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6868" w14:textId="77777777" w:rsidR="00BB5A10" w:rsidRDefault="00680BBE">
      <w:bookmarkStart w:id="0" w:name="_GoBack"/>
      <w:bookmarkEnd w:id="0"/>
      <w:r>
        <w:rPr>
          <w:highlight w:val="white"/>
        </w:rPr>
        <w:t>Судья: фио                                            Дело № 33-5338/2017</w:t>
      </w:r>
    </w:p>
    <w:p w14:paraId="65531407" w14:textId="77777777" w:rsidR="00BB5A10" w:rsidRDefault="00680BBE"/>
    <w:p w14:paraId="3F343DDD" w14:textId="77777777" w:rsidR="00BB5A10" w:rsidRDefault="00680BBE"/>
    <w:p w14:paraId="523621A6" w14:textId="77777777" w:rsidR="00BB5A10" w:rsidRDefault="00680BBE">
      <w:r>
        <w:rPr>
          <w:highlight w:val="white"/>
        </w:rPr>
        <w:t>АПЕЛЛЯЦИОННОЕ ОПРЕДЕЛЕНИЕ</w:t>
      </w:r>
    </w:p>
    <w:p w14:paraId="01B5B965" w14:textId="77777777" w:rsidR="00BB5A10" w:rsidRDefault="00680BBE"/>
    <w:p w14:paraId="3396143C" w14:textId="77777777" w:rsidR="00BB5A10" w:rsidRDefault="00680BBE"/>
    <w:p w14:paraId="1F9312A6" w14:textId="77777777" w:rsidR="00BB5A10" w:rsidRDefault="00680BBE">
      <w:r>
        <w:rPr>
          <w:highlight w:val="white"/>
        </w:rPr>
        <w:t>адрес                                                                          дата</w:t>
      </w:r>
    </w:p>
    <w:p w14:paraId="683F3468" w14:textId="77777777" w:rsidR="00BB5A10" w:rsidRDefault="00680BBE"/>
    <w:p w14:paraId="5BCA6C45" w14:textId="77777777" w:rsidR="00BB5A10" w:rsidRDefault="00680BBE">
      <w:r>
        <w:rPr>
          <w:highlight w:val="white"/>
        </w:rPr>
        <w:t xml:space="preserve">Судебная коллегия по гражданским делам Московского городского суда </w:t>
      </w:r>
      <w:r>
        <w:rPr>
          <w:highlight w:val="white"/>
        </w:rPr>
        <w:t xml:space="preserve">в составе председательствующего: фио, </w:t>
      </w:r>
    </w:p>
    <w:p w14:paraId="7FA881E2" w14:textId="77777777" w:rsidR="00BB5A10" w:rsidRDefault="00680BBE">
      <w:r>
        <w:rPr>
          <w:highlight w:val="white"/>
        </w:rPr>
        <w:t xml:space="preserve">судей: фио, фио, </w:t>
      </w:r>
    </w:p>
    <w:p w14:paraId="7E8BADBD" w14:textId="77777777" w:rsidR="00BB5A10" w:rsidRDefault="00680BBE">
      <w:r>
        <w:rPr>
          <w:highlight w:val="white"/>
        </w:rPr>
        <w:t>при секретаре: фио</w:t>
      </w:r>
    </w:p>
    <w:p w14:paraId="4F952891" w14:textId="77777777" w:rsidR="00BB5A10" w:rsidRDefault="00680BBE">
      <w:r>
        <w:rPr>
          <w:highlight w:val="white"/>
        </w:rPr>
        <w:t>Заслушав в открытом судебном заседании по докладу судьи фио дело по апелляционной жалобе фио на решение Тимирязевского районного суда адрес от дата, руководствуясь статьями 328, 32</w:t>
      </w:r>
      <w:r>
        <w:rPr>
          <w:highlight w:val="white"/>
        </w:rPr>
        <w:t>9 Гражданского процессуального кодекса Российской Федерации, судебная коллегия</w:t>
      </w:r>
    </w:p>
    <w:p w14:paraId="284214B9" w14:textId="77777777" w:rsidR="00BB5A10" w:rsidRDefault="00680BBE"/>
    <w:p w14:paraId="0A21D314" w14:textId="77777777" w:rsidR="00BB5A10" w:rsidRDefault="00680BBE">
      <w:r>
        <w:rPr>
          <w:highlight w:val="white"/>
        </w:rPr>
        <w:t>О П Р Е Д Е Л И Л А:</w:t>
      </w:r>
    </w:p>
    <w:p w14:paraId="4EAB5FE3" w14:textId="77777777" w:rsidR="00BB5A10" w:rsidRDefault="00680BBE"/>
    <w:p w14:paraId="1F8A5518" w14:textId="77777777" w:rsidR="00BB5A10" w:rsidRDefault="00680BBE">
      <w:r>
        <w:rPr>
          <w:highlight w:val="white"/>
        </w:rPr>
        <w:t>Решение Тимирязевского районного суда адрес от дата оставить без изменения, апелляционную жалобу фио без удовлетворения.</w:t>
      </w:r>
    </w:p>
    <w:p w14:paraId="18EF3417" w14:textId="77777777" w:rsidR="00BB5A10" w:rsidRDefault="00680BBE">
      <w:r>
        <w:rPr>
          <w:highlight w:val="white"/>
        </w:rPr>
        <w:t xml:space="preserve"> </w:t>
      </w:r>
    </w:p>
    <w:p w14:paraId="2BAE1CF1" w14:textId="77777777" w:rsidR="00BB5A10" w:rsidRDefault="00680BBE">
      <w:r>
        <w:rPr>
          <w:highlight w:val="white"/>
        </w:rPr>
        <w:t>Председательствующий:</w:t>
      </w:r>
    </w:p>
    <w:p w14:paraId="51990112" w14:textId="77777777" w:rsidR="00BB5A10" w:rsidRDefault="00680BBE"/>
    <w:p w14:paraId="75CB003A" w14:textId="77777777" w:rsidR="00BB5A10" w:rsidRDefault="00680BBE">
      <w:r>
        <w:rPr>
          <w:highlight w:val="white"/>
        </w:rPr>
        <w:t>Судьи:</w:t>
      </w:r>
    </w:p>
    <w:p w14:paraId="07D4B878" w14:textId="77777777" w:rsidR="00BB5A10" w:rsidRDefault="00680BBE"/>
    <w:p w14:paraId="06B58FC4" w14:textId="77777777" w:rsidR="00BB5A10" w:rsidRDefault="00680BBE"/>
    <w:p w14:paraId="7E590035" w14:textId="77777777" w:rsidR="00BB5A10" w:rsidRDefault="00680BBE"/>
    <w:p w14:paraId="3769DF53" w14:textId="77777777" w:rsidR="00BB5A10" w:rsidRDefault="00680BBE"/>
    <w:p w14:paraId="73A9468B" w14:textId="77777777" w:rsidR="00BB5A10" w:rsidRDefault="00680BBE"/>
    <w:p w14:paraId="40044911" w14:textId="77777777" w:rsidR="00BB5A10" w:rsidRDefault="00680BBE"/>
    <w:p w14:paraId="7F73F3B4" w14:textId="77777777" w:rsidR="00BB5A10" w:rsidRDefault="00680BBE"/>
    <w:p w14:paraId="1E593B20" w14:textId="77777777" w:rsidR="00BB5A10" w:rsidRDefault="00680BBE"/>
    <w:p w14:paraId="603E027B" w14:textId="77777777" w:rsidR="00BB5A10" w:rsidRDefault="00680BBE"/>
    <w:p w14:paraId="45F209F1" w14:textId="77777777" w:rsidR="00BB5A10" w:rsidRDefault="00680BBE"/>
    <w:p w14:paraId="7174338C" w14:textId="77777777" w:rsidR="00BB5A10" w:rsidRDefault="00680BBE"/>
    <w:p w14:paraId="11EA6943" w14:textId="77777777" w:rsidR="00BB5A10" w:rsidRDefault="00680BBE"/>
    <w:p w14:paraId="68D4FC4A" w14:textId="77777777" w:rsidR="00BB5A10" w:rsidRDefault="00680BBE"/>
    <w:p w14:paraId="4DDF91A0" w14:textId="77777777" w:rsidR="00BB5A10" w:rsidRDefault="00680BBE"/>
    <w:p w14:paraId="14E292CD" w14:textId="77777777" w:rsidR="00BB5A10" w:rsidRDefault="00680BBE"/>
    <w:p w14:paraId="5326769F" w14:textId="77777777" w:rsidR="00BB5A10" w:rsidRDefault="00680BBE"/>
    <w:p w14:paraId="05A19BCA" w14:textId="77777777" w:rsidR="00BB5A10" w:rsidRDefault="00680BBE"/>
    <w:p w14:paraId="23E248AF" w14:textId="77777777" w:rsidR="00BB5A10" w:rsidRDefault="00680BBE"/>
    <w:p w14:paraId="3B0B332C" w14:textId="77777777" w:rsidR="00BB5A10" w:rsidRDefault="00680BBE">
      <w:r>
        <w:rPr>
          <w:highlight w:val="white"/>
        </w:rPr>
        <w:t>Судья: фио                                            Дело № 33-5338/2017</w:t>
      </w:r>
    </w:p>
    <w:p w14:paraId="37B6F168" w14:textId="77777777" w:rsidR="00BB5A10" w:rsidRDefault="00680BBE"/>
    <w:p w14:paraId="0057F522" w14:textId="77777777" w:rsidR="00BB5A10" w:rsidRDefault="00680BBE"/>
    <w:p w14:paraId="4963BE5E" w14:textId="77777777" w:rsidR="00BB5A10" w:rsidRDefault="00680BBE">
      <w:r>
        <w:rPr>
          <w:highlight w:val="white"/>
        </w:rPr>
        <w:lastRenderedPageBreak/>
        <w:t>АПЕЛЛЯЦИОННОЕ ОПРЕДЕЛЕНИЕ</w:t>
      </w:r>
    </w:p>
    <w:p w14:paraId="128AEBA7" w14:textId="77777777" w:rsidR="00BB5A10" w:rsidRDefault="00680BBE"/>
    <w:p w14:paraId="767F1CD0" w14:textId="77777777" w:rsidR="00BB5A10" w:rsidRDefault="00680BBE"/>
    <w:p w14:paraId="05814BC8" w14:textId="77777777" w:rsidR="00BB5A10" w:rsidRDefault="00680BBE">
      <w:r>
        <w:rPr>
          <w:highlight w:val="white"/>
        </w:rPr>
        <w:t>адрес                                                                          дата</w:t>
      </w:r>
    </w:p>
    <w:p w14:paraId="4C44E0A4" w14:textId="77777777" w:rsidR="00BB5A10" w:rsidRDefault="00680BBE"/>
    <w:p w14:paraId="096ADB22" w14:textId="77777777" w:rsidR="00BB5A10" w:rsidRDefault="00680BBE">
      <w:r>
        <w:rPr>
          <w:highlight w:val="white"/>
        </w:rPr>
        <w:t>Судебная коллегия по гражданским делам Московского</w:t>
      </w:r>
      <w:r>
        <w:rPr>
          <w:highlight w:val="white"/>
        </w:rPr>
        <w:t xml:space="preserve"> городского суда в составе председательствующего: фио, </w:t>
      </w:r>
    </w:p>
    <w:p w14:paraId="63655BE0" w14:textId="77777777" w:rsidR="00BB5A10" w:rsidRDefault="00680BBE">
      <w:r>
        <w:rPr>
          <w:highlight w:val="white"/>
        </w:rPr>
        <w:t xml:space="preserve">судей: фио, фио, </w:t>
      </w:r>
    </w:p>
    <w:p w14:paraId="428286E1" w14:textId="77777777" w:rsidR="00BB5A10" w:rsidRDefault="00680BBE">
      <w:r>
        <w:rPr>
          <w:highlight w:val="white"/>
        </w:rPr>
        <w:t>при секретаре: фио</w:t>
      </w:r>
    </w:p>
    <w:p w14:paraId="247D2BCC" w14:textId="77777777" w:rsidR="00BB5A10" w:rsidRDefault="00680BBE">
      <w:r>
        <w:rPr>
          <w:highlight w:val="white"/>
        </w:rPr>
        <w:t>Заслушав в открытом судебном заседании по докладу судьи фио дело по апелляционной жалобе фио на решение Тимирязевского районного суда адрес от дата, которым постан</w:t>
      </w:r>
      <w:r>
        <w:rPr>
          <w:highlight w:val="white"/>
        </w:rPr>
        <w:t>овлено:</w:t>
      </w:r>
    </w:p>
    <w:p w14:paraId="71060494" w14:textId="77777777" w:rsidR="00BB5A10" w:rsidRDefault="00680BBE">
      <w:r>
        <w:rPr>
          <w:highlight w:val="white"/>
        </w:rPr>
        <w:t>«Исковые требования наименование организации в лице филиала – Московского банка к фио о взыскании задолженности по кредитной карте удовлетворить.</w:t>
      </w:r>
    </w:p>
    <w:p w14:paraId="0EEA88F2" w14:textId="77777777" w:rsidR="00BB5A10" w:rsidRDefault="00680BBE">
      <w:r>
        <w:rPr>
          <w:highlight w:val="white"/>
        </w:rPr>
        <w:t>Взыскать с фио в пользу наименование организации в лице филиала – Московского банка задолженность по к</w:t>
      </w:r>
      <w:r>
        <w:rPr>
          <w:highlight w:val="white"/>
        </w:rPr>
        <w:t>редитной карте сумма, расходы по оплате государственной пошлины в сумме сумма, а всего взыскать сумма»</w:t>
      </w:r>
    </w:p>
    <w:p w14:paraId="56946409" w14:textId="77777777" w:rsidR="00BB5A10" w:rsidRDefault="00680BBE"/>
    <w:p w14:paraId="15CE88FC" w14:textId="77777777" w:rsidR="00BB5A10" w:rsidRDefault="00680BBE">
      <w:r>
        <w:rPr>
          <w:highlight w:val="white"/>
        </w:rPr>
        <w:t>У С Т А Н О В И Л А:</w:t>
      </w:r>
    </w:p>
    <w:p w14:paraId="2F69EB9D" w14:textId="77777777" w:rsidR="00BB5A10" w:rsidRDefault="00680BBE"/>
    <w:p w14:paraId="0D80A521" w14:textId="77777777" w:rsidR="00BB5A10" w:rsidRDefault="00680BBE">
      <w:r>
        <w:rPr>
          <w:highlight w:val="white"/>
        </w:rPr>
        <w:t>наименование организации обратился в суд с иском к фио о взыскании суммы задолженности по кредитной карте в размере сумма, расходо</w:t>
      </w:r>
      <w:r>
        <w:rPr>
          <w:highlight w:val="white"/>
        </w:rPr>
        <w:t>в по оплате государственной пошлины в размере сумма</w:t>
      </w:r>
    </w:p>
    <w:p w14:paraId="1B4B9438" w14:textId="77777777" w:rsidR="00BB5A10" w:rsidRDefault="00680BBE">
      <w:r>
        <w:rPr>
          <w:highlight w:val="white"/>
        </w:rPr>
        <w:t>В обоснование указало, что дата наименование организации (ранее наименование организации) заключило с фио договор на предоставление возобновляемой кредитной линии посредством выдачи ему банковской карты с</w:t>
      </w:r>
      <w:r>
        <w:rPr>
          <w:highlight w:val="white"/>
        </w:rPr>
        <w:t xml:space="preserve">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фио заявления на получение кредитной карты Сбербанка России и ознакомления его с условиями выпуска и</w:t>
      </w:r>
      <w:r>
        <w:rPr>
          <w:highlight w:val="white"/>
        </w:rPr>
        <w:t xml:space="preserve"> обслуживания кредитной карты, тарифами, памяткой держателя международных банковских карт. Договор, по своему существу, является договором присоединения, основные положения которого в одностороннем порядке сформулированы наименование организации в условиях</w:t>
      </w:r>
      <w:r>
        <w:rPr>
          <w:highlight w:val="white"/>
        </w:rPr>
        <w:t>. Возможность заключения такого договора предусмотрена статьей 428 ГК РФ. Во исполнение заключенного договора фио была выдана кредитная карта № 42 76 0100 телефон с лимитом кредита сумма, условия предоставления и возврата которого изложены в условиях, инфо</w:t>
      </w:r>
      <w:r>
        <w:rPr>
          <w:highlight w:val="white"/>
        </w:rPr>
        <w:t>рмации о полной стоимости кредита, прилагаемой к условиям и в тарифах Сбербанка. фио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3D81E8C8" w14:textId="77777777" w:rsidR="00BB5A10" w:rsidRDefault="00680BBE">
      <w:r>
        <w:rPr>
          <w:highlight w:val="white"/>
        </w:rPr>
        <w:t>В соответствии с пунктом 3.3. усл</w:t>
      </w:r>
      <w:r>
        <w:rPr>
          <w:highlight w:val="white"/>
        </w:rPr>
        <w:t>овий, операции, совершенные по карте, относятся на счет карты и оплачиваются за счет кредита, предоставленного фио с одновременным уменьшением доступного лимита. Кредит предоставлен в размере кредитного лимита сроком на 36 месяцев под 19% годовых на услови</w:t>
      </w:r>
      <w:r>
        <w:rPr>
          <w:highlight w:val="white"/>
        </w:rPr>
        <w:t xml:space="preserve">ях, определенных тарифами наименование организации. При этом банк обязался ежемесячно информировать и предоставлять фио отчеты по карте с указанием </w:t>
      </w:r>
      <w:r>
        <w:rPr>
          <w:highlight w:val="white"/>
        </w:rPr>
        <w:lastRenderedPageBreak/>
        <w:t xml:space="preserve">совершенных по карте операций, платежей за пользование кредитными средствами, в том числе сумм обязательных </w:t>
      </w:r>
      <w:r>
        <w:rPr>
          <w:highlight w:val="white"/>
        </w:rPr>
        <w:t>платежей по карте. Согласно условиям, погашение кредита и уплата процентов за его использование осуществляется ежемесячно по частям (плата суммы обязательного платежа) или полностью (оплата суммы общей задолженности) в соответствии с информацией, указанной</w:t>
      </w:r>
      <w:r>
        <w:rPr>
          <w:highlight w:val="white"/>
        </w:rPr>
        <w:t xml:space="preserve"> в отчете, путем пополнения счета карты не позднее двенадцати календарных дней, с даты формирования счета. </w:t>
      </w:r>
    </w:p>
    <w:p w14:paraId="3BCC2297" w14:textId="77777777" w:rsidR="00BB5A10" w:rsidRDefault="00680BBE">
      <w:r>
        <w:rPr>
          <w:highlight w:val="white"/>
        </w:rPr>
        <w:t>Пунктом 3.9. условий предусмотрено, что за несвоевременное погашение обязательных платежей взимается неустойка в соответствии с тарифами наименовани</w:t>
      </w:r>
      <w:r>
        <w:rPr>
          <w:highlight w:val="white"/>
        </w:rPr>
        <w:t>е организации. В нарушение условий заключенного договора платежи в счет погашения задолженности по кредиту производились фио с нарушением в части сроков и сумм, обязательных к погашению. Поэтому за фио по состоянию на дата образовалась задолженность в сумм</w:t>
      </w:r>
      <w:r>
        <w:rPr>
          <w:highlight w:val="white"/>
        </w:rPr>
        <w:t>е сумма В адрес фио наименование организации направлено письмо с требованием от дата о досрочном возврате кредита, однако задолженность до настоящего времени не погашена.</w:t>
      </w:r>
    </w:p>
    <w:p w14:paraId="2157BDD8" w14:textId="77777777" w:rsidR="00BB5A10" w:rsidRDefault="00680BBE">
      <w:r>
        <w:rPr>
          <w:highlight w:val="white"/>
        </w:rPr>
        <w:t>Представитель наименование организации в судебное заседание не явился, извещен надлеж</w:t>
      </w:r>
      <w:r>
        <w:rPr>
          <w:highlight w:val="white"/>
        </w:rPr>
        <w:t>ащим образом, просил о рассмотрении дела в его отсутствие.</w:t>
      </w:r>
    </w:p>
    <w:p w14:paraId="3E1AC9C8" w14:textId="77777777" w:rsidR="00BB5A10" w:rsidRDefault="00680BBE">
      <w:r>
        <w:rPr>
          <w:highlight w:val="white"/>
        </w:rPr>
        <w:t>фио в судебное заседание не явился, о дне, времени и месте судебного заседания извещался надлежащим образом, о причинах неявки суд не уведомил, возражений на иск не представил.</w:t>
      </w:r>
    </w:p>
    <w:p w14:paraId="24BBCDFB" w14:textId="77777777" w:rsidR="00BB5A10" w:rsidRDefault="00680BBE">
      <w:r>
        <w:rPr>
          <w:highlight w:val="white"/>
        </w:rPr>
        <w:t>Судом постановлено и</w:t>
      </w:r>
      <w:r>
        <w:rPr>
          <w:highlight w:val="white"/>
        </w:rPr>
        <w:t>зложенное выше решение.</w:t>
      </w:r>
    </w:p>
    <w:p w14:paraId="53D9E53B" w14:textId="77777777" w:rsidR="00BB5A10" w:rsidRDefault="00680BBE">
      <w:r>
        <w:rPr>
          <w:highlight w:val="white"/>
        </w:rPr>
        <w:t>В апелляционной жалобе фио просит решение суда отменить и направить дело на рассмотрение в тот же суд, ссылаясь на нарушение судом норм процессуального права.</w:t>
      </w:r>
    </w:p>
    <w:p w14:paraId="693BFA79" w14:textId="77777777" w:rsidR="00BB5A10" w:rsidRDefault="00680BBE">
      <w:r>
        <w:rPr>
          <w:highlight w:val="white"/>
        </w:rPr>
        <w:t>Представитель наименование организации участия в заседании судебной колле</w:t>
      </w:r>
      <w:r>
        <w:rPr>
          <w:highlight w:val="white"/>
        </w:rPr>
        <w:t>гии не принимал, о слушании жалобы был извещен заблаговременно по правилам главы 10 ГПК РФ. В силу ч. 1 ст. 167 ГПК РФ, лица, участвующие в деле, обязаны известить суд не только о причинах неявки, но и представить доказательства уважительности этих причин,</w:t>
      </w:r>
      <w:r>
        <w:rPr>
          <w:highlight w:val="white"/>
        </w:rPr>
        <w:t xml:space="preserve"> что сделано не было, в связи с чем, судебная коллегия полагает возможным рассмотреть дело в отсутствие не явившихся лиц.</w:t>
      </w:r>
    </w:p>
    <w:p w14:paraId="3D04DF54" w14:textId="77777777" w:rsidR="00BB5A10" w:rsidRDefault="00680BBE">
      <w:r>
        <w:rPr>
          <w:highlight w:val="white"/>
        </w:rPr>
        <w:t>Проверив материалы дела, обсудив доводы жалобы, выслушав фио, поддержавшего доводы своей жалобы, судебная коллегия приходит к следующе</w:t>
      </w:r>
      <w:r>
        <w:rPr>
          <w:highlight w:val="white"/>
        </w:rPr>
        <w:t>му.</w:t>
      </w:r>
    </w:p>
    <w:p w14:paraId="7EF87E84" w14:textId="77777777" w:rsidR="00BB5A10" w:rsidRDefault="00680BBE">
      <w:r>
        <w:rPr>
          <w:highlight w:val="white"/>
        </w:rPr>
        <w:t>В соответствии со статьей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1E1A8877" w14:textId="77777777" w:rsidR="00BB5A10" w:rsidRDefault="00680BBE">
      <w:r>
        <w:rPr>
          <w:highlight w:val="white"/>
        </w:rPr>
        <w:t>Судом правильно применены нормы материального п</w:t>
      </w:r>
      <w:r>
        <w:rPr>
          <w:highlight w:val="white"/>
        </w:rPr>
        <w:t>рава, статей 160, 161, 309, 310, 428, 432, 434, 438, 819 ГК РФ.</w:t>
      </w:r>
    </w:p>
    <w:p w14:paraId="7AF1F01A" w14:textId="77777777" w:rsidR="00BB5A10" w:rsidRDefault="00680BBE">
      <w:r>
        <w:rPr>
          <w:highlight w:val="white"/>
        </w:rPr>
        <w:t>В силу статьи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</w:t>
      </w:r>
      <w:r>
        <w:rPr>
          <w:highlight w:val="white"/>
        </w:rPr>
        <w:t>ых договором, а заемщик обязуется возвратить полученную денежную сумму и уплатить проценты на нее.</w:t>
      </w:r>
    </w:p>
    <w:p w14:paraId="2E952276" w14:textId="77777777" w:rsidR="00BB5A10" w:rsidRDefault="00680BBE">
      <w:r>
        <w:rPr>
          <w:highlight w:val="white"/>
        </w:rPr>
        <w:t>К отношениям по кредитному договору применяются правила, предусмотренные параграфом 1 главы 42, если иное не предусмотрено правилами настоящего параграфа и н</w:t>
      </w:r>
      <w:r>
        <w:rPr>
          <w:highlight w:val="white"/>
        </w:rPr>
        <w:t>е вытекает из существа кредитного договора.</w:t>
      </w:r>
    </w:p>
    <w:p w14:paraId="2A57DD03" w14:textId="77777777" w:rsidR="00BB5A10" w:rsidRDefault="00680BBE">
      <w:r>
        <w:rPr>
          <w:highlight w:val="white"/>
        </w:rPr>
        <w:t>Положениями статьи 434 ГК РФ предусмотрено, что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07C69542" w14:textId="77777777" w:rsidR="00BB5A10" w:rsidRDefault="00680BBE">
      <w:r>
        <w:rPr>
          <w:highlight w:val="white"/>
        </w:rPr>
        <w:t>Если ст</w:t>
      </w:r>
      <w:r>
        <w:rPr>
          <w:highlight w:val="white"/>
        </w:rPr>
        <w:t>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</w:t>
      </w:r>
    </w:p>
    <w:p w14:paraId="6858BE4B" w14:textId="77777777" w:rsidR="00BB5A10" w:rsidRDefault="00680BBE">
      <w:r>
        <w:rPr>
          <w:highlight w:val="white"/>
        </w:rPr>
        <w:t>Договор в письменной форме может быть заключен путем составлени</w:t>
      </w:r>
      <w:r>
        <w:rPr>
          <w:highlight w:val="white"/>
        </w:rPr>
        <w:t>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</w:t>
      </w:r>
      <w:r>
        <w:rPr>
          <w:highlight w:val="white"/>
        </w:rPr>
        <w:t>дит от стороны по договору.</w:t>
      </w:r>
    </w:p>
    <w:p w14:paraId="2F8941BA" w14:textId="77777777" w:rsidR="00BB5A10" w:rsidRDefault="00680BBE">
      <w:r>
        <w:rPr>
          <w:highlight w:val="white"/>
        </w:rPr>
        <w:t xml:space="preserve">Судом установлено и подтверждается материалами дела, дата между наименование организации (ранее наименование организации) и фио заключен договор на предоставление возобновляемой кредитной линии посредством выдачи ему банковской </w:t>
      </w:r>
      <w:r>
        <w:rPr>
          <w:highlight w:val="white"/>
        </w:rPr>
        <w:t xml:space="preserve">карты с предоставленным по ней кредитом и обслуживанием счета по данной карте в российских рублях. </w:t>
      </w:r>
    </w:p>
    <w:p w14:paraId="3FAB476D" w14:textId="77777777" w:rsidR="00BB5A10" w:rsidRDefault="00680BBE">
      <w:r>
        <w:rPr>
          <w:highlight w:val="white"/>
        </w:rPr>
        <w:t>Договор заключен в результате публичной оферты путем оформления фио заявления на получение кредитной карты наименование организации и ознакомления его с усл</w:t>
      </w:r>
      <w:r>
        <w:rPr>
          <w:highlight w:val="white"/>
        </w:rPr>
        <w:t xml:space="preserve">овиями выпуска и обслуживания кредитной карты, тарифами, памяткой держателя международных банковских карт. </w:t>
      </w:r>
    </w:p>
    <w:p w14:paraId="28DFE5AF" w14:textId="77777777" w:rsidR="00BB5A10" w:rsidRDefault="00680BBE">
      <w:r>
        <w:rPr>
          <w:highlight w:val="white"/>
        </w:rPr>
        <w:t>Кредит предоставлен в размере кредитного лимита 120.000,сумма, сроком на 36 месяцев под 19% годовых на условиях, определенных тарифами банка.</w:t>
      </w:r>
    </w:p>
    <w:p w14:paraId="307B302F" w14:textId="77777777" w:rsidR="00BB5A10" w:rsidRDefault="00680BBE">
      <w:r>
        <w:rPr>
          <w:highlight w:val="white"/>
        </w:rPr>
        <w:t>В соот</w:t>
      </w:r>
      <w:r>
        <w:rPr>
          <w:highlight w:val="white"/>
        </w:rPr>
        <w:t xml:space="preserve">ветствии с пунктом 3.2. условий, операции, совершенные по карте, относятся на счет карты и оплачиваются за счет кредита, предоставленного фио с одновременным уменьшением доступного лимита. </w:t>
      </w:r>
    </w:p>
    <w:p w14:paraId="00F44B1A" w14:textId="77777777" w:rsidR="00BB5A10" w:rsidRDefault="00680BBE">
      <w:r>
        <w:rPr>
          <w:highlight w:val="white"/>
        </w:rPr>
        <w:t>Банк брал на себя обязательства ежемесячно информировать и предост</w:t>
      </w:r>
      <w:r>
        <w:rPr>
          <w:highlight w:val="white"/>
        </w:rPr>
        <w:t xml:space="preserve">авлять фио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36F1D79F" w14:textId="77777777" w:rsidR="00BB5A10" w:rsidRDefault="00680BBE">
      <w:r>
        <w:rPr>
          <w:highlight w:val="white"/>
        </w:rPr>
        <w:t>Все условия предоставления и возврата кредита изложены в условиях, информации о полной ст</w:t>
      </w:r>
      <w:r>
        <w:rPr>
          <w:highlight w:val="white"/>
        </w:rPr>
        <w:t xml:space="preserve">оимости кредита, прилагаемой к условиям и в тарифах банка. </w:t>
      </w:r>
    </w:p>
    <w:p w14:paraId="76E9CAEC" w14:textId="77777777" w:rsidR="00BB5A10" w:rsidRDefault="00680BBE">
      <w:r>
        <w:rPr>
          <w:highlight w:val="white"/>
        </w:rPr>
        <w:t>Согласно условиям, погашение кредита и уплата процентов за его использование осуществляется ежемесячно по частям (плата суммы обязательного платежа) или полностью (оплата суммы общей задолженности</w:t>
      </w:r>
      <w:r>
        <w:rPr>
          <w:highlight w:val="white"/>
        </w:rPr>
        <w:t xml:space="preserve">) в соответствии с информацией, указанной в отчете, путем пополнения счета карты не позднее двенадцати календарных дней с даты формирования счета. </w:t>
      </w:r>
    </w:p>
    <w:p w14:paraId="021AB514" w14:textId="77777777" w:rsidR="00BB5A10" w:rsidRDefault="00680BBE">
      <w:r>
        <w:rPr>
          <w:highlight w:val="white"/>
        </w:rPr>
        <w:t>Пунктом 3.9. условий предусмотрено, что за несвоевременное погашение обязательных платежей взимается неустой</w:t>
      </w:r>
      <w:r>
        <w:rPr>
          <w:highlight w:val="white"/>
        </w:rPr>
        <w:t>ка в соответствии с тарифами банка.</w:t>
      </w:r>
    </w:p>
    <w:p w14:paraId="55A15EC3" w14:textId="77777777" w:rsidR="00BB5A10" w:rsidRDefault="00680BBE">
      <w:r>
        <w:rPr>
          <w:highlight w:val="white"/>
        </w:rPr>
        <w:t>Судом установлено, что наименование организации выдало фио кредитную карту № 42 76 0100 телефон с лимитом кредита сумма</w:t>
      </w:r>
    </w:p>
    <w:p w14:paraId="2ABD35E9" w14:textId="77777777" w:rsidR="00BB5A10" w:rsidRDefault="00680BBE">
      <w:r>
        <w:rPr>
          <w:highlight w:val="white"/>
        </w:rPr>
        <w:t>фио был открыт счет для отражения операций, проводимых с использованием международной кредитной карт</w:t>
      </w:r>
      <w:r>
        <w:rPr>
          <w:highlight w:val="white"/>
        </w:rPr>
        <w:t>ы в соответствии с заключенным договором.</w:t>
      </w:r>
    </w:p>
    <w:p w14:paraId="37C9F8AC" w14:textId="77777777" w:rsidR="00BB5A10" w:rsidRDefault="00680BBE">
      <w:r>
        <w:rPr>
          <w:highlight w:val="white"/>
        </w:rPr>
        <w:t>дата наименование организации в адрес фио было направлено письмо с требованием о досрочном возврате кредита.</w:t>
      </w:r>
    </w:p>
    <w:p w14:paraId="5A55ADD5" w14:textId="77777777" w:rsidR="00BB5A10" w:rsidRDefault="00680BBE">
      <w:r>
        <w:rPr>
          <w:highlight w:val="white"/>
        </w:rPr>
        <w:t>Исследуя представленные сторонами доказательства, судом установлено, что за фио по состоянию на дата обра</w:t>
      </w:r>
      <w:r>
        <w:rPr>
          <w:highlight w:val="white"/>
        </w:rPr>
        <w:t xml:space="preserve">зовалась просроченная задолженность по основному долгу в размере сумма, по просроченным процентам сумма, по неустойке в размере сумма, всего в сумме сумма </w:t>
      </w:r>
    </w:p>
    <w:p w14:paraId="23FAABEF" w14:textId="77777777" w:rsidR="00BB5A10" w:rsidRDefault="00680BBE">
      <w:r>
        <w:rPr>
          <w:highlight w:val="white"/>
        </w:rPr>
        <w:t>Удовлетворяя заявленные банком требования о взыскании задолженности, суд сослался на то, что фио пре</w:t>
      </w:r>
      <w:r>
        <w:rPr>
          <w:highlight w:val="white"/>
        </w:rPr>
        <w:t>дусмотренные договором обязательства не исполняет, доказательств, которые бы свидетельствовали об оплате задолженности суду не представлено. Судебная коллегия соглашается с таким выводом суда.</w:t>
      </w:r>
    </w:p>
    <w:p w14:paraId="62A2A459" w14:textId="77777777" w:rsidR="00BB5A10" w:rsidRDefault="00680BBE">
      <w:r>
        <w:rPr>
          <w:highlight w:val="white"/>
        </w:rPr>
        <w:t>Судебные расходы взысканы судом по правилам действующего законо</w:t>
      </w:r>
      <w:r>
        <w:rPr>
          <w:highlight w:val="white"/>
        </w:rPr>
        <w:t>дательства.</w:t>
      </w:r>
    </w:p>
    <w:p w14:paraId="1487D0D6" w14:textId="77777777" w:rsidR="00BB5A10" w:rsidRDefault="00680BBE">
      <w:r>
        <w:rPr>
          <w:highlight w:val="white"/>
        </w:rPr>
        <w:t>Довод жалобы о том, что на судебное заседание фио не был извещен и находился на лечении по причине заболевания, судебной коллегией отклоняется, поскольку в материалах настоящего гражданского дела имеется телефонограмма от дата переданная в врем</w:t>
      </w:r>
      <w:r>
        <w:rPr>
          <w:highlight w:val="white"/>
        </w:rPr>
        <w:t>я фио по телефону телефон о том, что дата в время будет слушаться дело по иску наименование организации к фио о взыскании задолженности (л.д.51), его личное извещение о слушании дела (л.д.54).</w:t>
      </w:r>
    </w:p>
    <w:p w14:paraId="396367CD" w14:textId="77777777" w:rsidR="00BB5A10" w:rsidRDefault="00680BBE">
      <w:r>
        <w:rPr>
          <w:highlight w:val="white"/>
        </w:rPr>
        <w:t xml:space="preserve">Кроме того, дата фио обратился в суд с заявлением и знакомился </w:t>
      </w:r>
      <w:r>
        <w:rPr>
          <w:highlight w:val="white"/>
        </w:rPr>
        <w:t>с материалами дела (л.д.52), в тот же день получил копию иска (л.д.53).</w:t>
      </w:r>
    </w:p>
    <w:p w14:paraId="3591F6F2" w14:textId="77777777" w:rsidR="00BB5A10" w:rsidRDefault="00680BBE">
      <w:r>
        <w:rPr>
          <w:highlight w:val="white"/>
        </w:rPr>
        <w:t>Поэтому суд первой инстанции надлежащим образом известил фио о слушании дела на 23.06.1016, в котором было постановлено решение.</w:t>
      </w:r>
    </w:p>
    <w:p w14:paraId="3BBB62BA" w14:textId="77777777" w:rsidR="00BB5A10" w:rsidRDefault="00680BBE">
      <w:r>
        <w:rPr>
          <w:highlight w:val="white"/>
        </w:rPr>
        <w:t xml:space="preserve">Суд первой инстанции с достаточной полнотой исследовал </w:t>
      </w:r>
      <w:r>
        <w:rPr>
          <w:highlight w:val="white"/>
        </w:rPr>
        <w:t>все обстоятельства дела, произвел надлежащую оценку представленным доказательствам, выводы суда не противоречат материалам дела, юридически значимые обстоятельства по делу судом установлены правильно, нарушений норм материального и процессуального права су</w:t>
      </w:r>
      <w:r>
        <w:rPr>
          <w:highlight w:val="white"/>
        </w:rPr>
        <w:t>дом не допущено.</w:t>
      </w:r>
    </w:p>
    <w:p w14:paraId="1EC757FB" w14:textId="77777777" w:rsidR="00BB5A10" w:rsidRDefault="00680BBE">
      <w:r>
        <w:rPr>
          <w:highlight w:val="white"/>
        </w:rPr>
        <w:t>При таких обстоятельствах решение суда является законным и обоснованным, соответствует требованиям ст. 198 ГПК РФ, основания к отмене решения суда, установленные ст. 330 ГПК РФ отсутствуют.</w:t>
      </w:r>
    </w:p>
    <w:p w14:paraId="60870CED" w14:textId="77777777" w:rsidR="00BB5A10" w:rsidRDefault="00680BBE">
      <w:r>
        <w:rPr>
          <w:highlight w:val="white"/>
        </w:rPr>
        <w:t>Руководствуясь статьями 328, 329 Гражданского про</w:t>
      </w:r>
      <w:r>
        <w:rPr>
          <w:highlight w:val="white"/>
        </w:rPr>
        <w:t>цессуального кодекса Российской Федерации, судебная коллегия</w:t>
      </w:r>
    </w:p>
    <w:p w14:paraId="3807CAA6" w14:textId="77777777" w:rsidR="00BB5A10" w:rsidRDefault="00680BBE"/>
    <w:p w14:paraId="1DF60106" w14:textId="77777777" w:rsidR="00BB5A10" w:rsidRDefault="00680BBE">
      <w:r>
        <w:rPr>
          <w:highlight w:val="white"/>
        </w:rPr>
        <w:t>О П Р Е Д Е Л И Л А:</w:t>
      </w:r>
    </w:p>
    <w:p w14:paraId="0191F7EF" w14:textId="77777777" w:rsidR="00BB5A10" w:rsidRDefault="00680BBE"/>
    <w:p w14:paraId="57E13A81" w14:textId="77777777" w:rsidR="00BB5A10" w:rsidRDefault="00680BBE">
      <w:r>
        <w:rPr>
          <w:highlight w:val="white"/>
        </w:rPr>
        <w:t>Решение Тимирязевского районного суда адрес от дата оставить без изменения, апелляционную жалобу фио без удовлетворения.</w:t>
      </w:r>
    </w:p>
    <w:p w14:paraId="768E46EB" w14:textId="77777777" w:rsidR="00BB5A10" w:rsidRDefault="00680BBE">
      <w:r>
        <w:rPr>
          <w:highlight w:val="white"/>
        </w:rPr>
        <w:t xml:space="preserve"> </w:t>
      </w:r>
    </w:p>
    <w:p w14:paraId="4B43ABCB" w14:textId="77777777" w:rsidR="00BB5A10" w:rsidRDefault="00680BBE">
      <w:r>
        <w:rPr>
          <w:highlight w:val="white"/>
        </w:rPr>
        <w:t>Председательствующий:</w:t>
      </w:r>
    </w:p>
    <w:p w14:paraId="7E225F7D" w14:textId="77777777" w:rsidR="00BB5A10" w:rsidRDefault="00680BBE"/>
    <w:p w14:paraId="07B628F6" w14:textId="77777777" w:rsidR="00BB5A10" w:rsidRDefault="00680BBE">
      <w:r>
        <w:rPr>
          <w:highlight w:val="white"/>
        </w:rPr>
        <w:t>Судьи:</w:t>
      </w:r>
    </w:p>
    <w:p w14:paraId="724E243B" w14:textId="77777777" w:rsidR="00BB5A10" w:rsidRDefault="00680BBE">
      <w:r>
        <w:rPr>
          <w:highlight w:val="white"/>
        </w:rPr>
        <w:t>6</w:t>
      </w:r>
    </w:p>
    <w:p w14:paraId="3AD0D47C" w14:textId="77777777" w:rsidR="00BB5A10" w:rsidRDefault="00680BBE"/>
    <w:p w14:paraId="787465FF" w14:textId="77777777" w:rsidR="00BB5A10" w:rsidRDefault="00680BBE"/>
    <w:sectPr w:rsidR="00BB5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8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22330F"/>
  <w15:chartTrackingRefBased/>
  <w15:docId w15:val="{0674F0FC-49A8-4108-A286-6EC61B07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1717</Words>
  <Characters>9788</Characters>
  <Application>Microsoft Office Word</Application>
  <DocSecurity>0</DocSecurity>
  <Lines>81</Lines>
  <Paragraphs>22</Paragraphs>
  <ScaleCrop>false</ScaleCrop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