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41569C" w:rsidRPr="00767266" w:rsidP="00266DBA">
      <w:pPr>
        <w:ind w:right="-1" w:firstLine="567"/>
      </w:pPr>
      <w:r w:rsidRPr="00767266">
        <w:rPr>
          <w:highlight w:val="none"/>
        </w:rPr>
        <w:t xml:space="preserve">Судья </w:t>
      </w:r>
      <w:r w:rsidRPr="00767266" w:rsidR="00473538">
        <w:rPr>
          <w:highlight w:val="none"/>
        </w:rPr>
        <w:t xml:space="preserve"> </w:t>
      </w:r>
      <w:r w:rsidR="00073310">
        <w:rPr>
          <w:highlight w:val="none"/>
        </w:rPr>
        <w:t>Черныш Е.М</w:t>
      </w:r>
      <w:r w:rsidR="00A00352">
        <w:rPr>
          <w:highlight w:val="none"/>
        </w:rPr>
        <w:t>.</w:t>
      </w:r>
      <w:r w:rsidRPr="00767266" w:rsidR="005D015C">
        <w:rPr>
          <w:highlight w:val="none"/>
        </w:rPr>
        <w:t xml:space="preserve">                                                         </w:t>
      </w:r>
      <w:r w:rsidR="00A00352">
        <w:rPr>
          <w:highlight w:val="none"/>
        </w:rPr>
        <w:t xml:space="preserve">        </w:t>
      </w:r>
      <w:r w:rsidRPr="00767266" w:rsidR="005D015C">
        <w:rPr>
          <w:highlight w:val="none"/>
        </w:rPr>
        <w:t>гр</w:t>
      </w:r>
      <w:r w:rsidRPr="00767266" w:rsidR="005D015C">
        <w:rPr>
          <w:highlight w:val="none"/>
        </w:rPr>
        <w:t>.д</w:t>
      </w:r>
      <w:r w:rsidRPr="00767266" w:rsidR="005D015C">
        <w:rPr>
          <w:highlight w:val="none"/>
        </w:rPr>
        <w:t>ело</w:t>
      </w:r>
      <w:r w:rsidRPr="00767266" w:rsidR="005D015C">
        <w:rPr>
          <w:highlight w:val="none"/>
        </w:rPr>
        <w:t xml:space="preserve"> № 33-</w:t>
      </w:r>
      <w:r w:rsidR="00073310">
        <w:rPr>
          <w:highlight w:val="none"/>
        </w:rPr>
        <w:t>7046</w:t>
      </w:r>
      <w:r w:rsidRPr="00767266" w:rsidR="005D015C">
        <w:rPr>
          <w:highlight w:val="none"/>
        </w:rPr>
        <w:t>/202</w:t>
      </w:r>
      <w:r w:rsidR="00073310">
        <w:rPr>
          <w:highlight w:val="none"/>
        </w:rPr>
        <w:t>2</w:t>
      </w:r>
    </w:p>
    <w:p w:rsidR="005D015C" w:rsidRPr="00767266" w:rsidP="00266DBA">
      <w:pPr>
        <w:ind w:right="-1" w:firstLine="567"/>
      </w:pPr>
      <w:r w:rsidRPr="00767266">
        <w:rPr>
          <w:highlight w:val="none"/>
        </w:rPr>
        <w:t xml:space="preserve">                                                                                                                 </w:t>
      </w:r>
      <w:r w:rsidR="00073310">
        <w:rPr>
          <w:highlight w:val="none"/>
        </w:rPr>
        <w:t xml:space="preserve">    </w:t>
      </w:r>
      <w:r w:rsidRPr="00767266">
        <w:rPr>
          <w:highlight w:val="none"/>
        </w:rPr>
        <w:t>№ 2-</w:t>
      </w:r>
      <w:r w:rsidR="00073310">
        <w:rPr>
          <w:highlight w:val="none"/>
        </w:rPr>
        <w:t>4906</w:t>
      </w:r>
      <w:r w:rsidRPr="00767266">
        <w:rPr>
          <w:highlight w:val="none"/>
        </w:rPr>
        <w:t>/202</w:t>
      </w:r>
      <w:r w:rsidR="00146EF6">
        <w:rPr>
          <w:highlight w:val="none"/>
        </w:rPr>
        <w:t>1</w:t>
      </w:r>
    </w:p>
    <w:p w:rsidR="0041569C" w:rsidRPr="00767266" w:rsidP="00266DBA">
      <w:pPr>
        <w:ind w:right="-1" w:firstLine="567"/>
        <w:jc w:val="center"/>
        <w:rPr>
          <w:b/>
        </w:rPr>
      </w:pPr>
    </w:p>
    <w:p w:rsidR="0041569C" w:rsidRPr="00767266" w:rsidP="00266DBA">
      <w:pPr>
        <w:ind w:right="-1" w:firstLine="567"/>
        <w:jc w:val="center"/>
        <w:rPr>
          <w:b/>
        </w:rPr>
      </w:pPr>
      <w:r w:rsidRPr="00767266">
        <w:rPr>
          <w:b/>
          <w:highlight w:val="none"/>
        </w:rPr>
        <w:t>АПЕЛЛЯЦИОННОЕ ОПРЕДЕЛЕНИЕ</w:t>
      </w:r>
    </w:p>
    <w:p w:rsidR="0041569C" w:rsidRPr="00767266" w:rsidP="00266DBA">
      <w:pPr>
        <w:ind w:right="-1" w:firstLine="567"/>
        <w:jc w:val="right"/>
      </w:pPr>
    </w:p>
    <w:p w:rsidR="00767266" w:rsidRPr="00767266" w:rsidP="00266DBA">
      <w:pPr>
        <w:ind w:right="-1" w:firstLine="567"/>
        <w:jc w:val="both"/>
      </w:pPr>
      <w:r>
        <w:rPr>
          <w:highlight w:val="none"/>
        </w:rPr>
        <w:t>01 марта</w:t>
      </w:r>
      <w:r w:rsidR="00182AFE">
        <w:rPr>
          <w:highlight w:val="none"/>
        </w:rPr>
        <w:t xml:space="preserve"> </w:t>
      </w:r>
      <w:r w:rsidRPr="00767266" w:rsidR="0041569C">
        <w:rPr>
          <w:highlight w:val="none"/>
        </w:rPr>
        <w:t>20</w:t>
      </w:r>
      <w:r w:rsidRPr="00767266" w:rsidR="005D015C">
        <w:rPr>
          <w:highlight w:val="none"/>
        </w:rPr>
        <w:t>2</w:t>
      </w:r>
      <w:r w:rsidR="00A00352">
        <w:rPr>
          <w:highlight w:val="none"/>
        </w:rPr>
        <w:t>2</w:t>
      </w:r>
      <w:r w:rsidRPr="00767266" w:rsidR="0041569C">
        <w:rPr>
          <w:highlight w:val="none"/>
        </w:rPr>
        <w:t xml:space="preserve"> г. </w:t>
      </w:r>
      <w:r w:rsidRPr="00767266">
        <w:rPr>
          <w:highlight w:val="none"/>
        </w:rPr>
        <w:t xml:space="preserve">                                                                                          </w:t>
      </w:r>
      <w:r w:rsidRPr="00767266">
        <w:rPr>
          <w:highlight w:val="none"/>
        </w:rPr>
        <w:t>г</w:t>
      </w:r>
      <w:r w:rsidRPr="00767266">
        <w:rPr>
          <w:highlight w:val="none"/>
        </w:rPr>
        <w:t>.М</w:t>
      </w:r>
      <w:r w:rsidRPr="00767266">
        <w:rPr>
          <w:highlight w:val="none"/>
        </w:rPr>
        <w:t>осква</w:t>
      </w:r>
    </w:p>
    <w:p w:rsidR="00767266" w:rsidRPr="00767266" w:rsidP="00266DBA">
      <w:pPr>
        <w:ind w:right="-1" w:firstLine="567"/>
        <w:jc w:val="both"/>
      </w:pPr>
    </w:p>
    <w:p w:rsidR="00483935" w:rsidRPr="00767266" w:rsidP="00266DBA">
      <w:pPr>
        <w:ind w:right="-1" w:firstLine="567"/>
        <w:jc w:val="both"/>
      </w:pPr>
      <w:r w:rsidRPr="00767266">
        <w:rPr>
          <w:highlight w:val="none"/>
        </w:rPr>
        <w:t>С</w:t>
      </w:r>
      <w:r w:rsidRPr="00767266" w:rsidR="0041569C">
        <w:rPr>
          <w:highlight w:val="none"/>
        </w:rPr>
        <w:t xml:space="preserve">удебная коллегия по гражданским делам Московского городского суда в составе председательствующего </w:t>
      </w:r>
      <w:r w:rsidR="00073310">
        <w:rPr>
          <w:highlight w:val="none"/>
        </w:rPr>
        <w:t>Вьюговой</w:t>
      </w:r>
      <w:r w:rsidR="00073310">
        <w:rPr>
          <w:highlight w:val="none"/>
        </w:rPr>
        <w:t xml:space="preserve"> Н.М</w:t>
      </w:r>
      <w:r w:rsidR="00A97F1B">
        <w:rPr>
          <w:highlight w:val="none"/>
        </w:rPr>
        <w:t>.</w:t>
      </w:r>
      <w:r w:rsidRPr="00767266">
        <w:rPr>
          <w:highlight w:val="none"/>
        </w:rPr>
        <w:t xml:space="preserve">, </w:t>
      </w:r>
    </w:p>
    <w:p w:rsidR="00473538" w:rsidRPr="00767266" w:rsidP="00266DBA">
      <w:pPr>
        <w:ind w:right="-1" w:firstLine="567"/>
        <w:jc w:val="both"/>
      </w:pPr>
      <w:r w:rsidRPr="00767266">
        <w:rPr>
          <w:highlight w:val="none"/>
        </w:rPr>
        <w:t xml:space="preserve">судей </w:t>
      </w:r>
      <w:r w:rsidR="00073310">
        <w:rPr>
          <w:highlight w:val="none"/>
        </w:rPr>
        <w:t>Лагуновой</w:t>
      </w:r>
      <w:r w:rsidR="00073310">
        <w:rPr>
          <w:highlight w:val="none"/>
        </w:rPr>
        <w:t xml:space="preserve"> О.Ю</w:t>
      </w:r>
      <w:r w:rsidR="00A00352">
        <w:rPr>
          <w:highlight w:val="none"/>
        </w:rPr>
        <w:t>.</w:t>
      </w:r>
      <w:r w:rsidRPr="00767266" w:rsidR="00F06C01">
        <w:rPr>
          <w:highlight w:val="none"/>
        </w:rPr>
        <w:t>,</w:t>
      </w:r>
      <w:r w:rsidR="00A97F1B">
        <w:rPr>
          <w:highlight w:val="none"/>
        </w:rPr>
        <w:t xml:space="preserve"> </w:t>
      </w:r>
      <w:r w:rsidR="00A00352">
        <w:rPr>
          <w:highlight w:val="none"/>
        </w:rPr>
        <w:t>Бреховой</w:t>
      </w:r>
      <w:r w:rsidR="00A00352">
        <w:rPr>
          <w:highlight w:val="none"/>
        </w:rPr>
        <w:t xml:space="preserve"> С.И.</w:t>
      </w:r>
      <w:r w:rsidR="00A97F1B">
        <w:rPr>
          <w:highlight w:val="none"/>
        </w:rPr>
        <w:t>,</w:t>
      </w:r>
    </w:p>
    <w:p w:rsidR="0041569C" w:rsidRPr="00767266" w:rsidP="00266DBA">
      <w:pPr>
        <w:ind w:right="-1" w:firstLine="567"/>
        <w:jc w:val="both"/>
      </w:pPr>
      <w:r w:rsidRPr="00767266">
        <w:rPr>
          <w:highlight w:val="none"/>
        </w:rPr>
        <w:t xml:space="preserve">при </w:t>
      </w:r>
      <w:r w:rsidR="00A00352">
        <w:rPr>
          <w:highlight w:val="none"/>
        </w:rPr>
        <w:t xml:space="preserve">секретаре </w:t>
      </w:r>
      <w:r w:rsidR="00073310">
        <w:rPr>
          <w:highlight w:val="none"/>
        </w:rPr>
        <w:t xml:space="preserve">(помощнике) </w:t>
      </w:r>
      <w:r w:rsidR="00073310">
        <w:rPr>
          <w:highlight w:val="none"/>
        </w:rPr>
        <w:t>Кубикове</w:t>
      </w:r>
      <w:r w:rsidR="00073310">
        <w:rPr>
          <w:highlight w:val="none"/>
        </w:rPr>
        <w:t xml:space="preserve"> Д.М</w:t>
      </w:r>
      <w:r w:rsidR="00A00352">
        <w:rPr>
          <w:highlight w:val="none"/>
        </w:rPr>
        <w:t>.</w:t>
      </w:r>
      <w:r w:rsidRPr="00767266" w:rsidR="005D015C">
        <w:rPr>
          <w:highlight w:val="none"/>
        </w:rPr>
        <w:t xml:space="preserve">, </w:t>
      </w:r>
    </w:p>
    <w:p w:rsidR="0041569C" w:rsidRPr="00767266" w:rsidP="00266DBA">
      <w:pPr>
        <w:ind w:right="-1" w:firstLine="567"/>
        <w:jc w:val="both"/>
      </w:pPr>
      <w:r w:rsidRPr="00767266">
        <w:rPr>
          <w:highlight w:val="none"/>
        </w:rPr>
        <w:t>рассмотрев</w:t>
      </w:r>
      <w:r w:rsidRPr="00767266">
        <w:rPr>
          <w:highlight w:val="none"/>
        </w:rPr>
        <w:t xml:space="preserve"> в открытом судебном заседании по докладу судьи </w:t>
      </w:r>
      <w:r w:rsidR="00A00352">
        <w:rPr>
          <w:highlight w:val="none"/>
        </w:rPr>
        <w:t>Бреховой</w:t>
      </w:r>
      <w:r w:rsidR="00A00352">
        <w:rPr>
          <w:highlight w:val="none"/>
        </w:rPr>
        <w:t xml:space="preserve"> С.И.</w:t>
      </w:r>
      <w:r w:rsidRPr="00767266">
        <w:rPr>
          <w:highlight w:val="none"/>
        </w:rPr>
        <w:t xml:space="preserve"> </w:t>
      </w:r>
    </w:p>
    <w:p w:rsidR="00A00352" w:rsidP="00266DBA">
      <w:pPr>
        <w:ind w:right="-1" w:firstLine="567"/>
        <w:jc w:val="both"/>
      </w:pPr>
      <w:r w:rsidRPr="00767266">
        <w:rPr>
          <w:highlight w:val="none"/>
        </w:rPr>
        <w:t xml:space="preserve">дело по апелляционной жалобе </w:t>
      </w:r>
      <w:r w:rsidR="00073310">
        <w:rPr>
          <w:highlight w:val="none"/>
        </w:rPr>
        <w:t>истца</w:t>
      </w:r>
      <w:r w:rsidR="00A97F1B">
        <w:rPr>
          <w:highlight w:val="none"/>
        </w:rPr>
        <w:t xml:space="preserve"> </w:t>
      </w:r>
      <w:r w:rsidR="00073310">
        <w:rPr>
          <w:highlight w:val="none"/>
        </w:rPr>
        <w:t>Акмирзоева</w:t>
      </w:r>
      <w:r w:rsidR="00073310">
        <w:rPr>
          <w:highlight w:val="none"/>
        </w:rPr>
        <w:t xml:space="preserve"> </w:t>
      </w:r>
      <w:r w:rsidR="00180F5B">
        <w:rPr>
          <w:highlight w:val="none"/>
        </w:rPr>
        <w:t>Н.А.</w:t>
      </w:r>
      <w:r w:rsidRPr="00767266" w:rsidR="005D015C">
        <w:rPr>
          <w:highlight w:val="none"/>
        </w:rPr>
        <w:t xml:space="preserve"> на решение </w:t>
      </w:r>
      <w:r w:rsidR="00073310">
        <w:rPr>
          <w:highlight w:val="none"/>
        </w:rPr>
        <w:t xml:space="preserve">Гагаринского </w:t>
      </w:r>
      <w:r w:rsidRPr="00767266" w:rsidR="005D015C">
        <w:rPr>
          <w:highlight w:val="none"/>
        </w:rPr>
        <w:t>районного суда г.</w:t>
      </w:r>
      <w:r w:rsidR="00146EF6">
        <w:rPr>
          <w:highlight w:val="none"/>
        </w:rPr>
        <w:t xml:space="preserve"> </w:t>
      </w:r>
      <w:r w:rsidRPr="00767266" w:rsidR="005D015C">
        <w:rPr>
          <w:highlight w:val="none"/>
        </w:rPr>
        <w:t xml:space="preserve">Москвы от </w:t>
      </w:r>
      <w:r w:rsidR="00180F5B">
        <w:rPr>
          <w:highlight w:val="none"/>
        </w:rPr>
        <w:t>ДД.ММ</w:t>
      </w:r>
      <w:r w:rsidR="00180F5B">
        <w:rPr>
          <w:highlight w:val="none"/>
        </w:rPr>
        <w:t>.Г</w:t>
      </w:r>
      <w:r w:rsidR="00180F5B">
        <w:rPr>
          <w:highlight w:val="none"/>
        </w:rPr>
        <w:t>ГГГ</w:t>
      </w:r>
      <w:r w:rsidRPr="00767266" w:rsidR="005D015C">
        <w:rPr>
          <w:highlight w:val="none"/>
        </w:rPr>
        <w:t>, которым постановлено</w:t>
      </w:r>
      <w:r w:rsidR="00C63A30">
        <w:rPr>
          <w:highlight w:val="none"/>
        </w:rPr>
        <w:t>:</w:t>
      </w:r>
      <w:r w:rsidRPr="00C63A30" w:rsidR="00C63A30">
        <w:rPr>
          <w:highlight w:val="none"/>
        </w:rPr>
        <w:t xml:space="preserve"> </w:t>
      </w:r>
    </w:p>
    <w:p w:rsidR="00D749B8" w:rsidP="00266DBA">
      <w:pPr>
        <w:ind w:right="-1" w:firstLine="567"/>
        <w:jc w:val="both"/>
      </w:pPr>
      <w:r w:rsidRPr="00073310">
        <w:rPr>
          <w:highlight w:val="none"/>
        </w:rPr>
        <w:t xml:space="preserve">В удовлетворении иска </w:t>
      </w:r>
      <w:r w:rsidRPr="00073310">
        <w:rPr>
          <w:highlight w:val="none"/>
        </w:rPr>
        <w:t>Акмирзоева</w:t>
      </w:r>
      <w:r w:rsidRPr="00073310">
        <w:rPr>
          <w:highlight w:val="none"/>
        </w:rPr>
        <w:t xml:space="preserve"> </w:t>
      </w:r>
      <w:r w:rsidR="00180F5B">
        <w:rPr>
          <w:highlight w:val="none"/>
        </w:rPr>
        <w:t>Н.</w:t>
      </w:r>
      <w:r w:rsidRPr="00073310">
        <w:rPr>
          <w:highlight w:val="none"/>
        </w:rPr>
        <w:t>А</w:t>
      </w:r>
      <w:r w:rsidR="00180F5B">
        <w:rPr>
          <w:highlight w:val="none"/>
        </w:rPr>
        <w:t>.</w:t>
      </w:r>
      <w:r w:rsidRPr="00073310">
        <w:rPr>
          <w:highlight w:val="none"/>
        </w:rPr>
        <w:t xml:space="preserve"> к ПАО «Сбербанк России» о признании кредитного дог</w:t>
      </w:r>
      <w:r>
        <w:rPr>
          <w:highlight w:val="none"/>
        </w:rPr>
        <w:t xml:space="preserve">овора </w:t>
      </w:r>
      <w:r>
        <w:rPr>
          <w:highlight w:val="none"/>
        </w:rPr>
        <w:t>недействительным</w:t>
      </w:r>
      <w:r>
        <w:rPr>
          <w:highlight w:val="none"/>
        </w:rPr>
        <w:t xml:space="preserve"> отказать</w:t>
      </w:r>
      <w:r w:rsidR="007508B5">
        <w:rPr>
          <w:highlight w:val="none"/>
        </w:rPr>
        <w:t>.</w:t>
      </w:r>
    </w:p>
    <w:p w:rsidR="00D749B8" w:rsidP="00266DBA">
      <w:pPr>
        <w:ind w:right="-1" w:firstLine="567"/>
        <w:jc w:val="both"/>
      </w:pPr>
    </w:p>
    <w:p w:rsidR="0041569C" w:rsidRPr="00767266" w:rsidP="00266DBA">
      <w:pPr>
        <w:ind w:right="-1" w:firstLine="567"/>
        <w:jc w:val="center"/>
      </w:pPr>
      <w:r w:rsidRPr="00767266">
        <w:rPr>
          <w:b/>
          <w:highlight w:val="none"/>
        </w:rPr>
        <w:t xml:space="preserve">у с т а н о в и </w:t>
      </w:r>
      <w:r w:rsidRPr="00767266">
        <w:rPr>
          <w:b/>
          <w:highlight w:val="none"/>
        </w:rPr>
        <w:t>л</w:t>
      </w:r>
      <w:r w:rsidRPr="00767266">
        <w:rPr>
          <w:b/>
          <w:highlight w:val="none"/>
        </w:rPr>
        <w:t xml:space="preserve"> а:</w:t>
      </w:r>
    </w:p>
    <w:p w:rsidR="0041569C" w:rsidRPr="00767266" w:rsidP="00266DBA">
      <w:pPr>
        <w:widowControl/>
        <w:autoSpaceDE/>
        <w:autoSpaceDN/>
        <w:adjustRightInd/>
        <w:ind w:right="-1" w:firstLine="567"/>
        <w:jc w:val="both"/>
      </w:pPr>
      <w:r w:rsidRPr="00767266">
        <w:rPr>
          <w:highlight w:val="none"/>
        </w:rPr>
        <w:t xml:space="preserve">         </w:t>
      </w:r>
    </w:p>
    <w:p w:rsidR="00A8120E" w:rsidP="00266DBA">
      <w:pPr>
        <w:pStyle w:val="PlainText"/>
        <w:ind w:firstLine="567"/>
        <w:jc w:val="both"/>
        <w:rPr>
          <w:rStyle w:val="Emphasis"/>
          <w:rFonts w:ascii="Times New Roman" w:hAnsi="Times New Roman"/>
          <w:i w:val="0"/>
          <w:sz w:val="24"/>
          <w:szCs w:val="24"/>
        </w:rPr>
      </w:pPr>
      <w:r>
        <w:rPr>
          <w:rStyle w:val="Emphasis"/>
          <w:rFonts w:ascii="Times New Roman" w:hAnsi="Times New Roman"/>
          <w:i w:val="0"/>
          <w:sz w:val="24"/>
          <w:szCs w:val="24"/>
          <w:highlight w:val="none"/>
        </w:rPr>
        <w:t xml:space="preserve"> </w:t>
      </w:r>
      <w:r w:rsidRPr="00A8120E">
        <w:rPr>
          <w:rStyle w:val="Emphasis"/>
          <w:rFonts w:ascii="Times New Roman" w:hAnsi="Times New Roman"/>
          <w:i w:val="0"/>
          <w:sz w:val="24"/>
          <w:szCs w:val="24"/>
          <w:highlight w:val="none"/>
        </w:rPr>
        <w:t>Акмирзоев</w:t>
      </w:r>
      <w:r w:rsidRPr="00A8120E">
        <w:rPr>
          <w:rStyle w:val="Emphasis"/>
          <w:rFonts w:ascii="Times New Roman" w:hAnsi="Times New Roman"/>
          <w:i w:val="0"/>
          <w:sz w:val="24"/>
          <w:szCs w:val="24"/>
          <w:highlight w:val="none"/>
        </w:rPr>
        <w:t xml:space="preserve"> Н.А. обратился в суд с иском к ПАО «Сбербанк России» о признании недействительным кредитного договора</w:t>
      </w:r>
      <w:r>
        <w:rPr>
          <w:rStyle w:val="Emphasis"/>
          <w:rFonts w:ascii="Times New Roman" w:hAnsi="Times New Roman"/>
          <w:i w:val="0"/>
          <w:sz w:val="24"/>
          <w:szCs w:val="24"/>
          <w:highlight w:val="none"/>
        </w:rPr>
        <w:t xml:space="preserve"> № </w:t>
      </w:r>
      <w:r w:rsidR="00180F5B">
        <w:rPr>
          <w:rStyle w:val="Emphasis"/>
          <w:rFonts w:ascii="Times New Roman" w:hAnsi="Times New Roman"/>
          <w:i w:val="0"/>
          <w:sz w:val="24"/>
          <w:szCs w:val="24"/>
          <w:highlight w:val="none"/>
        </w:rPr>
        <w:t>№</w:t>
      </w:r>
      <w:r w:rsidRPr="00A8120E">
        <w:rPr>
          <w:rStyle w:val="Emphasis"/>
          <w:rFonts w:ascii="Times New Roman" w:hAnsi="Times New Roman"/>
          <w:i w:val="0"/>
          <w:sz w:val="24"/>
          <w:szCs w:val="24"/>
          <w:highlight w:val="none"/>
        </w:rPr>
        <w:t xml:space="preserve"> </w:t>
      </w:r>
      <w:r>
        <w:rPr>
          <w:rStyle w:val="Emphasis"/>
          <w:rFonts w:ascii="Times New Roman" w:hAnsi="Times New Roman"/>
          <w:i w:val="0"/>
          <w:sz w:val="24"/>
          <w:szCs w:val="24"/>
          <w:highlight w:val="none"/>
        </w:rPr>
        <w:t xml:space="preserve">от </w:t>
      </w:r>
      <w:r w:rsidR="00180F5B">
        <w:rPr>
          <w:rFonts w:ascii="Times New Roman" w:hAnsi="Times New Roman"/>
          <w:sz w:val="24"/>
          <w:szCs w:val="24"/>
          <w:highlight w:val="none"/>
        </w:rPr>
        <w:t>ДД.ММ</w:t>
      </w:r>
      <w:r w:rsidR="00180F5B">
        <w:rPr>
          <w:rFonts w:ascii="Times New Roman" w:hAnsi="Times New Roman"/>
          <w:sz w:val="24"/>
          <w:szCs w:val="24"/>
          <w:highlight w:val="none"/>
        </w:rPr>
        <w:t>.Г</w:t>
      </w:r>
      <w:r w:rsidR="00180F5B">
        <w:rPr>
          <w:rFonts w:ascii="Times New Roman" w:hAnsi="Times New Roman"/>
          <w:sz w:val="24"/>
          <w:szCs w:val="24"/>
          <w:highlight w:val="none"/>
        </w:rPr>
        <w:t>ГГГ</w:t>
      </w:r>
      <w:r w:rsidRPr="00A8120E">
        <w:rPr>
          <w:rStyle w:val="Emphasis"/>
          <w:rFonts w:ascii="Times New Roman" w:hAnsi="Times New Roman"/>
          <w:i w:val="0"/>
          <w:sz w:val="24"/>
          <w:szCs w:val="24"/>
          <w:highlight w:val="none"/>
        </w:rPr>
        <w:t xml:space="preserve">, </w:t>
      </w:r>
      <w:r>
        <w:rPr>
          <w:rStyle w:val="Emphasis"/>
          <w:rFonts w:ascii="Times New Roman" w:hAnsi="Times New Roman"/>
          <w:i w:val="0"/>
          <w:sz w:val="24"/>
          <w:szCs w:val="24"/>
          <w:highlight w:val="none"/>
        </w:rPr>
        <w:t xml:space="preserve">мотивируя заявленные требования тем, что </w:t>
      </w:r>
      <w:r w:rsidRPr="002F0317">
        <w:rPr>
          <w:rStyle w:val="Emphasis"/>
          <w:rFonts w:ascii="Times New Roman" w:hAnsi="Times New Roman"/>
          <w:i w:val="0"/>
          <w:sz w:val="24"/>
          <w:szCs w:val="24"/>
          <w:highlight w:val="none"/>
        </w:rPr>
        <w:t>в результате мошеннических действий неустановленн</w:t>
      </w:r>
      <w:r w:rsidR="00424E0E">
        <w:rPr>
          <w:rStyle w:val="Emphasis"/>
          <w:rFonts w:ascii="Times New Roman" w:hAnsi="Times New Roman"/>
          <w:i w:val="0"/>
          <w:sz w:val="24"/>
          <w:szCs w:val="24"/>
          <w:highlight w:val="none"/>
        </w:rPr>
        <w:t>ого</w:t>
      </w:r>
      <w:r w:rsidRPr="002F0317">
        <w:rPr>
          <w:rStyle w:val="Emphasis"/>
          <w:rFonts w:ascii="Times New Roman" w:hAnsi="Times New Roman"/>
          <w:i w:val="0"/>
          <w:sz w:val="24"/>
          <w:szCs w:val="24"/>
          <w:highlight w:val="none"/>
        </w:rPr>
        <w:t xml:space="preserve"> лиц</w:t>
      </w:r>
      <w:r w:rsidR="00424E0E">
        <w:rPr>
          <w:rStyle w:val="Emphasis"/>
          <w:rFonts w:ascii="Times New Roman" w:hAnsi="Times New Roman"/>
          <w:i w:val="0"/>
          <w:sz w:val="24"/>
          <w:szCs w:val="24"/>
          <w:highlight w:val="none"/>
        </w:rPr>
        <w:t>а</w:t>
      </w:r>
      <w:r w:rsidRPr="002F0317">
        <w:rPr>
          <w:rStyle w:val="Emphasis"/>
          <w:rFonts w:ascii="Times New Roman" w:hAnsi="Times New Roman"/>
          <w:i w:val="0"/>
          <w:sz w:val="24"/>
          <w:szCs w:val="24"/>
          <w:highlight w:val="none"/>
        </w:rPr>
        <w:t xml:space="preserve">, представившимся сотрудником банка, </w:t>
      </w:r>
      <w:r>
        <w:rPr>
          <w:rStyle w:val="Emphasis"/>
          <w:rFonts w:ascii="Times New Roman" w:hAnsi="Times New Roman"/>
          <w:i w:val="0"/>
          <w:sz w:val="24"/>
          <w:szCs w:val="24"/>
          <w:highlight w:val="none"/>
        </w:rPr>
        <w:t xml:space="preserve">между истцом и ПАО Сбербанк был заключен кредитный договор, </w:t>
      </w:r>
      <w:r w:rsidR="00424E0E">
        <w:rPr>
          <w:rStyle w:val="Emphasis"/>
          <w:rFonts w:ascii="Times New Roman" w:hAnsi="Times New Roman"/>
          <w:i w:val="0"/>
          <w:sz w:val="24"/>
          <w:szCs w:val="24"/>
          <w:highlight w:val="none"/>
        </w:rPr>
        <w:t>согласно условиям которого</w:t>
      </w:r>
      <w:r>
        <w:rPr>
          <w:rStyle w:val="Emphasis"/>
          <w:rFonts w:ascii="Times New Roman" w:hAnsi="Times New Roman"/>
          <w:i w:val="0"/>
          <w:sz w:val="24"/>
          <w:szCs w:val="24"/>
          <w:highlight w:val="none"/>
        </w:rPr>
        <w:t xml:space="preserve"> истцу предоставлены денежные средства в размере </w:t>
      </w:r>
      <w:r w:rsidR="00AE79AD">
        <w:rPr>
          <w:rStyle w:val="Emphasis"/>
          <w:rFonts w:ascii="Times New Roman" w:hAnsi="Times New Roman"/>
          <w:i w:val="0"/>
          <w:sz w:val="24"/>
          <w:szCs w:val="24"/>
          <w:highlight w:val="none"/>
        </w:rPr>
        <w:t>900</w:t>
      </w:r>
      <w:r w:rsidR="00424E0E">
        <w:rPr>
          <w:rStyle w:val="Emphasis"/>
          <w:rFonts w:ascii="Times New Roman" w:hAnsi="Times New Roman"/>
          <w:i w:val="0"/>
          <w:sz w:val="24"/>
          <w:szCs w:val="24"/>
          <w:highlight w:val="none"/>
        </w:rPr>
        <w:t xml:space="preserve"> </w:t>
      </w:r>
      <w:r w:rsidR="00AE79AD">
        <w:rPr>
          <w:rStyle w:val="Emphasis"/>
          <w:rFonts w:ascii="Times New Roman" w:hAnsi="Times New Roman"/>
          <w:i w:val="0"/>
          <w:sz w:val="24"/>
          <w:szCs w:val="24"/>
          <w:highlight w:val="none"/>
        </w:rPr>
        <w:t>000 рублей</w:t>
      </w:r>
      <w:r w:rsidR="00424E0E">
        <w:rPr>
          <w:rStyle w:val="Emphasis"/>
          <w:rFonts w:ascii="Times New Roman" w:hAnsi="Times New Roman"/>
          <w:i w:val="0"/>
          <w:sz w:val="24"/>
          <w:szCs w:val="24"/>
          <w:highlight w:val="none"/>
        </w:rPr>
        <w:t xml:space="preserve">, которые впоследствии были </w:t>
      </w:r>
      <w:r w:rsidR="00AE79AD">
        <w:rPr>
          <w:rStyle w:val="Emphasis"/>
          <w:rFonts w:ascii="Times New Roman" w:hAnsi="Times New Roman"/>
          <w:i w:val="0"/>
          <w:sz w:val="24"/>
          <w:szCs w:val="24"/>
          <w:highlight w:val="none"/>
        </w:rPr>
        <w:t xml:space="preserve"> переведены на счет другого лица.</w:t>
      </w:r>
    </w:p>
    <w:p w:rsidR="00AE79AD" w:rsidP="00266DBA">
      <w:pPr>
        <w:pStyle w:val="PlainText"/>
        <w:ind w:firstLine="567"/>
        <w:jc w:val="both"/>
        <w:rPr>
          <w:rStyle w:val="Emphasis"/>
          <w:rFonts w:ascii="Times New Roman" w:hAnsi="Times New Roman"/>
          <w:i w:val="0"/>
          <w:sz w:val="24"/>
          <w:szCs w:val="24"/>
        </w:rPr>
      </w:pPr>
      <w:r>
        <w:rPr>
          <w:rStyle w:val="Emphasis"/>
          <w:rFonts w:ascii="Times New Roman" w:hAnsi="Times New Roman"/>
          <w:i w:val="0"/>
          <w:sz w:val="24"/>
          <w:szCs w:val="24"/>
          <w:highlight w:val="none"/>
        </w:rPr>
        <w:t xml:space="preserve">Истец указывает, что </w:t>
      </w:r>
      <w:r w:rsidRPr="00A8120E" w:rsidR="00A8120E">
        <w:rPr>
          <w:rStyle w:val="Emphasis"/>
          <w:rFonts w:ascii="Times New Roman" w:hAnsi="Times New Roman"/>
          <w:i w:val="0"/>
          <w:sz w:val="24"/>
          <w:szCs w:val="24"/>
          <w:highlight w:val="none"/>
        </w:rPr>
        <w:t xml:space="preserve"> намерения заключить кредитный договор и получить в долг денежные средства не имел, кредитный договор заключен в результате мошеннических действий неустановленных лиц посредством обмана и злоупотребления доверием истца, по данному факту возбуждено уголовное дело</w:t>
      </w:r>
      <w:r>
        <w:rPr>
          <w:rStyle w:val="Emphasis"/>
          <w:rFonts w:ascii="Times New Roman" w:hAnsi="Times New Roman"/>
          <w:i w:val="0"/>
          <w:sz w:val="24"/>
          <w:szCs w:val="24"/>
          <w:highlight w:val="none"/>
        </w:rPr>
        <w:t>.</w:t>
      </w:r>
      <w:r w:rsidRPr="00A8120E" w:rsidR="00A8120E">
        <w:rPr>
          <w:rStyle w:val="Emphasis"/>
          <w:rFonts w:ascii="Times New Roman" w:hAnsi="Times New Roman"/>
          <w:i w:val="0"/>
          <w:sz w:val="24"/>
          <w:szCs w:val="24"/>
          <w:highlight w:val="none"/>
        </w:rPr>
        <w:t xml:space="preserve"> </w:t>
      </w:r>
    </w:p>
    <w:p w:rsidR="00A8120E" w:rsidP="00266DBA">
      <w:pPr>
        <w:pStyle w:val="PlainText"/>
        <w:ind w:firstLine="567"/>
        <w:jc w:val="both"/>
        <w:rPr>
          <w:rStyle w:val="Emphasis"/>
          <w:rFonts w:ascii="Times New Roman" w:hAnsi="Times New Roman"/>
          <w:i w:val="0"/>
          <w:sz w:val="24"/>
          <w:szCs w:val="24"/>
        </w:rPr>
      </w:pPr>
      <w:r>
        <w:rPr>
          <w:rStyle w:val="Emphasis"/>
          <w:rFonts w:ascii="Times New Roman" w:hAnsi="Times New Roman"/>
          <w:i w:val="0"/>
          <w:sz w:val="24"/>
          <w:szCs w:val="24"/>
          <w:highlight w:val="none"/>
        </w:rPr>
        <w:t>П</w:t>
      </w:r>
      <w:r w:rsidRPr="00A8120E">
        <w:rPr>
          <w:rStyle w:val="Emphasis"/>
          <w:rFonts w:ascii="Times New Roman" w:hAnsi="Times New Roman"/>
          <w:i w:val="0"/>
          <w:sz w:val="24"/>
          <w:szCs w:val="24"/>
          <w:highlight w:val="none"/>
        </w:rPr>
        <w:t>ри этом</w:t>
      </w:r>
      <w:r>
        <w:rPr>
          <w:rStyle w:val="Emphasis"/>
          <w:rFonts w:ascii="Times New Roman" w:hAnsi="Times New Roman"/>
          <w:i w:val="0"/>
          <w:sz w:val="24"/>
          <w:szCs w:val="24"/>
          <w:highlight w:val="none"/>
        </w:rPr>
        <w:t xml:space="preserve"> истец полагает, что </w:t>
      </w:r>
      <w:r w:rsidRPr="00A8120E">
        <w:rPr>
          <w:rStyle w:val="Emphasis"/>
          <w:rFonts w:ascii="Times New Roman" w:hAnsi="Times New Roman"/>
          <w:i w:val="0"/>
          <w:sz w:val="24"/>
          <w:szCs w:val="24"/>
          <w:highlight w:val="none"/>
        </w:rPr>
        <w:t xml:space="preserve"> со стороны ответчика допущены нарушения в части защиты персональных данных</w:t>
      </w:r>
      <w:r>
        <w:rPr>
          <w:rStyle w:val="Emphasis"/>
          <w:rFonts w:ascii="Times New Roman" w:hAnsi="Times New Roman"/>
          <w:i w:val="0"/>
          <w:sz w:val="24"/>
          <w:szCs w:val="24"/>
          <w:highlight w:val="none"/>
        </w:rPr>
        <w:t>, поскольку лицо, представившееся сотрудником банка</w:t>
      </w:r>
      <w:r w:rsidR="00424E0E">
        <w:rPr>
          <w:rStyle w:val="Emphasis"/>
          <w:rFonts w:ascii="Times New Roman" w:hAnsi="Times New Roman"/>
          <w:i w:val="0"/>
          <w:sz w:val="24"/>
          <w:szCs w:val="24"/>
          <w:highlight w:val="none"/>
        </w:rPr>
        <w:t>,</w:t>
      </w:r>
      <w:r>
        <w:rPr>
          <w:rStyle w:val="Emphasis"/>
          <w:rFonts w:ascii="Times New Roman" w:hAnsi="Times New Roman"/>
          <w:i w:val="0"/>
          <w:sz w:val="24"/>
          <w:szCs w:val="24"/>
          <w:highlight w:val="none"/>
        </w:rPr>
        <w:t xml:space="preserve"> обладало информацией о движении денежных средств на счетах истца, сведениями о его паспортных данных и номерах счетов</w:t>
      </w:r>
      <w:r w:rsidRPr="00A8120E">
        <w:rPr>
          <w:rStyle w:val="Emphasis"/>
          <w:rFonts w:ascii="Times New Roman" w:hAnsi="Times New Roman"/>
          <w:i w:val="0"/>
          <w:sz w:val="24"/>
          <w:szCs w:val="24"/>
          <w:highlight w:val="none"/>
        </w:rPr>
        <w:t>.</w:t>
      </w:r>
    </w:p>
    <w:p w:rsidR="00482626" w:rsidRPr="00482626" w:rsidP="00266DBA">
      <w:pPr>
        <w:widowControl/>
        <w:overflowPunct w:val="0"/>
        <w:ind w:right="-1" w:firstLine="567"/>
        <w:jc w:val="both"/>
        <w:textAlignment w:val="baseline"/>
        <w:rPr>
          <w:rStyle w:val="Emphasis"/>
          <w:i w:val="0"/>
        </w:rPr>
      </w:pPr>
      <w:r w:rsidRPr="00482626">
        <w:rPr>
          <w:rStyle w:val="Emphasis"/>
          <w:i w:val="0"/>
          <w:highlight w:val="none"/>
        </w:rPr>
        <w:t xml:space="preserve">Истец </w:t>
      </w:r>
      <w:r w:rsidRPr="00482626">
        <w:rPr>
          <w:rStyle w:val="Emphasis"/>
          <w:i w:val="0"/>
          <w:highlight w:val="none"/>
        </w:rPr>
        <w:t>Акмирзоев</w:t>
      </w:r>
      <w:r w:rsidRPr="00482626">
        <w:rPr>
          <w:rStyle w:val="Emphasis"/>
          <w:i w:val="0"/>
          <w:highlight w:val="none"/>
        </w:rPr>
        <w:t xml:space="preserve"> Н.А. в судебное заседание явился, исковые требования поддержал </w:t>
      </w:r>
      <w:r>
        <w:rPr>
          <w:rStyle w:val="Emphasis"/>
          <w:i w:val="0"/>
          <w:highlight w:val="none"/>
        </w:rPr>
        <w:t>в полном объеме</w:t>
      </w:r>
      <w:r w:rsidRPr="00482626">
        <w:rPr>
          <w:rStyle w:val="Emphasis"/>
          <w:i w:val="0"/>
          <w:highlight w:val="none"/>
        </w:rPr>
        <w:t xml:space="preserve">.  </w:t>
      </w:r>
    </w:p>
    <w:p w:rsidR="00482626" w:rsidP="00266DBA">
      <w:pPr>
        <w:widowControl/>
        <w:overflowPunct w:val="0"/>
        <w:ind w:right="-1" w:firstLine="567"/>
        <w:jc w:val="both"/>
        <w:textAlignment w:val="baseline"/>
        <w:rPr>
          <w:rStyle w:val="Emphasis"/>
          <w:i w:val="0"/>
        </w:rPr>
      </w:pPr>
      <w:r w:rsidRPr="00482626">
        <w:rPr>
          <w:rStyle w:val="Emphasis"/>
          <w:i w:val="0"/>
          <w:highlight w:val="none"/>
        </w:rPr>
        <w:t xml:space="preserve">Представитель ответчика в судебное заседание </w:t>
      </w:r>
      <w:r w:rsidR="0093549F">
        <w:rPr>
          <w:rStyle w:val="Emphasis"/>
          <w:i w:val="0"/>
          <w:highlight w:val="none"/>
        </w:rPr>
        <w:t xml:space="preserve">суда первой инстанции </w:t>
      </w:r>
      <w:r w:rsidRPr="00482626">
        <w:rPr>
          <w:rStyle w:val="Emphasis"/>
          <w:i w:val="0"/>
          <w:highlight w:val="none"/>
        </w:rPr>
        <w:t>не явился, о времени и месте судебного заседания извещен надлежащим образом, представил письменн</w:t>
      </w:r>
      <w:r>
        <w:rPr>
          <w:rStyle w:val="Emphasis"/>
          <w:i w:val="0"/>
          <w:highlight w:val="none"/>
        </w:rPr>
        <w:t>ые возражения на исковое заявление, в которых просил в удовлетворении исковых требований отказать</w:t>
      </w:r>
      <w:r w:rsidRPr="00482626">
        <w:rPr>
          <w:rStyle w:val="Emphasis"/>
          <w:i w:val="0"/>
          <w:highlight w:val="none"/>
        </w:rPr>
        <w:t xml:space="preserve">. </w:t>
      </w:r>
    </w:p>
    <w:p w:rsidR="005D015C" w:rsidRPr="00767266" w:rsidP="00266DBA">
      <w:pPr>
        <w:widowControl/>
        <w:overflowPunct w:val="0"/>
        <w:ind w:right="-1" w:firstLine="567"/>
        <w:jc w:val="both"/>
        <w:textAlignment w:val="baseline"/>
      </w:pPr>
      <w:r w:rsidRPr="00767266">
        <w:rPr>
          <w:highlight w:val="none"/>
        </w:rPr>
        <w:t xml:space="preserve">На основании ст. 167 ГПК РФ дело рассмотрено судом первой инстанции в отсутствие </w:t>
      </w:r>
      <w:r w:rsidR="00482626">
        <w:rPr>
          <w:highlight w:val="none"/>
        </w:rPr>
        <w:t>представителя ответчика, извещенного о времени и месте рассмотрения дела</w:t>
      </w:r>
      <w:r w:rsidRPr="00767266">
        <w:rPr>
          <w:highlight w:val="none"/>
        </w:rPr>
        <w:t>.</w:t>
      </w:r>
    </w:p>
    <w:p w:rsidR="0086781D" w:rsidP="00266DBA">
      <w:pPr>
        <w:widowControl/>
        <w:autoSpaceDE/>
        <w:autoSpaceDN/>
        <w:adjustRightInd/>
        <w:ind w:right="-1" w:firstLine="567"/>
        <w:jc w:val="both"/>
      </w:pPr>
      <w:r w:rsidRPr="00767266">
        <w:rPr>
          <w:highlight w:val="none"/>
        </w:rPr>
        <w:t xml:space="preserve">Судом постановлено указанное выше решение, об </w:t>
      </w:r>
      <w:r w:rsidR="00482626">
        <w:rPr>
          <w:highlight w:val="none"/>
        </w:rPr>
        <w:t>отмене</w:t>
      </w:r>
      <w:r w:rsidRPr="00767266">
        <w:rPr>
          <w:highlight w:val="none"/>
        </w:rPr>
        <w:t xml:space="preserve"> которого</w:t>
      </w:r>
      <w:r w:rsidR="00482626">
        <w:rPr>
          <w:highlight w:val="none"/>
        </w:rPr>
        <w:t xml:space="preserve"> как незаконного и необоснованного</w:t>
      </w:r>
      <w:r w:rsidR="0093549F">
        <w:rPr>
          <w:highlight w:val="none"/>
        </w:rPr>
        <w:t>,</w:t>
      </w:r>
      <w:r w:rsidR="00873796">
        <w:rPr>
          <w:highlight w:val="none"/>
        </w:rPr>
        <w:t xml:space="preserve"> </w:t>
      </w:r>
      <w:r w:rsidRPr="00767266">
        <w:rPr>
          <w:highlight w:val="none"/>
        </w:rPr>
        <w:t>прос</w:t>
      </w:r>
      <w:r w:rsidRPr="00767266" w:rsidR="00B3519C">
        <w:rPr>
          <w:highlight w:val="none"/>
        </w:rPr>
        <w:t>и</w:t>
      </w:r>
      <w:r w:rsidRPr="00767266">
        <w:rPr>
          <w:highlight w:val="none"/>
        </w:rPr>
        <w:t>т</w:t>
      </w:r>
      <w:r w:rsidRPr="00767266" w:rsidR="003B7DBD">
        <w:rPr>
          <w:highlight w:val="none"/>
        </w:rPr>
        <w:t xml:space="preserve"> </w:t>
      </w:r>
      <w:r w:rsidR="00482626">
        <w:rPr>
          <w:highlight w:val="none"/>
        </w:rPr>
        <w:t xml:space="preserve">истец </w:t>
      </w:r>
      <w:r w:rsidR="00482626">
        <w:rPr>
          <w:highlight w:val="none"/>
        </w:rPr>
        <w:t>Акмирзоев</w:t>
      </w:r>
      <w:r w:rsidR="00482626">
        <w:rPr>
          <w:highlight w:val="none"/>
        </w:rPr>
        <w:t xml:space="preserve"> Н.А</w:t>
      </w:r>
      <w:r w:rsidR="00012A59">
        <w:rPr>
          <w:highlight w:val="none"/>
        </w:rPr>
        <w:t>.</w:t>
      </w:r>
      <w:r w:rsidRPr="00767266" w:rsidR="008F0B1D">
        <w:rPr>
          <w:highlight w:val="none"/>
        </w:rPr>
        <w:t xml:space="preserve"> по доводам апелляционной</w:t>
      </w:r>
      <w:r w:rsidRPr="00767266">
        <w:rPr>
          <w:highlight w:val="none"/>
        </w:rPr>
        <w:t xml:space="preserve"> жалоб</w:t>
      </w:r>
      <w:r w:rsidRPr="00767266" w:rsidR="008F0B1D">
        <w:rPr>
          <w:highlight w:val="none"/>
        </w:rPr>
        <w:t>ы</w:t>
      </w:r>
      <w:r w:rsidRPr="00767266">
        <w:rPr>
          <w:highlight w:val="none"/>
        </w:rPr>
        <w:t>.</w:t>
      </w:r>
    </w:p>
    <w:p w:rsidR="0041569C" w:rsidP="00266DBA">
      <w:pPr>
        <w:widowControl/>
        <w:autoSpaceDE/>
        <w:autoSpaceDN/>
        <w:adjustRightInd/>
        <w:ind w:right="-1" w:firstLine="567"/>
        <w:jc w:val="both"/>
      </w:pPr>
      <w:r w:rsidRPr="00767266">
        <w:rPr>
          <w:rStyle w:val="20105pt0pt"/>
          <w:b w:val="0"/>
          <w:bCs w:val="0"/>
          <w:i w:val="0"/>
          <w:iCs w:val="0"/>
          <w:sz w:val="24"/>
          <w:szCs w:val="24"/>
          <w:highlight w:val="none"/>
        </w:rPr>
        <w:t xml:space="preserve">Проверив материалы дела, </w:t>
      </w:r>
      <w:r w:rsidRPr="00767266">
        <w:rPr>
          <w:highlight w:val="none"/>
        </w:rPr>
        <w:t>обсудив вопрос</w:t>
      </w:r>
      <w:r w:rsidRPr="00767266" w:rsidR="00771524">
        <w:rPr>
          <w:highlight w:val="none"/>
        </w:rPr>
        <w:t xml:space="preserve"> </w:t>
      </w:r>
      <w:r w:rsidRPr="00767266">
        <w:rPr>
          <w:highlight w:val="none"/>
        </w:rPr>
        <w:t>о возможности рассмотрения дела</w:t>
      </w:r>
      <w:r w:rsidRPr="00767266" w:rsidR="00F06C01">
        <w:rPr>
          <w:highlight w:val="none"/>
        </w:rPr>
        <w:t xml:space="preserve"> </w:t>
      </w:r>
      <w:r w:rsidRPr="00767266">
        <w:rPr>
          <w:highlight w:val="none"/>
        </w:rPr>
        <w:t xml:space="preserve">в отсутствие </w:t>
      </w:r>
      <w:r w:rsidR="0093549F">
        <w:rPr>
          <w:highlight w:val="none"/>
        </w:rPr>
        <w:t xml:space="preserve">сторон, </w:t>
      </w:r>
      <w:r w:rsidRPr="00767266">
        <w:rPr>
          <w:highlight w:val="none"/>
        </w:rPr>
        <w:t>извещенн</w:t>
      </w:r>
      <w:r w:rsidR="00D749B8">
        <w:rPr>
          <w:highlight w:val="none"/>
        </w:rPr>
        <w:t>ых</w:t>
      </w:r>
      <w:r w:rsidRPr="00767266" w:rsidR="003B7DBD">
        <w:rPr>
          <w:highlight w:val="none"/>
        </w:rPr>
        <w:t xml:space="preserve"> </w:t>
      </w:r>
      <w:r w:rsidRPr="00767266">
        <w:rPr>
          <w:highlight w:val="none"/>
        </w:rPr>
        <w:t>о времени и месте судебного заседания</w:t>
      </w:r>
      <w:r w:rsidRPr="00767266" w:rsidR="00EB2753">
        <w:rPr>
          <w:highlight w:val="none"/>
        </w:rPr>
        <w:t xml:space="preserve"> надлежащим образом</w:t>
      </w:r>
      <w:r w:rsidRPr="00767266">
        <w:rPr>
          <w:highlight w:val="none"/>
        </w:rPr>
        <w:t xml:space="preserve">, обсудив доводы апелляционной жалобы, судебная коллегия </w:t>
      </w:r>
      <w:r w:rsidRPr="00767266" w:rsidR="00325FFF">
        <w:rPr>
          <w:highlight w:val="none"/>
        </w:rPr>
        <w:t>н</w:t>
      </w:r>
      <w:r w:rsidRPr="00767266">
        <w:rPr>
          <w:highlight w:val="none"/>
        </w:rPr>
        <w:t>е усматривает оснований к отмене или изменению обжалуемого решения.</w:t>
      </w:r>
    </w:p>
    <w:p w:rsidR="008A2426" w:rsidP="00266DBA">
      <w:pPr>
        <w:widowControl/>
        <w:autoSpaceDE/>
        <w:autoSpaceDN/>
        <w:adjustRightInd/>
        <w:ind w:right="-1" w:firstLine="567"/>
        <w:jc w:val="both"/>
      </w:pPr>
      <w:r>
        <w:rPr>
          <w:highlight w:val="none"/>
        </w:rPr>
        <w:t>В соответствии с ч. 1 ст. 195 ГПК РФ решение суда должно быть законным и обоснованным.</w:t>
      </w:r>
    </w:p>
    <w:p w:rsidR="008A2426" w:rsidP="00266DBA">
      <w:pPr>
        <w:widowControl/>
        <w:autoSpaceDE/>
        <w:autoSpaceDN/>
        <w:adjustRightInd/>
        <w:ind w:right="-1" w:firstLine="567"/>
        <w:jc w:val="both"/>
      </w:pPr>
      <w:r>
        <w:rPr>
          <w:highlight w:val="none"/>
        </w:rPr>
        <w:t xml:space="preserve">Как разъяснено в п. 2 постановления Пленума Верховного Суда РФ от 19 декабря 2003 г. № 23 «О судебном решении» решение должно быть законным и обоснованным (часть 1 статьи 195 ГПК РФ). </w:t>
      </w:r>
      <w:r>
        <w:rPr>
          <w:highlight w:val="none"/>
        </w:rPr>
        <w:t xml:space="preserve">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w:t>
      </w:r>
      <w:r>
        <w:rPr>
          <w:highlight w:val="none"/>
        </w:rPr>
        <w:t>основано на применении в необходимых случаях аналогии закона или аналогии права (часть 1 статьи 1, часть 3 статьи 11 ГПК РФ).</w:t>
      </w:r>
    </w:p>
    <w:p w:rsidR="008A2426" w:rsidP="00266DBA">
      <w:pPr>
        <w:widowControl/>
        <w:autoSpaceDE/>
        <w:autoSpaceDN/>
        <w:adjustRightInd/>
        <w:ind w:right="-1" w:firstLine="567"/>
        <w:jc w:val="both"/>
      </w:pPr>
      <w:r>
        <w:rPr>
          <w:highlight w:val="none"/>
        </w:rPr>
        <w:t>Указанным требованиям обжалуемое решение отвечает.</w:t>
      </w:r>
    </w:p>
    <w:p w:rsidR="00482626" w:rsidP="00266DBA">
      <w:pPr>
        <w:widowControl/>
        <w:autoSpaceDE/>
        <w:autoSpaceDN/>
        <w:adjustRightInd/>
        <w:ind w:right="-1" w:firstLine="567"/>
        <w:jc w:val="both"/>
      </w:pPr>
      <w:r>
        <w:rPr>
          <w:highlight w:val="none"/>
        </w:rPr>
        <w:t>В силу п. 2 ст. 1 ГК РФ граждане приобретают и осуществляют свои гражданские права своей волей и в своем интересе.</w:t>
      </w:r>
    </w:p>
    <w:p w:rsidR="00CD4BA2" w:rsidP="00266DBA">
      <w:pPr>
        <w:widowControl/>
        <w:autoSpaceDE/>
        <w:autoSpaceDN/>
        <w:adjustRightInd/>
        <w:ind w:right="-1" w:firstLine="567"/>
        <w:jc w:val="both"/>
      </w:pPr>
      <w:r w:rsidRPr="00CD4BA2">
        <w:rPr>
          <w:highlight w:val="none"/>
        </w:rPr>
        <w:t>Согласно положениям части 1 статьи 421 Г</w:t>
      </w:r>
      <w:r w:rsidR="0093549F">
        <w:rPr>
          <w:highlight w:val="none"/>
        </w:rPr>
        <w:t>К РФ</w:t>
      </w:r>
      <w:r w:rsidRPr="00CD4BA2">
        <w:rPr>
          <w:highlight w:val="none"/>
        </w:rPr>
        <w:t xml:space="preserve"> граждане и юридические лица свободны в заключени</w:t>
      </w:r>
      <w:r w:rsidRPr="00CD4BA2">
        <w:rPr>
          <w:highlight w:val="none"/>
        </w:rPr>
        <w:t>и</w:t>
      </w:r>
      <w:r w:rsidRPr="00CD4BA2">
        <w:rPr>
          <w:highlight w:val="none"/>
        </w:rPr>
        <w:t xml:space="preserve">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rsidR="00482626" w:rsidP="00266DBA">
      <w:pPr>
        <w:widowControl/>
        <w:autoSpaceDE/>
        <w:autoSpaceDN/>
        <w:adjustRightInd/>
        <w:ind w:right="-1" w:firstLine="567"/>
        <w:jc w:val="both"/>
      </w:pPr>
      <w:r>
        <w:rPr>
          <w:highlight w:val="none"/>
        </w:rPr>
        <w:t xml:space="preserve">На основании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w:t>
      </w:r>
      <w:r>
        <w:rPr>
          <w:highlight w:val="none"/>
        </w:rP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482626" w:rsidP="00266DBA">
      <w:pPr>
        <w:widowControl/>
        <w:autoSpaceDE/>
        <w:autoSpaceDN/>
        <w:adjustRightInd/>
        <w:ind w:right="-1" w:firstLine="567"/>
        <w:jc w:val="both"/>
      </w:pPr>
      <w:r>
        <w:rPr>
          <w:highlight w:val="none"/>
        </w:rPr>
        <w:t>Как следует из положений п. 1 ст. 819 ГК РФ, взаимосвязанных с положениями п. 1 ст. 810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r>
        <w:rPr>
          <w:highlight w:val="none"/>
        </w:rPr>
        <w:t xml:space="preserve"> Заемщик обязан возвратить заимодавцу полученную сумму займа в срок и в порядке, </w:t>
      </w:r>
      <w:r>
        <w:rPr>
          <w:highlight w:val="none"/>
        </w:rPr>
        <w:t>которые</w:t>
      </w:r>
      <w:r>
        <w:rPr>
          <w:highlight w:val="none"/>
        </w:rPr>
        <w:t xml:space="preserve"> предусмотрены договором займа.</w:t>
      </w:r>
    </w:p>
    <w:p w:rsidR="00164884" w:rsidRPr="00164884" w:rsidP="00164884">
      <w:pPr>
        <w:widowControl/>
        <w:autoSpaceDE/>
        <w:autoSpaceDN/>
        <w:adjustRightInd/>
        <w:ind w:right="-1" w:firstLine="567"/>
        <w:jc w:val="both"/>
      </w:pPr>
      <w:r w:rsidRPr="00164884">
        <w:rPr>
          <w:highlight w:val="none"/>
        </w:rPr>
        <w:t>В соответствии с п. 1 ст. 166 ГК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rsidR="00164884" w:rsidRPr="00164884" w:rsidP="00164884">
      <w:pPr>
        <w:widowControl/>
        <w:autoSpaceDE/>
        <w:autoSpaceDN/>
        <w:adjustRightInd/>
        <w:ind w:right="-1" w:firstLine="567"/>
        <w:jc w:val="both"/>
      </w:pPr>
      <w:r w:rsidRPr="00164884">
        <w:rPr>
          <w:highlight w:val="none"/>
        </w:rPr>
        <w:t>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 (п. 1 ст. 167 ГК РФ).</w:t>
      </w:r>
    </w:p>
    <w:p w:rsidR="00164884" w:rsidRPr="00164884" w:rsidP="00164884">
      <w:pPr>
        <w:widowControl/>
        <w:autoSpaceDE/>
        <w:autoSpaceDN/>
        <w:adjustRightInd/>
        <w:ind w:right="-1" w:firstLine="567"/>
        <w:jc w:val="both"/>
      </w:pPr>
      <w:r w:rsidRPr="00164884">
        <w:rPr>
          <w:highlight w:val="none"/>
        </w:rPr>
        <w:t>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 (п. 2 ст. 167 ГК РФ).</w:t>
      </w:r>
    </w:p>
    <w:p w:rsidR="00164884" w:rsidRPr="00164884" w:rsidP="00164884">
      <w:pPr>
        <w:widowControl/>
        <w:autoSpaceDE/>
        <w:autoSpaceDN/>
        <w:adjustRightInd/>
        <w:ind w:right="-1" w:firstLine="567"/>
        <w:jc w:val="both"/>
      </w:pPr>
      <w:r w:rsidRPr="00164884">
        <w:rPr>
          <w:highlight w:val="none"/>
        </w:rPr>
        <w:t xml:space="preserve">В соответствии с п. 1 ст. 168 ГК РФ за исключением случаев, предусмотренных пунктом 2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 </w:t>
      </w:r>
    </w:p>
    <w:p w:rsidR="00482626" w:rsidP="00164884">
      <w:pPr>
        <w:widowControl/>
        <w:autoSpaceDE/>
        <w:autoSpaceDN/>
        <w:adjustRightInd/>
        <w:ind w:right="-1" w:firstLine="567"/>
        <w:jc w:val="both"/>
      </w:pPr>
      <w:r>
        <w:rPr>
          <w:highlight w:val="none"/>
        </w:rPr>
        <w:t>В соответствии с п. 1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rsidR="00482626" w:rsidP="00266DBA">
      <w:pPr>
        <w:widowControl/>
        <w:autoSpaceDE/>
        <w:autoSpaceDN/>
        <w:adjustRightInd/>
        <w:ind w:right="-1" w:firstLine="567"/>
        <w:jc w:val="both"/>
      </w:pPr>
      <w:r>
        <w:rPr>
          <w:highlight w:val="none"/>
        </w:rPr>
        <w:t>В соответствии с положениями ст. 854 ГК РФ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482626" w:rsidP="00266DBA">
      <w:pPr>
        <w:widowControl/>
        <w:autoSpaceDE/>
        <w:autoSpaceDN/>
        <w:adjustRightInd/>
        <w:ind w:right="-1" w:firstLine="567"/>
        <w:jc w:val="both"/>
      </w:pPr>
      <w:r>
        <w:rPr>
          <w:highlight w:val="none"/>
        </w:rPr>
        <w:t>В силу ст. 434 ГК РФ договор может быть заключен в любой форме, предусмотренной для совершения сделок, если законом для договора данного вида не установлена определенная форма.</w:t>
      </w:r>
    </w:p>
    <w:p w:rsidR="00482626" w:rsidP="00266DBA">
      <w:pPr>
        <w:widowControl/>
        <w:autoSpaceDE/>
        <w:autoSpaceDN/>
        <w:adjustRightInd/>
        <w:ind w:right="-1" w:firstLine="567"/>
        <w:jc w:val="both"/>
      </w:pPr>
      <w:r>
        <w:rPr>
          <w:highlight w:val="none"/>
        </w:rP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договора данного вида такая форма не требовалась.</w:t>
      </w:r>
    </w:p>
    <w:p w:rsidR="00482626" w:rsidP="00266DBA">
      <w:pPr>
        <w:widowControl/>
        <w:autoSpaceDE/>
        <w:autoSpaceDN/>
        <w:adjustRightInd/>
        <w:ind w:right="-1" w:firstLine="567"/>
        <w:jc w:val="both"/>
      </w:pPr>
      <w:r>
        <w:rPr>
          <w:highlight w:val="none"/>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rsidR="00482626" w:rsidP="00266DBA">
      <w:pPr>
        <w:widowControl/>
        <w:autoSpaceDE/>
        <w:autoSpaceDN/>
        <w:adjustRightInd/>
        <w:ind w:right="-1" w:firstLine="567"/>
        <w:jc w:val="both"/>
      </w:pPr>
      <w:r>
        <w:rPr>
          <w:highlight w:val="none"/>
        </w:rPr>
        <w:t>В соответствии с п. 2 ст.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rsidR="00482626" w:rsidP="00266DBA">
      <w:pPr>
        <w:widowControl/>
        <w:autoSpaceDE/>
        <w:autoSpaceDN/>
        <w:adjustRightInd/>
        <w:ind w:right="-1" w:firstLine="567"/>
        <w:jc w:val="both"/>
      </w:pPr>
      <w:r>
        <w:rPr>
          <w:highlight w:val="none"/>
        </w:rPr>
        <w:t>В соответствии с п</w:t>
      </w:r>
      <w:r w:rsidR="000032E5">
        <w:rPr>
          <w:highlight w:val="none"/>
        </w:rPr>
        <w:t xml:space="preserve">оложениями </w:t>
      </w:r>
      <w:r w:rsidR="0093549F">
        <w:rPr>
          <w:highlight w:val="none"/>
        </w:rPr>
        <w:t>Федерального</w:t>
      </w:r>
      <w:r>
        <w:rPr>
          <w:highlight w:val="none"/>
        </w:rPr>
        <w:t xml:space="preserve"> закона от 27.07.2006 N 149-ФЗ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w:t>
      </w:r>
      <w:r>
        <w:rPr>
          <w:highlight w:val="none"/>
        </w:rPr>
        <w:t xml:space="preserve"> или соглашением сторон, рассматривается как обмен документами.</w:t>
      </w:r>
    </w:p>
    <w:p w:rsidR="00482626" w:rsidP="00266DBA">
      <w:pPr>
        <w:widowControl/>
        <w:autoSpaceDE/>
        <w:autoSpaceDN/>
        <w:adjustRightInd/>
        <w:ind w:right="-1" w:firstLine="567"/>
        <w:jc w:val="both"/>
      </w:pPr>
      <w:r>
        <w:rPr>
          <w:highlight w:val="none"/>
        </w:rPr>
        <w:t>В соответствии с п. 6 ст. 7 Федерального закона от 21.12.2013 N 353-ФЗ "О потребительском кредите (займе)"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w:t>
      </w:r>
    </w:p>
    <w:p w:rsidR="00482626" w:rsidP="00266DBA">
      <w:pPr>
        <w:widowControl/>
        <w:autoSpaceDE/>
        <w:autoSpaceDN/>
        <w:adjustRightInd/>
        <w:ind w:right="-1" w:firstLine="567"/>
        <w:jc w:val="both"/>
      </w:pPr>
      <w:r>
        <w:rPr>
          <w:highlight w:val="none"/>
        </w:rPr>
        <w:t>Порядок заключения договоров в электронном виде между клиентом и Банком регулируется Договором банковского обслуживания.</w:t>
      </w:r>
    </w:p>
    <w:p w:rsidR="00482626" w:rsidP="00266DBA">
      <w:pPr>
        <w:widowControl/>
        <w:autoSpaceDE/>
        <w:autoSpaceDN/>
        <w:adjustRightInd/>
        <w:ind w:right="-1" w:firstLine="567"/>
        <w:jc w:val="both"/>
      </w:pPr>
      <w:r>
        <w:rPr>
          <w:highlight w:val="none"/>
        </w:rPr>
        <w:t xml:space="preserve">Как установлено в судебном заседании и следует из материалов дела, </w:t>
      </w:r>
      <w:r w:rsidR="00180F5B">
        <w:rPr>
          <w:highlight w:val="none"/>
        </w:rPr>
        <w:t>ДД.ММ</w:t>
      </w:r>
      <w:r w:rsidR="00180F5B">
        <w:rPr>
          <w:highlight w:val="none"/>
        </w:rPr>
        <w:t>.Г</w:t>
      </w:r>
      <w:r w:rsidR="00180F5B">
        <w:rPr>
          <w:highlight w:val="none"/>
        </w:rPr>
        <w:t xml:space="preserve">ГГГ </w:t>
      </w:r>
      <w:r>
        <w:rPr>
          <w:highlight w:val="none"/>
        </w:rPr>
        <w:t xml:space="preserve">истцом оформлено и подписано заявление на банковское обслуживание, в соответствии с которым истец согласился и присоединился к «Условиям банковского облуживания физических лиц Сбербанка России», при этом </w:t>
      </w:r>
      <w:r>
        <w:rPr>
          <w:highlight w:val="none"/>
        </w:rPr>
        <w:t xml:space="preserve">истец </w:t>
      </w:r>
      <w:r>
        <w:rPr>
          <w:highlight w:val="none"/>
        </w:rPr>
        <w:t>был уведомлен, что указанные Условия размещены на официальном сайте банка в сети Интернет, в подразделениях Сбербанка России, тем самым подтвердил факт заключения договора банковского обслуживания.</w:t>
      </w:r>
    </w:p>
    <w:p w:rsidR="00482626" w:rsidRPr="00305006" w:rsidP="00266DBA">
      <w:pPr>
        <w:widowControl/>
        <w:autoSpaceDE/>
        <w:autoSpaceDN/>
        <w:adjustRightInd/>
        <w:ind w:right="-1" w:firstLine="567"/>
        <w:jc w:val="both"/>
      </w:pPr>
      <w:r w:rsidRPr="00305006">
        <w:rPr>
          <w:highlight w:val="none"/>
        </w:rPr>
        <w:t xml:space="preserve">В соответствии с п. 1.1 </w:t>
      </w:r>
      <w:r w:rsidRPr="00305006" w:rsidR="00305006">
        <w:rPr>
          <w:highlight w:val="none"/>
        </w:rPr>
        <w:t>Условий банковского обслуживания физических лиц ПАО Сбербанк</w:t>
      </w:r>
      <w:r w:rsidR="00305006">
        <w:rPr>
          <w:highlight w:val="none"/>
        </w:rPr>
        <w:t xml:space="preserve"> (далее Условия банковского обслуживания)</w:t>
      </w:r>
      <w:r w:rsidRPr="00305006">
        <w:rPr>
          <w:highlight w:val="none"/>
        </w:rPr>
        <w:t>, настоящие Условия и заявление на банковское обслуживание, надлежащим образом заполненное и подписанное Клиентом, в совокупности являются заключенным между Клиентом и Банком договором банковского обслуживания.</w:t>
      </w:r>
    </w:p>
    <w:p w:rsidR="00482626" w:rsidP="00266DBA">
      <w:pPr>
        <w:widowControl/>
        <w:autoSpaceDE/>
        <w:autoSpaceDN/>
        <w:adjustRightInd/>
        <w:ind w:right="-1" w:firstLine="567"/>
        <w:jc w:val="both"/>
      </w:pPr>
      <w:r>
        <w:rPr>
          <w:highlight w:val="none"/>
        </w:rPr>
        <w:t xml:space="preserve">Согласно </w:t>
      </w:r>
      <w:r>
        <w:rPr>
          <w:highlight w:val="none"/>
        </w:rPr>
        <w:t>п.</w:t>
      </w:r>
      <w:r w:rsidR="007D101E">
        <w:rPr>
          <w:highlight w:val="none"/>
        </w:rPr>
        <w:t>п</w:t>
      </w:r>
      <w:r w:rsidR="007D101E">
        <w:rPr>
          <w:highlight w:val="none"/>
        </w:rPr>
        <w:t>.</w:t>
      </w:r>
      <w:r>
        <w:rPr>
          <w:highlight w:val="none"/>
        </w:rPr>
        <w:t xml:space="preserve"> 1.3</w:t>
      </w:r>
      <w:r w:rsidR="007D101E">
        <w:rPr>
          <w:highlight w:val="none"/>
        </w:rPr>
        <w:t>, 1.5</w:t>
      </w:r>
      <w:r>
        <w:rPr>
          <w:highlight w:val="none"/>
        </w:rPr>
        <w:t xml:space="preserve"> </w:t>
      </w:r>
      <w:r w:rsidR="00305006">
        <w:rPr>
          <w:highlight w:val="none"/>
        </w:rPr>
        <w:t>Услови</w:t>
      </w:r>
      <w:r w:rsidR="007D101E">
        <w:rPr>
          <w:highlight w:val="none"/>
        </w:rPr>
        <w:t>й</w:t>
      </w:r>
      <w:r w:rsidR="00305006">
        <w:rPr>
          <w:highlight w:val="none"/>
        </w:rPr>
        <w:t xml:space="preserve"> банковского обслуживания</w:t>
      </w:r>
      <w:r>
        <w:rPr>
          <w:highlight w:val="none"/>
        </w:rPr>
        <w:t xml:space="preserve"> </w:t>
      </w:r>
      <w:r w:rsidR="007D101E">
        <w:rPr>
          <w:highlight w:val="none"/>
        </w:rPr>
        <w:t xml:space="preserve">Договор банковского обслуживания </w:t>
      </w:r>
      <w:r>
        <w:rPr>
          <w:highlight w:val="none"/>
        </w:rPr>
        <w:t>определяет условия и порядок предоставления Клиенту комплексного банковского обслуживания, в том числе  возможность получать в Подразделениях Банка и/или чере</w:t>
      </w:r>
      <w:r w:rsidR="007D101E">
        <w:rPr>
          <w:highlight w:val="none"/>
        </w:rPr>
        <w:t>з Удаленные каналы обслуживания</w:t>
      </w:r>
      <w:r>
        <w:rPr>
          <w:highlight w:val="none"/>
        </w:rPr>
        <w:t xml:space="preserve"> банковские продукты и пользоваться услугами, информация о которых размещена на официальном сайте Банка и/или в подразделениях Банка, при условии прохождения успешной Идентификации и Аутентификации Клиента.</w:t>
      </w:r>
    </w:p>
    <w:p w:rsidR="001B5ECD" w:rsidP="00164884">
      <w:pPr>
        <w:widowControl/>
        <w:autoSpaceDE/>
        <w:autoSpaceDN/>
        <w:adjustRightInd/>
        <w:ind w:right="-1" w:firstLine="567"/>
        <w:jc w:val="both"/>
      </w:pPr>
      <w:r>
        <w:rPr>
          <w:highlight w:val="none"/>
        </w:rPr>
        <w:t xml:space="preserve">В соответствии с п. 3.9.1. </w:t>
      </w:r>
      <w:r w:rsidR="007D101E">
        <w:rPr>
          <w:highlight w:val="none"/>
        </w:rPr>
        <w:t>Условий банковского обслуживания</w:t>
      </w:r>
      <w:r>
        <w:rPr>
          <w:highlight w:val="none"/>
        </w:rPr>
        <w:t xml:space="preserve"> </w:t>
      </w:r>
      <w:r>
        <w:rPr>
          <w:highlight w:val="none"/>
        </w:rPr>
        <w:t xml:space="preserve">в рамках Договора банковского обслуживания </w:t>
      </w:r>
      <w:r>
        <w:rPr>
          <w:highlight w:val="none"/>
        </w:rPr>
        <w:t>клиент имеет право заключить с Б</w:t>
      </w:r>
      <w:r w:rsidR="00DF675A">
        <w:rPr>
          <w:highlight w:val="none"/>
        </w:rPr>
        <w:t>анком кредитны</w:t>
      </w:r>
      <w:r w:rsidR="00DF675A">
        <w:rPr>
          <w:highlight w:val="none"/>
        </w:rPr>
        <w:t>й(</w:t>
      </w:r>
      <w:r w:rsidR="00DF675A">
        <w:rPr>
          <w:highlight w:val="none"/>
        </w:rPr>
        <w:t>ые</w:t>
      </w:r>
      <w:r w:rsidR="00DF675A">
        <w:rPr>
          <w:highlight w:val="none"/>
        </w:rPr>
        <w:t xml:space="preserve">) договор(ы) </w:t>
      </w:r>
      <w:r>
        <w:rPr>
          <w:highlight w:val="none"/>
        </w:rPr>
        <w:t xml:space="preserve">в том числе с использованием Системы «Сбербанк Онлайн», в целях чего Клиент имеет право: </w:t>
      </w:r>
    </w:p>
    <w:p w:rsidR="00DF675A" w:rsidP="00266DBA">
      <w:pPr>
        <w:widowControl/>
        <w:autoSpaceDE/>
        <w:autoSpaceDN/>
        <w:adjustRightInd/>
        <w:ind w:right="-1" w:firstLine="567"/>
        <w:jc w:val="both"/>
      </w:pPr>
      <w:r>
        <w:rPr>
          <w:highlight w:val="none"/>
        </w:rPr>
        <w:t xml:space="preserve">п. 3.9.1.1 </w:t>
      </w:r>
      <w:r w:rsidR="00482626">
        <w:rPr>
          <w:highlight w:val="none"/>
        </w:rPr>
        <w:t>обратиться в Банк с заявлением-анкетой</w:t>
      </w:r>
      <w:r w:rsidR="00164884">
        <w:rPr>
          <w:highlight w:val="none"/>
        </w:rPr>
        <w:t xml:space="preserve"> </w:t>
      </w:r>
      <w:r w:rsidR="00482626">
        <w:rPr>
          <w:highlight w:val="none"/>
        </w:rPr>
        <w:t xml:space="preserve">на получение потребительского кредита (далее - кредит); </w:t>
      </w:r>
    </w:p>
    <w:p w:rsidR="00DF675A" w:rsidP="00266DBA">
      <w:pPr>
        <w:widowControl/>
        <w:autoSpaceDE/>
        <w:autoSpaceDN/>
        <w:adjustRightInd/>
        <w:ind w:right="-1" w:firstLine="567"/>
        <w:jc w:val="both"/>
      </w:pPr>
      <w:r>
        <w:rPr>
          <w:highlight w:val="none"/>
        </w:rPr>
        <w:t>п</w:t>
      </w:r>
      <w:r>
        <w:rPr>
          <w:highlight w:val="none"/>
        </w:rPr>
        <w:t xml:space="preserve"> 3.9.1.2 </w:t>
      </w:r>
      <w:r w:rsidR="00482626">
        <w:rPr>
          <w:highlight w:val="none"/>
        </w:rPr>
        <w:t xml:space="preserve">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(в соответствии с «Общими условиями предоставления, обслуживания и погашения кредитов для </w:t>
      </w:r>
      <w:r w:rsidR="00482626">
        <w:rPr>
          <w:highlight w:val="none"/>
        </w:rPr>
        <w:t xml:space="preserve">физических лиц по продукту Потребительский кредит» (Приложение № 3), опубликованными на Официальном сайте Банка и размещенными в подразделениях Банка, осуществляющих операции кредитования физических лиц, и последующего акцепта Банком полученных </w:t>
      </w:r>
      <w:r w:rsidR="001B5ECD">
        <w:rPr>
          <w:highlight w:val="none"/>
        </w:rPr>
        <w:t xml:space="preserve">Индивидуальных условий «Потребительского кредита»  </w:t>
      </w:r>
    </w:p>
    <w:p w:rsidR="00482626" w:rsidP="00266DBA">
      <w:pPr>
        <w:widowControl/>
        <w:autoSpaceDE/>
        <w:autoSpaceDN/>
        <w:adjustRightInd/>
        <w:ind w:right="-1" w:firstLine="567"/>
        <w:jc w:val="both"/>
      </w:pPr>
      <w:r>
        <w:rPr>
          <w:highlight w:val="none"/>
        </w:rPr>
        <w:t xml:space="preserve">В соответствии с п. 3.9.1.3 Условий банковского обслуживания </w:t>
      </w:r>
      <w:r>
        <w:rPr>
          <w:highlight w:val="none"/>
        </w:rPr>
        <w:t xml:space="preserve">после подписания </w:t>
      </w:r>
      <w:r>
        <w:rPr>
          <w:highlight w:val="none"/>
        </w:rPr>
        <w:t>Индивидуальных условий «Потребительского кредита»</w:t>
      </w:r>
      <w:r>
        <w:rPr>
          <w:highlight w:val="none"/>
        </w:rPr>
        <w:t xml:space="preserve"> Клиент имеет возможность сохранить их на собственном устройстве, а в течени</w:t>
      </w:r>
      <w:r w:rsidR="000032E5">
        <w:rPr>
          <w:highlight w:val="none"/>
        </w:rPr>
        <w:t>е</w:t>
      </w:r>
      <w:r>
        <w:rPr>
          <w:highlight w:val="none"/>
        </w:rPr>
        <w:t xml:space="preserve"> срока действия кредитного договора - направить на адрес электронной почты, указываемый Клиентом при инициировании такой операции.</w:t>
      </w:r>
    </w:p>
    <w:p w:rsidR="00DF675A" w:rsidP="00266DBA">
      <w:pPr>
        <w:widowControl/>
        <w:autoSpaceDE/>
        <w:autoSpaceDN/>
        <w:adjustRightInd/>
        <w:ind w:right="-1" w:firstLine="567"/>
        <w:jc w:val="both"/>
      </w:pPr>
      <w:r>
        <w:rPr>
          <w:highlight w:val="none"/>
        </w:rPr>
        <w:t>Согласно п. 3.9.2 Условий  банковского обслуживания п</w:t>
      </w:r>
      <w:r w:rsidR="00482626">
        <w:rPr>
          <w:highlight w:val="none"/>
        </w:rPr>
        <w:t>роведение кредитных операций в Системе «Сбербанк Онлайн» осуществляется с учетом требований Порядка предоставления ПА</w:t>
      </w:r>
      <w:r>
        <w:rPr>
          <w:highlight w:val="none"/>
        </w:rPr>
        <w:t>О</w:t>
      </w:r>
      <w:r w:rsidR="00482626">
        <w:rPr>
          <w:highlight w:val="none"/>
        </w:rPr>
        <w:t xml:space="preserve"> Сбербанк услуг через Удаленные каналы обслуживания (Приложение 1 к </w:t>
      </w:r>
      <w:r>
        <w:rPr>
          <w:highlight w:val="none"/>
        </w:rPr>
        <w:t>Условиям банковского обслуживания).</w:t>
      </w:r>
    </w:p>
    <w:p w:rsidR="00482626" w:rsidP="00266DBA">
      <w:pPr>
        <w:widowControl/>
        <w:autoSpaceDE/>
        <w:autoSpaceDN/>
        <w:adjustRightInd/>
        <w:ind w:right="-1" w:firstLine="567"/>
        <w:jc w:val="both"/>
      </w:pPr>
      <w:r>
        <w:rPr>
          <w:highlight w:val="none"/>
        </w:rPr>
        <w:t xml:space="preserve">В соответствии с п. 1.1. Приложения 1 </w:t>
      </w:r>
      <w:r>
        <w:rPr>
          <w:highlight w:val="none"/>
        </w:rPr>
        <w:t xml:space="preserve">к </w:t>
      </w:r>
      <w:r w:rsidR="00DF675A">
        <w:rPr>
          <w:highlight w:val="none"/>
        </w:rPr>
        <w:t>Условиям банковского обслуживания</w:t>
      </w:r>
      <w:r>
        <w:rPr>
          <w:highlight w:val="none"/>
        </w:rPr>
        <w:t xml:space="preserve"> для целей проведения операций по счетам клиента через </w:t>
      </w:r>
      <w:r w:rsidR="00DF675A">
        <w:rPr>
          <w:highlight w:val="none"/>
        </w:rPr>
        <w:t>удаленные каналы обслуживания</w:t>
      </w:r>
      <w:r>
        <w:rPr>
          <w:highlight w:val="none"/>
        </w:rPr>
        <w:t xml:space="preserve"> </w:t>
      </w:r>
      <w:r w:rsidR="00DF675A">
        <w:rPr>
          <w:highlight w:val="none"/>
        </w:rPr>
        <w:t>возмо</w:t>
      </w:r>
      <w:r w:rsidR="003A22EA">
        <w:rPr>
          <w:highlight w:val="none"/>
        </w:rPr>
        <w:t>жно при наличии</w:t>
      </w:r>
      <w:r w:rsidR="003A22EA">
        <w:rPr>
          <w:highlight w:val="none"/>
        </w:rPr>
        <w:t xml:space="preserve"> у клиента карты</w:t>
      </w:r>
      <w:r>
        <w:rPr>
          <w:highlight w:val="none"/>
        </w:rPr>
        <w:t>.</w:t>
      </w:r>
      <w:r w:rsidR="003A22EA">
        <w:rPr>
          <w:highlight w:val="none"/>
        </w:rPr>
        <w:t xml:space="preserve"> В случае если у клиента уже имеется действующая основная карта, выпущенная по счету в рублях, данная карта может быть использована  в качестве средства доступа к проведению операций через удаленные каналы обслуживания. </w:t>
      </w:r>
    </w:p>
    <w:p w:rsidR="00482626" w:rsidP="00266DBA">
      <w:pPr>
        <w:widowControl/>
        <w:autoSpaceDE/>
        <w:autoSpaceDN/>
        <w:adjustRightInd/>
        <w:ind w:right="-1" w:firstLine="567"/>
        <w:jc w:val="both"/>
      </w:pPr>
      <w:r>
        <w:rPr>
          <w:highlight w:val="none"/>
        </w:rPr>
        <w:t xml:space="preserve">Согласно </w:t>
      </w:r>
      <w:r>
        <w:rPr>
          <w:highlight w:val="none"/>
        </w:rPr>
        <w:t>п</w:t>
      </w:r>
      <w:r>
        <w:rPr>
          <w:highlight w:val="none"/>
        </w:rPr>
        <w:t xml:space="preserve"> 1.2 Приложения 1 к Условиям банковского обслуживания клиенту предоставляется возможность проведения операций и/или получения </w:t>
      </w:r>
      <w:r>
        <w:rPr>
          <w:highlight w:val="none"/>
        </w:rPr>
        <w:t xml:space="preserve">информации по Счетам/вкладам и другим продуктам через </w:t>
      </w:r>
      <w:r w:rsidRPr="003A22EA">
        <w:rPr>
          <w:highlight w:val="none"/>
        </w:rPr>
        <w:t>удаленные каналы обслуживания</w:t>
      </w:r>
      <w:r>
        <w:rPr>
          <w:highlight w:val="none"/>
        </w:rPr>
        <w:t>.</w:t>
      </w:r>
    </w:p>
    <w:p w:rsidR="00482626" w:rsidP="00266DBA">
      <w:pPr>
        <w:widowControl/>
        <w:autoSpaceDE/>
        <w:autoSpaceDN/>
        <w:adjustRightInd/>
        <w:ind w:right="-1" w:firstLine="567"/>
        <w:jc w:val="both"/>
      </w:pPr>
      <w:r>
        <w:rPr>
          <w:highlight w:val="none"/>
        </w:rPr>
        <w:t xml:space="preserve">Основанием для предоставления услуг, проведения операций и получения информации через </w:t>
      </w:r>
      <w:r w:rsidR="003A22EA">
        <w:rPr>
          <w:highlight w:val="none"/>
        </w:rPr>
        <w:t>удаленные каналы обслуживания</w:t>
      </w:r>
      <w:r>
        <w:rPr>
          <w:highlight w:val="none"/>
        </w:rPr>
        <w:t xml:space="preserve"> является: в Системе «Сбербанк Онлайн» - подключение Клиента к Системе «Сбербанк Онлайн» в порядке, определенном в разделе 3 Приложения 1 к </w:t>
      </w:r>
      <w:r w:rsidR="003A22EA">
        <w:rPr>
          <w:highlight w:val="none"/>
        </w:rPr>
        <w:t>Условиям банковского обслуживания</w:t>
      </w:r>
      <w:r w:rsidR="00D60308">
        <w:rPr>
          <w:highlight w:val="none"/>
        </w:rPr>
        <w:t xml:space="preserve">, </w:t>
      </w:r>
      <w:r>
        <w:rPr>
          <w:highlight w:val="none"/>
        </w:rPr>
        <w:t>при условии положительной Идентификац</w:t>
      </w:r>
      <w:r>
        <w:rPr>
          <w:highlight w:val="none"/>
        </w:rPr>
        <w:t>ии и Ау</w:t>
      </w:r>
      <w:r>
        <w:rPr>
          <w:highlight w:val="none"/>
        </w:rPr>
        <w:t xml:space="preserve">тентификации Клиента; через SMS-банк (Мобильный банк) - регистрация номера мобильного телефона для Карты в порядке, определенном в разделе 2 Приложения 1 к </w:t>
      </w:r>
      <w:r w:rsidR="00D60308">
        <w:rPr>
          <w:highlight w:val="none"/>
        </w:rPr>
        <w:t xml:space="preserve">Условиям банковского обслуживания, </w:t>
      </w:r>
      <w:r>
        <w:rPr>
          <w:highlight w:val="none"/>
        </w:rPr>
        <w:t>при условии положительной Идентификац</w:t>
      </w:r>
      <w:r>
        <w:rPr>
          <w:highlight w:val="none"/>
        </w:rPr>
        <w:t>ии и Ау</w:t>
      </w:r>
      <w:r>
        <w:rPr>
          <w:highlight w:val="none"/>
        </w:rPr>
        <w:t>тентификации Клиента.</w:t>
      </w:r>
    </w:p>
    <w:p w:rsidR="00482626" w:rsidP="00266DBA">
      <w:pPr>
        <w:widowControl/>
        <w:autoSpaceDE/>
        <w:autoSpaceDN/>
        <w:adjustRightInd/>
        <w:ind w:right="-1" w:firstLine="567"/>
        <w:jc w:val="both"/>
      </w:pPr>
      <w:r>
        <w:rPr>
          <w:highlight w:val="none"/>
        </w:rPr>
        <w:t xml:space="preserve">В соответствии с п. 1.9. Приложения 1 к </w:t>
      </w:r>
      <w:r w:rsidR="00D60308">
        <w:rPr>
          <w:highlight w:val="none"/>
        </w:rPr>
        <w:t>Условиям банковского обслуживания</w:t>
      </w:r>
      <w:r>
        <w:rPr>
          <w:highlight w:val="none"/>
        </w:rPr>
        <w:t xml:space="preserve"> клиент обязуется ознакомиться с мерами безопасности при работе с </w:t>
      </w:r>
      <w:r w:rsidR="00D60308">
        <w:rPr>
          <w:highlight w:val="none"/>
        </w:rPr>
        <w:t>удаленными каналами обслуживания</w:t>
      </w:r>
      <w:r>
        <w:rPr>
          <w:highlight w:val="none"/>
        </w:rPr>
        <w:t xml:space="preserve"> и неукоснительно их соблюдать.</w:t>
      </w:r>
    </w:p>
    <w:p w:rsidR="00482626" w:rsidP="00266DBA">
      <w:pPr>
        <w:widowControl/>
        <w:autoSpaceDE/>
        <w:autoSpaceDN/>
        <w:adjustRightInd/>
        <w:ind w:right="-1" w:firstLine="567"/>
        <w:jc w:val="both"/>
      </w:pPr>
      <w:r>
        <w:rPr>
          <w:highlight w:val="none"/>
        </w:rPr>
        <w:t xml:space="preserve">Предоставление услуг через систему «Сбербанк Онлайн» и проведение операций в сети интернет регламентируется разделом 3 Приложения 1 к </w:t>
      </w:r>
      <w:r w:rsidR="00D60308">
        <w:rPr>
          <w:highlight w:val="none"/>
        </w:rPr>
        <w:t>Условиям банковского обслуживания</w:t>
      </w:r>
      <w:r>
        <w:rPr>
          <w:highlight w:val="none"/>
        </w:rPr>
        <w:t>.</w:t>
      </w:r>
    </w:p>
    <w:p w:rsidR="00482626" w:rsidP="00266DBA">
      <w:pPr>
        <w:widowControl/>
        <w:autoSpaceDE/>
        <w:autoSpaceDN/>
        <w:adjustRightInd/>
        <w:ind w:right="-1" w:firstLine="567"/>
        <w:jc w:val="both"/>
      </w:pPr>
      <w:r>
        <w:rPr>
          <w:highlight w:val="none"/>
        </w:rPr>
        <w:t xml:space="preserve">В соответствии с п. 3.2. </w:t>
      </w:r>
      <w:r w:rsidR="00D60308">
        <w:rPr>
          <w:highlight w:val="none"/>
        </w:rPr>
        <w:t xml:space="preserve">Приложения 1 к Условиям банковского обслуживания </w:t>
      </w:r>
      <w:r>
        <w:rPr>
          <w:highlight w:val="none"/>
        </w:rPr>
        <w:t xml:space="preserve">система «Сбербанк Онлайн» обеспечивает: возможность совершения Клиентом операций по </w:t>
      </w:r>
      <w:r w:rsidR="000032E5">
        <w:rPr>
          <w:highlight w:val="none"/>
        </w:rPr>
        <w:t>с</w:t>
      </w:r>
      <w:r>
        <w:rPr>
          <w:highlight w:val="none"/>
        </w:rPr>
        <w:t xml:space="preserve">четам </w:t>
      </w:r>
      <w:r w:rsidR="000032E5">
        <w:rPr>
          <w:highlight w:val="none"/>
        </w:rPr>
        <w:t>к</w:t>
      </w:r>
      <w:r>
        <w:rPr>
          <w:highlight w:val="none"/>
        </w:rPr>
        <w:t xml:space="preserve">арт, вкладам и иным </w:t>
      </w:r>
      <w:r w:rsidR="000032E5">
        <w:rPr>
          <w:highlight w:val="none"/>
        </w:rPr>
        <w:t>с</w:t>
      </w:r>
      <w:r>
        <w:rPr>
          <w:highlight w:val="none"/>
        </w:rPr>
        <w:t xml:space="preserve">четам, открытым в Банке, а также оказания Клиенту иных финансовых услуг; </w:t>
      </w:r>
      <w:r>
        <w:rPr>
          <w:highlight w:val="none"/>
        </w:rPr>
        <w:t xml:space="preserve">доступ к информации о своих Счетах, вкладах и других приобретенных банковских продуктах и услугах, а также к информации о расходном лимите по картам </w:t>
      </w:r>
      <w:r w:rsidR="000032E5">
        <w:rPr>
          <w:highlight w:val="none"/>
        </w:rPr>
        <w:t>к</w:t>
      </w:r>
      <w:r>
        <w:rPr>
          <w:highlight w:val="none"/>
        </w:rPr>
        <w:t xml:space="preserve">лиента, к другой финансовой/нефинансовой информации Банка/сторонних организаций; возможность совершения Клиентом операций по переводу денежных средств с использованием карты в пределах лимита расходования денежных средств, в случае если </w:t>
      </w:r>
      <w:r w:rsidR="000032E5">
        <w:rPr>
          <w:highlight w:val="none"/>
        </w:rPr>
        <w:t>к</w:t>
      </w:r>
      <w:r>
        <w:rPr>
          <w:highlight w:val="none"/>
        </w:rPr>
        <w:t>лиент является держателем карты;</w:t>
      </w:r>
      <w:r>
        <w:rPr>
          <w:highlight w:val="none"/>
        </w:rPr>
        <w:t xml:space="preserve"> возможность совершения действий по получению от Банка, формированию, направлению в Банк </w:t>
      </w:r>
      <w:r w:rsidR="000032E5">
        <w:rPr>
          <w:highlight w:val="none"/>
        </w:rPr>
        <w:t>э</w:t>
      </w:r>
      <w:r>
        <w:rPr>
          <w:highlight w:val="none"/>
        </w:rPr>
        <w:t xml:space="preserve">лектронных документов (в том числе для целей заключения договоров между Клиентом и Банком), а также по подписанию </w:t>
      </w:r>
      <w:r w:rsidR="000032E5">
        <w:rPr>
          <w:highlight w:val="none"/>
        </w:rPr>
        <w:t>э</w:t>
      </w:r>
      <w:r>
        <w:rPr>
          <w:highlight w:val="none"/>
        </w:rPr>
        <w:t xml:space="preserve">лектронных документов </w:t>
      </w:r>
      <w:r w:rsidR="000032E5">
        <w:rPr>
          <w:highlight w:val="none"/>
        </w:rPr>
        <w:t>а</w:t>
      </w:r>
      <w:r>
        <w:rPr>
          <w:highlight w:val="none"/>
        </w:rPr>
        <w:t xml:space="preserve">налогом собственноручной подписи/простой электронной подписью </w:t>
      </w:r>
      <w:r w:rsidR="000032E5">
        <w:rPr>
          <w:highlight w:val="none"/>
        </w:rPr>
        <w:t>к</w:t>
      </w:r>
      <w:r>
        <w:rPr>
          <w:highlight w:val="none"/>
        </w:rPr>
        <w:t xml:space="preserve">лиента (далее - действия); доступ к сохраненным копиям </w:t>
      </w:r>
      <w:r w:rsidR="000032E5">
        <w:rPr>
          <w:highlight w:val="none"/>
        </w:rPr>
        <w:t>э</w:t>
      </w:r>
      <w:r>
        <w:rPr>
          <w:highlight w:val="none"/>
        </w:rPr>
        <w:t>лектронных документов и др.</w:t>
      </w:r>
    </w:p>
    <w:p w:rsidR="00482626" w:rsidP="00266DBA">
      <w:pPr>
        <w:widowControl/>
        <w:autoSpaceDE/>
        <w:autoSpaceDN/>
        <w:adjustRightInd/>
        <w:ind w:right="-1" w:firstLine="567"/>
        <w:jc w:val="both"/>
      </w:pPr>
      <w:r>
        <w:rPr>
          <w:highlight w:val="none"/>
        </w:rPr>
        <w:t xml:space="preserve">В соответствии с п. 3.6. </w:t>
      </w:r>
      <w:r w:rsidR="00D60308">
        <w:rPr>
          <w:highlight w:val="none"/>
        </w:rPr>
        <w:t xml:space="preserve">Приложения 1 к Условиям банковского обслуживания </w:t>
      </w:r>
      <w:r>
        <w:rPr>
          <w:highlight w:val="none"/>
        </w:rPr>
        <w:t xml:space="preserve">подключение клиента </w:t>
      </w:r>
      <w:r>
        <w:rPr>
          <w:highlight w:val="none"/>
        </w:rPr>
        <w:t>к</w:t>
      </w:r>
      <w:r>
        <w:rPr>
          <w:highlight w:val="none"/>
        </w:rPr>
        <w:t xml:space="preserve"> «</w:t>
      </w:r>
      <w:r>
        <w:rPr>
          <w:highlight w:val="none"/>
        </w:rPr>
        <w:t>Сбербанк</w:t>
      </w:r>
      <w:r>
        <w:rPr>
          <w:highlight w:val="none"/>
        </w:rPr>
        <w:t xml:space="preserve"> Онлайн» осуществляется при наличии у клиента действующей карты, для которой клиент зарегистрировал в банке номер мобильного телефона для доступа к SMS-банку (</w:t>
      </w:r>
      <w:r w:rsidR="000032E5">
        <w:rPr>
          <w:highlight w:val="none"/>
        </w:rPr>
        <w:t>м</w:t>
      </w:r>
      <w:r>
        <w:rPr>
          <w:highlight w:val="none"/>
        </w:rPr>
        <w:t>обильному банку) по карте.</w:t>
      </w:r>
    </w:p>
    <w:p w:rsidR="00482626" w:rsidP="00266DBA">
      <w:pPr>
        <w:widowControl/>
        <w:autoSpaceDE/>
        <w:autoSpaceDN/>
        <w:adjustRightInd/>
        <w:ind w:right="-1" w:firstLine="567"/>
        <w:jc w:val="both"/>
      </w:pPr>
      <w:r>
        <w:rPr>
          <w:highlight w:val="none"/>
        </w:rPr>
        <w:t xml:space="preserve">В соответствии с п. 3.7. </w:t>
      </w:r>
      <w:r w:rsidR="00D60308">
        <w:rPr>
          <w:highlight w:val="none"/>
        </w:rPr>
        <w:t xml:space="preserve">Приложения 1 к Условиям банковского обслуживания </w:t>
      </w:r>
      <w:r>
        <w:rPr>
          <w:highlight w:val="none"/>
        </w:rPr>
        <w:t xml:space="preserve">доступ клиента к услугам </w:t>
      </w:r>
      <w:r w:rsidR="000032E5">
        <w:rPr>
          <w:highlight w:val="none"/>
        </w:rPr>
        <w:t>с</w:t>
      </w:r>
      <w:r>
        <w:rPr>
          <w:highlight w:val="none"/>
        </w:rPr>
        <w:t xml:space="preserve">истемы «Сбербанк Онлайн» осуществляется при условии его успешной </w:t>
      </w:r>
      <w:r w:rsidR="000032E5">
        <w:rPr>
          <w:highlight w:val="none"/>
        </w:rPr>
        <w:t>и</w:t>
      </w:r>
      <w:r>
        <w:rPr>
          <w:highlight w:val="none"/>
        </w:rPr>
        <w:t xml:space="preserve">дентификации на основании </w:t>
      </w:r>
      <w:r w:rsidR="000032E5">
        <w:rPr>
          <w:highlight w:val="none"/>
        </w:rPr>
        <w:t>л</w:t>
      </w:r>
      <w:r>
        <w:rPr>
          <w:highlight w:val="none"/>
        </w:rPr>
        <w:t>огина (</w:t>
      </w:r>
      <w:r w:rsidR="000032E5">
        <w:rPr>
          <w:highlight w:val="none"/>
        </w:rPr>
        <w:t>и</w:t>
      </w:r>
      <w:r>
        <w:rPr>
          <w:highlight w:val="none"/>
        </w:rPr>
        <w:t>дентификатора пользователя)</w:t>
      </w:r>
    </w:p>
    <w:p w:rsidR="00482626" w:rsidP="00266DBA">
      <w:pPr>
        <w:widowControl/>
        <w:autoSpaceDE/>
        <w:autoSpaceDN/>
        <w:adjustRightInd/>
        <w:ind w:right="-1" w:firstLine="567"/>
        <w:jc w:val="both"/>
      </w:pPr>
      <w:r>
        <w:rPr>
          <w:highlight w:val="none"/>
        </w:rPr>
        <w:t xml:space="preserve">В соответствии с </w:t>
      </w:r>
      <w:r>
        <w:rPr>
          <w:highlight w:val="none"/>
        </w:rPr>
        <w:t>абз</w:t>
      </w:r>
      <w:r>
        <w:rPr>
          <w:highlight w:val="none"/>
        </w:rPr>
        <w:t xml:space="preserve">. 3 п. 3.9. Приложения 1 к Условиям банковского обслуживания, электронные документы, в том числе договоры и заявления, подписанные с использованием </w:t>
      </w:r>
      <w:r w:rsidR="000032E5">
        <w:rPr>
          <w:highlight w:val="none"/>
        </w:rPr>
        <w:t>а</w:t>
      </w:r>
      <w:r>
        <w:rPr>
          <w:highlight w:val="none"/>
        </w:rPr>
        <w:t xml:space="preserve">налога собственноручной подписи/простой электронной подписью, признаются Банком и </w:t>
      </w:r>
      <w:r w:rsidR="000032E5">
        <w:rPr>
          <w:highlight w:val="none"/>
        </w:rPr>
        <w:t>к</w:t>
      </w:r>
      <w:r>
        <w:rPr>
          <w:highlight w:val="none"/>
        </w:rPr>
        <w:t>лиентом равнозначными документам на бумажном носителе, подписанным собственноручной подписью, и могут служить доказательством в суде.</w:t>
      </w:r>
    </w:p>
    <w:p w:rsidR="00482626" w:rsidP="00266DBA">
      <w:pPr>
        <w:widowControl/>
        <w:autoSpaceDE/>
        <w:autoSpaceDN/>
        <w:adjustRightInd/>
        <w:ind w:right="-1" w:firstLine="567"/>
        <w:jc w:val="both"/>
      </w:pPr>
      <w:r>
        <w:rPr>
          <w:highlight w:val="none"/>
        </w:rPr>
        <w:t>Указанные документы являются основанием для проведения операций Банком и совершения иных действий (сделок).</w:t>
      </w:r>
    </w:p>
    <w:p w:rsidR="00482626" w:rsidP="00266DBA">
      <w:pPr>
        <w:widowControl/>
        <w:autoSpaceDE/>
        <w:autoSpaceDN/>
        <w:adjustRightInd/>
        <w:ind w:right="-1" w:firstLine="567"/>
        <w:jc w:val="both"/>
      </w:pPr>
      <w:r>
        <w:rPr>
          <w:highlight w:val="none"/>
        </w:rPr>
        <w:t xml:space="preserve">Сделки, заключенные путем передачи в Банк распоряжений </w:t>
      </w:r>
      <w:r w:rsidR="000032E5">
        <w:rPr>
          <w:highlight w:val="none"/>
        </w:rPr>
        <w:t>к</w:t>
      </w:r>
      <w:r>
        <w:rPr>
          <w:highlight w:val="none"/>
        </w:rPr>
        <w:t>лиента, подтвержденных с применением средств идентификац</w:t>
      </w:r>
      <w:r>
        <w:rPr>
          <w:highlight w:val="none"/>
        </w:rPr>
        <w:t>ии и ау</w:t>
      </w:r>
      <w:r>
        <w:rPr>
          <w:highlight w:val="none"/>
        </w:rPr>
        <w:t xml:space="preserve">тентификации </w:t>
      </w:r>
      <w:r w:rsidR="000032E5">
        <w:rPr>
          <w:highlight w:val="none"/>
        </w:rPr>
        <w:t>к</w:t>
      </w:r>
      <w:r>
        <w:rPr>
          <w:highlight w:val="none"/>
        </w:rPr>
        <w:t xml:space="preserve">лиента, предусмотренных </w:t>
      </w:r>
      <w:r w:rsidR="000032E5">
        <w:rPr>
          <w:highlight w:val="none"/>
        </w:rPr>
        <w:t>д</w:t>
      </w:r>
      <w:r w:rsidR="00D60308">
        <w:rPr>
          <w:highlight w:val="none"/>
        </w:rPr>
        <w:t xml:space="preserve">оговором банковского обслуживания </w:t>
      </w:r>
      <w:r>
        <w:rPr>
          <w:highlight w:val="none"/>
        </w:rPr>
        <w:t>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rsidR="00482626" w:rsidRPr="00DD710D" w:rsidP="00266DBA">
      <w:pPr>
        <w:widowControl/>
        <w:autoSpaceDE/>
        <w:autoSpaceDN/>
        <w:adjustRightInd/>
        <w:ind w:right="-1" w:firstLine="567"/>
        <w:jc w:val="both"/>
      </w:pPr>
      <w:r w:rsidRPr="00DD710D">
        <w:rPr>
          <w:highlight w:val="none"/>
        </w:rPr>
        <w:t xml:space="preserve">Судом установлено, что  </w:t>
      </w:r>
      <w:r w:rsidR="00180F5B">
        <w:rPr>
          <w:highlight w:val="none"/>
        </w:rPr>
        <w:t>ДД.ММ</w:t>
      </w:r>
      <w:r w:rsidR="00180F5B">
        <w:rPr>
          <w:highlight w:val="none"/>
        </w:rPr>
        <w:t>.Г</w:t>
      </w:r>
      <w:r w:rsidR="00180F5B">
        <w:rPr>
          <w:highlight w:val="none"/>
        </w:rPr>
        <w:t xml:space="preserve">ГГГ </w:t>
      </w:r>
      <w:r w:rsidRPr="00DD710D">
        <w:rPr>
          <w:highlight w:val="none"/>
        </w:rPr>
        <w:t xml:space="preserve">истец обратился в Банк с заявлением на получение дебетовой карты, в рамках заключенного </w:t>
      </w:r>
      <w:r w:rsidR="00DD5BDE">
        <w:rPr>
          <w:highlight w:val="none"/>
        </w:rPr>
        <w:t>д</w:t>
      </w:r>
      <w:r w:rsidRPr="00DD710D" w:rsidR="00DD710D">
        <w:rPr>
          <w:highlight w:val="none"/>
        </w:rPr>
        <w:t>оговора банковского обслуживания</w:t>
      </w:r>
      <w:r w:rsidRPr="00DD710D">
        <w:rPr>
          <w:highlight w:val="none"/>
        </w:rPr>
        <w:t xml:space="preserve"> истцу банком выдана дебетовая карта </w:t>
      </w:r>
      <w:r w:rsidRPr="00202FD7">
        <w:rPr>
          <w:highlight w:val="none"/>
        </w:rPr>
        <w:t xml:space="preserve">Сбербанк </w:t>
      </w:r>
      <w:r w:rsidR="00180F5B">
        <w:rPr>
          <w:highlight w:val="none"/>
        </w:rPr>
        <w:t>*</w:t>
      </w:r>
      <w:r w:rsidRPr="00202FD7">
        <w:rPr>
          <w:highlight w:val="none"/>
        </w:rPr>
        <w:t>,</w:t>
      </w:r>
      <w:r w:rsidRPr="00DD710D">
        <w:rPr>
          <w:highlight w:val="none"/>
        </w:rPr>
        <w:t xml:space="preserve"> номер счета карты </w:t>
      </w:r>
      <w:r w:rsidR="00180F5B">
        <w:rPr>
          <w:highlight w:val="none"/>
        </w:rPr>
        <w:t>*</w:t>
      </w:r>
      <w:r w:rsidRPr="00DD710D">
        <w:rPr>
          <w:highlight w:val="none"/>
        </w:rPr>
        <w:t>.</w:t>
      </w:r>
    </w:p>
    <w:p w:rsidR="00482626" w:rsidP="00266DBA">
      <w:pPr>
        <w:widowControl/>
        <w:autoSpaceDE/>
        <w:autoSpaceDN/>
        <w:adjustRightInd/>
        <w:ind w:right="-1" w:firstLine="567"/>
        <w:jc w:val="both"/>
      </w:pPr>
      <w:r>
        <w:rPr>
          <w:highlight w:val="none"/>
        </w:rPr>
        <w:t>При этом, подписывая заявление на банковское обслуживание, истец подтвердил свое согласие с Условиями банковского обслуживания физических лиц ПАО Сбербанк и обязал</w:t>
      </w:r>
      <w:r w:rsidR="00DD710D">
        <w:rPr>
          <w:highlight w:val="none"/>
        </w:rPr>
        <w:t>ся</w:t>
      </w:r>
      <w:r>
        <w:rPr>
          <w:highlight w:val="none"/>
        </w:rPr>
        <w:t xml:space="preserve"> их выполнять.</w:t>
      </w:r>
    </w:p>
    <w:p w:rsidR="00482626" w:rsidP="00266DBA">
      <w:pPr>
        <w:widowControl/>
        <w:autoSpaceDE/>
        <w:autoSpaceDN/>
        <w:adjustRightInd/>
        <w:ind w:right="-1" w:firstLine="567"/>
        <w:jc w:val="both"/>
      </w:pPr>
      <w:r>
        <w:rPr>
          <w:highlight w:val="none"/>
        </w:rPr>
        <w:t xml:space="preserve">В </w:t>
      </w:r>
      <w:r w:rsidR="00DD710D">
        <w:rPr>
          <w:highlight w:val="none"/>
        </w:rPr>
        <w:t xml:space="preserve">соответствии с п. 2.2. п. 2.5 </w:t>
      </w:r>
      <w:r w:rsidR="00DD5BDE">
        <w:rPr>
          <w:highlight w:val="none"/>
        </w:rPr>
        <w:t xml:space="preserve">договора банковского обслуживания, а также </w:t>
      </w:r>
      <w:r w:rsidRPr="00202FD7">
        <w:rPr>
          <w:highlight w:val="none"/>
        </w:rPr>
        <w:t>п. 8.1. Условий выпуска и обслуживания дебетовых карт</w:t>
      </w:r>
      <w:r w:rsidRPr="00202FD7" w:rsidR="00202FD7">
        <w:rPr>
          <w:highlight w:val="none"/>
        </w:rPr>
        <w:t xml:space="preserve"> ПАО Сбербанк</w:t>
      </w:r>
      <w:r>
        <w:rPr>
          <w:highlight w:val="none"/>
        </w:rPr>
        <w:t>, регистрация номера мобильного телефона по карте для доступа к SMS-банку (</w:t>
      </w:r>
      <w:r w:rsidR="00DD5BDE">
        <w:rPr>
          <w:highlight w:val="none"/>
        </w:rPr>
        <w:t>м</w:t>
      </w:r>
      <w:r>
        <w:rPr>
          <w:highlight w:val="none"/>
        </w:rPr>
        <w:t>обильному банку) и получения услуги уведомления по карте осуществляется на основе волеизъявления держателя карты, в том числе через устройство самообслуживания банка с использованием самой карты и подтверждением этой операции вводом ПИН кода.</w:t>
      </w:r>
    </w:p>
    <w:p w:rsidR="00DD5BDE" w:rsidP="00266DBA">
      <w:pPr>
        <w:widowControl/>
        <w:autoSpaceDE/>
        <w:autoSpaceDN/>
        <w:adjustRightInd/>
        <w:ind w:right="-1" w:firstLine="567"/>
        <w:jc w:val="both"/>
      </w:pPr>
      <w:r>
        <w:rPr>
          <w:highlight w:val="none"/>
        </w:rPr>
        <w:t xml:space="preserve">В соответствии с п.1.10 договора банковского обслуживания с использованием карты клиент получает возможность совершать определенные  операции по своим счетам карт, счетам, вкладам и другим продуктам в банке через адрес обслуживания. </w:t>
      </w:r>
    </w:p>
    <w:p w:rsidR="00482626" w:rsidRPr="00164884" w:rsidP="00266DBA">
      <w:pPr>
        <w:widowControl/>
        <w:autoSpaceDE/>
        <w:autoSpaceDN/>
        <w:adjustRightInd/>
        <w:ind w:right="-1" w:firstLine="567"/>
        <w:jc w:val="both"/>
      </w:pPr>
      <w:r w:rsidRPr="00164884">
        <w:rPr>
          <w:highlight w:val="none"/>
        </w:rPr>
        <w:t xml:space="preserve">В соответствии с п. 3.8. </w:t>
      </w:r>
      <w:r w:rsidRPr="00164884">
        <w:rPr>
          <w:highlight w:val="none"/>
        </w:rPr>
        <w:t xml:space="preserve">Приложения </w:t>
      </w:r>
      <w:r w:rsidRPr="00164884" w:rsidR="00EA3F9D">
        <w:rPr>
          <w:highlight w:val="none"/>
        </w:rPr>
        <w:t xml:space="preserve">1 </w:t>
      </w:r>
      <w:r w:rsidRPr="00164884">
        <w:rPr>
          <w:highlight w:val="none"/>
        </w:rPr>
        <w:t xml:space="preserve">к Условиям банковского обслуживания, т.е. в соответствии с договором сторон, операции в </w:t>
      </w:r>
      <w:r w:rsidR="00DD5BDE">
        <w:rPr>
          <w:highlight w:val="none"/>
        </w:rPr>
        <w:t>с</w:t>
      </w:r>
      <w:r w:rsidRPr="00164884">
        <w:rPr>
          <w:highlight w:val="none"/>
        </w:rPr>
        <w:t xml:space="preserve">истеме "Сбербанк Онлайн" </w:t>
      </w:r>
      <w:r w:rsidR="00DD5BDE">
        <w:rPr>
          <w:highlight w:val="none"/>
        </w:rPr>
        <w:t>к</w:t>
      </w:r>
      <w:r w:rsidRPr="00164884">
        <w:rPr>
          <w:highlight w:val="none"/>
        </w:rPr>
        <w:t xml:space="preserve">лиент подтверждает </w:t>
      </w:r>
      <w:r w:rsidR="00DD5BDE">
        <w:rPr>
          <w:highlight w:val="none"/>
        </w:rPr>
        <w:t>о</w:t>
      </w:r>
      <w:r w:rsidRPr="00164884">
        <w:rPr>
          <w:highlight w:val="none"/>
        </w:rPr>
        <w:t xml:space="preserve">дноразовым паролем, который вводится при совершении операции в </w:t>
      </w:r>
      <w:r w:rsidR="00DD5BDE">
        <w:rPr>
          <w:highlight w:val="none"/>
        </w:rPr>
        <w:t>с</w:t>
      </w:r>
      <w:r w:rsidRPr="00164884">
        <w:rPr>
          <w:highlight w:val="none"/>
        </w:rPr>
        <w:t>истеме "Сбербанк Онлайн", либо путем нажатия при совершении операции кнопки "Подтверждаю", либо ввода команды подтверждения при совершении операции в интерфейсе Системы "Сбербанк Онлайн".</w:t>
      </w:r>
      <w:r w:rsidRPr="00164884">
        <w:rPr>
          <w:highlight w:val="none"/>
        </w:rPr>
        <w:t xml:space="preserve"> Одноразовые пароли </w:t>
      </w:r>
      <w:r w:rsidR="00DD5BDE">
        <w:rPr>
          <w:highlight w:val="none"/>
        </w:rPr>
        <w:t>к</w:t>
      </w:r>
      <w:r w:rsidRPr="00164884">
        <w:rPr>
          <w:highlight w:val="none"/>
        </w:rPr>
        <w:t>лиент может получить, в том числе в смс-сообщени</w:t>
      </w:r>
      <w:r w:rsidR="00DD5BDE">
        <w:rPr>
          <w:highlight w:val="none"/>
        </w:rPr>
        <w:t>и,</w:t>
      </w:r>
      <w:r w:rsidRPr="00164884">
        <w:rPr>
          <w:highlight w:val="none"/>
        </w:rPr>
        <w:t xml:space="preserve"> </w:t>
      </w:r>
      <w:r w:rsidRPr="00164884">
        <w:rPr>
          <w:highlight w:val="none"/>
        </w:rPr>
        <w:t>push</w:t>
      </w:r>
      <w:r w:rsidRPr="00164884">
        <w:rPr>
          <w:highlight w:val="none"/>
        </w:rPr>
        <w:t xml:space="preserve">-сообщении, отправленном на номер мобильного телефона, подключенного </w:t>
      </w:r>
      <w:r w:rsidR="00DD5BDE">
        <w:rPr>
          <w:highlight w:val="none"/>
        </w:rPr>
        <w:t>к</w:t>
      </w:r>
      <w:r w:rsidRPr="00164884">
        <w:rPr>
          <w:highlight w:val="none"/>
        </w:rPr>
        <w:t xml:space="preserve">лиентом к </w:t>
      </w:r>
      <w:r w:rsidR="00DD5BDE">
        <w:rPr>
          <w:highlight w:val="none"/>
        </w:rPr>
        <w:t>у</w:t>
      </w:r>
      <w:r w:rsidRPr="00164884">
        <w:rPr>
          <w:highlight w:val="none"/>
        </w:rPr>
        <w:t>слуге "Мобильный банк".</w:t>
      </w:r>
    </w:p>
    <w:p w:rsidR="00482626" w:rsidP="00266DBA">
      <w:pPr>
        <w:widowControl/>
        <w:autoSpaceDE/>
        <w:autoSpaceDN/>
        <w:adjustRightInd/>
        <w:ind w:right="-1" w:firstLine="567"/>
        <w:jc w:val="both"/>
      </w:pPr>
      <w:r>
        <w:rPr>
          <w:highlight w:val="none"/>
        </w:rPr>
        <w:t xml:space="preserve">Указанный способ использования аналога собственноручной подписи предусмотрен в ст. </w:t>
      </w:r>
      <w:r w:rsidR="001C0098">
        <w:rPr>
          <w:highlight w:val="none"/>
        </w:rPr>
        <w:t>1</w:t>
      </w:r>
      <w:r>
        <w:rPr>
          <w:highlight w:val="none"/>
        </w:rPr>
        <w:t>60 ГК РФ.</w:t>
      </w:r>
    </w:p>
    <w:p w:rsidR="00482626" w:rsidRPr="003835C2" w:rsidP="00266DBA">
      <w:pPr>
        <w:widowControl/>
        <w:autoSpaceDE/>
        <w:autoSpaceDN/>
        <w:adjustRightInd/>
        <w:ind w:right="-1" w:firstLine="567"/>
        <w:jc w:val="both"/>
      </w:pPr>
      <w:r>
        <w:rPr>
          <w:highlight w:val="none"/>
        </w:rPr>
        <w:t>ДД.ММ</w:t>
      </w:r>
      <w:r>
        <w:rPr>
          <w:highlight w:val="none"/>
        </w:rPr>
        <w:t>.Г</w:t>
      </w:r>
      <w:r>
        <w:rPr>
          <w:highlight w:val="none"/>
        </w:rPr>
        <w:t>ГГГ истцом к номеру телефона №</w:t>
      </w:r>
      <w:r w:rsidRPr="003835C2">
        <w:rPr>
          <w:highlight w:val="none"/>
        </w:rPr>
        <w:t xml:space="preserve"> с использованием банковской карты № был предоставлен доступ к SMS-банку (</w:t>
      </w:r>
      <w:r w:rsidR="00BC029D">
        <w:rPr>
          <w:highlight w:val="none"/>
        </w:rPr>
        <w:t>м</w:t>
      </w:r>
      <w:r w:rsidRPr="003835C2">
        <w:rPr>
          <w:highlight w:val="none"/>
        </w:rPr>
        <w:t>обильному банку).</w:t>
      </w:r>
    </w:p>
    <w:p w:rsidR="00482626" w:rsidRPr="003835C2" w:rsidP="00266DBA">
      <w:pPr>
        <w:widowControl/>
        <w:autoSpaceDE/>
        <w:autoSpaceDN/>
        <w:adjustRightInd/>
        <w:ind w:right="-1" w:firstLine="567"/>
        <w:jc w:val="both"/>
      </w:pPr>
      <w:r w:rsidRPr="003835C2">
        <w:rPr>
          <w:highlight w:val="none"/>
        </w:rPr>
        <w:t xml:space="preserve">Согласно отчету по карте, а также представленному отчету об SMS- сообщениях, направленных банком на номер истца </w:t>
      </w:r>
      <w:r w:rsidR="00180F5B">
        <w:rPr>
          <w:highlight w:val="none"/>
        </w:rPr>
        <w:t>№</w:t>
      </w:r>
      <w:r w:rsidRPr="003835C2">
        <w:rPr>
          <w:highlight w:val="none"/>
        </w:rPr>
        <w:t>, истцом неоднократно осуществлялись приходно-расходные операции.</w:t>
      </w:r>
    </w:p>
    <w:p w:rsidR="00482626" w:rsidP="00BC029D">
      <w:pPr>
        <w:widowControl/>
        <w:autoSpaceDE/>
        <w:autoSpaceDN/>
        <w:adjustRightInd/>
        <w:ind w:right="-1" w:firstLine="567"/>
        <w:jc w:val="both"/>
      </w:pPr>
      <w:r>
        <w:rPr>
          <w:highlight w:val="none"/>
        </w:rPr>
        <w:t>ДД.ММ</w:t>
      </w:r>
      <w:r>
        <w:rPr>
          <w:highlight w:val="none"/>
        </w:rPr>
        <w:t>.Г</w:t>
      </w:r>
      <w:r>
        <w:rPr>
          <w:highlight w:val="none"/>
        </w:rPr>
        <w:t>ГГГ</w:t>
      </w:r>
      <w:r>
        <w:rPr>
          <w:highlight w:val="none"/>
        </w:rPr>
        <w:t xml:space="preserve">. совершена удаленная регистрация истца в системе «Сбербанк Онлайн» на сайте Банка с использованием данных карты в соответствии с п. 3.7. </w:t>
      </w:r>
      <w:r w:rsidR="003835C2">
        <w:rPr>
          <w:highlight w:val="none"/>
        </w:rPr>
        <w:t>Условий банковского обслуживания</w:t>
      </w:r>
      <w:r>
        <w:rPr>
          <w:highlight w:val="none"/>
        </w:rPr>
        <w:t>, при этом, истцом была совершена операция создания Логина (</w:t>
      </w:r>
      <w:r w:rsidR="00BC029D">
        <w:rPr>
          <w:highlight w:val="none"/>
        </w:rPr>
        <w:t>и</w:t>
      </w:r>
      <w:r>
        <w:rPr>
          <w:highlight w:val="none"/>
        </w:rPr>
        <w:t xml:space="preserve">дентификатора пользователя) и </w:t>
      </w:r>
      <w:r w:rsidR="00BC029D">
        <w:rPr>
          <w:highlight w:val="none"/>
        </w:rPr>
        <w:t>п</w:t>
      </w:r>
      <w:r>
        <w:rPr>
          <w:highlight w:val="none"/>
        </w:rPr>
        <w:t xml:space="preserve">остоянного пароля, который был подтвержден </w:t>
      </w:r>
      <w:r w:rsidR="00BC029D">
        <w:rPr>
          <w:highlight w:val="none"/>
        </w:rPr>
        <w:t>о</w:t>
      </w:r>
      <w:r>
        <w:rPr>
          <w:highlight w:val="none"/>
        </w:rPr>
        <w:t xml:space="preserve">дноразовым паролем, направленным на номер телефона истца </w:t>
      </w:r>
      <w:r>
        <w:rPr>
          <w:highlight w:val="none"/>
        </w:rPr>
        <w:t>*</w:t>
      </w:r>
      <w:r w:rsidR="00BC029D">
        <w:rPr>
          <w:highlight w:val="none"/>
        </w:rPr>
        <w:t>, в том числе:</w:t>
      </w:r>
      <w:r w:rsidRPr="00BC029D" w:rsidR="00BC029D">
        <w:rPr>
          <w:highlight w:val="none"/>
        </w:rPr>
        <w:t xml:space="preserve"> </w:t>
      </w:r>
      <w:r>
        <w:rPr>
          <w:highlight w:val="none"/>
        </w:rPr>
        <w:t>ДД.ММ</w:t>
      </w:r>
      <w:r>
        <w:rPr>
          <w:highlight w:val="none"/>
        </w:rPr>
        <w:t>.Г</w:t>
      </w:r>
      <w:r>
        <w:rPr>
          <w:highlight w:val="none"/>
        </w:rPr>
        <w:t xml:space="preserve">ГГГ </w:t>
      </w:r>
      <w:r w:rsidR="00BC029D">
        <w:rPr>
          <w:highlight w:val="none"/>
        </w:rPr>
        <w:t xml:space="preserve">в </w:t>
      </w:r>
      <w:r>
        <w:rPr>
          <w:highlight w:val="none"/>
        </w:rPr>
        <w:t xml:space="preserve">* </w:t>
      </w:r>
      <w:r w:rsidR="00BC029D">
        <w:rPr>
          <w:highlight w:val="none"/>
        </w:rPr>
        <w:t xml:space="preserve"> часов согласно отчёту об SMS-сообщениях истцу на номер телефона </w:t>
      </w:r>
      <w:r>
        <w:rPr>
          <w:highlight w:val="none"/>
        </w:rPr>
        <w:t xml:space="preserve">* </w:t>
      </w:r>
      <w:r w:rsidR="00BC029D">
        <w:rPr>
          <w:highlight w:val="none"/>
        </w:rPr>
        <w:t xml:space="preserve"> направлено SMS-сообщение с паролем для регистрации </w:t>
      </w:r>
      <w:r>
        <w:rPr>
          <w:highlight w:val="none"/>
        </w:rPr>
        <w:t>№</w:t>
      </w:r>
      <w:r w:rsidR="003F5976">
        <w:rPr>
          <w:highlight w:val="none"/>
        </w:rPr>
        <w:t>;</w:t>
      </w:r>
      <w:r w:rsidR="00BC029D">
        <w:rPr>
          <w:highlight w:val="none"/>
        </w:rPr>
        <w:t xml:space="preserve"> </w:t>
      </w:r>
      <w:r>
        <w:rPr>
          <w:highlight w:val="none"/>
        </w:rPr>
        <w:t>ДД.ММ.ГГГГ</w:t>
      </w:r>
      <w:r w:rsidR="00BC029D">
        <w:rPr>
          <w:highlight w:val="none"/>
        </w:rPr>
        <w:t xml:space="preserve"> в </w:t>
      </w:r>
      <w:r>
        <w:rPr>
          <w:highlight w:val="none"/>
        </w:rPr>
        <w:t xml:space="preserve">* </w:t>
      </w:r>
      <w:r w:rsidR="00BC029D">
        <w:rPr>
          <w:highlight w:val="none"/>
        </w:rPr>
        <w:t xml:space="preserve">часов истцу </w:t>
      </w:r>
      <w:r w:rsidR="00BC029D">
        <w:rPr>
          <w:highlight w:val="none"/>
        </w:rPr>
        <w:t xml:space="preserve">на номер телефона </w:t>
      </w:r>
      <w:r>
        <w:rPr>
          <w:highlight w:val="none"/>
        </w:rPr>
        <w:t>*</w:t>
      </w:r>
      <w:r w:rsidR="00BC029D">
        <w:rPr>
          <w:highlight w:val="none"/>
        </w:rPr>
        <w:t xml:space="preserve"> направлено SMS- сообщение о подтверждении успешной регистрации</w:t>
      </w:r>
      <w:r w:rsidR="003F5976">
        <w:rPr>
          <w:highlight w:val="none"/>
        </w:rPr>
        <w:t xml:space="preserve"> </w:t>
      </w:r>
      <w:r w:rsidR="00BC029D">
        <w:rPr>
          <w:highlight w:val="none"/>
        </w:rPr>
        <w:t>в Сбербанк Онлайн</w:t>
      </w:r>
      <w:r w:rsidR="003F5976">
        <w:rPr>
          <w:highlight w:val="none"/>
        </w:rPr>
        <w:t>.</w:t>
      </w:r>
    </w:p>
    <w:p w:rsidR="003F5976" w:rsidP="003F5976">
      <w:pPr>
        <w:widowControl/>
        <w:autoSpaceDE/>
        <w:autoSpaceDN/>
        <w:adjustRightInd/>
        <w:ind w:right="-1" w:firstLine="567"/>
        <w:jc w:val="both"/>
      </w:pPr>
      <w:r>
        <w:rPr>
          <w:highlight w:val="none"/>
        </w:rPr>
        <w:t>ДД.ММ</w:t>
      </w:r>
      <w:r>
        <w:rPr>
          <w:highlight w:val="none"/>
        </w:rPr>
        <w:t>.Г</w:t>
      </w:r>
      <w:r>
        <w:rPr>
          <w:highlight w:val="none"/>
        </w:rPr>
        <w:t xml:space="preserve">ГГГ </w:t>
      </w:r>
      <w:r>
        <w:rPr>
          <w:highlight w:val="none"/>
        </w:rPr>
        <w:t xml:space="preserve">в </w:t>
      </w:r>
      <w:r>
        <w:rPr>
          <w:highlight w:val="none"/>
        </w:rPr>
        <w:t>*</w:t>
      </w:r>
      <w:r>
        <w:rPr>
          <w:highlight w:val="none"/>
        </w:rPr>
        <w:t xml:space="preserve"> часов согласно журналу регистрации входов в систему «Сбербанк Онлайн»  совершен поиск профиля клиента в системе «Сбербанк Онлайн».</w:t>
      </w:r>
    </w:p>
    <w:p w:rsidR="003F5976" w:rsidP="003F5976">
      <w:pPr>
        <w:widowControl/>
        <w:autoSpaceDE/>
        <w:autoSpaceDN/>
        <w:adjustRightInd/>
        <w:ind w:right="-1" w:firstLine="567"/>
        <w:jc w:val="both"/>
      </w:pPr>
      <w:r>
        <w:rPr>
          <w:highlight w:val="none"/>
        </w:rPr>
        <w:t>ДД.ММ</w:t>
      </w:r>
      <w:r>
        <w:rPr>
          <w:highlight w:val="none"/>
        </w:rPr>
        <w:t>.Г</w:t>
      </w:r>
      <w:r>
        <w:rPr>
          <w:highlight w:val="none"/>
        </w:rPr>
        <w:t xml:space="preserve">ГГГ </w:t>
      </w:r>
      <w:r>
        <w:rPr>
          <w:highlight w:val="none"/>
        </w:rPr>
        <w:t xml:space="preserve">в </w:t>
      </w:r>
      <w:r>
        <w:rPr>
          <w:highlight w:val="none"/>
        </w:rPr>
        <w:t>*</w:t>
      </w:r>
      <w:r>
        <w:rPr>
          <w:highlight w:val="none"/>
        </w:rPr>
        <w:t xml:space="preserve"> часов был совершен вход истца в систему «Сбербанк Онлайн».</w:t>
      </w:r>
    </w:p>
    <w:p w:rsidR="00482626" w:rsidP="00266DBA">
      <w:pPr>
        <w:widowControl/>
        <w:autoSpaceDE/>
        <w:autoSpaceDN/>
        <w:adjustRightInd/>
        <w:ind w:right="-1" w:firstLine="567"/>
        <w:jc w:val="both"/>
      </w:pPr>
      <w:r>
        <w:rPr>
          <w:highlight w:val="none"/>
        </w:rPr>
        <w:t>ДД.ММ</w:t>
      </w:r>
      <w:r>
        <w:rPr>
          <w:highlight w:val="none"/>
        </w:rPr>
        <w:t>.Г</w:t>
      </w:r>
      <w:r>
        <w:rPr>
          <w:highlight w:val="none"/>
        </w:rPr>
        <w:t xml:space="preserve">ГГГ </w:t>
      </w:r>
      <w:r>
        <w:rPr>
          <w:highlight w:val="none"/>
        </w:rPr>
        <w:t xml:space="preserve">в </w:t>
      </w:r>
      <w:r>
        <w:rPr>
          <w:highlight w:val="none"/>
        </w:rPr>
        <w:t>*</w:t>
      </w:r>
      <w:r>
        <w:rPr>
          <w:highlight w:val="none"/>
        </w:rPr>
        <w:t xml:space="preserve"> часов от истца в системе «Сбербанк Онлайн» поступила заявка на потребительский кредит на сумму 900 000 рублей сроком на 60 месяцев, в свою очередь, ответчиком направлено SMS-сообщение с одноразовым кодом подтверждения.</w:t>
      </w:r>
    </w:p>
    <w:p w:rsidR="00482626" w:rsidP="00266DBA">
      <w:pPr>
        <w:widowControl/>
        <w:autoSpaceDE/>
        <w:autoSpaceDN/>
        <w:adjustRightInd/>
        <w:ind w:right="-1" w:firstLine="567"/>
        <w:jc w:val="both"/>
      </w:pPr>
      <w:r>
        <w:rPr>
          <w:highlight w:val="none"/>
        </w:rPr>
        <w:t>ДД.ММ</w:t>
      </w:r>
      <w:r>
        <w:rPr>
          <w:highlight w:val="none"/>
        </w:rPr>
        <w:t>.Г</w:t>
      </w:r>
      <w:r>
        <w:rPr>
          <w:highlight w:val="none"/>
        </w:rPr>
        <w:t xml:space="preserve">ГГГ </w:t>
      </w:r>
      <w:r>
        <w:rPr>
          <w:highlight w:val="none"/>
        </w:rPr>
        <w:t xml:space="preserve">в </w:t>
      </w:r>
      <w:r>
        <w:rPr>
          <w:highlight w:val="none"/>
        </w:rPr>
        <w:t xml:space="preserve">* </w:t>
      </w:r>
      <w:r>
        <w:rPr>
          <w:highlight w:val="none"/>
        </w:rPr>
        <w:t xml:space="preserve"> часов истцом введен одноразовый код подтверждения. </w:t>
      </w:r>
    </w:p>
    <w:p w:rsidR="00482626" w:rsidP="00266DBA">
      <w:pPr>
        <w:widowControl/>
        <w:autoSpaceDE/>
        <w:autoSpaceDN/>
        <w:adjustRightInd/>
        <w:ind w:right="-1" w:firstLine="567"/>
        <w:jc w:val="both"/>
      </w:pPr>
      <w:r>
        <w:rPr>
          <w:highlight w:val="none"/>
        </w:rPr>
        <w:t>Таким образом, истец, введя одноразовый код подтверждения, подписал заявление-анкету простой электронной подписью.</w:t>
      </w:r>
    </w:p>
    <w:p w:rsidR="00482626" w:rsidP="00266DBA">
      <w:pPr>
        <w:widowControl/>
        <w:autoSpaceDE/>
        <w:autoSpaceDN/>
        <w:adjustRightInd/>
        <w:ind w:right="-1" w:firstLine="567"/>
        <w:jc w:val="both"/>
      </w:pPr>
      <w:r>
        <w:rPr>
          <w:highlight w:val="none"/>
        </w:rPr>
        <w:t>ДД.ММ</w:t>
      </w:r>
      <w:r>
        <w:rPr>
          <w:highlight w:val="none"/>
        </w:rPr>
        <w:t>.Г</w:t>
      </w:r>
      <w:r>
        <w:rPr>
          <w:highlight w:val="none"/>
        </w:rPr>
        <w:t>ГГГ</w:t>
      </w:r>
      <w:r>
        <w:rPr>
          <w:highlight w:val="none"/>
        </w:rPr>
        <w:t xml:space="preserve">. в </w:t>
      </w:r>
      <w:r>
        <w:rPr>
          <w:highlight w:val="none"/>
        </w:rPr>
        <w:t>*</w:t>
      </w:r>
      <w:r>
        <w:rPr>
          <w:highlight w:val="none"/>
        </w:rPr>
        <w:t xml:space="preserve"> часов истцу были направлены Индивидуальные условия Потребительского кредита на сумму 900 000 рублей на срок 60 месяцев с процентной ставкой 12,9% с кодом для подтверждения указанных условий.</w:t>
      </w:r>
    </w:p>
    <w:p w:rsidR="00482626" w:rsidP="00266DBA">
      <w:pPr>
        <w:widowControl/>
        <w:autoSpaceDE/>
        <w:autoSpaceDN/>
        <w:adjustRightInd/>
        <w:ind w:right="-1" w:firstLine="567"/>
        <w:jc w:val="both"/>
      </w:pPr>
      <w:r>
        <w:rPr>
          <w:highlight w:val="none"/>
        </w:rPr>
        <w:t>ДД.ММ</w:t>
      </w:r>
      <w:r>
        <w:rPr>
          <w:highlight w:val="none"/>
        </w:rPr>
        <w:t>.Г</w:t>
      </w:r>
      <w:r>
        <w:rPr>
          <w:highlight w:val="none"/>
        </w:rPr>
        <w:t xml:space="preserve">ГГГ </w:t>
      </w:r>
      <w:r>
        <w:rPr>
          <w:highlight w:val="none"/>
        </w:rPr>
        <w:t xml:space="preserve">в </w:t>
      </w:r>
      <w:r>
        <w:rPr>
          <w:highlight w:val="none"/>
        </w:rPr>
        <w:t>*</w:t>
      </w:r>
      <w:r>
        <w:rPr>
          <w:highlight w:val="none"/>
        </w:rPr>
        <w:t xml:space="preserve"> часов истец ввел одноразовый код подтверждения.</w:t>
      </w:r>
    </w:p>
    <w:p w:rsidR="00482626" w:rsidP="00266DBA">
      <w:pPr>
        <w:widowControl/>
        <w:autoSpaceDE/>
        <w:autoSpaceDN/>
        <w:adjustRightInd/>
        <w:ind w:right="-1" w:firstLine="567"/>
        <w:jc w:val="both"/>
      </w:pPr>
      <w:r>
        <w:rPr>
          <w:highlight w:val="none"/>
        </w:rPr>
        <w:t xml:space="preserve">Таким образом, истец, введя одноразовый код подтверждения, в соответствии с </w:t>
      </w:r>
      <w:r w:rsidR="000C5AA0">
        <w:rPr>
          <w:highlight w:val="none"/>
        </w:rPr>
        <w:t xml:space="preserve">                      </w:t>
      </w:r>
      <w:r w:rsidRPr="00825E50">
        <w:rPr>
          <w:highlight w:val="none"/>
        </w:rPr>
        <w:t>п. 3.8</w:t>
      </w:r>
      <w:r w:rsidR="00825E50">
        <w:rPr>
          <w:color w:val="FF0000"/>
          <w:highlight w:val="none"/>
        </w:rPr>
        <w:t xml:space="preserve"> </w:t>
      </w:r>
      <w:r w:rsidR="00825E50">
        <w:rPr>
          <w:highlight w:val="none"/>
        </w:rPr>
        <w:t>Приложения 1 к Условиям банковского обслуживания</w:t>
      </w:r>
      <w:r>
        <w:rPr>
          <w:highlight w:val="none"/>
        </w:rPr>
        <w:t xml:space="preserve">, подтвердил свое согласие и подписал Индивидуальные условия Потребительского кредита на сумму 900 000 рублей на срок 60 месяцев с процентной ставкой 12,9%, учитывая, что </w:t>
      </w:r>
      <w:r w:rsidR="005A742D">
        <w:rPr>
          <w:highlight w:val="none"/>
        </w:rPr>
        <w:t xml:space="preserve">в </w:t>
      </w:r>
      <w:r w:rsidR="00A942EB">
        <w:rPr>
          <w:highlight w:val="none"/>
        </w:rPr>
        <w:t>соответствии</w:t>
      </w:r>
      <w:r w:rsidR="005A742D">
        <w:rPr>
          <w:highlight w:val="none"/>
        </w:rPr>
        <w:t xml:space="preserve"> с п. 3.</w:t>
      </w:r>
      <w:r w:rsidR="00A942EB">
        <w:rPr>
          <w:highlight w:val="none"/>
        </w:rPr>
        <w:t xml:space="preserve">9 Порядка предоставления </w:t>
      </w:r>
      <w:r w:rsidR="005A742D">
        <w:rPr>
          <w:highlight w:val="none"/>
        </w:rPr>
        <w:t xml:space="preserve"> </w:t>
      </w:r>
      <w:r w:rsidR="00A942EB">
        <w:rPr>
          <w:highlight w:val="none"/>
        </w:rPr>
        <w:t>ПАО Сбербанк услуг через удаленные каналы обслуживания</w:t>
      </w:r>
      <w:r>
        <w:rPr>
          <w:highlight w:val="none"/>
        </w:rPr>
        <w:t xml:space="preserve"> аналогом собственноручной подписи Клиента</w:t>
      </w:r>
      <w:r>
        <w:rPr>
          <w:highlight w:val="none"/>
        </w:rPr>
        <w:t xml:space="preserve">, используемым для целей подписания электронных документов в </w:t>
      </w:r>
      <w:r w:rsidR="000C5AA0">
        <w:rPr>
          <w:highlight w:val="none"/>
        </w:rPr>
        <w:t>с</w:t>
      </w:r>
      <w:r>
        <w:rPr>
          <w:highlight w:val="none"/>
        </w:rPr>
        <w:t>истеме «Сбербанк Онлайн», является одноразовый пароль или нажатие кнопки «Подтверждаю».</w:t>
      </w:r>
    </w:p>
    <w:p w:rsidR="00A942EB" w:rsidP="00266DBA">
      <w:pPr>
        <w:widowControl/>
        <w:autoSpaceDE/>
        <w:autoSpaceDN/>
        <w:adjustRightInd/>
        <w:ind w:right="-1" w:firstLine="567"/>
        <w:jc w:val="both"/>
      </w:pPr>
      <w:r w:rsidRPr="00A942EB">
        <w:rPr>
          <w:highlight w:val="none"/>
        </w:rPr>
        <w:t xml:space="preserve">Во исполнение условий </w:t>
      </w:r>
      <w:r>
        <w:rPr>
          <w:highlight w:val="none"/>
        </w:rPr>
        <w:t>договора</w:t>
      </w:r>
      <w:r w:rsidRPr="00A942EB">
        <w:rPr>
          <w:highlight w:val="none"/>
        </w:rPr>
        <w:t xml:space="preserve"> банк  перечислил денежные средства заемщику в размере </w:t>
      </w:r>
      <w:r w:rsidR="006C6A42">
        <w:rPr>
          <w:highlight w:val="none"/>
        </w:rPr>
        <w:t xml:space="preserve">900 </w:t>
      </w:r>
      <w:r w:rsidRPr="00A942EB">
        <w:rPr>
          <w:highlight w:val="none"/>
        </w:rPr>
        <w:t>000 рублей, что п</w:t>
      </w:r>
      <w:r w:rsidR="006C6A42">
        <w:rPr>
          <w:highlight w:val="none"/>
        </w:rPr>
        <w:t>одтверждается выпиской по счету</w:t>
      </w:r>
      <w:r w:rsidRPr="00A942EB">
        <w:rPr>
          <w:highlight w:val="none"/>
        </w:rPr>
        <w:t xml:space="preserve">. </w:t>
      </w:r>
      <w:r w:rsidR="00482626">
        <w:rPr>
          <w:highlight w:val="none"/>
        </w:rPr>
        <w:t xml:space="preserve"> </w:t>
      </w:r>
    </w:p>
    <w:p w:rsidR="00482626" w:rsidP="00266DBA">
      <w:pPr>
        <w:widowControl/>
        <w:autoSpaceDE/>
        <w:autoSpaceDN/>
        <w:adjustRightInd/>
        <w:ind w:right="-1" w:firstLine="567"/>
        <w:jc w:val="both"/>
      </w:pPr>
      <w:r>
        <w:rPr>
          <w:highlight w:val="none"/>
        </w:rPr>
        <w:t>ДД.ММ</w:t>
      </w:r>
      <w:r>
        <w:rPr>
          <w:highlight w:val="none"/>
        </w:rPr>
        <w:t>.Г</w:t>
      </w:r>
      <w:r>
        <w:rPr>
          <w:highlight w:val="none"/>
        </w:rPr>
        <w:t>ГГГ</w:t>
      </w:r>
      <w:r>
        <w:rPr>
          <w:highlight w:val="none"/>
        </w:rPr>
        <w:t xml:space="preserve"> в </w:t>
      </w:r>
      <w:r>
        <w:rPr>
          <w:highlight w:val="none"/>
        </w:rPr>
        <w:t>*</w:t>
      </w:r>
      <w:r>
        <w:rPr>
          <w:highlight w:val="none"/>
        </w:rPr>
        <w:t xml:space="preserve"> часов истцу на номер телефона </w:t>
      </w:r>
      <w:r>
        <w:rPr>
          <w:highlight w:val="none"/>
        </w:rPr>
        <w:t>*</w:t>
      </w:r>
      <w:r>
        <w:rPr>
          <w:highlight w:val="none"/>
        </w:rPr>
        <w:t xml:space="preserve"> поступило SMS-сообщение о зачислении на карту VISA 900 000 рублей. </w:t>
      </w:r>
    </w:p>
    <w:p w:rsidR="00482626" w:rsidP="00266DBA">
      <w:pPr>
        <w:widowControl/>
        <w:autoSpaceDE/>
        <w:autoSpaceDN/>
        <w:adjustRightInd/>
        <w:ind w:right="-1" w:firstLine="567"/>
        <w:jc w:val="both"/>
      </w:pPr>
      <w:r>
        <w:rPr>
          <w:highlight w:val="none"/>
        </w:rPr>
        <w:t>ДД.ММ</w:t>
      </w:r>
      <w:r>
        <w:rPr>
          <w:highlight w:val="none"/>
        </w:rPr>
        <w:t>.Г</w:t>
      </w:r>
      <w:r>
        <w:rPr>
          <w:highlight w:val="none"/>
        </w:rPr>
        <w:t xml:space="preserve">ГГГ </w:t>
      </w:r>
      <w:r>
        <w:rPr>
          <w:highlight w:val="none"/>
        </w:rPr>
        <w:t xml:space="preserve">в </w:t>
      </w:r>
      <w:r>
        <w:rPr>
          <w:highlight w:val="none"/>
        </w:rPr>
        <w:t>*</w:t>
      </w:r>
      <w:r>
        <w:rPr>
          <w:highlight w:val="none"/>
        </w:rPr>
        <w:t xml:space="preserve"> часов была произведена выдача с карты № суммы</w:t>
      </w:r>
      <w:r>
        <w:rPr>
          <w:highlight w:val="none"/>
        </w:rPr>
        <w:tab/>
        <w:t xml:space="preserve"> 595</w:t>
      </w:r>
      <w:r>
        <w:rPr>
          <w:highlight w:val="none"/>
        </w:rPr>
        <w:t>000</w:t>
      </w:r>
      <w:r>
        <w:rPr>
          <w:highlight w:val="none"/>
        </w:rPr>
        <w:t xml:space="preserve">рублей, о чем истцу на номер телефона </w:t>
      </w:r>
      <w:r>
        <w:rPr>
          <w:highlight w:val="none"/>
        </w:rPr>
        <w:t>*</w:t>
      </w:r>
      <w:r>
        <w:rPr>
          <w:highlight w:val="none"/>
        </w:rPr>
        <w:t xml:space="preserve"> поступило SMS-сообщение.</w:t>
      </w:r>
    </w:p>
    <w:p w:rsidR="00482626" w:rsidP="00266DBA">
      <w:pPr>
        <w:widowControl/>
        <w:autoSpaceDE/>
        <w:autoSpaceDN/>
        <w:adjustRightInd/>
        <w:ind w:right="-1" w:firstLine="567"/>
        <w:jc w:val="both"/>
      </w:pPr>
      <w:r>
        <w:rPr>
          <w:highlight w:val="none"/>
        </w:rPr>
        <w:t>ДД.ММ</w:t>
      </w:r>
      <w:r>
        <w:rPr>
          <w:highlight w:val="none"/>
        </w:rPr>
        <w:t>.Г</w:t>
      </w:r>
      <w:r>
        <w:rPr>
          <w:highlight w:val="none"/>
        </w:rPr>
        <w:t xml:space="preserve">ГГГ </w:t>
      </w:r>
      <w:r>
        <w:rPr>
          <w:highlight w:val="none"/>
        </w:rPr>
        <w:t xml:space="preserve">в </w:t>
      </w:r>
      <w:r>
        <w:rPr>
          <w:highlight w:val="none"/>
        </w:rPr>
        <w:t xml:space="preserve">* </w:t>
      </w:r>
      <w:r>
        <w:rPr>
          <w:highlight w:val="none"/>
        </w:rPr>
        <w:t xml:space="preserve"> часов была произведена выдача с карты № суммы 305 000 рублей, о чем истцу на номер телефона </w:t>
      </w:r>
      <w:r>
        <w:rPr>
          <w:highlight w:val="none"/>
        </w:rPr>
        <w:t>*</w:t>
      </w:r>
      <w:r>
        <w:rPr>
          <w:highlight w:val="none"/>
        </w:rPr>
        <w:t xml:space="preserve"> поступило SMS-сообщение.</w:t>
      </w:r>
    </w:p>
    <w:p w:rsidR="006C6A42" w:rsidP="00266DBA">
      <w:pPr>
        <w:widowControl/>
        <w:autoSpaceDE/>
        <w:autoSpaceDN/>
        <w:adjustRightInd/>
        <w:ind w:right="-1" w:firstLine="567"/>
        <w:jc w:val="both"/>
      </w:pPr>
      <w:r>
        <w:rPr>
          <w:highlight w:val="none"/>
        </w:rPr>
        <w:t xml:space="preserve">Списание денежных средств, в размере 900 000 рублей со счета истца подтверждается также выпиской по счету. </w:t>
      </w:r>
    </w:p>
    <w:p w:rsidR="00482626" w:rsidP="00266DBA">
      <w:pPr>
        <w:widowControl/>
        <w:autoSpaceDE/>
        <w:autoSpaceDN/>
        <w:adjustRightInd/>
        <w:ind w:right="-1" w:firstLine="567"/>
        <w:jc w:val="both"/>
      </w:pPr>
      <w:r>
        <w:rPr>
          <w:rStyle w:val="Emphasis"/>
          <w:i w:val="0"/>
          <w:highlight w:val="none"/>
        </w:rPr>
        <w:t>На основании изложенного</w:t>
      </w:r>
      <w:r w:rsidR="006C6A42">
        <w:rPr>
          <w:rStyle w:val="Emphasis"/>
          <w:i w:val="0"/>
          <w:highlight w:val="none"/>
        </w:rPr>
        <w:t xml:space="preserve"> суд первой инстанции </w:t>
      </w:r>
      <w:r w:rsidR="00C744AC">
        <w:rPr>
          <w:rStyle w:val="Emphasis"/>
          <w:i w:val="0"/>
          <w:highlight w:val="none"/>
        </w:rPr>
        <w:t xml:space="preserve">пришел к выводу о том, что </w:t>
      </w:r>
      <w:r w:rsidR="0087427E">
        <w:rPr>
          <w:highlight w:val="none"/>
        </w:rPr>
        <w:t>ДД.ММ</w:t>
      </w:r>
      <w:r w:rsidR="0087427E">
        <w:rPr>
          <w:highlight w:val="none"/>
        </w:rPr>
        <w:t>.Г</w:t>
      </w:r>
      <w:r w:rsidR="0087427E">
        <w:rPr>
          <w:highlight w:val="none"/>
        </w:rPr>
        <w:t>ГГГ</w:t>
      </w:r>
      <w:r w:rsidR="0087427E">
        <w:rPr>
          <w:highlight w:val="none"/>
        </w:rPr>
        <w:t xml:space="preserve"> </w:t>
      </w:r>
      <w:r>
        <w:rPr>
          <w:highlight w:val="none"/>
        </w:rPr>
        <w:t>между сторонами на основании заявления-анкеты был заключен кредитный договор на сумму 900000</w:t>
      </w:r>
      <w:r>
        <w:rPr>
          <w:highlight w:val="none"/>
        </w:rPr>
        <w:t xml:space="preserve"> рублей</w:t>
      </w:r>
      <w:r>
        <w:rPr>
          <w:highlight w:val="none"/>
        </w:rPr>
        <w:t>, который был оформлен через Систему "Сбербанк Онлайн", заключение которого в указанной форме не противоречит требованиям действующего законодательства и предусмотренным кредитным учреждениям Правилам, при этом нарушений при заключении кредитного договора со стороны ответчика в ходе судебного разбирательства судом не установлено, кредитный договор заключен в рамках ранее заключенного Договора банковского обслуживания.</w:t>
      </w:r>
    </w:p>
    <w:p w:rsidR="00482626" w:rsidP="00266DBA">
      <w:pPr>
        <w:widowControl/>
        <w:autoSpaceDE/>
        <w:autoSpaceDN/>
        <w:adjustRightInd/>
        <w:ind w:right="-1" w:firstLine="567"/>
        <w:jc w:val="both"/>
      </w:pPr>
      <w:r>
        <w:rPr>
          <w:highlight w:val="none"/>
        </w:rPr>
        <w:t xml:space="preserve">При вынесении решения суд также учел, что </w:t>
      </w:r>
      <w:r>
        <w:rPr>
          <w:highlight w:val="none"/>
        </w:rPr>
        <w:t xml:space="preserve">в соответствии с </w:t>
      </w:r>
      <w:r w:rsidR="00534909">
        <w:rPr>
          <w:highlight w:val="none"/>
        </w:rPr>
        <w:t>Условия</w:t>
      </w:r>
      <w:r w:rsidR="00266DBA">
        <w:rPr>
          <w:highlight w:val="none"/>
        </w:rPr>
        <w:t>ми</w:t>
      </w:r>
      <w:r w:rsidR="00534909">
        <w:rPr>
          <w:highlight w:val="none"/>
        </w:rPr>
        <w:t xml:space="preserve"> банковского обслуживания </w:t>
      </w:r>
      <w:r>
        <w:rPr>
          <w:highlight w:val="none"/>
        </w:rPr>
        <w:t xml:space="preserve">Клиент несет ответственность за последствия, наступившие в результате невыполнения либо ненадлежащего выполнения им условий </w:t>
      </w:r>
      <w:r w:rsidR="00534909">
        <w:rPr>
          <w:highlight w:val="none"/>
        </w:rPr>
        <w:t>Договора банковского обслуживания</w:t>
      </w:r>
      <w:r>
        <w:rPr>
          <w:highlight w:val="none"/>
        </w:rPr>
        <w:t xml:space="preserve">, в частности предоставления </w:t>
      </w:r>
      <w:r w:rsidRPr="00266DBA">
        <w:rPr>
          <w:highlight w:val="none"/>
        </w:rPr>
        <w:t>третьим лицам доступа</w:t>
      </w:r>
      <w:r w:rsidR="00266DBA">
        <w:rPr>
          <w:highlight w:val="none"/>
        </w:rPr>
        <w:t>,</w:t>
      </w:r>
      <w:r w:rsidRPr="00266DBA">
        <w:rPr>
          <w:highlight w:val="none"/>
        </w:rPr>
        <w:t xml:space="preserve"> разглашения своего идентификатора,</w:t>
      </w:r>
      <w:r>
        <w:rPr>
          <w:highlight w:val="none"/>
        </w:rPr>
        <w:t xml:space="preserve"> паролей и кодов, используемых для совершения операций в системах Банка.</w:t>
      </w:r>
    </w:p>
    <w:p w:rsidR="00825E50" w:rsidP="00266DBA">
      <w:pPr>
        <w:widowControl/>
        <w:autoSpaceDE/>
        <w:autoSpaceDN/>
        <w:adjustRightInd/>
        <w:ind w:right="-1" w:firstLine="567"/>
        <w:jc w:val="both"/>
      </w:pPr>
      <w:r w:rsidRPr="00825E50">
        <w:rPr>
          <w:highlight w:val="none"/>
        </w:rPr>
        <w:t xml:space="preserve">В соответствии с пунктом 4.22 Условий банковского обслуживания клиент обязан обеспечить безопасное, исключающее несанкционированное использование, хранение </w:t>
      </w:r>
      <w:r w:rsidR="00C744AC">
        <w:rPr>
          <w:highlight w:val="none"/>
        </w:rPr>
        <w:t>с</w:t>
      </w:r>
      <w:r w:rsidRPr="00825E50">
        <w:rPr>
          <w:highlight w:val="none"/>
        </w:rPr>
        <w:t xml:space="preserve">редств доступа, предусмотренных Условиями банковского обслуживания не передавать средства доступа третьим лицам. В случае утраты </w:t>
      </w:r>
      <w:r w:rsidR="00C744AC">
        <w:rPr>
          <w:highlight w:val="none"/>
        </w:rPr>
        <w:t>с</w:t>
      </w:r>
      <w:r w:rsidRPr="00825E50">
        <w:rPr>
          <w:highlight w:val="none"/>
        </w:rPr>
        <w:t xml:space="preserve">редств доступа, </w:t>
      </w:r>
      <w:r w:rsidRPr="00825E50">
        <w:rPr>
          <w:highlight w:val="none"/>
        </w:rPr>
        <w:t>ПИНа</w:t>
      </w:r>
      <w:r w:rsidRPr="00825E50">
        <w:rPr>
          <w:highlight w:val="none"/>
        </w:rPr>
        <w:t xml:space="preserve"> или </w:t>
      </w:r>
      <w:r w:rsidR="00C744AC">
        <w:rPr>
          <w:highlight w:val="none"/>
        </w:rPr>
        <w:t>к</w:t>
      </w:r>
      <w:r w:rsidRPr="00825E50">
        <w:rPr>
          <w:highlight w:val="none"/>
        </w:rPr>
        <w:t xml:space="preserve">арты, а также в случае </w:t>
      </w:r>
      <w:r w:rsidRPr="00825E50">
        <w:rPr>
          <w:highlight w:val="none"/>
        </w:rPr>
        <w:t xml:space="preserve">возникновения риска незаконного использования </w:t>
      </w:r>
      <w:r w:rsidR="00C744AC">
        <w:rPr>
          <w:highlight w:val="none"/>
        </w:rPr>
        <w:t>с</w:t>
      </w:r>
      <w:r w:rsidRPr="00825E50">
        <w:rPr>
          <w:highlight w:val="none"/>
        </w:rPr>
        <w:t>редств доступа</w:t>
      </w:r>
      <w:r w:rsidRPr="00825E50">
        <w:rPr>
          <w:highlight w:val="none"/>
        </w:rPr>
        <w:t xml:space="preserve"> или </w:t>
      </w:r>
      <w:r w:rsidR="00C744AC">
        <w:rPr>
          <w:highlight w:val="none"/>
        </w:rPr>
        <w:t>к</w:t>
      </w:r>
      <w:r w:rsidRPr="00825E50">
        <w:rPr>
          <w:highlight w:val="none"/>
        </w:rPr>
        <w:t xml:space="preserve">арты, </w:t>
      </w:r>
      <w:r w:rsidR="00C744AC">
        <w:rPr>
          <w:highlight w:val="none"/>
        </w:rPr>
        <w:t>к</w:t>
      </w:r>
      <w:r w:rsidRPr="00825E50">
        <w:rPr>
          <w:highlight w:val="none"/>
        </w:rPr>
        <w:t>лиент обязан немедленно уведомить об этом Банк через доступные каналы (</w:t>
      </w:r>
      <w:r w:rsidR="00C744AC">
        <w:rPr>
          <w:highlight w:val="none"/>
        </w:rPr>
        <w:t>п</w:t>
      </w:r>
      <w:r w:rsidRPr="00825E50">
        <w:rPr>
          <w:highlight w:val="none"/>
        </w:rPr>
        <w:t xml:space="preserve">одразделение Банка, </w:t>
      </w:r>
      <w:r w:rsidR="00C744AC">
        <w:rPr>
          <w:highlight w:val="none"/>
        </w:rPr>
        <w:t>к</w:t>
      </w:r>
      <w:r w:rsidRPr="00825E50">
        <w:rPr>
          <w:highlight w:val="none"/>
        </w:rPr>
        <w:t xml:space="preserve">онтактный </w:t>
      </w:r>
      <w:r w:rsidR="00C744AC">
        <w:rPr>
          <w:highlight w:val="none"/>
        </w:rPr>
        <w:t>ц</w:t>
      </w:r>
      <w:r w:rsidRPr="00825E50">
        <w:rPr>
          <w:highlight w:val="none"/>
        </w:rPr>
        <w:t xml:space="preserve">ентр Банка). </w:t>
      </w:r>
    </w:p>
    <w:p w:rsidR="00482626" w:rsidRPr="00825E50" w:rsidP="00825E50">
      <w:pPr>
        <w:widowControl/>
        <w:autoSpaceDE/>
        <w:autoSpaceDN/>
        <w:adjustRightInd/>
        <w:ind w:right="-1" w:firstLine="567"/>
        <w:jc w:val="both"/>
      </w:pPr>
      <w:r>
        <w:rPr>
          <w:highlight w:val="none"/>
        </w:rPr>
        <w:t xml:space="preserve">В соответствии положениями раздела 6 </w:t>
      </w:r>
      <w:r w:rsidRPr="00825E50">
        <w:rPr>
          <w:highlight w:val="none"/>
        </w:rPr>
        <w:t xml:space="preserve"> Условий банковского обслуживания</w:t>
      </w:r>
      <w:r>
        <w:rPr>
          <w:highlight w:val="none"/>
        </w:rPr>
        <w:t xml:space="preserve"> </w:t>
      </w:r>
      <w:r w:rsidRPr="00825E50">
        <w:rPr>
          <w:highlight w:val="none"/>
        </w:rPr>
        <w:t>б</w:t>
      </w:r>
      <w:r w:rsidRPr="00825E50">
        <w:rPr>
          <w:highlight w:val="none"/>
        </w:rPr>
        <w:t xml:space="preserve">анк не несет ответственности, в случае если информация о </w:t>
      </w:r>
      <w:r w:rsidR="00C744AC">
        <w:rPr>
          <w:highlight w:val="none"/>
        </w:rPr>
        <w:t>с</w:t>
      </w:r>
      <w:r w:rsidRPr="00825E50">
        <w:rPr>
          <w:highlight w:val="none"/>
        </w:rPr>
        <w:t xml:space="preserve">четах </w:t>
      </w:r>
      <w:r w:rsidR="00C744AC">
        <w:rPr>
          <w:highlight w:val="none"/>
        </w:rPr>
        <w:t>к</w:t>
      </w:r>
      <w:r w:rsidRPr="00825E50">
        <w:rPr>
          <w:highlight w:val="none"/>
        </w:rPr>
        <w:t xml:space="preserve">лиента, </w:t>
      </w:r>
      <w:r w:rsidR="00C744AC">
        <w:rPr>
          <w:highlight w:val="none"/>
        </w:rPr>
        <w:t>к</w:t>
      </w:r>
      <w:r w:rsidRPr="00825E50">
        <w:rPr>
          <w:highlight w:val="none"/>
        </w:rPr>
        <w:t xml:space="preserve">арте, </w:t>
      </w:r>
      <w:r w:rsidR="00C744AC">
        <w:rPr>
          <w:highlight w:val="none"/>
        </w:rPr>
        <w:t>к</w:t>
      </w:r>
      <w:r w:rsidRPr="00825E50">
        <w:rPr>
          <w:highlight w:val="none"/>
        </w:rPr>
        <w:t xml:space="preserve">онтрольной информации </w:t>
      </w:r>
      <w:r w:rsidR="00C744AC">
        <w:rPr>
          <w:highlight w:val="none"/>
        </w:rPr>
        <w:t>клиента, л</w:t>
      </w:r>
      <w:r w:rsidRPr="00825E50">
        <w:rPr>
          <w:highlight w:val="none"/>
        </w:rPr>
        <w:t>огине (</w:t>
      </w:r>
      <w:r w:rsidR="00C744AC">
        <w:rPr>
          <w:highlight w:val="none"/>
        </w:rPr>
        <w:t>и</w:t>
      </w:r>
      <w:r w:rsidRPr="00825E50">
        <w:rPr>
          <w:highlight w:val="none"/>
        </w:rPr>
        <w:t xml:space="preserve">дентификаторе пользователя), паролях </w:t>
      </w:r>
      <w:r w:rsidR="00C744AC">
        <w:rPr>
          <w:highlight w:val="none"/>
        </w:rPr>
        <w:t>с</w:t>
      </w:r>
      <w:r w:rsidRPr="00825E50">
        <w:rPr>
          <w:highlight w:val="none"/>
        </w:rPr>
        <w:t xml:space="preserve">истемы "Сбербанк Онлайн", </w:t>
      </w:r>
      <w:r w:rsidR="00C744AC">
        <w:rPr>
          <w:highlight w:val="none"/>
        </w:rPr>
        <w:t>к</w:t>
      </w:r>
      <w:r w:rsidRPr="00825E50">
        <w:rPr>
          <w:highlight w:val="none"/>
        </w:rPr>
        <w:t xml:space="preserve">оде клиента или проведенных </w:t>
      </w:r>
      <w:r w:rsidR="00C744AC">
        <w:rPr>
          <w:highlight w:val="none"/>
        </w:rPr>
        <w:t>к</w:t>
      </w:r>
      <w:r w:rsidRPr="00825E50">
        <w:rPr>
          <w:highlight w:val="none"/>
        </w:rPr>
        <w:t>лиентом операциях станет известной иным лицам в результате прослушивания или перехвата информации в каналах связи во время их использования.</w:t>
      </w:r>
      <w:r>
        <w:rPr>
          <w:highlight w:val="none"/>
        </w:rPr>
        <w:t xml:space="preserve"> </w:t>
      </w:r>
      <w:r w:rsidRPr="00825E50">
        <w:rPr>
          <w:highlight w:val="none"/>
        </w:rPr>
        <w:t xml:space="preserve">Банк не несет ответственности, в случае если информация о </w:t>
      </w:r>
      <w:r w:rsidR="00C744AC">
        <w:rPr>
          <w:highlight w:val="none"/>
        </w:rPr>
        <w:t>к</w:t>
      </w:r>
      <w:r w:rsidRPr="00825E50">
        <w:rPr>
          <w:highlight w:val="none"/>
        </w:rPr>
        <w:t xml:space="preserve">арте, </w:t>
      </w:r>
      <w:r w:rsidRPr="00825E50">
        <w:rPr>
          <w:highlight w:val="none"/>
        </w:rPr>
        <w:t>ПИНе</w:t>
      </w:r>
      <w:r w:rsidRPr="00825E50">
        <w:rPr>
          <w:highlight w:val="none"/>
        </w:rPr>
        <w:t xml:space="preserve">, </w:t>
      </w:r>
      <w:r w:rsidR="00C744AC">
        <w:rPr>
          <w:highlight w:val="none"/>
        </w:rPr>
        <w:t>к</w:t>
      </w:r>
      <w:r w:rsidRPr="00825E50">
        <w:rPr>
          <w:highlight w:val="none"/>
        </w:rPr>
        <w:t xml:space="preserve">онтрольной информации </w:t>
      </w:r>
      <w:r w:rsidR="00C744AC">
        <w:rPr>
          <w:highlight w:val="none"/>
        </w:rPr>
        <w:t>к</w:t>
      </w:r>
      <w:r w:rsidRPr="00825E50">
        <w:rPr>
          <w:highlight w:val="none"/>
        </w:rPr>
        <w:t xml:space="preserve">лиента, </w:t>
      </w:r>
      <w:r w:rsidR="00C744AC">
        <w:rPr>
          <w:highlight w:val="none"/>
        </w:rPr>
        <w:t>л</w:t>
      </w:r>
      <w:r w:rsidRPr="00825E50">
        <w:rPr>
          <w:highlight w:val="none"/>
        </w:rPr>
        <w:t>огине (</w:t>
      </w:r>
      <w:r w:rsidR="00C744AC">
        <w:rPr>
          <w:highlight w:val="none"/>
        </w:rPr>
        <w:t>и</w:t>
      </w:r>
      <w:r w:rsidRPr="00825E50">
        <w:rPr>
          <w:highlight w:val="none"/>
        </w:rPr>
        <w:t xml:space="preserve">дентификаторе пользователя), паролях Системы "Сбербанк Онлайн", </w:t>
      </w:r>
      <w:r w:rsidR="00C744AC">
        <w:rPr>
          <w:highlight w:val="none"/>
        </w:rPr>
        <w:t>к</w:t>
      </w:r>
      <w:r w:rsidRPr="00825E50">
        <w:rPr>
          <w:highlight w:val="none"/>
        </w:rPr>
        <w:t xml:space="preserve">оде клиента станет известной иным лицам в результате недобросовестного выполнения </w:t>
      </w:r>
      <w:r w:rsidR="00C744AC">
        <w:rPr>
          <w:highlight w:val="none"/>
        </w:rPr>
        <w:t>к</w:t>
      </w:r>
      <w:r w:rsidRPr="00825E50">
        <w:rPr>
          <w:highlight w:val="none"/>
        </w:rPr>
        <w:t>лиентом условий их хранения и использования.</w:t>
      </w:r>
      <w:r>
        <w:rPr>
          <w:highlight w:val="none"/>
        </w:rPr>
        <w:t xml:space="preserve"> </w:t>
      </w:r>
      <w:r w:rsidRPr="00825E50">
        <w:rPr>
          <w:highlight w:val="none"/>
        </w:rPr>
        <w:t xml:space="preserve">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w:t>
      </w:r>
      <w:r w:rsidRPr="00825E50" w:rsidR="00534909">
        <w:rPr>
          <w:highlight w:val="none"/>
        </w:rPr>
        <w:t>Договором банковского обслуживания</w:t>
      </w:r>
      <w:r w:rsidRPr="00825E50">
        <w:rPr>
          <w:highlight w:val="none"/>
        </w:rPr>
        <w:t xml:space="preserve"> процедур Банк не мог установить факта выдачи распоряжения неуполномоченными лицами.</w:t>
      </w:r>
      <w:r>
        <w:rPr>
          <w:highlight w:val="none"/>
        </w:rPr>
        <w:t xml:space="preserve"> </w:t>
      </w:r>
    </w:p>
    <w:p w:rsidR="00482626" w:rsidP="00266DBA">
      <w:pPr>
        <w:widowControl/>
        <w:autoSpaceDE/>
        <w:autoSpaceDN/>
        <w:adjustRightInd/>
        <w:ind w:right="-1" w:firstLine="567"/>
        <w:jc w:val="both"/>
      </w:pPr>
      <w:r>
        <w:rPr>
          <w:highlight w:val="none"/>
        </w:rPr>
        <w:t xml:space="preserve">Стороны при заключении договора банковского обслуживания установили, что </w:t>
      </w:r>
      <w:r w:rsidR="00C744AC">
        <w:rPr>
          <w:highlight w:val="none"/>
        </w:rPr>
        <w:t>к</w:t>
      </w:r>
      <w:r>
        <w:rPr>
          <w:highlight w:val="none"/>
        </w:rPr>
        <w:t xml:space="preserve">лиент несет ответственность за все операции, проводимые в </w:t>
      </w:r>
      <w:r w:rsidR="00C744AC">
        <w:rPr>
          <w:highlight w:val="none"/>
        </w:rPr>
        <w:t>п</w:t>
      </w:r>
      <w:r>
        <w:rPr>
          <w:highlight w:val="none"/>
        </w:rPr>
        <w:t xml:space="preserve">одразделениях Банка, через </w:t>
      </w:r>
      <w:r w:rsidR="00C744AC">
        <w:rPr>
          <w:highlight w:val="none"/>
        </w:rPr>
        <w:t>у</w:t>
      </w:r>
      <w:r>
        <w:rPr>
          <w:highlight w:val="none"/>
        </w:rPr>
        <w:t xml:space="preserve">стройства самообслуживания, </w:t>
      </w:r>
      <w:r w:rsidR="00C744AC">
        <w:rPr>
          <w:highlight w:val="none"/>
        </w:rPr>
        <w:t>с</w:t>
      </w:r>
      <w:r>
        <w:rPr>
          <w:highlight w:val="none"/>
        </w:rPr>
        <w:t xml:space="preserve">истему "Сбербанк Онлайн" </w:t>
      </w:r>
      <w:r w:rsidR="00C744AC">
        <w:rPr>
          <w:highlight w:val="none"/>
        </w:rPr>
        <w:t>о</w:t>
      </w:r>
      <w:r>
        <w:rPr>
          <w:highlight w:val="none"/>
        </w:rPr>
        <w:t xml:space="preserve">фициальный сайт Банка, </w:t>
      </w:r>
      <w:r w:rsidR="00C744AC">
        <w:rPr>
          <w:highlight w:val="none"/>
        </w:rPr>
        <w:t>к</w:t>
      </w:r>
      <w:r>
        <w:rPr>
          <w:highlight w:val="none"/>
        </w:rPr>
        <w:t xml:space="preserve">онтактный </w:t>
      </w:r>
      <w:r w:rsidR="00C744AC">
        <w:rPr>
          <w:highlight w:val="none"/>
        </w:rPr>
        <w:t>ц</w:t>
      </w:r>
      <w:r>
        <w:rPr>
          <w:highlight w:val="none"/>
        </w:rPr>
        <w:t>ентр Банка посредством SMS-банка (</w:t>
      </w:r>
      <w:r w:rsidR="00C744AC">
        <w:rPr>
          <w:highlight w:val="none"/>
        </w:rPr>
        <w:t>м</w:t>
      </w:r>
      <w:r>
        <w:rPr>
          <w:highlight w:val="none"/>
        </w:rPr>
        <w:t xml:space="preserve">обильный банк), </w:t>
      </w:r>
      <w:r w:rsidR="00C744AC">
        <w:rPr>
          <w:highlight w:val="none"/>
        </w:rPr>
        <w:t>э</w:t>
      </w:r>
      <w:r>
        <w:rPr>
          <w:highlight w:val="none"/>
        </w:rPr>
        <w:t>лектронные терминалы у партнеров, с использованием предусмотренных Условиями банковского обслуживания средств его Идентификац</w:t>
      </w:r>
      <w:r>
        <w:rPr>
          <w:highlight w:val="none"/>
        </w:rPr>
        <w:t>ии и Ау</w:t>
      </w:r>
      <w:r>
        <w:rPr>
          <w:highlight w:val="none"/>
        </w:rPr>
        <w:t>тентификации.</w:t>
      </w:r>
    </w:p>
    <w:p w:rsidR="00482626" w:rsidP="00266DBA">
      <w:pPr>
        <w:widowControl/>
        <w:autoSpaceDE/>
        <w:autoSpaceDN/>
        <w:adjustRightInd/>
        <w:ind w:right="-1" w:firstLine="567"/>
        <w:jc w:val="both"/>
      </w:pPr>
      <w:r w:rsidRPr="00AC5A35">
        <w:rPr>
          <w:highlight w:val="none"/>
        </w:rPr>
        <w:t xml:space="preserve">Разрешая спор и, </w:t>
      </w:r>
      <w:r>
        <w:rPr>
          <w:highlight w:val="none"/>
        </w:rPr>
        <w:t>отказывая в удовлетворении исковых требований</w:t>
      </w:r>
      <w:r w:rsidRPr="00AC5A35">
        <w:rPr>
          <w:highlight w:val="none"/>
        </w:rPr>
        <w:t>, суд первой инстанции применил приведенные выше нормы закона</w:t>
      </w:r>
      <w:r w:rsidR="00266DBA">
        <w:rPr>
          <w:highlight w:val="none"/>
        </w:rPr>
        <w:t>,</w:t>
      </w:r>
      <w:r>
        <w:rPr>
          <w:highlight w:val="none"/>
        </w:rPr>
        <w:t xml:space="preserve"> и</w:t>
      </w:r>
      <w:r w:rsidR="0015530E">
        <w:rPr>
          <w:highlight w:val="none"/>
        </w:rPr>
        <w:t>,</w:t>
      </w:r>
      <w:r>
        <w:rPr>
          <w:highlight w:val="none"/>
        </w:rPr>
        <w:t xml:space="preserve"> не установив нарушений</w:t>
      </w:r>
      <w:r w:rsidR="0015530E">
        <w:rPr>
          <w:highlight w:val="none"/>
        </w:rPr>
        <w:t xml:space="preserve"> ответчиком </w:t>
      </w:r>
      <w:r>
        <w:rPr>
          <w:highlight w:val="none"/>
        </w:rPr>
        <w:t>действующего законодательства при заключении кредитного договора, пришел к выводу о том, что достаточных и достоверных доказательств совершения сделки под влиянием обмана ист</w:t>
      </w:r>
      <w:r w:rsidR="0003424B">
        <w:rPr>
          <w:highlight w:val="none"/>
        </w:rPr>
        <w:t>цом не представлено</w:t>
      </w:r>
      <w:r>
        <w:rPr>
          <w:highlight w:val="none"/>
        </w:rPr>
        <w:t>.</w:t>
      </w:r>
    </w:p>
    <w:p w:rsidR="0015530E" w:rsidP="00266DBA">
      <w:pPr>
        <w:widowControl/>
        <w:autoSpaceDE/>
        <w:autoSpaceDN/>
        <w:adjustRightInd/>
        <w:ind w:right="-1" w:firstLine="567"/>
        <w:jc w:val="both"/>
      </w:pPr>
      <w:r>
        <w:rPr>
          <w:highlight w:val="none"/>
        </w:rPr>
        <w:t xml:space="preserve">Доводы истца </w:t>
      </w:r>
      <w:r w:rsidR="00482626">
        <w:rPr>
          <w:highlight w:val="none"/>
        </w:rPr>
        <w:t xml:space="preserve">о том, что </w:t>
      </w:r>
      <w:r>
        <w:rPr>
          <w:highlight w:val="none"/>
        </w:rPr>
        <w:t xml:space="preserve">в связи с указанными выше обстоятельствами заключения кредитного договора </w:t>
      </w:r>
      <w:r w:rsidR="00202FD7">
        <w:rPr>
          <w:highlight w:val="none"/>
        </w:rPr>
        <w:t xml:space="preserve">возбуждено уголовное дело </w:t>
      </w:r>
      <w:r>
        <w:rPr>
          <w:highlight w:val="none"/>
        </w:rPr>
        <w:t>по факту совершения мошеннических действий по ч.3 ст.159 УК РФ, в рамках которого истец</w:t>
      </w:r>
      <w:r w:rsidR="00482626">
        <w:rPr>
          <w:highlight w:val="none"/>
        </w:rPr>
        <w:t xml:space="preserve"> признан потерпевшим, </w:t>
      </w:r>
      <w:r w:rsidR="0003424B">
        <w:rPr>
          <w:highlight w:val="none"/>
        </w:rPr>
        <w:t xml:space="preserve">сам по себе </w:t>
      </w:r>
      <w:r w:rsidR="00482626">
        <w:rPr>
          <w:highlight w:val="none"/>
        </w:rPr>
        <w:t xml:space="preserve">основанием </w:t>
      </w:r>
      <w:r w:rsidR="0003424B">
        <w:rPr>
          <w:highlight w:val="none"/>
        </w:rPr>
        <w:t xml:space="preserve">для </w:t>
      </w:r>
      <w:r w:rsidR="00482626">
        <w:rPr>
          <w:highlight w:val="none"/>
        </w:rPr>
        <w:t>удовлетворения исковых требований не является, поскольку указанн</w:t>
      </w:r>
      <w:r w:rsidR="0003424B">
        <w:rPr>
          <w:highlight w:val="none"/>
        </w:rPr>
        <w:t>ое</w:t>
      </w:r>
      <w:r w:rsidR="00482626">
        <w:rPr>
          <w:highlight w:val="none"/>
        </w:rPr>
        <w:t xml:space="preserve"> </w:t>
      </w:r>
      <w:r w:rsidR="0003424B">
        <w:rPr>
          <w:highlight w:val="none"/>
        </w:rPr>
        <w:t>обстоятельство</w:t>
      </w:r>
      <w:r w:rsidR="00482626">
        <w:rPr>
          <w:highlight w:val="none"/>
        </w:rPr>
        <w:t xml:space="preserve"> не свидетельствует о совершении истцом сделки под влиянием обмана </w:t>
      </w:r>
      <w:r>
        <w:rPr>
          <w:highlight w:val="none"/>
        </w:rPr>
        <w:t xml:space="preserve">и заблуждения </w:t>
      </w:r>
      <w:r w:rsidR="00482626">
        <w:rPr>
          <w:highlight w:val="none"/>
        </w:rPr>
        <w:t>и</w:t>
      </w:r>
      <w:r w:rsidR="00482626">
        <w:rPr>
          <w:highlight w:val="none"/>
        </w:rPr>
        <w:t xml:space="preserve"> о наличии предусмотренных гражданским законодательством оснований для при</w:t>
      </w:r>
      <w:r w:rsidR="00534909">
        <w:rPr>
          <w:highlight w:val="none"/>
        </w:rPr>
        <w:t>знани</w:t>
      </w:r>
      <w:r w:rsidR="0003424B">
        <w:rPr>
          <w:highlight w:val="none"/>
        </w:rPr>
        <w:t>я</w:t>
      </w:r>
      <w:r w:rsidR="00534909">
        <w:rPr>
          <w:highlight w:val="none"/>
        </w:rPr>
        <w:t xml:space="preserve"> сделки недействительной, равно как не  является </w:t>
      </w:r>
      <w:r w:rsidR="00482626">
        <w:rPr>
          <w:highlight w:val="none"/>
        </w:rPr>
        <w:t>основанием для вывода о допущенных со стороны ответчика нарушени</w:t>
      </w:r>
      <w:r>
        <w:rPr>
          <w:highlight w:val="none"/>
        </w:rPr>
        <w:t>ях</w:t>
      </w:r>
      <w:r w:rsidR="00482626">
        <w:rPr>
          <w:highlight w:val="none"/>
        </w:rPr>
        <w:t xml:space="preserve"> прав истца, поскольку хищение денежных средств со счета истца, если таковое имело место, не ставит под сомнение сам факт заключения кредитного договора. </w:t>
      </w:r>
    </w:p>
    <w:p w:rsidR="00482626" w:rsidP="00266DBA">
      <w:pPr>
        <w:widowControl/>
        <w:autoSpaceDE/>
        <w:autoSpaceDN/>
        <w:adjustRightInd/>
        <w:ind w:right="-1" w:firstLine="567"/>
        <w:jc w:val="both"/>
      </w:pPr>
      <w:r>
        <w:rPr>
          <w:highlight w:val="none"/>
        </w:rPr>
        <w:t>Кроме того, ответственность банка за совершение третьими лицами операций по банковской карте клиента с использованием персональных данных доступа не предусмотрена ни договором, ни нормами действующего законодательства.</w:t>
      </w:r>
    </w:p>
    <w:p w:rsidR="0003424B" w:rsidP="00266DBA">
      <w:pPr>
        <w:ind w:right="-1" w:firstLine="567"/>
        <w:jc w:val="both"/>
      </w:pPr>
      <w:r w:rsidRPr="00D5513C">
        <w:rPr>
          <w:highlight w:val="none"/>
        </w:rPr>
        <w:t>Судебная коллегия соглашается с выводами суда первой инстанции, поскольку они основаны на исследованных судом доказательствах, которым дана аргументированная правовая оценка, при этом мотивы, по которым суд пришел к указанным выводам, исчерпывающим образом изложены в решении суда и являются обоснованными.</w:t>
      </w:r>
      <w:r>
        <w:rPr>
          <w:highlight w:val="none"/>
        </w:rPr>
        <w:t xml:space="preserve"> </w:t>
      </w:r>
    </w:p>
    <w:p w:rsidR="00087362" w:rsidP="007E24AB">
      <w:pPr>
        <w:ind w:firstLine="567"/>
        <w:jc w:val="both"/>
      </w:pPr>
      <w:r>
        <w:rPr>
          <w:highlight w:val="none"/>
        </w:rPr>
        <w:t xml:space="preserve">Доводы истца </w:t>
      </w:r>
      <w:r>
        <w:rPr>
          <w:highlight w:val="none"/>
        </w:rPr>
        <w:t>Акмирзоева</w:t>
      </w:r>
      <w:r>
        <w:rPr>
          <w:highlight w:val="none"/>
        </w:rPr>
        <w:t xml:space="preserve"> Н.А., изложенные в апелляционной жалобе</w:t>
      </w:r>
      <w:r w:rsidR="009A12B1">
        <w:rPr>
          <w:highlight w:val="none"/>
        </w:rPr>
        <w:t>,</w:t>
      </w:r>
      <w:r>
        <w:rPr>
          <w:highlight w:val="none"/>
        </w:rPr>
        <w:t xml:space="preserve"> </w:t>
      </w:r>
      <w:r w:rsidR="0010187F">
        <w:rPr>
          <w:highlight w:val="none"/>
        </w:rPr>
        <w:t xml:space="preserve">о том, что являются ошибочными выводы суда, согласно которым </w:t>
      </w:r>
      <w:r>
        <w:rPr>
          <w:highlight w:val="none"/>
        </w:rPr>
        <w:t>Банк не несет ответственност</w:t>
      </w:r>
      <w:r w:rsidR="0010187F">
        <w:rPr>
          <w:highlight w:val="none"/>
        </w:rPr>
        <w:t>и</w:t>
      </w:r>
      <w:r>
        <w:rPr>
          <w:highlight w:val="none"/>
        </w:rPr>
        <w:t xml:space="preserve"> в случае, если информация о счетах, картах клиента, паролях системы Сбербанк онлайн, кодах клиента стане</w:t>
      </w:r>
      <w:r w:rsidR="0010187F">
        <w:rPr>
          <w:highlight w:val="none"/>
        </w:rPr>
        <w:t>т</w:t>
      </w:r>
      <w:r>
        <w:rPr>
          <w:highlight w:val="none"/>
        </w:rPr>
        <w:t xml:space="preserve"> известной </w:t>
      </w:r>
      <w:r w:rsidR="0010187F">
        <w:rPr>
          <w:highlight w:val="none"/>
        </w:rPr>
        <w:t xml:space="preserve">иным лицам в результате перехвата </w:t>
      </w:r>
      <w:r w:rsidR="0000666F">
        <w:rPr>
          <w:highlight w:val="none"/>
        </w:rPr>
        <w:t xml:space="preserve">или прослушивания </w:t>
      </w:r>
      <w:r w:rsidR="0010187F">
        <w:rPr>
          <w:highlight w:val="none"/>
        </w:rPr>
        <w:t xml:space="preserve">информации, </w:t>
      </w:r>
      <w:r w:rsidRPr="0010187F" w:rsidR="0010187F">
        <w:rPr>
          <w:highlight w:val="none"/>
        </w:rPr>
        <w:t>судебн</w:t>
      </w:r>
      <w:r w:rsidR="0000666F">
        <w:rPr>
          <w:highlight w:val="none"/>
        </w:rPr>
        <w:t>ая коллегия не может принять во внимание</w:t>
      </w:r>
      <w:r w:rsidRPr="0010187F" w:rsidR="0010187F">
        <w:rPr>
          <w:highlight w:val="none"/>
        </w:rPr>
        <w:t>, поскольку судом при рассмотрении дела не установлен</w:t>
      </w:r>
      <w:r w:rsidR="0010187F">
        <w:rPr>
          <w:highlight w:val="none"/>
        </w:rPr>
        <w:t xml:space="preserve"> и</w:t>
      </w:r>
      <w:r w:rsidRPr="0010187F" w:rsidR="0010187F">
        <w:rPr>
          <w:highlight w:val="none"/>
        </w:rPr>
        <w:t xml:space="preserve"> не подтвержден материалами дела факт распространения ответчиком персональных данных истца</w:t>
      </w:r>
      <w:r w:rsidR="00E05510">
        <w:rPr>
          <w:highlight w:val="none"/>
        </w:rPr>
        <w:t xml:space="preserve"> либо </w:t>
      </w:r>
      <w:r w:rsidR="00895F5F">
        <w:rPr>
          <w:highlight w:val="none"/>
        </w:rPr>
        <w:t xml:space="preserve">нарушения в результате действий </w:t>
      </w:r>
      <w:r w:rsidR="00E05510">
        <w:rPr>
          <w:highlight w:val="none"/>
        </w:rPr>
        <w:t xml:space="preserve">(бездействия) </w:t>
      </w:r>
      <w:r w:rsidR="00895F5F">
        <w:rPr>
          <w:highlight w:val="none"/>
        </w:rPr>
        <w:t>ответчика сохранности</w:t>
      </w:r>
      <w:r w:rsidR="00E05510">
        <w:rPr>
          <w:highlight w:val="none"/>
        </w:rPr>
        <w:t xml:space="preserve"> его</w:t>
      </w:r>
      <w:r w:rsidR="00895F5F">
        <w:rPr>
          <w:highlight w:val="none"/>
        </w:rPr>
        <w:t xml:space="preserve"> </w:t>
      </w:r>
      <w:r w:rsidR="00E05510">
        <w:rPr>
          <w:highlight w:val="none"/>
        </w:rPr>
        <w:t>персональных данных.</w:t>
      </w:r>
      <w:r>
        <w:rPr>
          <w:highlight w:val="none"/>
        </w:rPr>
        <w:t xml:space="preserve">   </w:t>
      </w:r>
    </w:p>
    <w:p w:rsidR="00146B33" w:rsidRPr="007C0641" w:rsidP="00266DBA">
      <w:pPr>
        <w:widowControl/>
        <w:autoSpaceDE/>
        <w:autoSpaceDN/>
        <w:adjustRightInd/>
        <w:ind w:right="-1" w:firstLine="567"/>
        <w:jc w:val="both"/>
      </w:pPr>
      <w:r>
        <w:rPr>
          <w:highlight w:val="none"/>
        </w:rPr>
        <w:t xml:space="preserve">Доводы истца </w:t>
      </w:r>
      <w:r>
        <w:rPr>
          <w:highlight w:val="none"/>
        </w:rPr>
        <w:t>Акмирзоева</w:t>
      </w:r>
      <w:r>
        <w:rPr>
          <w:highlight w:val="none"/>
        </w:rPr>
        <w:t xml:space="preserve"> Н.А.</w:t>
      </w:r>
      <w:r w:rsidRPr="007D6932">
        <w:rPr>
          <w:highlight w:val="none"/>
        </w:rPr>
        <w:t>, изложенные в апелляционной жалобе, о том, что</w:t>
      </w:r>
      <w:r>
        <w:rPr>
          <w:highlight w:val="none"/>
        </w:rPr>
        <w:t xml:space="preserve"> сделка была им совершена под влиянием обмана и заблуждения, так как в момент заключения сделки он не был способен  оценить ее последствия, не свидетельствуют о </w:t>
      </w:r>
      <w:r>
        <w:rPr>
          <w:highlight w:val="none"/>
        </w:rPr>
        <w:t>незаконности и необоснованности вынесенного судом решения и не могут служить основанием к его отмене в силу следующего.</w:t>
      </w:r>
    </w:p>
    <w:p w:rsidR="00146B33" w:rsidP="00266DBA">
      <w:pPr>
        <w:widowControl/>
        <w:ind w:firstLine="567"/>
        <w:jc w:val="both"/>
      </w:pPr>
      <w:r>
        <w:rPr>
          <w:highlight w:val="none"/>
        </w:rPr>
        <w:t>В</w:t>
      </w:r>
      <w:r w:rsidRPr="00915E6D">
        <w:rPr>
          <w:highlight w:val="none"/>
        </w:rPr>
        <w:t xml:space="preserve"> соответствии со ст. 178 ГК РФ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 (п. 1). Суд может отказать в признании сделки недействительной, если заблуждение, под влиянием которого действовала сторона сделки, было таким, что его не могло бы распознать лицо, действующее с обычной осмотрительностью и с учетом содержания сделки, сопутствующих обстоятельств и особенностей сторон.</w:t>
      </w:r>
    </w:p>
    <w:p w:rsidR="003112FA" w:rsidP="00266DBA">
      <w:pPr>
        <w:widowControl/>
        <w:ind w:firstLine="567"/>
        <w:jc w:val="both"/>
      </w:pPr>
      <w:r w:rsidRPr="003112FA">
        <w:rPr>
          <w:highlight w:val="none"/>
        </w:rPr>
        <w:t>В соответствии с п. 2 ст. 179 Гражданского кодекса РФ сделка, совершенная под влиянием обмана, может быть признана судом недействительной по иску потерпевшего. 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rsidR="003112FA" w:rsidRPr="003112FA" w:rsidP="00266DBA">
      <w:pPr>
        <w:widowControl/>
        <w:ind w:firstLine="567"/>
        <w:jc w:val="both"/>
        <w:outlineLvl w:val="0"/>
        <w:rPr>
          <w:rFonts w:eastAsia="Calibri"/>
        </w:rPr>
      </w:pPr>
      <w:r w:rsidRPr="003112FA">
        <w:rPr>
          <w:rFonts w:eastAsia="Calibri"/>
          <w:highlight w:val="none"/>
        </w:rPr>
        <w:t xml:space="preserve">В п. 99 Постановления Пленума Верховного Суда Российской Федерации от </w:t>
      </w:r>
      <w:r w:rsidRPr="00D00683" w:rsidR="00D00683">
        <w:rPr>
          <w:rFonts w:eastAsia="Calibri"/>
          <w:highlight w:val="none"/>
        </w:rPr>
        <w:t xml:space="preserve">23.06.2015 </w:t>
      </w:r>
      <w:r w:rsidRPr="003112FA">
        <w:rPr>
          <w:rFonts w:eastAsia="Calibri"/>
          <w:highlight w:val="none"/>
        </w:rPr>
        <w:t>N 25 "О применении судами некоторых положений раздела I части первой Гражданского кодекса Российской Федерации" разъяснено, что сделка под влиянием обмана, совершенного как стороной такой сделки, так и третьим лицом, может быть признана судом недействительной по иску потерпевшего (п. 2 ст. 179 Гражданского кодекса Российской Федерации).</w:t>
      </w:r>
      <w:r w:rsidRPr="003112FA">
        <w:rPr>
          <w:rFonts w:eastAsia="Calibri"/>
          <w:highlight w:val="none"/>
        </w:rPr>
        <w:t xml:space="preserve"> Обманом считается не только сообщение информации, не соответствующей действительности, но также и намеренное умолчание об обстоятельствах, о которых лицо должно было сообщить при той добросовестности, какая от него требовалась по условиям оборота (п. 2 ст. 179 Гражданского кодекса Российской Федерации). Сделка, совершенная под влиянием обмана, может быть признана недействительной, только если обстоятельства, относительно которых потерпевший </w:t>
      </w:r>
      <w:r w:rsidRPr="003112FA">
        <w:rPr>
          <w:rFonts w:eastAsia="Calibri"/>
          <w:highlight w:val="none"/>
        </w:rPr>
        <w:t>был</w:t>
      </w:r>
      <w:r w:rsidRPr="003112FA">
        <w:rPr>
          <w:rFonts w:eastAsia="Calibri"/>
          <w:highlight w:val="none"/>
        </w:rPr>
        <w:t xml:space="preserve"> обманут, находятся в причинной связи с его решением о заключении сделки. При этом подлежит установлению умысел лица, совершившего обман. 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rsidR="003112FA" w:rsidP="00266DBA">
      <w:pPr>
        <w:widowControl/>
        <w:ind w:firstLine="567"/>
        <w:jc w:val="both"/>
        <w:outlineLvl w:val="0"/>
        <w:rPr>
          <w:rFonts w:eastAsia="Calibri"/>
        </w:rPr>
      </w:pPr>
      <w:r w:rsidRPr="003112FA">
        <w:rPr>
          <w:rFonts w:eastAsia="Calibri"/>
          <w:highlight w:val="none"/>
        </w:rPr>
        <w:t xml:space="preserve">Оценивая установленные по делу обстоятельства, руководствуясь приведенными выше нормами права, суд первой </w:t>
      </w:r>
      <w:r w:rsidRPr="003112FA">
        <w:rPr>
          <w:rFonts w:eastAsia="Calibri"/>
          <w:highlight w:val="none"/>
        </w:rPr>
        <w:t>инстанции</w:t>
      </w:r>
      <w:r w:rsidRPr="003112FA">
        <w:rPr>
          <w:rFonts w:eastAsia="Calibri"/>
          <w:highlight w:val="none"/>
        </w:rPr>
        <w:t xml:space="preserve"> верно исходил из того, что письменная форма кредитного договора соблюдена, кредитный договор содержит все существенные условия кредитования, истец подписал договор, чем выразил согласие с его условиями, банк исполнил обязательства по кредитному договору в полном объеме, заемщик воспользовалс</w:t>
      </w:r>
      <w:r w:rsidR="00D00683">
        <w:rPr>
          <w:rFonts w:eastAsia="Calibri"/>
          <w:highlight w:val="none"/>
        </w:rPr>
        <w:t>я</w:t>
      </w:r>
      <w:r w:rsidRPr="003112FA">
        <w:rPr>
          <w:rFonts w:eastAsia="Calibri"/>
          <w:highlight w:val="none"/>
        </w:rPr>
        <w:t xml:space="preserve"> предоставленными кредитными денежными средствами </w:t>
      </w:r>
      <w:r>
        <w:rPr>
          <w:rFonts w:eastAsia="Calibri"/>
          <w:highlight w:val="none"/>
        </w:rPr>
        <w:t>путем снятия их со счета и перечислени</w:t>
      </w:r>
      <w:r w:rsidR="00D00683">
        <w:rPr>
          <w:rFonts w:eastAsia="Calibri"/>
          <w:highlight w:val="none"/>
        </w:rPr>
        <w:t>я</w:t>
      </w:r>
      <w:r>
        <w:rPr>
          <w:rFonts w:eastAsia="Calibri"/>
          <w:highlight w:val="none"/>
        </w:rPr>
        <w:t xml:space="preserve"> на счет другого лица</w:t>
      </w:r>
      <w:r w:rsidRPr="003112FA">
        <w:rPr>
          <w:rFonts w:eastAsia="Calibri"/>
          <w:highlight w:val="none"/>
        </w:rPr>
        <w:t>, доказательств, подтверждающих факт заключения кредитного договора под влиянием обм</w:t>
      </w:r>
      <w:r>
        <w:rPr>
          <w:rFonts w:eastAsia="Calibri"/>
          <w:highlight w:val="none"/>
        </w:rPr>
        <w:t>ана или заблуждения со стороны Банка</w:t>
      </w:r>
      <w:r w:rsidRPr="003112FA">
        <w:rPr>
          <w:rFonts w:eastAsia="Calibri"/>
          <w:highlight w:val="none"/>
        </w:rPr>
        <w:t xml:space="preserve"> или третьих лиц, истцом в силу ст. </w:t>
      </w:r>
      <w:r>
        <w:rPr>
          <w:rFonts w:eastAsia="Calibri"/>
          <w:highlight w:val="none"/>
        </w:rPr>
        <w:t>56 ГПК РФ не было представлено</w:t>
      </w:r>
      <w:r w:rsidRPr="003112FA">
        <w:rPr>
          <w:rFonts w:eastAsia="Calibri"/>
          <w:highlight w:val="none"/>
        </w:rPr>
        <w:t>.</w:t>
      </w:r>
    </w:p>
    <w:p w:rsidR="004700C2" w:rsidP="00266DBA">
      <w:pPr>
        <w:widowControl/>
        <w:ind w:firstLine="567"/>
        <w:jc w:val="both"/>
        <w:outlineLvl w:val="0"/>
        <w:rPr>
          <w:rFonts w:eastAsia="Calibri"/>
        </w:rPr>
      </w:pPr>
      <w:r w:rsidRPr="004700C2">
        <w:rPr>
          <w:rFonts w:eastAsia="Calibri"/>
          <w:highlight w:val="none"/>
        </w:rPr>
        <w:t>Аналогичные доводы апелляционной жалобы заявителя являлись предметом исследования суда первой инстанции, решение суда первой инстанции не противоречит собранным по делу доказательствам и требованиям закона, а доводы апелляционной жалобы не опровергают вышеизложенных выводов суда, не содержат обстоятельств, нуждающихся в дополнительной проверке, и не влияют на правильность принятого судом решения.</w:t>
      </w:r>
    </w:p>
    <w:p w:rsidR="0056179A" w:rsidRPr="00767266" w:rsidP="00266DBA">
      <w:pPr>
        <w:ind w:right="-1" w:firstLine="567"/>
        <w:jc w:val="both"/>
      </w:pPr>
      <w:r w:rsidRPr="00767266">
        <w:rPr>
          <w:highlight w:val="none"/>
        </w:rPr>
        <w:t>Оснований для иных выводов, чем те, к которым пришел суд первой инстанции, судебная коллегия не усматрива</w:t>
      </w:r>
      <w:r w:rsidRPr="00767266" w:rsidR="001908E8">
        <w:rPr>
          <w:highlight w:val="none"/>
        </w:rPr>
        <w:t xml:space="preserve">ет, обстоятельства дела установлены судом правильно, доказательствам дана надлежащая оценка, нормы материального права </w:t>
      </w:r>
      <w:r w:rsidRPr="00767266" w:rsidR="001908E8">
        <w:rPr>
          <w:highlight w:val="none"/>
        </w:rPr>
        <w:t>применены</w:t>
      </w:r>
      <w:r w:rsidRPr="00767266" w:rsidR="001908E8">
        <w:rPr>
          <w:highlight w:val="none"/>
        </w:rPr>
        <w:t xml:space="preserve"> верно, процессуальных нарушений, влекущих отмену решения, не допущено. </w:t>
      </w:r>
      <w:r w:rsidRPr="00767266">
        <w:rPr>
          <w:highlight w:val="none"/>
        </w:rPr>
        <w:t xml:space="preserve"> </w:t>
      </w:r>
    </w:p>
    <w:p w:rsidR="005D0A54" w:rsidRPr="00767266" w:rsidP="00266DBA">
      <w:pPr>
        <w:widowControl/>
        <w:autoSpaceDE/>
        <w:autoSpaceDN/>
        <w:adjustRightInd/>
        <w:ind w:right="-1" w:firstLine="567"/>
        <w:jc w:val="both"/>
      </w:pPr>
      <w:r w:rsidRPr="00767266">
        <w:rPr>
          <w:highlight w:val="none"/>
        </w:rPr>
        <w:t>Решение суда первой инстанции является законным,  обоснованным и отмене не подлежит.</w:t>
      </w:r>
    </w:p>
    <w:p w:rsidR="00104DC8" w:rsidRPr="00767266" w:rsidP="00266DBA">
      <w:pPr>
        <w:widowControl/>
        <w:autoSpaceDE/>
        <w:autoSpaceDN/>
        <w:adjustRightInd/>
        <w:ind w:right="-1" w:firstLine="567"/>
        <w:jc w:val="both"/>
      </w:pPr>
      <w:r w:rsidRPr="00767266">
        <w:rPr>
          <w:highlight w:val="none"/>
        </w:rPr>
        <w:t xml:space="preserve">На основании </w:t>
      </w:r>
      <w:r w:rsidRPr="00767266">
        <w:rPr>
          <w:highlight w:val="none"/>
        </w:rPr>
        <w:t>изложенного</w:t>
      </w:r>
      <w:r w:rsidRPr="00767266">
        <w:rPr>
          <w:highlight w:val="none"/>
        </w:rPr>
        <w:t>, руководствуясь ст.</w:t>
      </w:r>
      <w:r w:rsidRPr="00767266" w:rsidR="003A60C9">
        <w:rPr>
          <w:highlight w:val="none"/>
        </w:rPr>
        <w:t xml:space="preserve"> </w:t>
      </w:r>
      <w:r w:rsidRPr="00767266">
        <w:rPr>
          <w:highlight w:val="none"/>
        </w:rPr>
        <w:t>ст. 32</w:t>
      </w:r>
      <w:r w:rsidR="000823F4">
        <w:rPr>
          <w:highlight w:val="none"/>
        </w:rPr>
        <w:t>7-</w:t>
      </w:r>
      <w:r w:rsidRPr="00767266">
        <w:rPr>
          <w:highlight w:val="none"/>
        </w:rPr>
        <w:t>3</w:t>
      </w:r>
      <w:r w:rsidR="000823F4">
        <w:rPr>
          <w:highlight w:val="none"/>
        </w:rPr>
        <w:t>30</w:t>
      </w:r>
      <w:r w:rsidRPr="00767266">
        <w:rPr>
          <w:highlight w:val="none"/>
        </w:rPr>
        <w:t xml:space="preserve"> ГПК РФ, судебная коллегия</w:t>
      </w:r>
    </w:p>
    <w:p w:rsidR="00104DC8" w:rsidRPr="00767266" w:rsidP="00266DBA">
      <w:pPr>
        <w:ind w:right="-1" w:firstLine="567"/>
        <w:jc w:val="center"/>
        <w:rPr>
          <w:b/>
        </w:rPr>
      </w:pPr>
      <w:r w:rsidRPr="00767266">
        <w:rPr>
          <w:b/>
          <w:highlight w:val="none"/>
        </w:rPr>
        <w:t xml:space="preserve">    </w:t>
      </w:r>
      <w:r w:rsidRPr="00767266">
        <w:rPr>
          <w:b/>
          <w:highlight w:val="none"/>
        </w:rPr>
        <w:t xml:space="preserve">о </w:t>
      </w:r>
      <w:r w:rsidRPr="00767266">
        <w:rPr>
          <w:b/>
          <w:highlight w:val="none"/>
        </w:rPr>
        <w:t>п</w:t>
      </w:r>
      <w:r w:rsidRPr="00767266">
        <w:rPr>
          <w:b/>
          <w:highlight w:val="none"/>
        </w:rPr>
        <w:t xml:space="preserve"> р е д е л и л а:</w:t>
      </w:r>
    </w:p>
    <w:p w:rsidR="0088011C" w:rsidP="00266DBA">
      <w:pPr>
        <w:ind w:right="-1" w:firstLine="567"/>
        <w:jc w:val="both"/>
      </w:pPr>
    </w:p>
    <w:p w:rsidR="00104DC8" w:rsidRPr="00767266" w:rsidP="00266DBA">
      <w:pPr>
        <w:ind w:right="-1" w:firstLine="567"/>
        <w:jc w:val="both"/>
      </w:pPr>
      <w:r>
        <w:rPr>
          <w:highlight w:val="none"/>
        </w:rPr>
        <w:t>Р</w:t>
      </w:r>
      <w:r w:rsidRPr="00767266">
        <w:rPr>
          <w:highlight w:val="none"/>
        </w:rPr>
        <w:t xml:space="preserve">ешение </w:t>
      </w:r>
      <w:r w:rsidR="003112FA">
        <w:rPr>
          <w:highlight w:val="none"/>
        </w:rPr>
        <w:t>Гагаринского</w:t>
      </w:r>
      <w:r>
        <w:rPr>
          <w:highlight w:val="none"/>
        </w:rPr>
        <w:t xml:space="preserve"> </w:t>
      </w:r>
      <w:r w:rsidRPr="00767266" w:rsidR="001908E8">
        <w:rPr>
          <w:highlight w:val="none"/>
        </w:rPr>
        <w:t xml:space="preserve"> </w:t>
      </w:r>
      <w:r w:rsidRPr="00767266" w:rsidR="003A60C9">
        <w:rPr>
          <w:highlight w:val="none"/>
        </w:rPr>
        <w:t>районного суда г.</w:t>
      </w:r>
      <w:r w:rsidR="006D56B9">
        <w:rPr>
          <w:highlight w:val="none"/>
        </w:rPr>
        <w:t xml:space="preserve"> </w:t>
      </w:r>
      <w:r w:rsidRPr="00767266" w:rsidR="003A60C9">
        <w:rPr>
          <w:highlight w:val="none"/>
        </w:rPr>
        <w:t xml:space="preserve">Москвы от </w:t>
      </w:r>
      <w:r w:rsidR="0087427E">
        <w:rPr>
          <w:highlight w:val="none"/>
        </w:rPr>
        <w:t>ДД.ММ</w:t>
      </w:r>
      <w:r w:rsidR="0087427E">
        <w:rPr>
          <w:highlight w:val="none"/>
        </w:rPr>
        <w:t>.Г</w:t>
      </w:r>
      <w:r w:rsidR="0087427E">
        <w:rPr>
          <w:highlight w:val="none"/>
        </w:rPr>
        <w:t>ГГГ</w:t>
      </w:r>
      <w:r w:rsidR="0087427E">
        <w:rPr>
          <w:highlight w:val="none"/>
        </w:rPr>
        <w:t xml:space="preserve"> </w:t>
      </w:r>
      <w:r w:rsidRPr="00767266">
        <w:rPr>
          <w:highlight w:val="none"/>
        </w:rPr>
        <w:t>оставить без изменения, апелляционную жалобу</w:t>
      </w:r>
      <w:r w:rsidRPr="00767266" w:rsidR="003A60C9">
        <w:rPr>
          <w:highlight w:val="none"/>
        </w:rPr>
        <w:t xml:space="preserve"> </w:t>
      </w:r>
      <w:r w:rsidRPr="00767266">
        <w:rPr>
          <w:highlight w:val="none"/>
        </w:rPr>
        <w:t>– без удовлетворения.</w:t>
      </w:r>
    </w:p>
    <w:p w:rsidR="006506FF" w:rsidP="00266DBA">
      <w:pPr>
        <w:ind w:right="-1" w:firstLine="567"/>
        <w:rPr>
          <w:b/>
        </w:rPr>
      </w:pPr>
    </w:p>
    <w:p w:rsidR="00104DC8" w:rsidRPr="00767266" w:rsidP="00266DBA">
      <w:pPr>
        <w:ind w:right="-1" w:firstLine="567"/>
        <w:rPr>
          <w:b/>
        </w:rPr>
      </w:pPr>
      <w:r w:rsidRPr="00767266">
        <w:rPr>
          <w:b/>
          <w:highlight w:val="none"/>
        </w:rPr>
        <w:t>Председательствующий</w:t>
      </w:r>
    </w:p>
    <w:p w:rsidR="006506FF" w:rsidP="00266DBA">
      <w:pPr>
        <w:ind w:right="-1" w:firstLine="567"/>
        <w:rPr>
          <w:b/>
        </w:rPr>
      </w:pPr>
    </w:p>
    <w:p w:rsidR="00107253" w:rsidP="00266DBA">
      <w:pPr>
        <w:ind w:right="-1" w:firstLine="567"/>
        <w:rPr>
          <w:b/>
        </w:rPr>
      </w:pPr>
      <w:r w:rsidRPr="00767266">
        <w:rPr>
          <w:b/>
          <w:highlight w:val="none"/>
        </w:rPr>
        <w:t>Судьи</w:t>
      </w:r>
    </w:p>
    <w:p w:rsidR="00693279" w:rsidP="00266DBA">
      <w:pPr>
        <w:ind w:right="-1" w:firstLine="567"/>
        <w:rPr>
          <w:b/>
        </w:rPr>
      </w:pPr>
    </w:p>
    <w:p w:rsidR="00693279"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167B6E" w:rsidP="00266DBA">
      <w:pPr>
        <w:ind w:right="-1" w:firstLine="567"/>
        <w:rPr>
          <w:b/>
        </w:rPr>
      </w:pPr>
    </w:p>
    <w:p w:rsidR="00482626" w:rsidP="00266DBA">
      <w:pPr>
        <w:ind w:right="-1" w:firstLine="567"/>
        <w:rPr>
          <w:b/>
        </w:rPr>
      </w:pPr>
    </w:p>
    <w:sectPr w:rsidSect="00E05510">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9C"/>
    <w:pPr>
      <w:widowControl w:val="0"/>
      <w:autoSpaceDE w:val="0"/>
      <w:autoSpaceDN w:val="0"/>
      <w:adjustRightInd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0"/>
    <w:rsid w:val="0041569C"/>
  </w:style>
  <w:style w:type="paragraph" w:customStyle="1" w:styleId="Style7">
    <w:name w:val="Style7"/>
    <w:basedOn w:val="Normal"/>
    <w:rsid w:val="0041569C"/>
    <w:pPr>
      <w:spacing w:line="406" w:lineRule="exact"/>
      <w:ind w:firstLine="766"/>
    </w:pPr>
  </w:style>
  <w:style w:type="character" w:customStyle="1" w:styleId="FontStyle13">
    <w:name w:val="Font Style13"/>
    <w:rsid w:val="0041569C"/>
    <w:rPr>
      <w:rFonts w:ascii="Times New Roman" w:hAnsi="Times New Roman" w:cs="Times New Roman"/>
      <w:sz w:val="34"/>
      <w:szCs w:val="34"/>
    </w:rPr>
  </w:style>
  <w:style w:type="character" w:customStyle="1" w:styleId="20105pt0pt">
    <w:name w:val="Основной текст (20) + 10;5 pt;Не полужирный;Не курсив;Интервал 0 pt"/>
    <w:rsid w:val="0041569C"/>
    <w:rPr>
      <w:b/>
      <w:bCs/>
      <w:i/>
      <w:iCs/>
      <w:spacing w:val="0"/>
      <w:sz w:val="21"/>
      <w:szCs w:val="21"/>
      <w:shd w:val="clear" w:color="auto" w:fill="FFFFFF"/>
    </w:rPr>
  </w:style>
  <w:style w:type="character" w:customStyle="1" w:styleId="Style30">
    <w:name w:val="Style3 Знак"/>
    <w:link w:val="Style3"/>
    <w:rsid w:val="0041569C"/>
    <w:rPr>
      <w:rFonts w:ascii="Times New Roman" w:eastAsia="Times New Roman" w:hAnsi="Times New Roman" w:cs="Times New Roman"/>
      <w:sz w:val="24"/>
      <w:szCs w:val="24"/>
      <w:lang w:eastAsia="ru-RU"/>
    </w:rPr>
  </w:style>
  <w:style w:type="paragraph" w:styleId="BodyText">
    <w:name w:val="Body Text"/>
    <w:basedOn w:val="Normal"/>
    <w:link w:val="a"/>
    <w:rsid w:val="0009160A"/>
    <w:pPr>
      <w:widowControl/>
      <w:autoSpaceDE/>
      <w:autoSpaceDN/>
      <w:adjustRightInd/>
      <w:spacing w:after="120"/>
    </w:pPr>
  </w:style>
  <w:style w:type="character" w:customStyle="1" w:styleId="a">
    <w:name w:val="Основной текст Знак"/>
    <w:link w:val="BodyText"/>
    <w:rsid w:val="0009160A"/>
    <w:rPr>
      <w:rFonts w:ascii="Times New Roman" w:eastAsia="Times New Roman" w:hAnsi="Times New Roman" w:cs="Times New Roman"/>
      <w:sz w:val="24"/>
      <w:szCs w:val="24"/>
      <w:lang w:eastAsia="ru-RU"/>
    </w:rPr>
  </w:style>
  <w:style w:type="character" w:customStyle="1" w:styleId="blk1">
    <w:name w:val="blk1"/>
    <w:rsid w:val="002B688B"/>
    <w:rPr>
      <w:vanish w:val="0"/>
      <w:webHidden w:val="0"/>
      <w:specVanish w:val="0"/>
    </w:rPr>
  </w:style>
  <w:style w:type="paragraph" w:styleId="BalloonText">
    <w:name w:val="Balloon Text"/>
    <w:basedOn w:val="Normal"/>
    <w:link w:val="a0"/>
    <w:uiPriority w:val="99"/>
    <w:semiHidden/>
    <w:unhideWhenUsed/>
    <w:rsid w:val="007A5CD1"/>
    <w:rPr>
      <w:rFonts w:ascii="Tahoma" w:hAnsi="Tahoma" w:cs="Tahoma"/>
      <w:sz w:val="16"/>
      <w:szCs w:val="16"/>
    </w:rPr>
  </w:style>
  <w:style w:type="character" w:customStyle="1" w:styleId="a0">
    <w:name w:val="Текст выноски Знак"/>
    <w:link w:val="BalloonText"/>
    <w:uiPriority w:val="99"/>
    <w:semiHidden/>
    <w:rsid w:val="007A5CD1"/>
    <w:rPr>
      <w:rFonts w:ascii="Tahoma" w:eastAsia="Times New Roman" w:hAnsi="Tahoma" w:cs="Tahoma"/>
      <w:sz w:val="16"/>
      <w:szCs w:val="16"/>
      <w:lang w:eastAsia="ru-RU"/>
    </w:rPr>
  </w:style>
  <w:style w:type="paragraph" w:customStyle="1" w:styleId="s1">
    <w:name w:val="s_1"/>
    <w:basedOn w:val="Normal"/>
    <w:uiPriority w:val="99"/>
    <w:rsid w:val="001750A1"/>
    <w:pPr>
      <w:widowControl/>
      <w:autoSpaceDE/>
      <w:autoSpaceDN/>
      <w:adjustRightInd/>
      <w:spacing w:before="100" w:beforeAutospacing="1" w:after="100" w:afterAutospacing="1"/>
    </w:pPr>
    <w:rPr>
      <w:rFonts w:eastAsia="Calibri"/>
    </w:rPr>
  </w:style>
  <w:style w:type="paragraph" w:styleId="Header">
    <w:name w:val="header"/>
    <w:basedOn w:val="Normal"/>
    <w:link w:val="a1"/>
    <w:uiPriority w:val="99"/>
    <w:unhideWhenUsed/>
    <w:rsid w:val="00893E9F"/>
    <w:pPr>
      <w:tabs>
        <w:tab w:val="center" w:pos="4677"/>
        <w:tab w:val="right" w:pos="9355"/>
      </w:tabs>
    </w:pPr>
  </w:style>
  <w:style w:type="character" w:customStyle="1" w:styleId="a1">
    <w:name w:val="Верхний колонтитул Знак"/>
    <w:link w:val="Header"/>
    <w:uiPriority w:val="99"/>
    <w:rsid w:val="00893E9F"/>
    <w:rPr>
      <w:rFonts w:ascii="Times New Roman" w:eastAsia="Times New Roman" w:hAnsi="Times New Roman"/>
      <w:sz w:val="24"/>
      <w:szCs w:val="24"/>
    </w:rPr>
  </w:style>
  <w:style w:type="paragraph" w:styleId="Footer">
    <w:name w:val="footer"/>
    <w:basedOn w:val="Normal"/>
    <w:link w:val="a2"/>
    <w:uiPriority w:val="99"/>
    <w:unhideWhenUsed/>
    <w:rsid w:val="00893E9F"/>
    <w:pPr>
      <w:tabs>
        <w:tab w:val="center" w:pos="4677"/>
        <w:tab w:val="right" w:pos="9355"/>
      </w:tabs>
    </w:pPr>
  </w:style>
  <w:style w:type="character" w:customStyle="1" w:styleId="a2">
    <w:name w:val="Нижний колонтитул Знак"/>
    <w:link w:val="Footer"/>
    <w:uiPriority w:val="99"/>
    <w:rsid w:val="00893E9F"/>
    <w:rPr>
      <w:rFonts w:ascii="Times New Roman" w:eastAsia="Times New Roman" w:hAnsi="Times New Roman"/>
      <w:sz w:val="24"/>
      <w:szCs w:val="24"/>
    </w:rPr>
  </w:style>
  <w:style w:type="paragraph" w:styleId="BodyText3">
    <w:name w:val="Body Text 3"/>
    <w:basedOn w:val="Normal"/>
    <w:link w:val="3"/>
    <w:uiPriority w:val="99"/>
    <w:semiHidden/>
    <w:unhideWhenUsed/>
    <w:rsid w:val="0019394E"/>
    <w:pPr>
      <w:spacing w:after="120"/>
    </w:pPr>
    <w:rPr>
      <w:sz w:val="16"/>
      <w:szCs w:val="16"/>
    </w:rPr>
  </w:style>
  <w:style w:type="character" w:customStyle="1" w:styleId="3">
    <w:name w:val="Основной текст 3 Знак"/>
    <w:link w:val="BodyText3"/>
    <w:uiPriority w:val="99"/>
    <w:semiHidden/>
    <w:rsid w:val="0019394E"/>
    <w:rPr>
      <w:rFonts w:ascii="Times New Roman" w:eastAsia="Times New Roman" w:hAnsi="Times New Roman"/>
      <w:sz w:val="16"/>
      <w:szCs w:val="16"/>
    </w:rPr>
  </w:style>
  <w:style w:type="paragraph" w:styleId="BodyText2">
    <w:name w:val="Body Text 2"/>
    <w:basedOn w:val="Normal"/>
    <w:link w:val="2"/>
    <w:uiPriority w:val="99"/>
    <w:unhideWhenUsed/>
    <w:rsid w:val="0019394E"/>
    <w:pPr>
      <w:widowControl/>
      <w:autoSpaceDE/>
      <w:autoSpaceDN/>
      <w:adjustRightInd/>
      <w:spacing w:after="120" w:line="480" w:lineRule="auto"/>
    </w:pPr>
  </w:style>
  <w:style w:type="character" w:customStyle="1" w:styleId="2">
    <w:name w:val="Основной текст 2 Знак"/>
    <w:link w:val="BodyText2"/>
    <w:uiPriority w:val="99"/>
    <w:rsid w:val="0019394E"/>
    <w:rPr>
      <w:rFonts w:ascii="Times New Roman" w:eastAsia="Times New Roman" w:hAnsi="Times New Roman"/>
      <w:sz w:val="24"/>
      <w:szCs w:val="24"/>
    </w:rPr>
  </w:style>
  <w:style w:type="character" w:customStyle="1" w:styleId="fio14">
    <w:name w:val="fio14"/>
    <w:rsid w:val="00D50357"/>
  </w:style>
  <w:style w:type="character" w:styleId="Hyperlink">
    <w:name w:val="Hyperlink"/>
    <w:uiPriority w:val="99"/>
    <w:unhideWhenUsed/>
    <w:rsid w:val="00D4348E"/>
    <w:rPr>
      <w:color w:val="0563C1"/>
      <w:u w:val="single"/>
    </w:rPr>
  </w:style>
  <w:style w:type="paragraph" w:styleId="PlainText">
    <w:name w:val="Plain Text"/>
    <w:basedOn w:val="Normal"/>
    <w:link w:val="a3"/>
    <w:rsid w:val="004F0358"/>
    <w:pPr>
      <w:widowControl/>
      <w:autoSpaceDE/>
      <w:autoSpaceDN/>
      <w:adjustRightInd/>
    </w:pPr>
    <w:rPr>
      <w:rFonts w:ascii="Consolas" w:hAnsi="Consolas"/>
      <w:sz w:val="21"/>
      <w:szCs w:val="21"/>
    </w:rPr>
  </w:style>
  <w:style w:type="character" w:customStyle="1" w:styleId="a3">
    <w:name w:val="Текст Знак"/>
    <w:link w:val="PlainText"/>
    <w:rsid w:val="004F0358"/>
    <w:rPr>
      <w:rFonts w:ascii="Consolas" w:eastAsia="Times New Roman" w:hAnsi="Consolas"/>
      <w:sz w:val="21"/>
      <w:szCs w:val="21"/>
    </w:rPr>
  </w:style>
  <w:style w:type="character" w:styleId="Emphasis">
    <w:name w:val="Emphasis"/>
    <w:qFormat/>
    <w:rsid w:val="004F0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