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4A94" w14:textId="77777777" w:rsidR="00594C81" w:rsidRDefault="00763119" w:rsidP="001856B4">
      <w:pPr>
        <w:jc w:val="both"/>
      </w:pPr>
      <w:bookmarkStart w:id="0" w:name="_GoBack"/>
      <w:bookmarkEnd w:id="0"/>
      <w:r w:rsidRPr="00676E36">
        <w:rPr>
          <w:highlight w:val="white"/>
        </w:rPr>
        <w:t xml:space="preserve">Судья: </w:t>
      </w:r>
      <w:r>
        <w:rPr>
          <w:highlight w:val="white"/>
        </w:rPr>
        <w:t>Аганина В.В.</w:t>
      </w:r>
      <w:r w:rsidRPr="00676E36">
        <w:rPr>
          <w:highlight w:val="white"/>
        </w:rPr>
        <w:t xml:space="preserve">        </w:t>
      </w:r>
      <w:r w:rsidRPr="00676E36">
        <w:rPr>
          <w:highlight w:val="white"/>
        </w:rPr>
        <w:tab/>
        <w:t xml:space="preserve">                                                      </w:t>
      </w:r>
      <w:r>
        <w:rPr>
          <w:highlight w:val="white"/>
        </w:rPr>
        <w:tab/>
      </w:r>
      <w:r>
        <w:rPr>
          <w:highlight w:val="white"/>
        </w:rPr>
        <w:tab/>
        <w:t xml:space="preserve">           </w:t>
      </w:r>
    </w:p>
    <w:p w14:paraId="51BCDA78" w14:textId="77777777" w:rsidR="001856B4" w:rsidRDefault="00763119" w:rsidP="001856B4">
      <w:pPr>
        <w:jc w:val="both"/>
      </w:pPr>
      <w:r w:rsidRPr="00676E36">
        <w:rPr>
          <w:highlight w:val="white"/>
        </w:rPr>
        <w:t>гр. дело № 33-</w:t>
      </w:r>
      <w:r>
        <w:rPr>
          <w:highlight w:val="white"/>
        </w:rPr>
        <w:t>8075</w:t>
      </w:r>
    </w:p>
    <w:p w14:paraId="55160B1A" w14:textId="77777777" w:rsidR="00594C81" w:rsidRPr="00594C81" w:rsidRDefault="00763119" w:rsidP="001856B4">
      <w:pPr>
        <w:jc w:val="both"/>
        <w:rPr>
          <w:sz w:val="14"/>
        </w:rPr>
      </w:pPr>
    </w:p>
    <w:p w14:paraId="49B4D8A9" w14:textId="77777777" w:rsidR="00594C81" w:rsidRDefault="00763119" w:rsidP="00594C81">
      <w:pPr>
        <w:jc w:val="center"/>
        <w:rPr>
          <w:b/>
        </w:rPr>
      </w:pPr>
    </w:p>
    <w:p w14:paraId="39E89AAB" w14:textId="77777777" w:rsidR="001856B4" w:rsidRPr="00676E36" w:rsidRDefault="00763119" w:rsidP="00594C81">
      <w:pPr>
        <w:jc w:val="center"/>
        <w:rPr>
          <w:b/>
        </w:rPr>
      </w:pPr>
      <w:r w:rsidRPr="00676E36">
        <w:rPr>
          <w:b/>
          <w:highlight w:val="white"/>
        </w:rPr>
        <w:t>АПЕЛЛЯЦИОННОЕ   ОПРЕДЕЛЕНИЕ</w:t>
      </w:r>
    </w:p>
    <w:p w14:paraId="2B8272B5" w14:textId="77777777" w:rsidR="001856B4" w:rsidRPr="00594C81" w:rsidRDefault="00763119" w:rsidP="001856B4">
      <w:pPr>
        <w:ind w:firstLine="567"/>
        <w:rPr>
          <w:b/>
          <w:sz w:val="10"/>
        </w:rPr>
      </w:pPr>
      <w:r w:rsidRPr="00676E36">
        <w:rPr>
          <w:b/>
          <w:highlight w:val="white"/>
        </w:rPr>
        <w:tab/>
      </w:r>
      <w:r w:rsidRPr="00676E36">
        <w:rPr>
          <w:b/>
          <w:highlight w:val="white"/>
        </w:rPr>
        <w:tab/>
      </w:r>
    </w:p>
    <w:p w14:paraId="46774266" w14:textId="77777777" w:rsidR="001856B4" w:rsidRPr="00676E36" w:rsidRDefault="00763119" w:rsidP="001856B4">
      <w:pPr>
        <w:jc w:val="both"/>
      </w:pPr>
      <w:r>
        <w:rPr>
          <w:highlight w:val="white"/>
        </w:rPr>
        <w:t>06 марта 2017</w:t>
      </w:r>
      <w:r w:rsidRPr="00676E36">
        <w:rPr>
          <w:highlight w:val="white"/>
        </w:rPr>
        <w:t xml:space="preserve"> года                                                                            </w:t>
      </w:r>
      <w:r>
        <w:rPr>
          <w:highlight w:val="white"/>
        </w:rPr>
        <w:t xml:space="preserve">              </w:t>
      </w:r>
      <w:r>
        <w:rPr>
          <w:highlight w:val="white"/>
        </w:rPr>
        <w:t xml:space="preserve">      </w:t>
      </w:r>
      <w:r>
        <w:rPr>
          <w:highlight w:val="white"/>
        </w:rPr>
        <w:t xml:space="preserve">       </w:t>
      </w:r>
      <w:r>
        <w:rPr>
          <w:highlight w:val="white"/>
        </w:rPr>
        <w:t xml:space="preserve"> </w:t>
      </w:r>
      <w:r>
        <w:rPr>
          <w:highlight w:val="white"/>
        </w:rPr>
        <w:t xml:space="preserve">     </w:t>
      </w:r>
      <w:r w:rsidRPr="00676E36">
        <w:rPr>
          <w:highlight w:val="white"/>
        </w:rPr>
        <w:t>г. Москва</w:t>
      </w:r>
    </w:p>
    <w:p w14:paraId="683B292E" w14:textId="77777777" w:rsidR="001856B4" w:rsidRPr="00676E36" w:rsidRDefault="00763119" w:rsidP="001856B4">
      <w:pPr>
        <w:ind w:firstLine="567"/>
      </w:pPr>
    </w:p>
    <w:p w14:paraId="40A7B9A7" w14:textId="77777777" w:rsidR="001856B4" w:rsidRPr="00676E36" w:rsidRDefault="00763119" w:rsidP="001856B4">
      <w:pPr>
        <w:ind w:firstLine="567"/>
        <w:jc w:val="both"/>
      </w:pPr>
      <w:r w:rsidRPr="00676E36">
        <w:rPr>
          <w:highlight w:val="white"/>
        </w:rPr>
        <w:t>Судебная коллегия по гражданским делам  Московского городского суда в составе председательствующего Павловой И.П.,</w:t>
      </w:r>
    </w:p>
    <w:p w14:paraId="7D8A23BD" w14:textId="77777777" w:rsidR="001856B4" w:rsidRPr="00676E36" w:rsidRDefault="00763119" w:rsidP="001856B4">
      <w:pPr>
        <w:jc w:val="both"/>
      </w:pPr>
      <w:r w:rsidRPr="00676E36">
        <w:rPr>
          <w:highlight w:val="white"/>
        </w:rPr>
        <w:t xml:space="preserve">и судей </w:t>
      </w:r>
      <w:r>
        <w:rPr>
          <w:highlight w:val="white"/>
        </w:rPr>
        <w:t>Суменковой И.С., Иваненко Ю.С.,</w:t>
      </w:r>
      <w:r w:rsidRPr="00676E36">
        <w:rPr>
          <w:highlight w:val="white"/>
        </w:rPr>
        <w:t xml:space="preserve"> </w:t>
      </w:r>
    </w:p>
    <w:p w14:paraId="378A1554" w14:textId="77777777" w:rsidR="001856B4" w:rsidRPr="00676E36" w:rsidRDefault="00763119" w:rsidP="001856B4">
      <w:pPr>
        <w:jc w:val="both"/>
      </w:pPr>
      <w:r w:rsidRPr="00676E36">
        <w:rPr>
          <w:highlight w:val="white"/>
        </w:rPr>
        <w:t xml:space="preserve">при секретаре </w:t>
      </w:r>
      <w:r>
        <w:rPr>
          <w:highlight w:val="white"/>
        </w:rPr>
        <w:t>Сивачевой М.А.,</w:t>
      </w:r>
    </w:p>
    <w:p w14:paraId="4761012C" w14:textId="77777777" w:rsidR="00594C81" w:rsidRPr="00594C81" w:rsidRDefault="00763119" w:rsidP="00594C81">
      <w:pPr>
        <w:jc w:val="both"/>
      </w:pPr>
      <w:r w:rsidRPr="00676E36">
        <w:rPr>
          <w:highlight w:val="white"/>
        </w:rPr>
        <w:t>заслушав в открытом судебном заседании п</w:t>
      </w:r>
      <w:r w:rsidRPr="00676E36">
        <w:rPr>
          <w:highlight w:val="white"/>
        </w:rPr>
        <w:t xml:space="preserve">о докладу судьи Павловой И.П. </w:t>
      </w:r>
      <w:r>
        <w:rPr>
          <w:highlight w:val="white"/>
        </w:rPr>
        <w:t xml:space="preserve">дело по </w:t>
      </w:r>
      <w:r w:rsidRPr="00676E36">
        <w:rPr>
          <w:highlight w:val="white"/>
        </w:rPr>
        <w:t xml:space="preserve">апелляционной жалобе </w:t>
      </w:r>
      <w:r>
        <w:rPr>
          <w:highlight w:val="white"/>
        </w:rPr>
        <w:t xml:space="preserve">Максимова </w:t>
      </w:r>
      <w:r>
        <w:rPr>
          <w:highlight w:val="white"/>
        </w:rPr>
        <w:t>В.В.</w:t>
      </w:r>
      <w:r w:rsidRPr="00676E36">
        <w:rPr>
          <w:highlight w:val="white"/>
        </w:rPr>
        <w:t xml:space="preserve"> на решение Хорошевского районного суда г. Москвы от </w:t>
      </w:r>
      <w:r>
        <w:rPr>
          <w:highlight w:val="white"/>
        </w:rPr>
        <w:t>01 декабря 2016</w:t>
      </w:r>
      <w:r w:rsidRPr="00676E36">
        <w:rPr>
          <w:highlight w:val="white"/>
        </w:rPr>
        <w:t xml:space="preserve"> года по иску </w:t>
      </w:r>
      <w:r>
        <w:rPr>
          <w:highlight w:val="white"/>
        </w:rPr>
        <w:t>Максимова В.В.</w:t>
      </w:r>
      <w:r w:rsidRPr="00676E36">
        <w:rPr>
          <w:highlight w:val="white"/>
        </w:rPr>
        <w:t xml:space="preserve"> к ПАО Сбербанк </w:t>
      </w:r>
      <w:r>
        <w:rPr>
          <w:highlight w:val="white"/>
        </w:rPr>
        <w:t>о защите прав потребителя</w:t>
      </w:r>
      <w:r w:rsidRPr="00676E36">
        <w:rPr>
          <w:highlight w:val="white"/>
        </w:rPr>
        <w:t>, которым в удовлетворении иск</w:t>
      </w:r>
      <w:r>
        <w:rPr>
          <w:highlight w:val="white"/>
        </w:rPr>
        <w:t xml:space="preserve">овых требований </w:t>
      </w:r>
      <w:r w:rsidRPr="00676E36">
        <w:rPr>
          <w:highlight w:val="white"/>
        </w:rPr>
        <w:t>отказано,</w:t>
      </w:r>
    </w:p>
    <w:p w14:paraId="6F76BDAA" w14:textId="77777777" w:rsidR="008D1157" w:rsidRPr="00594C81" w:rsidRDefault="00763119" w:rsidP="00056EF7">
      <w:pPr>
        <w:ind w:firstLine="567"/>
        <w:jc w:val="center"/>
        <w:rPr>
          <w:b/>
        </w:rPr>
      </w:pPr>
      <w:r w:rsidRPr="00594C81">
        <w:rPr>
          <w:b/>
          <w:highlight w:val="white"/>
        </w:rPr>
        <w:t xml:space="preserve">     </w:t>
      </w:r>
      <w:r w:rsidRPr="00594C81">
        <w:rPr>
          <w:b/>
          <w:highlight w:val="white"/>
        </w:rPr>
        <w:t>установила</w:t>
      </w:r>
      <w:r w:rsidRPr="00594C81">
        <w:rPr>
          <w:b/>
          <w:highlight w:val="white"/>
        </w:rPr>
        <w:t>:</w:t>
      </w:r>
    </w:p>
    <w:p w14:paraId="395703F1" w14:textId="77777777" w:rsidR="00C6492D" w:rsidRPr="00594C81" w:rsidRDefault="00763119" w:rsidP="00056EF7">
      <w:pPr>
        <w:ind w:firstLine="567"/>
      </w:pPr>
    </w:p>
    <w:p w14:paraId="5A3EFEA7" w14:textId="77777777" w:rsidR="00660D06" w:rsidRDefault="00763119" w:rsidP="00AC325B">
      <w:pPr>
        <w:ind w:firstLine="540"/>
        <w:jc w:val="both"/>
        <w:rPr>
          <w:rStyle w:val="a7"/>
        </w:rPr>
      </w:pPr>
      <w:r>
        <w:rPr>
          <w:rStyle w:val="a7"/>
          <w:highlight w:val="white"/>
        </w:rPr>
        <w:t>Максимов В.В. обратился в суд с иском к ПАО Сбербанк о защите прав потребителя, указ</w:t>
      </w:r>
      <w:r>
        <w:rPr>
          <w:rStyle w:val="a7"/>
          <w:highlight w:val="white"/>
        </w:rPr>
        <w:t>ав</w:t>
      </w:r>
      <w:r>
        <w:rPr>
          <w:rStyle w:val="a7"/>
          <w:highlight w:val="white"/>
        </w:rPr>
        <w:t xml:space="preserve">, что </w:t>
      </w:r>
      <w:r>
        <w:rPr>
          <w:rStyle w:val="a7"/>
          <w:highlight w:val="white"/>
        </w:rPr>
        <w:t>22.01.2016</w:t>
      </w:r>
      <w:r>
        <w:rPr>
          <w:rStyle w:val="a7"/>
          <w:highlight w:val="white"/>
        </w:rPr>
        <w:t xml:space="preserve"> в 11.00 часов с</w:t>
      </w:r>
      <w:r>
        <w:rPr>
          <w:rStyle w:val="a7"/>
          <w:highlight w:val="white"/>
        </w:rPr>
        <w:t xml:space="preserve"> его</w:t>
      </w:r>
      <w:r>
        <w:rPr>
          <w:rStyle w:val="a7"/>
          <w:highlight w:val="white"/>
        </w:rPr>
        <w:t xml:space="preserve"> банковской карты </w:t>
      </w:r>
      <w:r>
        <w:rPr>
          <w:rStyle w:val="a7"/>
          <w:highlight w:val="white"/>
        </w:rPr>
        <w:t>63***</w:t>
      </w:r>
      <w:r>
        <w:rPr>
          <w:rStyle w:val="a7"/>
          <w:highlight w:val="white"/>
        </w:rPr>
        <w:t xml:space="preserve">, </w:t>
      </w:r>
      <w:r>
        <w:rPr>
          <w:rStyle w:val="a7"/>
          <w:highlight w:val="white"/>
        </w:rPr>
        <w:t xml:space="preserve">посредством использования услуги «Мобильный банк» </w:t>
      </w:r>
      <w:r>
        <w:rPr>
          <w:rStyle w:val="a7"/>
          <w:highlight w:val="white"/>
        </w:rPr>
        <w:t>списаны без его согласия денежн</w:t>
      </w:r>
      <w:r>
        <w:rPr>
          <w:rStyle w:val="a7"/>
          <w:highlight w:val="white"/>
        </w:rPr>
        <w:t xml:space="preserve">ые средства в размере </w:t>
      </w:r>
      <w:r>
        <w:rPr>
          <w:rStyle w:val="a7"/>
          <w:highlight w:val="white"/>
        </w:rPr>
        <w:t>***</w:t>
      </w:r>
      <w:r>
        <w:rPr>
          <w:rStyle w:val="a7"/>
          <w:highlight w:val="white"/>
        </w:rPr>
        <w:t xml:space="preserve"> </w:t>
      </w:r>
      <w:r>
        <w:rPr>
          <w:rStyle w:val="a7"/>
          <w:highlight w:val="white"/>
        </w:rPr>
        <w:t>руб</w:t>
      </w:r>
      <w:r>
        <w:rPr>
          <w:rStyle w:val="a7"/>
          <w:highlight w:val="white"/>
        </w:rPr>
        <w:t>.</w:t>
      </w:r>
      <w:r>
        <w:rPr>
          <w:rStyle w:val="a7"/>
          <w:highlight w:val="white"/>
        </w:rPr>
        <w:t xml:space="preserve"> </w:t>
      </w:r>
      <w:r>
        <w:rPr>
          <w:rStyle w:val="a7"/>
          <w:highlight w:val="white"/>
        </w:rPr>
        <w:t xml:space="preserve">После списания денежных средств по его звонку в контактный центр банка </w:t>
      </w:r>
      <w:r>
        <w:rPr>
          <w:rStyle w:val="a7"/>
          <w:highlight w:val="white"/>
        </w:rPr>
        <w:t xml:space="preserve">карта </w:t>
      </w:r>
      <w:r>
        <w:rPr>
          <w:rStyle w:val="a7"/>
          <w:highlight w:val="white"/>
        </w:rPr>
        <w:t xml:space="preserve">была им </w:t>
      </w:r>
      <w:r>
        <w:rPr>
          <w:rStyle w:val="a7"/>
          <w:highlight w:val="white"/>
        </w:rPr>
        <w:t>заблокирована</w:t>
      </w:r>
      <w:r>
        <w:rPr>
          <w:rStyle w:val="a7"/>
          <w:highlight w:val="white"/>
        </w:rPr>
        <w:t>,</w:t>
      </w:r>
      <w:r>
        <w:rPr>
          <w:rStyle w:val="a7"/>
          <w:highlight w:val="white"/>
        </w:rPr>
        <w:t xml:space="preserve"> </w:t>
      </w:r>
      <w:r>
        <w:rPr>
          <w:rStyle w:val="a7"/>
          <w:highlight w:val="white"/>
        </w:rPr>
        <w:t xml:space="preserve">и в последующем </w:t>
      </w:r>
      <w:r>
        <w:rPr>
          <w:rStyle w:val="a7"/>
          <w:highlight w:val="white"/>
        </w:rPr>
        <w:t xml:space="preserve">им </w:t>
      </w:r>
      <w:r>
        <w:rPr>
          <w:rStyle w:val="a7"/>
          <w:highlight w:val="white"/>
        </w:rPr>
        <w:t xml:space="preserve">написано заявление в правоохранительные органы. </w:t>
      </w:r>
      <w:r>
        <w:rPr>
          <w:rStyle w:val="a7"/>
          <w:highlight w:val="white"/>
        </w:rPr>
        <w:t>П</w:t>
      </w:r>
      <w:r>
        <w:rPr>
          <w:rStyle w:val="a7"/>
          <w:highlight w:val="white"/>
        </w:rPr>
        <w:t xml:space="preserve">о факту хищения денежных средств </w:t>
      </w:r>
      <w:r>
        <w:rPr>
          <w:rStyle w:val="a7"/>
          <w:highlight w:val="white"/>
        </w:rPr>
        <w:t>27.01.2016</w:t>
      </w:r>
      <w:r>
        <w:rPr>
          <w:rStyle w:val="a7"/>
          <w:highlight w:val="white"/>
        </w:rPr>
        <w:t xml:space="preserve"> </w:t>
      </w:r>
      <w:r>
        <w:rPr>
          <w:rStyle w:val="a7"/>
          <w:highlight w:val="white"/>
        </w:rPr>
        <w:t>в ОМВД России</w:t>
      </w:r>
      <w:r>
        <w:rPr>
          <w:rStyle w:val="a7"/>
          <w:highlight w:val="white"/>
        </w:rPr>
        <w:t xml:space="preserve"> по району </w:t>
      </w:r>
      <w:r>
        <w:rPr>
          <w:rStyle w:val="a7"/>
          <w:highlight w:val="white"/>
        </w:rPr>
        <w:t>«</w:t>
      </w:r>
      <w:r>
        <w:rPr>
          <w:rStyle w:val="a7"/>
          <w:highlight w:val="white"/>
        </w:rPr>
        <w:t>С</w:t>
      </w:r>
      <w:r>
        <w:rPr>
          <w:rStyle w:val="a7"/>
          <w:highlight w:val="white"/>
        </w:rPr>
        <w:t>***</w:t>
      </w:r>
      <w:r>
        <w:rPr>
          <w:rStyle w:val="a7"/>
          <w:highlight w:val="white"/>
        </w:rPr>
        <w:t>»</w:t>
      </w:r>
      <w:r>
        <w:rPr>
          <w:rStyle w:val="a7"/>
          <w:highlight w:val="white"/>
        </w:rPr>
        <w:t xml:space="preserve"> ГУ МВД России г. Москвы возбуждено уголовное дело  по признакам преступления, предусмотренного ч. 2 ст. 159 УК РФ. </w:t>
      </w:r>
    </w:p>
    <w:p w14:paraId="3DBC3F29" w14:textId="77777777" w:rsidR="00660D06" w:rsidRPr="00676E36" w:rsidRDefault="00763119" w:rsidP="00660D06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76E36">
        <w:rPr>
          <w:rFonts w:ascii="Times New Roman" w:hAnsi="Times New Roman" w:cs="Times New Roman"/>
          <w:sz w:val="24"/>
          <w:szCs w:val="24"/>
          <w:highlight w:val="white"/>
        </w:rPr>
        <w:t>Указав в иске, что несанкционированное списание денежных средств с е</w:t>
      </w:r>
      <w:r>
        <w:rPr>
          <w:rFonts w:ascii="Times New Roman" w:hAnsi="Times New Roman" w:cs="Times New Roman"/>
          <w:sz w:val="24"/>
          <w:szCs w:val="24"/>
          <w:highlight w:val="white"/>
        </w:rPr>
        <w:t>го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 xml:space="preserve"> карты стало возможным вследствие ненадлежащего </w:t>
      </w:r>
      <w:r>
        <w:rPr>
          <w:rFonts w:ascii="Times New Roman" w:hAnsi="Times New Roman" w:cs="Times New Roman"/>
          <w:sz w:val="24"/>
          <w:szCs w:val="24"/>
          <w:highlight w:val="white"/>
        </w:rPr>
        <w:t>оказ</w:t>
      </w:r>
      <w:r>
        <w:rPr>
          <w:rFonts w:ascii="Times New Roman" w:hAnsi="Times New Roman" w:cs="Times New Roman"/>
          <w:sz w:val="24"/>
          <w:szCs w:val="24"/>
          <w:highlight w:val="white"/>
        </w:rPr>
        <w:t>ания услуг по обслуживанию его карты и счета со стороны банка</w:t>
      </w:r>
      <w:r w:rsidRPr="006D1A16">
        <w:rPr>
          <w:rFonts w:ascii="Times New Roman" w:hAnsi="Times New Roman" w:cs="Times New Roman"/>
          <w:sz w:val="24"/>
          <w:szCs w:val="24"/>
          <w:highlight w:val="white"/>
        </w:rPr>
        <w:t>, направленная им в адрес банка в досудебном порядке претензия о возврате денежны</w:t>
      </w:r>
      <w:r>
        <w:rPr>
          <w:rFonts w:ascii="Times New Roman" w:hAnsi="Times New Roman" w:cs="Times New Roman"/>
          <w:sz w:val="24"/>
          <w:szCs w:val="24"/>
          <w:highlight w:val="white"/>
        </w:rPr>
        <w:t>х</w:t>
      </w:r>
      <w:r w:rsidRPr="006D1A16">
        <w:rPr>
          <w:rFonts w:ascii="Times New Roman" w:hAnsi="Times New Roman" w:cs="Times New Roman"/>
          <w:sz w:val="24"/>
          <w:szCs w:val="24"/>
          <w:highlight w:val="white"/>
        </w:rPr>
        <w:t xml:space="preserve"> средств в указанном  выше размере банком не исполнена,</w:t>
      </w:r>
      <w:r>
        <w:rPr>
          <w:rFonts w:ascii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 xml:space="preserve">истец </w:t>
      </w:r>
      <w:r>
        <w:rPr>
          <w:rFonts w:ascii="Times New Roman" w:hAnsi="Times New Roman" w:cs="Times New Roman"/>
          <w:sz w:val="24"/>
          <w:szCs w:val="24"/>
          <w:highlight w:val="white"/>
        </w:rPr>
        <w:t>Максимов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В.В.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 xml:space="preserve"> просил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суд взыскать с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 xml:space="preserve"> ответчика ПАО С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>бербанк денежны</w:t>
      </w:r>
      <w:r>
        <w:rPr>
          <w:rFonts w:ascii="Times New Roman" w:hAnsi="Times New Roman" w:cs="Times New Roman"/>
          <w:sz w:val="24"/>
          <w:szCs w:val="24"/>
          <w:highlight w:val="white"/>
        </w:rPr>
        <w:t>е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 xml:space="preserve"> средств</w:t>
      </w:r>
      <w:r>
        <w:rPr>
          <w:rFonts w:ascii="Times New Roman" w:hAnsi="Times New Roman" w:cs="Times New Roman"/>
          <w:sz w:val="24"/>
          <w:szCs w:val="24"/>
          <w:highlight w:val="white"/>
        </w:rPr>
        <w:t>а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 xml:space="preserve"> в размере 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 xml:space="preserve"> руб., компенсацию морального вреда в размере 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 w:rsidRPr="00676E36">
        <w:rPr>
          <w:rFonts w:ascii="Times New Roman" w:hAnsi="Times New Roman" w:cs="Times New Roman"/>
          <w:sz w:val="24"/>
          <w:szCs w:val="24"/>
          <w:highlight w:val="white"/>
        </w:rPr>
        <w:t xml:space="preserve"> руб. и штраф, предусмотренный п. 6 ст. 13 Закона РФ «О защите прав потребителей»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 размере </w:t>
      </w:r>
      <w:r>
        <w:rPr>
          <w:rFonts w:ascii="Times New Roman" w:hAnsi="Times New Roman" w:cs="Times New Roman"/>
          <w:sz w:val="24"/>
          <w:szCs w:val="24"/>
          <w:highlight w:val="white"/>
        </w:rPr>
        <w:t>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руб.</w:t>
      </w:r>
    </w:p>
    <w:p w14:paraId="79CFD059" w14:textId="77777777" w:rsidR="00513143" w:rsidRDefault="00763119" w:rsidP="00AC325B">
      <w:pPr>
        <w:ind w:firstLine="540"/>
        <w:jc w:val="both"/>
      </w:pPr>
      <w:r>
        <w:rPr>
          <w:highlight w:val="white"/>
        </w:rPr>
        <w:t xml:space="preserve">Истец </w:t>
      </w:r>
      <w:r>
        <w:rPr>
          <w:highlight w:val="white"/>
        </w:rPr>
        <w:t xml:space="preserve">Максимов В.В. </w:t>
      </w:r>
      <w:r>
        <w:rPr>
          <w:highlight w:val="white"/>
        </w:rPr>
        <w:t xml:space="preserve">в </w:t>
      </w:r>
      <w:r>
        <w:rPr>
          <w:highlight w:val="white"/>
        </w:rPr>
        <w:t xml:space="preserve">судебное </w:t>
      </w:r>
      <w:r>
        <w:rPr>
          <w:highlight w:val="white"/>
        </w:rPr>
        <w:t>заседание не явился, о времени и мес</w:t>
      </w:r>
      <w:r>
        <w:rPr>
          <w:highlight w:val="white"/>
        </w:rPr>
        <w:t>те слушания дела извещен</w:t>
      </w:r>
      <w:r>
        <w:rPr>
          <w:highlight w:val="white"/>
        </w:rPr>
        <w:t xml:space="preserve">. Его представитель </w:t>
      </w:r>
      <w:r>
        <w:rPr>
          <w:highlight w:val="white"/>
        </w:rPr>
        <w:t>Савостьянов</w:t>
      </w:r>
      <w:r>
        <w:rPr>
          <w:highlight w:val="white"/>
        </w:rPr>
        <w:t>а</w:t>
      </w:r>
      <w:r>
        <w:rPr>
          <w:highlight w:val="white"/>
        </w:rPr>
        <w:t xml:space="preserve"> О.Н. исковые требования поддержала в полном объеме.</w:t>
      </w:r>
    </w:p>
    <w:p w14:paraId="3478D8F9" w14:textId="77777777" w:rsidR="00513143" w:rsidRDefault="00763119" w:rsidP="00513143">
      <w:pPr>
        <w:ind w:firstLine="540"/>
        <w:jc w:val="both"/>
      </w:pPr>
      <w:r>
        <w:rPr>
          <w:highlight w:val="white"/>
        </w:rPr>
        <w:t xml:space="preserve">Ответчик </w:t>
      </w:r>
      <w:r>
        <w:rPr>
          <w:highlight w:val="white"/>
        </w:rPr>
        <w:t xml:space="preserve">ПАО Сбербанк </w:t>
      </w:r>
      <w:r>
        <w:rPr>
          <w:highlight w:val="white"/>
        </w:rPr>
        <w:t>в лице представителя по доверенности Гладышев</w:t>
      </w:r>
      <w:r>
        <w:rPr>
          <w:highlight w:val="white"/>
        </w:rPr>
        <w:t>а</w:t>
      </w:r>
      <w:r>
        <w:rPr>
          <w:highlight w:val="white"/>
        </w:rPr>
        <w:t xml:space="preserve"> С.В. в судебном заседании исковые требования не признал, просил в их удовлетво</w:t>
      </w:r>
      <w:r>
        <w:rPr>
          <w:highlight w:val="white"/>
        </w:rPr>
        <w:t xml:space="preserve">рении отказать. </w:t>
      </w:r>
    </w:p>
    <w:p w14:paraId="1B289F00" w14:textId="77777777" w:rsidR="00861906" w:rsidRPr="00676E36" w:rsidRDefault="00763119" w:rsidP="008642B6">
      <w:pPr>
        <w:ind w:firstLine="567"/>
        <w:jc w:val="both"/>
      </w:pPr>
      <w:r w:rsidRPr="00676E36">
        <w:rPr>
          <w:highlight w:val="white"/>
        </w:rPr>
        <w:t xml:space="preserve">Решением суда в удовлетворении </w:t>
      </w:r>
      <w:r w:rsidRPr="00676E36">
        <w:rPr>
          <w:highlight w:val="white"/>
        </w:rPr>
        <w:t xml:space="preserve">иска </w:t>
      </w:r>
      <w:r>
        <w:rPr>
          <w:highlight w:val="white"/>
        </w:rPr>
        <w:t xml:space="preserve">Максимова В.В. </w:t>
      </w:r>
      <w:r w:rsidRPr="00676E36">
        <w:rPr>
          <w:highlight w:val="white"/>
        </w:rPr>
        <w:t>отказано.</w:t>
      </w:r>
    </w:p>
    <w:p w14:paraId="006894FA" w14:textId="77777777" w:rsidR="00861906" w:rsidRPr="00676E36" w:rsidRDefault="00763119" w:rsidP="008642B6">
      <w:pPr>
        <w:ind w:firstLine="567"/>
        <w:jc w:val="both"/>
      </w:pPr>
      <w:r w:rsidRPr="00676E36">
        <w:rPr>
          <w:highlight w:val="white"/>
        </w:rPr>
        <w:t xml:space="preserve">Не согласившись с решением суда, </w:t>
      </w:r>
      <w:r w:rsidRPr="00676E36">
        <w:rPr>
          <w:highlight w:val="white"/>
        </w:rPr>
        <w:t xml:space="preserve">истец </w:t>
      </w:r>
      <w:r>
        <w:rPr>
          <w:highlight w:val="white"/>
        </w:rPr>
        <w:t xml:space="preserve">Максимов В.В. </w:t>
      </w:r>
      <w:r w:rsidRPr="00676E36">
        <w:rPr>
          <w:highlight w:val="white"/>
        </w:rPr>
        <w:t>обжаловал его в апелляционном</w:t>
      </w:r>
      <w:r w:rsidRPr="00676E36">
        <w:rPr>
          <w:highlight w:val="white"/>
        </w:rPr>
        <w:t xml:space="preserve"> </w:t>
      </w:r>
      <w:r w:rsidRPr="00676E36">
        <w:rPr>
          <w:highlight w:val="white"/>
        </w:rPr>
        <w:t>порядке</w:t>
      </w:r>
      <w:r w:rsidRPr="00676E36">
        <w:rPr>
          <w:highlight w:val="white"/>
        </w:rPr>
        <w:t>, ссылаясь в своей жалобе на неправильное</w:t>
      </w:r>
      <w:r w:rsidRPr="00676E36">
        <w:rPr>
          <w:highlight w:val="white"/>
        </w:rPr>
        <w:t xml:space="preserve"> определение судом обстоятельств, имеющих значе</w:t>
      </w:r>
      <w:r w:rsidRPr="00676E36">
        <w:rPr>
          <w:highlight w:val="white"/>
        </w:rPr>
        <w:t>ние для дел</w:t>
      </w:r>
      <w:r w:rsidRPr="00676E36">
        <w:rPr>
          <w:highlight w:val="white"/>
        </w:rPr>
        <w:t>а</w:t>
      </w:r>
      <w:r w:rsidRPr="00676E36">
        <w:rPr>
          <w:highlight w:val="white"/>
        </w:rPr>
        <w:t xml:space="preserve"> и </w:t>
      </w:r>
      <w:r w:rsidRPr="00676E36">
        <w:rPr>
          <w:highlight w:val="white"/>
        </w:rPr>
        <w:t xml:space="preserve">на </w:t>
      </w:r>
      <w:r w:rsidRPr="00676E36">
        <w:rPr>
          <w:highlight w:val="white"/>
        </w:rPr>
        <w:t>допущенные</w:t>
      </w:r>
      <w:r w:rsidRPr="00676E36">
        <w:rPr>
          <w:highlight w:val="white"/>
        </w:rPr>
        <w:t xml:space="preserve"> </w:t>
      </w:r>
      <w:r w:rsidRPr="00676E36">
        <w:rPr>
          <w:highlight w:val="white"/>
        </w:rPr>
        <w:t>нарушения норм материального права.</w:t>
      </w:r>
    </w:p>
    <w:p w14:paraId="4727E35B" w14:textId="77777777" w:rsidR="00957400" w:rsidRPr="00676E36" w:rsidRDefault="00763119" w:rsidP="008642B6">
      <w:pPr>
        <w:ind w:firstLine="567"/>
        <w:jc w:val="both"/>
      </w:pPr>
      <w:r w:rsidRPr="00676E36">
        <w:rPr>
          <w:highlight w:val="white"/>
        </w:rPr>
        <w:t>Проверив материалы дела,</w:t>
      </w:r>
      <w:r w:rsidRPr="00676E36">
        <w:rPr>
          <w:highlight w:val="white"/>
        </w:rPr>
        <w:t xml:space="preserve"> </w:t>
      </w:r>
      <w:r w:rsidRPr="00676E36">
        <w:rPr>
          <w:highlight w:val="white"/>
        </w:rPr>
        <w:t xml:space="preserve">заслушав объяснения </w:t>
      </w:r>
      <w:r>
        <w:rPr>
          <w:highlight w:val="white"/>
        </w:rPr>
        <w:t>истца Максимова В.В. и его представителя Сево</w:t>
      </w:r>
      <w:r>
        <w:rPr>
          <w:highlight w:val="white"/>
        </w:rPr>
        <w:t>стьяновой</w:t>
      </w:r>
      <w:r>
        <w:rPr>
          <w:highlight w:val="white"/>
        </w:rPr>
        <w:t xml:space="preserve"> О.Н., </w:t>
      </w:r>
      <w:r w:rsidRPr="00676E36">
        <w:rPr>
          <w:highlight w:val="white"/>
        </w:rPr>
        <w:t>представител</w:t>
      </w:r>
      <w:r w:rsidRPr="00676E36">
        <w:rPr>
          <w:highlight w:val="white"/>
        </w:rPr>
        <w:t>я</w:t>
      </w:r>
      <w:r w:rsidRPr="00676E36">
        <w:rPr>
          <w:highlight w:val="white"/>
        </w:rPr>
        <w:t xml:space="preserve"> </w:t>
      </w:r>
      <w:r w:rsidRPr="00676E36">
        <w:rPr>
          <w:highlight w:val="white"/>
        </w:rPr>
        <w:t xml:space="preserve">ответчика </w:t>
      </w:r>
      <w:r w:rsidRPr="00676E36">
        <w:rPr>
          <w:highlight w:val="white"/>
        </w:rPr>
        <w:t xml:space="preserve">ПАО Сбербанк </w:t>
      </w:r>
      <w:r w:rsidRPr="00676E36">
        <w:rPr>
          <w:highlight w:val="white"/>
        </w:rPr>
        <w:t xml:space="preserve">по доверенности </w:t>
      </w:r>
      <w:r>
        <w:rPr>
          <w:highlight w:val="white"/>
        </w:rPr>
        <w:t>Гладышева С.В.</w:t>
      </w:r>
      <w:r w:rsidRPr="00676E36">
        <w:rPr>
          <w:highlight w:val="white"/>
        </w:rPr>
        <w:t>,</w:t>
      </w:r>
      <w:r w:rsidRPr="00676E36">
        <w:rPr>
          <w:highlight w:val="white"/>
        </w:rPr>
        <w:t xml:space="preserve"> </w:t>
      </w:r>
      <w:r w:rsidRPr="00676E36">
        <w:rPr>
          <w:highlight w:val="white"/>
        </w:rPr>
        <w:t>обсудив доводы а</w:t>
      </w:r>
      <w:r w:rsidRPr="00676E36">
        <w:rPr>
          <w:highlight w:val="white"/>
        </w:rPr>
        <w:t>пелляционной жалобы, судебная коллегия не находит оснований к отмене решения суда как принятого в соответствии с установленными по делу обстоятельствами и действующими нормами материального и процессуального права.</w:t>
      </w:r>
    </w:p>
    <w:p w14:paraId="6049FE2A" w14:textId="77777777" w:rsidR="00AC325B" w:rsidRDefault="00763119" w:rsidP="00AC325B">
      <w:pPr>
        <w:ind w:firstLine="543"/>
        <w:jc w:val="both"/>
        <w:rPr>
          <w:rStyle w:val="a7"/>
        </w:rPr>
      </w:pPr>
      <w:r w:rsidRPr="00676E36">
        <w:rPr>
          <w:highlight w:val="white"/>
        </w:rPr>
        <w:t>Так</w:t>
      </w:r>
      <w:r>
        <w:rPr>
          <w:highlight w:val="white"/>
        </w:rPr>
        <w:t xml:space="preserve"> судом установлено и подтверждается ма</w:t>
      </w:r>
      <w:r>
        <w:rPr>
          <w:highlight w:val="white"/>
        </w:rPr>
        <w:t xml:space="preserve">териалами дела, что </w:t>
      </w:r>
      <w:r>
        <w:rPr>
          <w:rStyle w:val="a7"/>
          <w:highlight w:val="white"/>
        </w:rPr>
        <w:t>Максимов В.В. является держателем карты ПАО Сбербанк.</w:t>
      </w:r>
    </w:p>
    <w:p w14:paraId="11A86CE6" w14:textId="77777777" w:rsidR="00AC325B" w:rsidRDefault="00763119" w:rsidP="00AC325B">
      <w:pPr>
        <w:ind w:firstLine="543"/>
        <w:jc w:val="both"/>
      </w:pPr>
      <w:r>
        <w:rPr>
          <w:rStyle w:val="a7"/>
          <w:highlight w:val="white"/>
        </w:rPr>
        <w:t>Отношения между ответчиком и истцом основываются на Условиях банковского обслуживания физических лиц ОАО «Сбербанк России» (далее - Условия), Памятке Держателя карты и Тариф</w:t>
      </w:r>
      <w:r>
        <w:rPr>
          <w:rStyle w:val="a7"/>
          <w:highlight w:val="white"/>
        </w:rPr>
        <w:t>ах</w:t>
      </w:r>
      <w:r>
        <w:rPr>
          <w:rStyle w:val="a7"/>
          <w:highlight w:val="white"/>
        </w:rPr>
        <w:t xml:space="preserve"> Банка.</w:t>
      </w:r>
      <w:r>
        <w:rPr>
          <w:rStyle w:val="a7"/>
          <w:highlight w:val="white"/>
        </w:rPr>
        <w:t xml:space="preserve"> Данный договор является договором присоединения. Условия договора определены Банком в стандартной форме, соответствующей нормам гражданского права Российской Федерации, и </w:t>
      </w:r>
      <w:r>
        <w:rPr>
          <w:rStyle w:val="a7"/>
          <w:highlight w:val="white"/>
        </w:rPr>
        <w:t>являются</w:t>
      </w:r>
      <w:r>
        <w:rPr>
          <w:rStyle w:val="a7"/>
          <w:highlight w:val="white"/>
        </w:rPr>
        <w:t xml:space="preserve"> предложение</w:t>
      </w:r>
      <w:r>
        <w:rPr>
          <w:rStyle w:val="a7"/>
          <w:highlight w:val="white"/>
        </w:rPr>
        <w:t>м</w:t>
      </w:r>
      <w:r>
        <w:rPr>
          <w:rStyle w:val="a7"/>
          <w:highlight w:val="white"/>
        </w:rPr>
        <w:t xml:space="preserve"> Банка</w:t>
      </w:r>
      <w:r>
        <w:rPr>
          <w:rStyle w:val="a7"/>
          <w:highlight w:val="white"/>
        </w:rPr>
        <w:t xml:space="preserve"> к заключению договора</w:t>
      </w:r>
      <w:r>
        <w:rPr>
          <w:rStyle w:val="a7"/>
          <w:highlight w:val="white"/>
        </w:rPr>
        <w:t xml:space="preserve">, а физическое </w:t>
      </w:r>
      <w:r>
        <w:rPr>
          <w:rStyle w:val="a7"/>
          <w:highlight w:val="white"/>
        </w:rPr>
        <w:lastRenderedPageBreak/>
        <w:t>лицо, подписав станд</w:t>
      </w:r>
      <w:r>
        <w:rPr>
          <w:rStyle w:val="a7"/>
          <w:highlight w:val="white"/>
        </w:rPr>
        <w:t>артную форму (Заявление - Условия), таким образом, акцептует сделанное предложение.</w:t>
      </w:r>
    </w:p>
    <w:p w14:paraId="05666CA7" w14:textId="77777777" w:rsidR="003D0FBE" w:rsidRPr="002638C3" w:rsidRDefault="00763119" w:rsidP="003D0FBE">
      <w:pPr>
        <w:ind w:firstLine="567"/>
        <w:jc w:val="both"/>
      </w:pPr>
      <w:r>
        <w:rPr>
          <w:highlight w:val="white"/>
        </w:rPr>
        <w:t>В рамках заключенного между Максимовым В.В.</w:t>
      </w:r>
      <w:r w:rsidRPr="00676E36">
        <w:rPr>
          <w:highlight w:val="white"/>
        </w:rPr>
        <w:t xml:space="preserve"> и ПАО Сбербанк</w:t>
      </w:r>
      <w:r>
        <w:rPr>
          <w:highlight w:val="white"/>
        </w:rPr>
        <w:t xml:space="preserve"> </w:t>
      </w:r>
      <w:r w:rsidRPr="00676E36">
        <w:rPr>
          <w:highlight w:val="white"/>
        </w:rPr>
        <w:t>договор</w:t>
      </w:r>
      <w:r>
        <w:rPr>
          <w:highlight w:val="white"/>
        </w:rPr>
        <w:t>а</w:t>
      </w:r>
      <w:r w:rsidRPr="00676E36">
        <w:rPr>
          <w:highlight w:val="white"/>
        </w:rPr>
        <w:t xml:space="preserve"> банковского обслуживания, </w:t>
      </w:r>
      <w:r>
        <w:rPr>
          <w:highlight w:val="white"/>
        </w:rPr>
        <w:t>Максимову В.В.</w:t>
      </w:r>
      <w:r w:rsidRPr="00676E36">
        <w:rPr>
          <w:highlight w:val="white"/>
        </w:rPr>
        <w:t xml:space="preserve"> открыт рублевый счет </w:t>
      </w:r>
      <w:r>
        <w:rPr>
          <w:highlight w:val="white"/>
        </w:rPr>
        <w:t>4081</w:t>
      </w:r>
      <w:r>
        <w:rPr>
          <w:highlight w:val="white"/>
        </w:rPr>
        <w:t>***</w:t>
      </w:r>
      <w:r w:rsidRPr="00676E36">
        <w:rPr>
          <w:highlight w:val="white"/>
        </w:rPr>
        <w:t xml:space="preserve"> и к нему выпущена карта </w:t>
      </w:r>
      <w:r>
        <w:rPr>
          <w:highlight w:val="white"/>
          <w:lang w:val="en-US"/>
        </w:rPr>
        <w:t>Maestro</w:t>
      </w:r>
      <w:r w:rsidRPr="00C0087D">
        <w:rPr>
          <w:highlight w:val="white"/>
        </w:rPr>
        <w:t xml:space="preserve"> Со</w:t>
      </w:r>
      <w:r w:rsidRPr="00C0087D">
        <w:rPr>
          <w:highlight w:val="white"/>
        </w:rPr>
        <w:t>циальная</w:t>
      </w:r>
      <w:r w:rsidRPr="00676E36">
        <w:rPr>
          <w:highlight w:val="white"/>
        </w:rPr>
        <w:t xml:space="preserve"> </w:t>
      </w:r>
      <w:r>
        <w:rPr>
          <w:highlight w:val="white"/>
        </w:rPr>
        <w:t>63***</w:t>
      </w:r>
      <w:r w:rsidRPr="00676E36">
        <w:rPr>
          <w:highlight w:val="white"/>
        </w:rPr>
        <w:t>.</w:t>
      </w:r>
      <w:r>
        <w:rPr>
          <w:highlight w:val="white"/>
        </w:rPr>
        <w:t xml:space="preserve"> Кроме этого, для истца также подключены услуги «Сбербанк Онл</w:t>
      </w:r>
      <w:r w:rsidRPr="002638C3">
        <w:rPr>
          <w:highlight w:val="white"/>
        </w:rPr>
        <w:t>@</w:t>
      </w:r>
      <w:r>
        <w:rPr>
          <w:highlight w:val="white"/>
        </w:rPr>
        <w:t>йн»  и «Мобильный банк», привязанная к номеру телефона истца 7 (903) </w:t>
      </w:r>
      <w:r>
        <w:rPr>
          <w:highlight w:val="white"/>
        </w:rPr>
        <w:t>***</w:t>
      </w:r>
      <w:r>
        <w:rPr>
          <w:highlight w:val="white"/>
        </w:rPr>
        <w:t xml:space="preserve">. </w:t>
      </w:r>
    </w:p>
    <w:p w14:paraId="456305E1" w14:textId="77777777" w:rsidR="00AC325B" w:rsidRDefault="00763119" w:rsidP="00AC325B">
      <w:pPr>
        <w:ind w:firstLine="543"/>
        <w:jc w:val="both"/>
      </w:pPr>
      <w:r>
        <w:rPr>
          <w:rStyle w:val="a7"/>
          <w:highlight w:val="white"/>
        </w:rPr>
        <w:t xml:space="preserve">В соответствии с п. </w:t>
      </w:r>
      <w:r>
        <w:rPr>
          <w:rStyle w:val="a7"/>
          <w:highlight w:val="white"/>
        </w:rPr>
        <w:t xml:space="preserve">п. </w:t>
      </w:r>
      <w:r>
        <w:rPr>
          <w:rStyle w:val="a7"/>
          <w:highlight w:val="white"/>
        </w:rPr>
        <w:t>1.10, 1.11 Условий,  действие договора распространяется на счета карт, открытые к</w:t>
      </w:r>
      <w:r>
        <w:rPr>
          <w:rStyle w:val="a7"/>
          <w:highlight w:val="white"/>
        </w:rPr>
        <w:t>ак до, так и после заключения договора, а также на вклады, предусмотренные договором, открываемые клиенту в рамках договора, а также открытые в рамках отдельных договоров.</w:t>
      </w:r>
    </w:p>
    <w:p w14:paraId="02E55FF5" w14:textId="77777777" w:rsidR="00AC325B" w:rsidRDefault="00763119" w:rsidP="00AC325B">
      <w:pPr>
        <w:ind w:firstLine="543"/>
        <w:jc w:val="both"/>
      </w:pPr>
      <w:r>
        <w:rPr>
          <w:rStyle w:val="a7"/>
          <w:highlight w:val="white"/>
        </w:rPr>
        <w:t>Основанием для предоставления услуг проведения банковских операций в системе «Сберба</w:t>
      </w:r>
      <w:r>
        <w:rPr>
          <w:rStyle w:val="a7"/>
          <w:highlight w:val="white"/>
        </w:rPr>
        <w:t>нк ОнЛ@йн» является подключение клиента к системе «Сбербанк ОнЛ@йн» путем 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</w:t>
      </w:r>
      <w:r>
        <w:rPr>
          <w:rStyle w:val="a7"/>
          <w:highlight w:val="white"/>
        </w:rPr>
        <w:t xml:space="preserve">ойство самообслуживания Банка с использованием карты и вводом ПИНа или </w:t>
      </w:r>
      <w:r>
        <w:rPr>
          <w:rStyle w:val="a7"/>
          <w:highlight w:val="white"/>
        </w:rPr>
        <w:t xml:space="preserve">через </w:t>
      </w:r>
      <w:r>
        <w:rPr>
          <w:rStyle w:val="a7"/>
          <w:highlight w:val="white"/>
        </w:rPr>
        <w:t>мобильный телефон клиента, подключенный к системе «Мобильного банка» по Картам) (п.п. 3.6, 3.7 Условий Приложение № 4). Услуги предоставляются при условии положительной идентифика</w:t>
      </w:r>
      <w:r>
        <w:rPr>
          <w:rStyle w:val="a7"/>
          <w:highlight w:val="white"/>
        </w:rPr>
        <w:t xml:space="preserve">ции и аутентификации клиента в системе «Сбербанк ОнЛ@йн». </w:t>
      </w:r>
    </w:p>
    <w:p w14:paraId="349EFDF7" w14:textId="77777777" w:rsidR="00876D11" w:rsidRDefault="00763119" w:rsidP="00876D11">
      <w:pPr>
        <w:ind w:firstLine="567"/>
        <w:jc w:val="both"/>
      </w:pPr>
      <w:r>
        <w:rPr>
          <w:highlight w:val="white"/>
        </w:rPr>
        <w:t xml:space="preserve">Постоянные логины и пароли для входа в систему в «Сбербанк ОнЛ@йн» по карте </w:t>
      </w:r>
      <w:r>
        <w:rPr>
          <w:highlight w:val="white"/>
        </w:rPr>
        <w:t>63***</w:t>
      </w:r>
      <w:r>
        <w:rPr>
          <w:highlight w:val="white"/>
        </w:rPr>
        <w:t xml:space="preserve"> получены истцом 04.09.2014 через терминал ITT </w:t>
      </w:r>
      <w:r>
        <w:rPr>
          <w:highlight w:val="white"/>
        </w:rPr>
        <w:t>***</w:t>
      </w:r>
      <w:r>
        <w:rPr>
          <w:highlight w:val="white"/>
        </w:rPr>
        <w:t>, находящийся по адресу: Москва, ул. И</w:t>
      </w:r>
      <w:r>
        <w:rPr>
          <w:highlight w:val="white"/>
        </w:rPr>
        <w:t>***</w:t>
      </w:r>
      <w:r>
        <w:rPr>
          <w:highlight w:val="white"/>
        </w:rPr>
        <w:t xml:space="preserve">, д. </w:t>
      </w:r>
      <w:r>
        <w:rPr>
          <w:highlight w:val="white"/>
        </w:rPr>
        <w:t>**</w:t>
      </w:r>
      <w:r>
        <w:rPr>
          <w:highlight w:val="white"/>
        </w:rPr>
        <w:t xml:space="preserve">, корп. </w:t>
      </w:r>
      <w:r>
        <w:rPr>
          <w:highlight w:val="white"/>
        </w:rPr>
        <w:t>**</w:t>
      </w:r>
      <w:r>
        <w:rPr>
          <w:highlight w:val="white"/>
        </w:rPr>
        <w:t>, с помо</w:t>
      </w:r>
      <w:r>
        <w:rPr>
          <w:highlight w:val="white"/>
        </w:rPr>
        <w:t>щью подлинника названной карты и введением ПИН-кода к ней, что подтверждается соответствующей выпиской.</w:t>
      </w:r>
    </w:p>
    <w:p w14:paraId="5281BCE8" w14:textId="77777777" w:rsidR="00AC325B" w:rsidRDefault="00763119" w:rsidP="009E1EA8">
      <w:pPr>
        <w:ind w:firstLine="543"/>
        <w:jc w:val="both"/>
        <w:rPr>
          <w:rStyle w:val="5"/>
          <w:i w:val="0"/>
          <w:iCs w:val="0"/>
        </w:rPr>
      </w:pPr>
      <w:r>
        <w:rPr>
          <w:rStyle w:val="a7"/>
          <w:highlight w:val="white"/>
        </w:rPr>
        <w:t xml:space="preserve">Из материалов дела также следует, что 22.01.2016 в период с 10:24 до 10:40 у ответчика </w:t>
      </w:r>
      <w:r w:rsidRPr="00413D80">
        <w:rPr>
          <w:rStyle w:val="a7"/>
          <w:highlight w:val="white"/>
        </w:rPr>
        <w:t>был</w:t>
      </w:r>
      <w:r>
        <w:rPr>
          <w:rStyle w:val="a7"/>
          <w:highlight w:val="white"/>
        </w:rPr>
        <w:t>и</w:t>
      </w:r>
      <w:r w:rsidRPr="00413D80">
        <w:rPr>
          <w:rStyle w:val="a7"/>
          <w:highlight w:val="white"/>
        </w:rPr>
        <w:t xml:space="preserve"> запрошен</w:t>
      </w:r>
      <w:r>
        <w:rPr>
          <w:rStyle w:val="a7"/>
          <w:highlight w:val="white"/>
        </w:rPr>
        <w:t>ы</w:t>
      </w:r>
      <w:r w:rsidRPr="00413D80">
        <w:rPr>
          <w:rStyle w:val="a7"/>
          <w:highlight w:val="white"/>
        </w:rPr>
        <w:t xml:space="preserve"> парол</w:t>
      </w:r>
      <w:r>
        <w:rPr>
          <w:rStyle w:val="a7"/>
          <w:highlight w:val="white"/>
        </w:rPr>
        <w:t>и</w:t>
      </w:r>
      <w:r w:rsidRPr="00413D80">
        <w:rPr>
          <w:rStyle w:val="a7"/>
          <w:highlight w:val="white"/>
        </w:rPr>
        <w:t xml:space="preserve"> для регистрации </w:t>
      </w:r>
      <w:r>
        <w:rPr>
          <w:rStyle w:val="a7"/>
          <w:highlight w:val="white"/>
        </w:rPr>
        <w:t>в «</w:t>
      </w:r>
      <w:r w:rsidRPr="00413D80">
        <w:rPr>
          <w:rStyle w:val="a7"/>
          <w:highlight w:val="white"/>
        </w:rPr>
        <w:t>Сбербанк ОнЛ@йн</w:t>
      </w:r>
      <w:r>
        <w:rPr>
          <w:rStyle w:val="a7"/>
          <w:highlight w:val="white"/>
        </w:rPr>
        <w:t>»</w:t>
      </w:r>
      <w:r w:rsidRPr="00413D80">
        <w:rPr>
          <w:rStyle w:val="a7"/>
          <w:highlight w:val="white"/>
        </w:rPr>
        <w:t xml:space="preserve"> </w:t>
      </w:r>
      <w:r>
        <w:rPr>
          <w:rStyle w:val="a7"/>
          <w:highlight w:val="white"/>
        </w:rPr>
        <w:t>и в при</w:t>
      </w:r>
      <w:r>
        <w:rPr>
          <w:rStyle w:val="a7"/>
          <w:highlight w:val="white"/>
        </w:rPr>
        <w:t>ложении «Сбербанк Онл</w:t>
      </w:r>
      <w:r w:rsidRPr="00BC302F">
        <w:rPr>
          <w:rStyle w:val="a7"/>
          <w:highlight w:val="white"/>
        </w:rPr>
        <w:t>@</w:t>
      </w:r>
      <w:r>
        <w:rPr>
          <w:rStyle w:val="a7"/>
          <w:highlight w:val="white"/>
        </w:rPr>
        <w:t xml:space="preserve">йн» </w:t>
      </w:r>
      <w:r w:rsidRPr="00413D80">
        <w:rPr>
          <w:rStyle w:val="a7"/>
          <w:highlight w:val="white"/>
        </w:rPr>
        <w:t xml:space="preserve">для </w:t>
      </w:r>
      <w:r>
        <w:rPr>
          <w:rStyle w:val="a7"/>
          <w:highlight w:val="white"/>
        </w:rPr>
        <w:t>«</w:t>
      </w:r>
      <w:r w:rsidRPr="00413D80">
        <w:rPr>
          <w:rStyle w:val="a7"/>
          <w:highlight w:val="white"/>
          <w:lang w:val="en-US" w:eastAsia="en-US"/>
        </w:rPr>
        <w:t>Android</w:t>
      </w:r>
      <w:r>
        <w:rPr>
          <w:rStyle w:val="a7"/>
          <w:highlight w:val="white"/>
          <w:lang w:eastAsia="en-US"/>
        </w:rPr>
        <w:t>». П</w:t>
      </w:r>
      <w:r w:rsidRPr="00413D80">
        <w:rPr>
          <w:rStyle w:val="a7"/>
          <w:highlight w:val="white"/>
        </w:rPr>
        <w:t>арол</w:t>
      </w:r>
      <w:r>
        <w:rPr>
          <w:rStyle w:val="a7"/>
          <w:highlight w:val="white"/>
        </w:rPr>
        <w:t>и</w:t>
      </w:r>
      <w:r w:rsidRPr="00413D80">
        <w:rPr>
          <w:rStyle w:val="a7"/>
          <w:highlight w:val="white"/>
        </w:rPr>
        <w:t xml:space="preserve"> был</w:t>
      </w:r>
      <w:r>
        <w:rPr>
          <w:rStyle w:val="a7"/>
          <w:highlight w:val="white"/>
        </w:rPr>
        <w:t>и</w:t>
      </w:r>
      <w:r w:rsidRPr="00413D80">
        <w:rPr>
          <w:rStyle w:val="a7"/>
          <w:highlight w:val="white"/>
        </w:rPr>
        <w:t xml:space="preserve"> направлен</w:t>
      </w:r>
      <w:r>
        <w:rPr>
          <w:rStyle w:val="a7"/>
          <w:highlight w:val="white"/>
        </w:rPr>
        <w:t>ы</w:t>
      </w:r>
      <w:r w:rsidRPr="00413D80">
        <w:rPr>
          <w:rStyle w:val="a7"/>
          <w:highlight w:val="white"/>
        </w:rPr>
        <w:t xml:space="preserve"> </w:t>
      </w:r>
      <w:r>
        <w:rPr>
          <w:rStyle w:val="a7"/>
          <w:highlight w:val="white"/>
        </w:rPr>
        <w:t>б</w:t>
      </w:r>
      <w:r w:rsidRPr="00413D80">
        <w:rPr>
          <w:rStyle w:val="a7"/>
          <w:highlight w:val="white"/>
        </w:rPr>
        <w:t>анком на номер мобильного телефона</w:t>
      </w:r>
      <w:r>
        <w:rPr>
          <w:rStyle w:val="a7"/>
          <w:highlight w:val="white"/>
        </w:rPr>
        <w:t xml:space="preserve"> истца</w:t>
      </w:r>
      <w:r w:rsidRPr="00413D80">
        <w:rPr>
          <w:rStyle w:val="a7"/>
          <w:highlight w:val="white"/>
        </w:rPr>
        <w:t xml:space="preserve"> 7(903)</w:t>
      </w:r>
      <w:r>
        <w:rPr>
          <w:rStyle w:val="a7"/>
          <w:highlight w:val="white"/>
        </w:rPr>
        <w:t>***</w:t>
      </w:r>
      <w:r w:rsidRPr="00413D80">
        <w:rPr>
          <w:rStyle w:val="a7"/>
          <w:highlight w:val="white"/>
        </w:rPr>
        <w:t xml:space="preserve">, подключенный </w:t>
      </w:r>
      <w:r>
        <w:rPr>
          <w:rStyle w:val="a7"/>
          <w:highlight w:val="white"/>
        </w:rPr>
        <w:t>в</w:t>
      </w:r>
      <w:r w:rsidRPr="00413D80">
        <w:rPr>
          <w:rStyle w:val="a7"/>
          <w:highlight w:val="white"/>
        </w:rPr>
        <w:t xml:space="preserve"> системе «Мобильный банк» к счету карты </w:t>
      </w:r>
      <w:r>
        <w:rPr>
          <w:rStyle w:val="a7"/>
          <w:highlight w:val="white"/>
        </w:rPr>
        <w:t>63***</w:t>
      </w:r>
      <w:r w:rsidRPr="00BC302F">
        <w:rPr>
          <w:rStyle w:val="a7"/>
          <w:highlight w:val="white"/>
        </w:rPr>
        <w:t xml:space="preserve"> </w:t>
      </w:r>
      <w:r w:rsidRPr="00413D80">
        <w:rPr>
          <w:rStyle w:val="a7"/>
          <w:highlight w:val="white"/>
        </w:rPr>
        <w:t>смс-сообщени</w:t>
      </w:r>
      <w:r>
        <w:rPr>
          <w:rStyle w:val="a7"/>
          <w:highlight w:val="white"/>
        </w:rPr>
        <w:t xml:space="preserve">ями </w:t>
      </w:r>
      <w:r>
        <w:rPr>
          <w:rStyle w:val="a7"/>
          <w:sz w:val="24"/>
          <w:szCs w:val="24"/>
          <w:highlight w:val="white"/>
        </w:rPr>
        <w:t xml:space="preserve">следующего содержания: </w:t>
      </w:r>
      <w:r>
        <w:rPr>
          <w:rStyle w:val="a9"/>
          <w:i w:val="0"/>
          <w:highlight w:val="white"/>
        </w:rPr>
        <w:t xml:space="preserve">«Регистрация в приложении </w:t>
      </w:r>
      <w:r>
        <w:rPr>
          <w:rStyle w:val="a9"/>
          <w:i w:val="0"/>
          <w:highlight w:val="white"/>
        </w:rPr>
        <w:t>«</w:t>
      </w:r>
      <w:r>
        <w:rPr>
          <w:rStyle w:val="a9"/>
          <w:i w:val="0"/>
          <w:highlight w:val="white"/>
        </w:rPr>
        <w:t>СбербанкОнл</w:t>
      </w:r>
      <w:r>
        <w:rPr>
          <w:rStyle w:val="a9"/>
          <w:i w:val="0"/>
          <w:highlight w:val="white"/>
        </w:rPr>
        <w:t>а</w:t>
      </w:r>
      <w:r>
        <w:rPr>
          <w:rStyle w:val="a9"/>
          <w:i w:val="0"/>
          <w:highlight w:val="white"/>
        </w:rPr>
        <w:t>й</w:t>
      </w:r>
      <w:r>
        <w:rPr>
          <w:rStyle w:val="a9"/>
          <w:i w:val="0"/>
          <w:highlight w:val="white"/>
        </w:rPr>
        <w:t>н</w:t>
      </w:r>
      <w:r>
        <w:rPr>
          <w:rStyle w:val="a9"/>
          <w:i w:val="0"/>
          <w:highlight w:val="white"/>
        </w:rPr>
        <w:t>»</w:t>
      </w:r>
      <w:r>
        <w:rPr>
          <w:rStyle w:val="a9"/>
          <w:i w:val="0"/>
          <w:highlight w:val="white"/>
        </w:rPr>
        <w:t xml:space="preserve"> для </w:t>
      </w:r>
      <w:r>
        <w:rPr>
          <w:rStyle w:val="a9"/>
          <w:i w:val="0"/>
          <w:highlight w:val="white"/>
          <w:lang w:val="en-US" w:eastAsia="en-US"/>
        </w:rPr>
        <w:t>Android</w:t>
      </w:r>
      <w:r>
        <w:rPr>
          <w:rStyle w:val="a9"/>
          <w:i w:val="0"/>
          <w:highlight w:val="white"/>
          <w:lang w:eastAsia="en-US"/>
        </w:rPr>
        <w:t>.</w:t>
      </w:r>
      <w:r>
        <w:rPr>
          <w:rStyle w:val="a7"/>
          <w:i/>
          <w:sz w:val="24"/>
          <w:szCs w:val="24"/>
          <w:highlight w:val="white"/>
          <w:lang w:eastAsia="en-US"/>
        </w:rPr>
        <w:t xml:space="preserve"> </w:t>
      </w:r>
      <w:r>
        <w:rPr>
          <w:rStyle w:val="a7"/>
          <w:sz w:val="24"/>
          <w:szCs w:val="24"/>
          <w:highlight w:val="white"/>
        </w:rPr>
        <w:t>Внимание!</w:t>
      </w:r>
      <w:r>
        <w:rPr>
          <w:rStyle w:val="a7"/>
          <w:i/>
          <w:sz w:val="24"/>
          <w:szCs w:val="24"/>
          <w:highlight w:val="white"/>
        </w:rPr>
        <w:t xml:space="preserve"> </w:t>
      </w:r>
      <w:r>
        <w:rPr>
          <w:rStyle w:val="a9"/>
          <w:i w:val="0"/>
          <w:highlight w:val="white"/>
        </w:rPr>
        <w:t>Не сообщайте пароль регистрации никому, даже сотруднику Банка: зная пароль, злоумышленник может получить доступ к вашим деньгам, Пароль регистрации: ХХХХ»</w:t>
      </w:r>
      <w:r>
        <w:rPr>
          <w:rStyle w:val="a9"/>
          <w:i w:val="0"/>
          <w:highlight w:val="white"/>
        </w:rPr>
        <w:t xml:space="preserve">; </w:t>
      </w:r>
      <w:r>
        <w:rPr>
          <w:rStyle w:val="5"/>
          <w:i w:val="0"/>
          <w:iCs w:val="0"/>
          <w:highlight w:val="white"/>
        </w:rPr>
        <w:t>«СбербанкОнлайн. 22.01.2016 10:40:22 В</w:t>
      </w:r>
      <w:r>
        <w:rPr>
          <w:rStyle w:val="5"/>
          <w:i w:val="0"/>
          <w:iCs w:val="0"/>
          <w:highlight w:val="white"/>
        </w:rPr>
        <w:t>.</w:t>
      </w:r>
      <w:r>
        <w:rPr>
          <w:rStyle w:val="5"/>
          <w:i w:val="0"/>
          <w:iCs w:val="0"/>
          <w:highlight w:val="white"/>
        </w:rPr>
        <w:t xml:space="preserve"> В</w:t>
      </w:r>
      <w:r>
        <w:rPr>
          <w:rStyle w:val="5"/>
          <w:i w:val="0"/>
          <w:iCs w:val="0"/>
          <w:highlight w:val="white"/>
        </w:rPr>
        <w:t>.</w:t>
      </w:r>
      <w:r>
        <w:rPr>
          <w:rStyle w:val="5"/>
          <w:i w:val="0"/>
          <w:iCs w:val="0"/>
          <w:highlight w:val="white"/>
        </w:rPr>
        <w:t>, выполнена регистрация в прилож</w:t>
      </w:r>
      <w:r>
        <w:rPr>
          <w:rStyle w:val="5"/>
          <w:i w:val="0"/>
          <w:iCs w:val="0"/>
          <w:highlight w:val="white"/>
        </w:rPr>
        <w:t xml:space="preserve">ении </w:t>
      </w:r>
      <w:r>
        <w:rPr>
          <w:rStyle w:val="5"/>
          <w:i w:val="0"/>
          <w:iCs w:val="0"/>
          <w:highlight w:val="white"/>
          <w:lang w:val="en-US" w:eastAsia="en-US"/>
        </w:rPr>
        <w:t>Android</w:t>
      </w:r>
      <w:r>
        <w:rPr>
          <w:rStyle w:val="5"/>
          <w:i w:val="0"/>
          <w:iCs w:val="0"/>
          <w:highlight w:val="white"/>
          <w:lang w:eastAsia="en-US"/>
        </w:rPr>
        <w:t xml:space="preserve">. </w:t>
      </w:r>
      <w:r>
        <w:rPr>
          <w:rStyle w:val="5"/>
          <w:i w:val="0"/>
          <w:iCs w:val="0"/>
          <w:highlight w:val="white"/>
        </w:rPr>
        <w:t xml:space="preserve">Не вводите и никому не сообщайте свой номер телефона, данные паспорта или карт». </w:t>
      </w:r>
    </w:p>
    <w:p w14:paraId="5638E865" w14:textId="77777777" w:rsidR="009E1EA8" w:rsidRDefault="00763119" w:rsidP="009E1EA8">
      <w:pPr>
        <w:ind w:firstLine="543"/>
        <w:jc w:val="both"/>
        <w:rPr>
          <w:rStyle w:val="a7"/>
          <w:lang w:eastAsia="en-US"/>
        </w:rPr>
      </w:pPr>
      <w:r>
        <w:rPr>
          <w:rStyle w:val="a9"/>
          <w:i w:val="0"/>
          <w:highlight w:val="white"/>
        </w:rPr>
        <w:t xml:space="preserve">После произведенной регистрации в </w:t>
      </w:r>
      <w:r>
        <w:rPr>
          <w:rStyle w:val="a7"/>
          <w:highlight w:val="white"/>
        </w:rPr>
        <w:t>«</w:t>
      </w:r>
      <w:r w:rsidRPr="00413D80">
        <w:rPr>
          <w:rStyle w:val="a7"/>
          <w:highlight w:val="white"/>
        </w:rPr>
        <w:t>Сбербанк ОнЛ@йн</w:t>
      </w:r>
      <w:r>
        <w:rPr>
          <w:rStyle w:val="a7"/>
          <w:highlight w:val="white"/>
        </w:rPr>
        <w:t>»</w:t>
      </w:r>
      <w:r w:rsidRPr="00413D80">
        <w:rPr>
          <w:rStyle w:val="a7"/>
          <w:highlight w:val="white"/>
        </w:rPr>
        <w:t xml:space="preserve"> </w:t>
      </w:r>
      <w:r>
        <w:rPr>
          <w:rStyle w:val="a7"/>
          <w:highlight w:val="white"/>
        </w:rPr>
        <w:t>и в приложении «Сбербанк Онл</w:t>
      </w:r>
      <w:r w:rsidRPr="00BC302F">
        <w:rPr>
          <w:rStyle w:val="a7"/>
          <w:highlight w:val="white"/>
        </w:rPr>
        <w:t>@</w:t>
      </w:r>
      <w:r>
        <w:rPr>
          <w:rStyle w:val="a7"/>
          <w:highlight w:val="white"/>
        </w:rPr>
        <w:t xml:space="preserve">йн» </w:t>
      </w:r>
      <w:r w:rsidRPr="00413D80">
        <w:rPr>
          <w:rStyle w:val="a7"/>
          <w:highlight w:val="white"/>
        </w:rPr>
        <w:t xml:space="preserve">для </w:t>
      </w:r>
      <w:r>
        <w:rPr>
          <w:rStyle w:val="a7"/>
          <w:highlight w:val="white"/>
        </w:rPr>
        <w:t>«</w:t>
      </w:r>
      <w:r w:rsidRPr="00413D80">
        <w:rPr>
          <w:rStyle w:val="a7"/>
          <w:highlight w:val="white"/>
          <w:lang w:val="en-US" w:eastAsia="en-US"/>
        </w:rPr>
        <w:t>Android</w:t>
      </w:r>
      <w:r>
        <w:rPr>
          <w:rStyle w:val="a7"/>
          <w:highlight w:val="white"/>
          <w:lang w:eastAsia="en-US"/>
        </w:rPr>
        <w:t>» через указанное мобильное приложение со счета карты Максимова</w:t>
      </w:r>
      <w:r>
        <w:rPr>
          <w:rStyle w:val="a7"/>
          <w:highlight w:val="white"/>
          <w:lang w:eastAsia="en-US"/>
        </w:rPr>
        <w:t xml:space="preserve"> В.В. на счет третьего лица совершены две операции по переводу денежных средств, подтверждение которых паролями не требуется. Так, со счета карты истца на счет карты третьего лица  42</w:t>
      </w:r>
      <w:r>
        <w:rPr>
          <w:rStyle w:val="a7"/>
          <w:highlight w:val="white"/>
          <w:lang w:eastAsia="en-US"/>
        </w:rPr>
        <w:t xml:space="preserve">*** </w:t>
      </w:r>
      <w:r>
        <w:rPr>
          <w:rStyle w:val="a7"/>
          <w:highlight w:val="white"/>
          <w:lang w:eastAsia="en-US"/>
        </w:rPr>
        <w:t xml:space="preserve">в 11:02 списаны денежные средства в размере </w:t>
      </w:r>
      <w:r>
        <w:rPr>
          <w:rStyle w:val="a7"/>
          <w:highlight w:val="white"/>
          <w:lang w:eastAsia="en-US"/>
        </w:rPr>
        <w:t>***</w:t>
      </w:r>
      <w:r>
        <w:rPr>
          <w:rStyle w:val="a7"/>
          <w:highlight w:val="white"/>
          <w:lang w:eastAsia="en-US"/>
        </w:rPr>
        <w:t xml:space="preserve"> руб. и в 11:03 - в ра</w:t>
      </w:r>
      <w:r>
        <w:rPr>
          <w:rStyle w:val="a7"/>
          <w:highlight w:val="white"/>
          <w:lang w:eastAsia="en-US"/>
        </w:rPr>
        <w:t xml:space="preserve">змере  </w:t>
      </w:r>
      <w:r>
        <w:rPr>
          <w:rStyle w:val="a7"/>
          <w:highlight w:val="white"/>
          <w:lang w:eastAsia="en-US"/>
        </w:rPr>
        <w:t>***</w:t>
      </w:r>
      <w:r>
        <w:rPr>
          <w:rStyle w:val="a7"/>
          <w:highlight w:val="white"/>
          <w:lang w:eastAsia="en-US"/>
        </w:rPr>
        <w:t xml:space="preserve"> руб.</w:t>
      </w:r>
    </w:p>
    <w:p w14:paraId="60385BE8" w14:textId="77777777" w:rsidR="00AC325B" w:rsidRDefault="00763119" w:rsidP="00AC325B">
      <w:pPr>
        <w:ind w:firstLine="543"/>
        <w:jc w:val="both"/>
      </w:pPr>
      <w:r>
        <w:rPr>
          <w:rStyle w:val="a7"/>
          <w:sz w:val="24"/>
          <w:szCs w:val="24"/>
          <w:highlight w:val="white"/>
        </w:rPr>
        <w:t>Тот факт, что истец находился в сети Интернет 22.01.2016 в период с 10:20:38 по 11:01:45 косвенно подтверждается распечаткой Билайн.</w:t>
      </w:r>
    </w:p>
    <w:p w14:paraId="6D2ABEBA" w14:textId="77777777" w:rsidR="00AC325B" w:rsidRDefault="00763119" w:rsidP="00AC325B">
      <w:pPr>
        <w:ind w:firstLine="543"/>
        <w:jc w:val="both"/>
      </w:pPr>
      <w:r>
        <w:rPr>
          <w:rStyle w:val="2"/>
          <w:b w:val="0"/>
          <w:bCs w:val="0"/>
          <w:highlight w:val="white"/>
        </w:rPr>
        <w:t xml:space="preserve">При этом, при входе в систему «Сбербанк Оил@йн», регистрации в приложении </w:t>
      </w:r>
      <w:r>
        <w:rPr>
          <w:rStyle w:val="2"/>
          <w:b w:val="0"/>
          <w:bCs w:val="0"/>
          <w:highlight w:val="white"/>
        </w:rPr>
        <w:t>«</w:t>
      </w:r>
      <w:r>
        <w:rPr>
          <w:rStyle w:val="2"/>
          <w:b w:val="0"/>
          <w:bCs w:val="0"/>
          <w:highlight w:val="white"/>
        </w:rPr>
        <w:t>Сбербанк</w:t>
      </w:r>
      <w:r>
        <w:rPr>
          <w:rStyle w:val="2"/>
          <w:b w:val="0"/>
          <w:bCs w:val="0"/>
          <w:highlight w:val="white"/>
        </w:rPr>
        <w:t xml:space="preserve"> </w:t>
      </w:r>
      <w:r>
        <w:rPr>
          <w:rStyle w:val="2"/>
          <w:b w:val="0"/>
          <w:bCs w:val="0"/>
          <w:highlight w:val="white"/>
        </w:rPr>
        <w:t>Онл</w:t>
      </w:r>
      <w:r w:rsidRPr="009E1EA8">
        <w:rPr>
          <w:rStyle w:val="2"/>
          <w:b w:val="0"/>
          <w:bCs w:val="0"/>
          <w:highlight w:val="white"/>
        </w:rPr>
        <w:t>@</w:t>
      </w:r>
      <w:r>
        <w:rPr>
          <w:rStyle w:val="2"/>
          <w:b w:val="0"/>
          <w:bCs w:val="0"/>
          <w:highlight w:val="white"/>
        </w:rPr>
        <w:t>йн</w:t>
      </w:r>
      <w:r>
        <w:rPr>
          <w:rStyle w:val="2"/>
          <w:b w:val="0"/>
          <w:bCs w:val="0"/>
          <w:highlight w:val="white"/>
        </w:rPr>
        <w:t>»</w:t>
      </w:r>
      <w:r>
        <w:rPr>
          <w:rStyle w:val="2"/>
          <w:b w:val="0"/>
          <w:bCs w:val="0"/>
          <w:highlight w:val="white"/>
        </w:rPr>
        <w:t xml:space="preserve"> для </w:t>
      </w:r>
      <w:r>
        <w:rPr>
          <w:rStyle w:val="2"/>
          <w:b w:val="0"/>
          <w:bCs w:val="0"/>
          <w:highlight w:val="white"/>
        </w:rPr>
        <w:t>«</w:t>
      </w:r>
      <w:r>
        <w:rPr>
          <w:rStyle w:val="2"/>
          <w:b w:val="0"/>
          <w:bCs w:val="0"/>
          <w:highlight w:val="white"/>
          <w:lang w:val="en-US" w:eastAsia="en-US"/>
        </w:rPr>
        <w:t>Android</w:t>
      </w:r>
      <w:r>
        <w:rPr>
          <w:rStyle w:val="2"/>
          <w:b w:val="0"/>
          <w:bCs w:val="0"/>
          <w:highlight w:val="white"/>
          <w:lang w:eastAsia="en-US"/>
        </w:rPr>
        <w:t>»</w:t>
      </w:r>
      <w:r w:rsidRPr="00AC325B">
        <w:rPr>
          <w:rStyle w:val="2"/>
          <w:b w:val="0"/>
          <w:bCs w:val="0"/>
          <w:highlight w:val="white"/>
          <w:lang w:eastAsia="en-US"/>
        </w:rPr>
        <w:t xml:space="preserve"> </w:t>
      </w:r>
      <w:r>
        <w:rPr>
          <w:rStyle w:val="2"/>
          <w:b w:val="0"/>
          <w:bCs w:val="0"/>
          <w:highlight w:val="white"/>
        </w:rPr>
        <w:t>и</w:t>
      </w:r>
      <w:r>
        <w:rPr>
          <w:rStyle w:val="2"/>
          <w:b w:val="0"/>
          <w:bCs w:val="0"/>
          <w:highlight w:val="white"/>
        </w:rPr>
        <w:t xml:space="preserve"> проведении операций использованы данные карты, правильный идентификатор, логин и пароли; лицо, вошедшее в систему, в соответствии с условиями договора определено, как клиент банка, распоряжения которого для банка обязательны к исполнению.</w:t>
      </w:r>
    </w:p>
    <w:p w14:paraId="1BE3D18B" w14:textId="77777777" w:rsidR="00AC325B" w:rsidRDefault="00763119" w:rsidP="00AC325B">
      <w:pPr>
        <w:ind w:firstLine="543"/>
        <w:jc w:val="both"/>
        <w:rPr>
          <w:rStyle w:val="a7"/>
          <w:sz w:val="24"/>
          <w:szCs w:val="24"/>
        </w:rPr>
      </w:pPr>
      <w:r>
        <w:rPr>
          <w:rStyle w:val="a7"/>
          <w:sz w:val="24"/>
          <w:szCs w:val="24"/>
          <w:highlight w:val="white"/>
        </w:rPr>
        <w:t>Указанные выше о</w:t>
      </w:r>
      <w:r>
        <w:rPr>
          <w:rStyle w:val="a7"/>
          <w:sz w:val="24"/>
          <w:szCs w:val="24"/>
          <w:highlight w:val="white"/>
        </w:rPr>
        <w:t xml:space="preserve">перации подтверждены в Контактном центре банка. </w:t>
      </w:r>
    </w:p>
    <w:p w14:paraId="0DEA9199" w14:textId="77777777" w:rsidR="00AC325B" w:rsidRDefault="00763119" w:rsidP="00AC325B">
      <w:pPr>
        <w:ind w:firstLine="543"/>
        <w:jc w:val="both"/>
      </w:pPr>
      <w:r>
        <w:rPr>
          <w:rStyle w:val="a7"/>
          <w:sz w:val="24"/>
          <w:szCs w:val="24"/>
          <w:highlight w:val="white"/>
        </w:rPr>
        <w:t xml:space="preserve">Так, согласно представленных ответчиком материалов, 22.01.2016 в 10:50 по Московскому времени в контактный центр поступил звонок с просьбой подтвердить сверхлимитную операцию по карте истца </w:t>
      </w:r>
      <w:r>
        <w:rPr>
          <w:rStyle w:val="a7"/>
          <w:sz w:val="24"/>
          <w:szCs w:val="24"/>
          <w:highlight w:val="white"/>
        </w:rPr>
        <w:t>63***</w:t>
      </w:r>
      <w:r>
        <w:rPr>
          <w:rStyle w:val="a7"/>
          <w:sz w:val="24"/>
          <w:szCs w:val="24"/>
          <w:highlight w:val="white"/>
        </w:rPr>
        <w:t>. Перед тем,</w:t>
      </w:r>
      <w:r>
        <w:rPr>
          <w:rStyle w:val="a7"/>
          <w:sz w:val="24"/>
          <w:szCs w:val="24"/>
          <w:highlight w:val="white"/>
        </w:rPr>
        <w:t xml:space="preserve"> как данная процедура совершена, звонивший был идентифицирован, как держатель карты, была пройдена необходимая для такого случая аутентификация, а именно названы: полный номер карты, </w:t>
      </w:r>
      <w:r>
        <w:rPr>
          <w:rStyle w:val="a7"/>
          <w:sz w:val="24"/>
          <w:szCs w:val="24"/>
          <w:highlight w:val="white"/>
        </w:rPr>
        <w:t>фамилия, имя, отчество</w:t>
      </w:r>
      <w:r>
        <w:rPr>
          <w:rStyle w:val="a7"/>
          <w:sz w:val="24"/>
          <w:szCs w:val="24"/>
          <w:highlight w:val="white"/>
        </w:rPr>
        <w:t>, дата рождения, контрольная информация и адрес рег</w:t>
      </w:r>
      <w:r>
        <w:rPr>
          <w:rStyle w:val="a7"/>
          <w:sz w:val="24"/>
          <w:szCs w:val="24"/>
          <w:highlight w:val="white"/>
        </w:rPr>
        <w:t>истрации. Из представленных банком материалов следует, что все данные держателя карты названы верно.</w:t>
      </w:r>
    </w:p>
    <w:p w14:paraId="7AE054B9" w14:textId="77777777" w:rsidR="00AC325B" w:rsidRDefault="00763119" w:rsidP="00AC325B">
      <w:pPr>
        <w:ind w:firstLine="543"/>
        <w:jc w:val="both"/>
        <w:rPr>
          <w:rStyle w:val="a3"/>
        </w:rPr>
      </w:pPr>
      <w:r>
        <w:rPr>
          <w:rStyle w:val="a7"/>
          <w:sz w:val="24"/>
          <w:szCs w:val="24"/>
          <w:highlight w:val="white"/>
        </w:rPr>
        <w:t xml:space="preserve">На момент проведения операций сообщений о необходимости приостановки действия карты в Банк не поступало. Приостановка действия услуги «Мобильный банк» в </w:t>
      </w:r>
      <w:r>
        <w:rPr>
          <w:rStyle w:val="a7"/>
          <w:sz w:val="24"/>
          <w:szCs w:val="24"/>
          <w:highlight w:val="white"/>
        </w:rPr>
        <w:lastRenderedPageBreak/>
        <w:t>пр</w:t>
      </w:r>
      <w:r>
        <w:rPr>
          <w:rStyle w:val="a7"/>
          <w:sz w:val="24"/>
          <w:szCs w:val="24"/>
          <w:highlight w:val="white"/>
        </w:rPr>
        <w:t>оцессинговой системе Банка проведена 27.01.2016 в 15:20 сотрудником дополнительного офиса ПАО Сбербанк на основании устного обращения клиента.</w:t>
      </w:r>
      <w:r>
        <w:rPr>
          <w:rStyle w:val="a3"/>
          <w:highlight w:val="white"/>
        </w:rPr>
        <w:t xml:space="preserve"> </w:t>
      </w:r>
    </w:p>
    <w:p w14:paraId="0B1F3B9D" w14:textId="77777777" w:rsidR="00660D06" w:rsidRDefault="00763119" w:rsidP="007C1C19">
      <w:pPr>
        <w:ind w:firstLine="543"/>
        <w:jc w:val="both"/>
        <w:rPr>
          <w:rStyle w:val="a7"/>
          <w:sz w:val="24"/>
          <w:szCs w:val="24"/>
        </w:rPr>
      </w:pPr>
      <w:r>
        <w:rPr>
          <w:rStyle w:val="a7"/>
          <w:sz w:val="24"/>
          <w:szCs w:val="24"/>
          <w:highlight w:val="white"/>
        </w:rPr>
        <w:t>С учетом указанных обстоятельств, разрешая спор</w:t>
      </w:r>
      <w:r>
        <w:rPr>
          <w:rStyle w:val="a7"/>
          <w:sz w:val="24"/>
          <w:szCs w:val="24"/>
          <w:highlight w:val="white"/>
        </w:rPr>
        <w:t>,</w:t>
      </w:r>
      <w:r>
        <w:rPr>
          <w:rStyle w:val="a7"/>
          <w:sz w:val="24"/>
          <w:szCs w:val="24"/>
          <w:highlight w:val="white"/>
        </w:rPr>
        <w:t xml:space="preserve"> суд </w:t>
      </w:r>
      <w:r>
        <w:rPr>
          <w:rStyle w:val="a7"/>
          <w:sz w:val="24"/>
          <w:szCs w:val="24"/>
          <w:highlight w:val="white"/>
        </w:rPr>
        <w:t>первой инстанции пришел к правильному выводу</w:t>
      </w:r>
      <w:r>
        <w:rPr>
          <w:rStyle w:val="a7"/>
          <w:sz w:val="24"/>
          <w:szCs w:val="24"/>
          <w:highlight w:val="white"/>
        </w:rPr>
        <w:t>, что</w:t>
      </w:r>
      <w:r>
        <w:rPr>
          <w:rStyle w:val="a7"/>
          <w:sz w:val="24"/>
          <w:szCs w:val="24"/>
          <w:highlight w:val="white"/>
        </w:rPr>
        <w:t xml:space="preserve"> ПАО Сберб</w:t>
      </w:r>
      <w:r>
        <w:rPr>
          <w:rStyle w:val="a7"/>
          <w:sz w:val="24"/>
          <w:szCs w:val="24"/>
          <w:highlight w:val="white"/>
        </w:rPr>
        <w:t>анк не имел</w:t>
      </w:r>
      <w:r>
        <w:rPr>
          <w:rStyle w:val="a7"/>
          <w:sz w:val="24"/>
          <w:szCs w:val="24"/>
          <w:highlight w:val="white"/>
        </w:rPr>
        <w:t>о</w:t>
      </w:r>
      <w:r>
        <w:rPr>
          <w:rStyle w:val="a7"/>
          <w:sz w:val="24"/>
          <w:szCs w:val="24"/>
          <w:highlight w:val="white"/>
        </w:rPr>
        <w:t xml:space="preserve"> права в соответствии с законодательством РФ установить не предусмотренные договором банковского счета ограничения права клиента </w:t>
      </w:r>
      <w:r>
        <w:rPr>
          <w:rStyle w:val="a7"/>
          <w:sz w:val="24"/>
          <w:szCs w:val="24"/>
          <w:highlight w:val="white"/>
        </w:rPr>
        <w:t xml:space="preserve">по </w:t>
      </w:r>
      <w:r>
        <w:rPr>
          <w:rStyle w:val="a7"/>
          <w:sz w:val="24"/>
          <w:szCs w:val="24"/>
          <w:highlight w:val="white"/>
        </w:rPr>
        <w:t>распоря</w:t>
      </w:r>
      <w:r>
        <w:rPr>
          <w:rStyle w:val="a7"/>
          <w:sz w:val="24"/>
          <w:szCs w:val="24"/>
          <w:highlight w:val="white"/>
        </w:rPr>
        <w:t>жению</w:t>
      </w:r>
      <w:r>
        <w:rPr>
          <w:rStyle w:val="a7"/>
          <w:sz w:val="24"/>
          <w:szCs w:val="24"/>
          <w:highlight w:val="white"/>
        </w:rPr>
        <w:t xml:space="preserve"> 22.01.2016 денежными средствами по своему усмотрению и таким образом предотвратить платеж путем отк</w:t>
      </w:r>
      <w:r>
        <w:rPr>
          <w:rStyle w:val="a7"/>
          <w:sz w:val="24"/>
          <w:szCs w:val="24"/>
          <w:highlight w:val="white"/>
        </w:rPr>
        <w:t>лонения авторизационного запроса.</w:t>
      </w:r>
      <w:r>
        <w:rPr>
          <w:rStyle w:val="a7"/>
          <w:sz w:val="24"/>
          <w:szCs w:val="24"/>
          <w:highlight w:val="white"/>
        </w:rPr>
        <w:t xml:space="preserve"> </w:t>
      </w:r>
      <w:r>
        <w:rPr>
          <w:rStyle w:val="a7"/>
          <w:sz w:val="24"/>
          <w:szCs w:val="24"/>
          <w:highlight w:val="white"/>
        </w:rPr>
        <w:t xml:space="preserve"> </w:t>
      </w:r>
      <w:r>
        <w:rPr>
          <w:rStyle w:val="a7"/>
          <w:sz w:val="24"/>
          <w:szCs w:val="24"/>
          <w:highlight w:val="white"/>
        </w:rPr>
        <w:t>Банк, получив 22.01.2016 распоряжения на списание денежных средств, проверив правильность заполнения выставленных поручений в соответствии с п. 3.3 Положения ЦБ РФ от 24.12.2004 № 266-П «Об эмиссии банковских карт и об оп</w:t>
      </w:r>
      <w:r>
        <w:rPr>
          <w:rStyle w:val="a7"/>
          <w:sz w:val="24"/>
          <w:szCs w:val="24"/>
          <w:highlight w:val="white"/>
        </w:rPr>
        <w:t xml:space="preserve">ерациях, совершаемых с использованием платежных карт», </w:t>
      </w:r>
      <w:r>
        <w:rPr>
          <w:rStyle w:val="a7"/>
          <w:sz w:val="24"/>
          <w:szCs w:val="24"/>
          <w:highlight w:val="white"/>
        </w:rPr>
        <w:t xml:space="preserve">правомерно </w:t>
      </w:r>
      <w:r>
        <w:rPr>
          <w:rStyle w:val="a7"/>
          <w:sz w:val="24"/>
          <w:szCs w:val="24"/>
          <w:highlight w:val="white"/>
        </w:rPr>
        <w:t>произвел перечисление денежных средств на счет треть</w:t>
      </w:r>
      <w:r>
        <w:rPr>
          <w:rStyle w:val="a7"/>
          <w:sz w:val="24"/>
          <w:szCs w:val="24"/>
          <w:highlight w:val="white"/>
        </w:rPr>
        <w:t>его</w:t>
      </w:r>
      <w:r>
        <w:rPr>
          <w:rStyle w:val="a7"/>
          <w:sz w:val="24"/>
          <w:szCs w:val="24"/>
          <w:highlight w:val="white"/>
        </w:rPr>
        <w:t xml:space="preserve"> лиц</w:t>
      </w:r>
      <w:r>
        <w:rPr>
          <w:rStyle w:val="a7"/>
          <w:sz w:val="24"/>
          <w:szCs w:val="24"/>
          <w:highlight w:val="white"/>
        </w:rPr>
        <w:t>а</w:t>
      </w:r>
      <w:r>
        <w:rPr>
          <w:rStyle w:val="a7"/>
          <w:sz w:val="24"/>
          <w:szCs w:val="24"/>
          <w:highlight w:val="white"/>
        </w:rPr>
        <w:t xml:space="preserve">. </w:t>
      </w:r>
    </w:p>
    <w:p w14:paraId="483EB9FF" w14:textId="77777777" w:rsidR="00656F9A" w:rsidRPr="00676E36" w:rsidRDefault="00763119" w:rsidP="008642B6">
      <w:pPr>
        <w:ind w:firstLine="567"/>
        <w:jc w:val="both"/>
      </w:pPr>
      <w:r w:rsidRPr="00676E36">
        <w:rPr>
          <w:highlight w:val="white"/>
        </w:rPr>
        <w:t xml:space="preserve">Проанализировав установленные по делу обстоятельства, суд первой инстанции, </w:t>
      </w:r>
      <w:r w:rsidRPr="00676E36">
        <w:rPr>
          <w:highlight w:val="white"/>
        </w:rPr>
        <w:t xml:space="preserve">руководствуясь ст. ст. </w:t>
      </w:r>
      <w:r w:rsidRPr="00676E36">
        <w:rPr>
          <w:highlight w:val="white"/>
        </w:rPr>
        <w:t xml:space="preserve">15, 160, </w:t>
      </w:r>
      <w:r w:rsidRPr="00676E36">
        <w:rPr>
          <w:highlight w:val="white"/>
        </w:rPr>
        <w:t>845, 847</w:t>
      </w:r>
      <w:r w:rsidRPr="00676E36">
        <w:rPr>
          <w:highlight w:val="white"/>
        </w:rPr>
        <w:t>, 856</w:t>
      </w:r>
      <w:r w:rsidRPr="00676E36">
        <w:rPr>
          <w:highlight w:val="white"/>
        </w:rPr>
        <w:t xml:space="preserve"> ГК РФ</w:t>
      </w:r>
      <w:r w:rsidRPr="00676E36">
        <w:rPr>
          <w:highlight w:val="white"/>
        </w:rPr>
        <w:t xml:space="preserve"> и условиями, заключенного между истцом и ответчика договора банковского обслуживания, </w:t>
      </w:r>
      <w:r w:rsidRPr="00676E36">
        <w:rPr>
          <w:highlight w:val="white"/>
        </w:rPr>
        <w:t>пришел к выводу</w:t>
      </w:r>
      <w:r w:rsidRPr="00676E36">
        <w:rPr>
          <w:highlight w:val="white"/>
        </w:rPr>
        <w:t xml:space="preserve"> об отсутствии правовых оснований для возложения на ПАО Сбербанк обязанности по возмещению убытков, причиненных </w:t>
      </w:r>
      <w:r>
        <w:rPr>
          <w:highlight w:val="white"/>
        </w:rPr>
        <w:t xml:space="preserve">Максимову В.В. </w:t>
      </w:r>
      <w:r w:rsidRPr="00676E36">
        <w:rPr>
          <w:highlight w:val="white"/>
        </w:rPr>
        <w:t>в результате списания денеж</w:t>
      </w:r>
      <w:r w:rsidRPr="00676E36">
        <w:rPr>
          <w:highlight w:val="white"/>
        </w:rPr>
        <w:t>ных средств со счета ее банковской карты.</w:t>
      </w:r>
    </w:p>
    <w:p w14:paraId="29723BD0" w14:textId="77777777" w:rsidR="00656F9A" w:rsidRPr="00676E36" w:rsidRDefault="00763119" w:rsidP="008642B6">
      <w:pPr>
        <w:ind w:firstLine="567"/>
        <w:jc w:val="both"/>
      </w:pPr>
      <w:r w:rsidRPr="00676E36">
        <w:rPr>
          <w:highlight w:val="white"/>
        </w:rPr>
        <w:t xml:space="preserve">При этом суд обоснованно исходил из того, что </w:t>
      </w:r>
      <w:r w:rsidRPr="00676E36">
        <w:rPr>
          <w:highlight w:val="white"/>
        </w:rPr>
        <w:t>операции перевода денежных средств подтверждены истцом путем использования парол</w:t>
      </w:r>
      <w:r>
        <w:rPr>
          <w:highlight w:val="white"/>
        </w:rPr>
        <w:t>ей</w:t>
      </w:r>
      <w:r w:rsidRPr="00676E36">
        <w:rPr>
          <w:highlight w:val="white"/>
        </w:rPr>
        <w:t>, которы</w:t>
      </w:r>
      <w:r>
        <w:rPr>
          <w:highlight w:val="white"/>
        </w:rPr>
        <w:t>е</w:t>
      </w:r>
      <w:r w:rsidRPr="00676E36">
        <w:rPr>
          <w:highlight w:val="white"/>
        </w:rPr>
        <w:t xml:space="preserve"> </w:t>
      </w:r>
      <w:r w:rsidRPr="00676E36">
        <w:rPr>
          <w:highlight w:val="white"/>
        </w:rPr>
        <w:t xml:space="preserve">в соответствии с «Условиями банковского обслуживания физических лиц </w:t>
      </w:r>
      <w:r w:rsidRPr="00676E36">
        <w:rPr>
          <w:highlight w:val="white"/>
        </w:rPr>
        <w:t xml:space="preserve">ОАО </w:t>
      </w:r>
      <w:r>
        <w:rPr>
          <w:highlight w:val="white"/>
        </w:rPr>
        <w:t>«</w:t>
      </w:r>
      <w:r w:rsidRPr="00676E36">
        <w:rPr>
          <w:highlight w:val="white"/>
        </w:rPr>
        <w:t>Сбе</w:t>
      </w:r>
      <w:r w:rsidRPr="00676E36">
        <w:rPr>
          <w:highlight w:val="white"/>
        </w:rPr>
        <w:t>рбанком России</w:t>
      </w:r>
      <w:r>
        <w:rPr>
          <w:highlight w:val="white"/>
        </w:rPr>
        <w:t>»</w:t>
      </w:r>
      <w:r w:rsidRPr="00676E36">
        <w:rPr>
          <w:highlight w:val="white"/>
        </w:rPr>
        <w:t xml:space="preserve">» </w:t>
      </w:r>
      <w:r w:rsidRPr="00676E36">
        <w:rPr>
          <w:highlight w:val="white"/>
        </w:rPr>
        <w:t>выслан</w:t>
      </w:r>
      <w:r>
        <w:rPr>
          <w:highlight w:val="white"/>
        </w:rPr>
        <w:t>ы</w:t>
      </w:r>
      <w:r w:rsidRPr="00676E36">
        <w:rPr>
          <w:highlight w:val="white"/>
        </w:rPr>
        <w:t xml:space="preserve"> на номер е</w:t>
      </w:r>
      <w:r>
        <w:rPr>
          <w:highlight w:val="white"/>
        </w:rPr>
        <w:t>го</w:t>
      </w:r>
      <w:r w:rsidRPr="00676E36">
        <w:rPr>
          <w:highlight w:val="white"/>
        </w:rPr>
        <w:t xml:space="preserve"> мобильного телефона, подключенный к «Мобильному банку»</w:t>
      </w:r>
      <w:r w:rsidRPr="00676E36">
        <w:rPr>
          <w:highlight w:val="white"/>
        </w:rPr>
        <w:t>.</w:t>
      </w:r>
    </w:p>
    <w:p w14:paraId="1E6D5BAD" w14:textId="77777777" w:rsidR="00516B96" w:rsidRDefault="00763119" w:rsidP="008642B6">
      <w:pPr>
        <w:ind w:firstLine="567"/>
        <w:jc w:val="both"/>
      </w:pPr>
      <w:r w:rsidRPr="00676E36">
        <w:rPr>
          <w:highlight w:val="white"/>
        </w:rPr>
        <w:t>Судебная коллегия находит выводу суда законными и обоснованными.</w:t>
      </w:r>
    </w:p>
    <w:p w14:paraId="6462CFC4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>Так, заключая договор банковского обслуживания с ПАО Сбербанк, истец согласилс</w:t>
      </w:r>
      <w:r>
        <w:rPr>
          <w:highlight w:val="white"/>
        </w:rPr>
        <w:t>я</w:t>
      </w:r>
      <w:r w:rsidRPr="00676E36">
        <w:rPr>
          <w:highlight w:val="white"/>
        </w:rPr>
        <w:t xml:space="preserve"> с положениями «Ус</w:t>
      </w:r>
      <w:r w:rsidRPr="00676E36">
        <w:rPr>
          <w:highlight w:val="white"/>
        </w:rPr>
        <w:t>ловий договора банковского обслуживания физических лиц ОАО «Сбербанк России»»</w:t>
      </w:r>
      <w:r>
        <w:rPr>
          <w:highlight w:val="white"/>
        </w:rPr>
        <w:t>, включающими в себя</w:t>
      </w:r>
      <w:r w:rsidRPr="00676E36">
        <w:rPr>
          <w:highlight w:val="white"/>
        </w:rPr>
        <w:t xml:space="preserve"> и «Условия использования банковских карт ОАО «Сбербанк России»».</w:t>
      </w:r>
    </w:p>
    <w:p w14:paraId="3DC97CD4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 xml:space="preserve">Названными Условиями в п. </w:t>
      </w:r>
      <w:r>
        <w:rPr>
          <w:highlight w:val="white"/>
        </w:rPr>
        <w:t xml:space="preserve">3.9 - 3.11, 3.20.1, 5.5 </w:t>
      </w:r>
      <w:r w:rsidRPr="00676E36">
        <w:rPr>
          <w:highlight w:val="white"/>
        </w:rPr>
        <w:t xml:space="preserve"> предусмотрено, что ответственность за все </w:t>
      </w:r>
      <w:r w:rsidRPr="00676E36">
        <w:rPr>
          <w:highlight w:val="white"/>
        </w:rPr>
        <w:t>операции,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обслуживания средств идентификации клиента и аутентификации несет кли</w:t>
      </w:r>
      <w:r w:rsidRPr="00676E36">
        <w:rPr>
          <w:highlight w:val="white"/>
        </w:rPr>
        <w:t>ент, который согласно п. 4.22 Условий обязан обеспечить безопасное, исключающее несанкционированное использование, хранение средств доступа к е</w:t>
      </w:r>
      <w:r>
        <w:rPr>
          <w:highlight w:val="white"/>
        </w:rPr>
        <w:t>го счетам, в том числе карты и П</w:t>
      </w:r>
      <w:r w:rsidRPr="00676E36">
        <w:rPr>
          <w:highlight w:val="white"/>
        </w:rPr>
        <w:t>ин-кода к ней.</w:t>
      </w:r>
    </w:p>
    <w:p w14:paraId="75C696B2" w14:textId="77777777" w:rsidR="005E4418" w:rsidRDefault="00763119" w:rsidP="005E4418">
      <w:pPr>
        <w:ind w:firstLine="567"/>
        <w:jc w:val="both"/>
      </w:pPr>
      <w:r>
        <w:rPr>
          <w:highlight w:val="white"/>
        </w:rPr>
        <w:t xml:space="preserve">Клиент соглашается с получением услуг посредством системы </w:t>
      </w:r>
      <w:r w:rsidRPr="00676E36">
        <w:rPr>
          <w:highlight w:val="white"/>
        </w:rPr>
        <w:t>«Сбербан</w:t>
      </w:r>
      <w:r w:rsidRPr="00676E36">
        <w:rPr>
          <w:highlight w:val="white"/>
        </w:rPr>
        <w:t>к Онл@йн»</w:t>
      </w:r>
      <w:r>
        <w:rPr>
          <w:highlight w:val="white"/>
        </w:rPr>
        <w:t xml:space="preserve"> через сеть интернет, осознавая, что сеть интернет не является безопасным каналом связи, и соглашается нести финансовые риски  и риски нарушения конфиденциальности, связанные с возможной компрометацией информации при ее передаче через сеть интерне</w:t>
      </w:r>
      <w:r>
        <w:rPr>
          <w:highlight w:val="white"/>
        </w:rPr>
        <w:t>т.</w:t>
      </w:r>
    </w:p>
    <w:p w14:paraId="5E902804" w14:textId="77777777" w:rsidR="005E4418" w:rsidRDefault="00763119" w:rsidP="005E4418">
      <w:pPr>
        <w:ind w:firstLine="567"/>
        <w:jc w:val="both"/>
      </w:pPr>
      <w:r>
        <w:rPr>
          <w:highlight w:val="white"/>
        </w:rPr>
        <w:t xml:space="preserve">Клиент согласен с тем, что самостоятельно обеспечивает защиту собственных вычислительных средств от несанкционированного доступа и вредоносного программного обеспечения. В случае получения услуги </w:t>
      </w:r>
      <w:r w:rsidRPr="00676E36">
        <w:rPr>
          <w:highlight w:val="white"/>
        </w:rPr>
        <w:t>«Сбербанк Онл@йн»</w:t>
      </w:r>
      <w:r>
        <w:rPr>
          <w:highlight w:val="white"/>
        </w:rPr>
        <w:t xml:space="preserve"> на не принадлежащих клиенту вычислитель</w:t>
      </w:r>
      <w:r>
        <w:rPr>
          <w:highlight w:val="white"/>
        </w:rPr>
        <w:t xml:space="preserve">ных средствах, клиент соглашается нести все риски, связанные с возможным нарушением конфиденциальности и целостности информации, а также возможными неправомерные действия иных лиц. </w:t>
      </w:r>
    </w:p>
    <w:p w14:paraId="5B5C1D4F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>При этом банк от ответственности за последствия исполнения поручений, выда</w:t>
      </w:r>
      <w:r w:rsidRPr="00676E36">
        <w:rPr>
          <w:highlight w:val="white"/>
        </w:rPr>
        <w:t>нных  неуполномоченными лицами, и в тех случаях, когда с использованием предусмотренных банковскими правилами и договором банковского обслуживания процедур банк не мог установить факта выдачи распоряжения неуполномоченными лицами, в силу п. 5.9. «Условий д</w:t>
      </w:r>
      <w:r w:rsidRPr="00676E36">
        <w:rPr>
          <w:highlight w:val="white"/>
        </w:rPr>
        <w:t>оговора банковского обслуживания физических лиц ОАО «Сбербанк России»» освобожден.</w:t>
      </w:r>
    </w:p>
    <w:p w14:paraId="77DD4333" w14:textId="77777777" w:rsidR="00F16BB2" w:rsidRPr="00676E36" w:rsidRDefault="00763119" w:rsidP="008642B6">
      <w:pPr>
        <w:ind w:firstLine="567"/>
        <w:jc w:val="both"/>
      </w:pPr>
      <w:r w:rsidRPr="00676E36">
        <w:rPr>
          <w:highlight w:val="white"/>
        </w:rPr>
        <w:t xml:space="preserve">С учетом изложенного, </w:t>
      </w:r>
      <w:r w:rsidRPr="00676E36">
        <w:rPr>
          <w:highlight w:val="white"/>
        </w:rPr>
        <w:t>р</w:t>
      </w:r>
      <w:r w:rsidRPr="00676E36">
        <w:rPr>
          <w:highlight w:val="white"/>
        </w:rPr>
        <w:t>азрешая спор по существу</w:t>
      </w:r>
      <w:r w:rsidRPr="00676E36">
        <w:rPr>
          <w:highlight w:val="white"/>
        </w:rPr>
        <w:t>,</w:t>
      </w:r>
      <w:r w:rsidRPr="00676E36">
        <w:rPr>
          <w:highlight w:val="white"/>
        </w:rPr>
        <w:t xml:space="preserve"> суд </w:t>
      </w:r>
      <w:r w:rsidRPr="00676E36">
        <w:rPr>
          <w:highlight w:val="white"/>
        </w:rPr>
        <w:t>обоснованно</w:t>
      </w:r>
      <w:r w:rsidRPr="00676E36">
        <w:rPr>
          <w:highlight w:val="white"/>
        </w:rPr>
        <w:t xml:space="preserve"> признал несостоятельными доводы истца </w:t>
      </w:r>
      <w:r>
        <w:rPr>
          <w:highlight w:val="white"/>
        </w:rPr>
        <w:t>Максимова В.В.</w:t>
      </w:r>
      <w:r w:rsidRPr="00676E36">
        <w:rPr>
          <w:highlight w:val="white"/>
        </w:rPr>
        <w:t xml:space="preserve"> о том, что </w:t>
      </w:r>
      <w:r w:rsidRPr="00676E36">
        <w:rPr>
          <w:highlight w:val="white"/>
        </w:rPr>
        <w:t>оспариваемые</w:t>
      </w:r>
      <w:r>
        <w:rPr>
          <w:highlight w:val="white"/>
        </w:rPr>
        <w:t xml:space="preserve"> им </w:t>
      </w:r>
      <w:r w:rsidRPr="00676E36">
        <w:rPr>
          <w:highlight w:val="white"/>
        </w:rPr>
        <w:t>операции по переводу денежны</w:t>
      </w:r>
      <w:r w:rsidRPr="00676E36">
        <w:rPr>
          <w:highlight w:val="white"/>
        </w:rPr>
        <w:t xml:space="preserve">х средств произведены </w:t>
      </w:r>
      <w:r w:rsidRPr="00676E36">
        <w:rPr>
          <w:highlight w:val="white"/>
        </w:rPr>
        <w:t>без  е</w:t>
      </w:r>
      <w:r>
        <w:rPr>
          <w:highlight w:val="white"/>
        </w:rPr>
        <w:t>го</w:t>
      </w:r>
      <w:r w:rsidRPr="00676E36">
        <w:rPr>
          <w:highlight w:val="white"/>
        </w:rPr>
        <w:t xml:space="preserve"> согласия.</w:t>
      </w:r>
    </w:p>
    <w:p w14:paraId="7E68041E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>Как правильно указано судом в постановленном по делу решении, все перечисленные истцом операции совершены с использованием данных карты и одноразовых паролей, первоначально доступных только само</w:t>
      </w:r>
      <w:r>
        <w:rPr>
          <w:highlight w:val="white"/>
        </w:rPr>
        <w:t>му Максимову В.В.</w:t>
      </w:r>
      <w:r w:rsidRPr="00676E36">
        <w:rPr>
          <w:highlight w:val="white"/>
        </w:rPr>
        <w:t>, ко</w:t>
      </w:r>
      <w:r w:rsidRPr="00676E36">
        <w:rPr>
          <w:highlight w:val="white"/>
        </w:rPr>
        <w:t>тор</w:t>
      </w:r>
      <w:r>
        <w:rPr>
          <w:highlight w:val="white"/>
        </w:rPr>
        <w:t>ый</w:t>
      </w:r>
      <w:r w:rsidRPr="00676E36">
        <w:rPr>
          <w:highlight w:val="white"/>
        </w:rPr>
        <w:t xml:space="preserve"> принял на себя обязательства хранить эту информацию в недоступном для третьих лиц месте и не передавать ее иным лицам для совершения банковских операций. </w:t>
      </w:r>
    </w:p>
    <w:p w14:paraId="7772F831" w14:textId="77777777" w:rsidR="005E4418" w:rsidRDefault="00763119" w:rsidP="005E4418">
      <w:pPr>
        <w:ind w:firstLine="567"/>
        <w:jc w:val="both"/>
      </w:pPr>
      <w:r w:rsidRPr="00676E36">
        <w:rPr>
          <w:highlight w:val="white"/>
        </w:rPr>
        <w:t>Таким образом, поскольку доводы о нарушении ответчиком прав истца как потребителя финансовых ус</w:t>
      </w:r>
      <w:r w:rsidRPr="00676E36">
        <w:rPr>
          <w:highlight w:val="white"/>
        </w:rPr>
        <w:t xml:space="preserve">луг не нашли своего подтверждения в материалах дела, во взыскании с ПАО Сбербанк в пользу </w:t>
      </w:r>
      <w:r>
        <w:rPr>
          <w:highlight w:val="white"/>
        </w:rPr>
        <w:t>Максимова В.В.</w:t>
      </w:r>
      <w:r w:rsidRPr="00676E36">
        <w:rPr>
          <w:highlight w:val="white"/>
        </w:rPr>
        <w:t xml:space="preserve"> денежных средств, перечисле</w:t>
      </w:r>
      <w:r>
        <w:rPr>
          <w:highlight w:val="white"/>
        </w:rPr>
        <w:t>нных 22.01.2016 со счета истца</w:t>
      </w:r>
      <w:r w:rsidRPr="00676E36">
        <w:rPr>
          <w:highlight w:val="white"/>
        </w:rPr>
        <w:t xml:space="preserve"> на счет </w:t>
      </w:r>
      <w:r>
        <w:rPr>
          <w:highlight w:val="white"/>
        </w:rPr>
        <w:t xml:space="preserve">карты </w:t>
      </w:r>
      <w:r>
        <w:rPr>
          <w:rStyle w:val="a7"/>
          <w:highlight w:val="white"/>
          <w:lang w:eastAsia="en-US"/>
        </w:rPr>
        <w:t>№ 4279 5201 4911 1737</w:t>
      </w:r>
      <w:r w:rsidRPr="00676E36">
        <w:rPr>
          <w:highlight w:val="white"/>
        </w:rPr>
        <w:t>, штрафа за неудовлетворение е</w:t>
      </w:r>
      <w:r>
        <w:rPr>
          <w:highlight w:val="white"/>
        </w:rPr>
        <w:t>го</w:t>
      </w:r>
      <w:r w:rsidRPr="00676E36">
        <w:rPr>
          <w:highlight w:val="white"/>
        </w:rPr>
        <w:t xml:space="preserve"> требований в добровольном</w:t>
      </w:r>
      <w:r w:rsidRPr="00676E36">
        <w:rPr>
          <w:highlight w:val="white"/>
        </w:rPr>
        <w:t xml:space="preserve"> порядке и компенсации морального вреда судом первой инстанции отказано правомерно.</w:t>
      </w:r>
    </w:p>
    <w:p w14:paraId="10A87567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 xml:space="preserve">Доказательств, свидетельствующих о вине ПАО Сбербанк в нарушении порядка обработки распоряжений о переводе денежных средств со счета карты, выпущенной на имя </w:t>
      </w:r>
      <w:r>
        <w:rPr>
          <w:highlight w:val="white"/>
        </w:rPr>
        <w:t>Максимовой В.В</w:t>
      </w:r>
      <w:r>
        <w:rPr>
          <w:highlight w:val="white"/>
        </w:rPr>
        <w:t>.</w:t>
      </w:r>
      <w:r w:rsidRPr="00676E36">
        <w:rPr>
          <w:highlight w:val="white"/>
        </w:rPr>
        <w:t>, в материалах дела не представлено.</w:t>
      </w:r>
    </w:p>
    <w:p w14:paraId="29AC9ECD" w14:textId="77777777" w:rsidR="005E4418" w:rsidRPr="00676E36" w:rsidRDefault="00763119" w:rsidP="005E4418">
      <w:pPr>
        <w:autoSpaceDE w:val="0"/>
        <w:autoSpaceDN w:val="0"/>
        <w:adjustRightInd w:val="0"/>
        <w:ind w:firstLine="567"/>
        <w:jc w:val="both"/>
      </w:pPr>
      <w:r w:rsidRPr="00676E36">
        <w:rPr>
          <w:highlight w:val="white"/>
        </w:rPr>
        <w:t>Проверяя решение суда в пределах доводов, изложенных в апелляционной жалобе, судебная коллегия соглашается с выводами суда первой инстанции, как соответствующими нормам материального и процессуального права, обстоятель</w:t>
      </w:r>
      <w:r w:rsidRPr="00676E36">
        <w:rPr>
          <w:highlight w:val="white"/>
        </w:rPr>
        <w:t xml:space="preserve">ствам дела и исследованным доказательствам, которым суд дал надлежащую оценку в соответствии с требованиями </w:t>
      </w:r>
      <w:hyperlink r:id="rId6" w:history="1">
        <w:r w:rsidRPr="00676E36">
          <w:rPr>
            <w:color w:val="0000FF"/>
            <w:highlight w:val="white"/>
          </w:rPr>
          <w:t>ст. 67</w:t>
        </w:r>
      </w:hyperlink>
      <w:r w:rsidRPr="00676E36">
        <w:rPr>
          <w:highlight w:val="white"/>
        </w:rPr>
        <w:t xml:space="preserve"> ГПК РФ.</w:t>
      </w:r>
    </w:p>
    <w:p w14:paraId="5E54E2A8" w14:textId="77777777" w:rsidR="005E4418" w:rsidRPr="00676E36" w:rsidRDefault="00763119" w:rsidP="005E4418">
      <w:pPr>
        <w:autoSpaceDE w:val="0"/>
        <w:autoSpaceDN w:val="0"/>
        <w:adjustRightInd w:val="0"/>
        <w:ind w:firstLine="567"/>
        <w:jc w:val="both"/>
      </w:pPr>
      <w:r w:rsidRPr="00676E36">
        <w:rPr>
          <w:highlight w:val="white"/>
        </w:rPr>
        <w:t>Ввиду</w:t>
      </w:r>
      <w:r w:rsidRPr="00676E36">
        <w:rPr>
          <w:highlight w:val="white"/>
        </w:rPr>
        <w:t xml:space="preserve"> отсутствия достаточных доказательств противоправного поведения со стороны ПАО Сбербанк, а также нарушения его действиями прав истца как потребителя, оснований для удовлетворения исковых требований </w:t>
      </w:r>
      <w:r>
        <w:rPr>
          <w:highlight w:val="white"/>
        </w:rPr>
        <w:t>Максимова В.В.</w:t>
      </w:r>
      <w:r w:rsidRPr="00676E36">
        <w:rPr>
          <w:highlight w:val="white"/>
        </w:rPr>
        <w:t xml:space="preserve"> </w:t>
      </w:r>
      <w:r>
        <w:rPr>
          <w:highlight w:val="white"/>
        </w:rPr>
        <w:t xml:space="preserve">о взыскании денежных средств, списанных со </w:t>
      </w:r>
      <w:r>
        <w:rPr>
          <w:highlight w:val="white"/>
        </w:rPr>
        <w:t>счета его карты,</w:t>
      </w:r>
      <w:r w:rsidRPr="00676E36">
        <w:rPr>
          <w:highlight w:val="white"/>
        </w:rPr>
        <w:t xml:space="preserve"> судебная коллегия по доводам апелляционной жалобы не усматривает.</w:t>
      </w:r>
    </w:p>
    <w:p w14:paraId="79882C1B" w14:textId="77777777" w:rsidR="005E4418" w:rsidRPr="00676E36" w:rsidRDefault="00763119" w:rsidP="005E4418">
      <w:pPr>
        <w:autoSpaceDE w:val="0"/>
        <w:autoSpaceDN w:val="0"/>
        <w:adjustRightInd w:val="0"/>
        <w:ind w:firstLine="567"/>
        <w:jc w:val="both"/>
      </w:pPr>
      <w:r w:rsidRPr="00676E36">
        <w:rPr>
          <w:highlight w:val="white"/>
        </w:rPr>
        <w:t>Обстоятельств, которые нуждались бы в дополнительной проверке, доводы апелляционной жалобы не содержат.</w:t>
      </w:r>
    </w:p>
    <w:p w14:paraId="78110948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>Доказательств того, что данные карты, выпущенной на имя истца, а такж</w:t>
      </w:r>
      <w:r w:rsidRPr="00676E36">
        <w:rPr>
          <w:highlight w:val="white"/>
        </w:rPr>
        <w:t>е необходимые для авторизации оспариваемых истцом операций одноразовые пароли, направленные на е</w:t>
      </w:r>
      <w:r>
        <w:rPr>
          <w:highlight w:val="white"/>
        </w:rPr>
        <w:t>го</w:t>
      </w:r>
      <w:r w:rsidRPr="00676E36">
        <w:rPr>
          <w:highlight w:val="white"/>
        </w:rPr>
        <w:t xml:space="preserve"> мобильный телефон, стали известны третьим лицам по вине банка, стороной истца с апелляционной жалобой представлено не было.</w:t>
      </w:r>
    </w:p>
    <w:p w14:paraId="409E0A90" w14:textId="77777777" w:rsidR="005E4418" w:rsidRPr="00676E36" w:rsidRDefault="00763119" w:rsidP="005E4418">
      <w:pPr>
        <w:autoSpaceDE w:val="0"/>
        <w:autoSpaceDN w:val="0"/>
        <w:adjustRightInd w:val="0"/>
        <w:ind w:firstLine="567"/>
        <w:jc w:val="both"/>
      </w:pPr>
      <w:r w:rsidRPr="00676E36">
        <w:rPr>
          <w:highlight w:val="white"/>
        </w:rPr>
        <w:t>Ссылк</w:t>
      </w:r>
      <w:r>
        <w:rPr>
          <w:highlight w:val="white"/>
        </w:rPr>
        <w:t>и</w:t>
      </w:r>
      <w:r w:rsidRPr="00676E36">
        <w:rPr>
          <w:highlight w:val="white"/>
        </w:rPr>
        <w:t xml:space="preserve"> истца </w:t>
      </w:r>
      <w:r>
        <w:rPr>
          <w:highlight w:val="white"/>
        </w:rPr>
        <w:t>на возбуждение уголо</w:t>
      </w:r>
      <w:r>
        <w:rPr>
          <w:highlight w:val="white"/>
        </w:rPr>
        <w:t xml:space="preserve">вного дела по его заявлению о хищении денежных средств, а также на положения </w:t>
      </w:r>
      <w:r w:rsidRPr="00676E36">
        <w:rPr>
          <w:highlight w:val="white"/>
        </w:rPr>
        <w:t>на ст. 9 Федерального закона № 161-ФЗ от 27.06.2011 «О национальной платежной системе» несостоятельн</w:t>
      </w:r>
      <w:r>
        <w:rPr>
          <w:highlight w:val="white"/>
        </w:rPr>
        <w:t>ы</w:t>
      </w:r>
      <w:r w:rsidRPr="00676E36">
        <w:rPr>
          <w:highlight w:val="white"/>
        </w:rPr>
        <w:t>, поскольку все оспариваемые истцом операции произведены по времени до е</w:t>
      </w:r>
      <w:r>
        <w:rPr>
          <w:highlight w:val="white"/>
        </w:rPr>
        <w:t>го</w:t>
      </w:r>
      <w:r w:rsidRPr="00676E36">
        <w:rPr>
          <w:highlight w:val="white"/>
        </w:rPr>
        <w:t xml:space="preserve"> обр</w:t>
      </w:r>
      <w:r w:rsidRPr="00676E36">
        <w:rPr>
          <w:highlight w:val="white"/>
        </w:rPr>
        <w:t>ащения в банк для блокиров</w:t>
      </w:r>
      <w:r>
        <w:rPr>
          <w:highlight w:val="white"/>
        </w:rPr>
        <w:t>ки</w:t>
      </w:r>
      <w:r w:rsidRPr="00676E36">
        <w:rPr>
          <w:highlight w:val="white"/>
        </w:rPr>
        <w:t xml:space="preserve"> карты. На момент совершения оспариваемых операций банковская карта истцом заблокирована не была, после получения банком сообщения о блокировке карты операций по переводу денежных средств со счета карты не осуществлялось. </w:t>
      </w:r>
    </w:p>
    <w:p w14:paraId="0A081673" w14:textId="77777777" w:rsidR="005E4418" w:rsidRDefault="00763119" w:rsidP="005E4418">
      <w:pPr>
        <w:autoSpaceDE w:val="0"/>
        <w:autoSpaceDN w:val="0"/>
        <w:adjustRightInd w:val="0"/>
        <w:ind w:firstLine="567"/>
        <w:jc w:val="both"/>
      </w:pPr>
      <w:r>
        <w:rPr>
          <w:highlight w:val="white"/>
        </w:rPr>
        <w:t>Довод</w:t>
      </w:r>
      <w:r>
        <w:rPr>
          <w:highlight w:val="white"/>
        </w:rPr>
        <w:t>ы апелляционной жалобы о непредоставлении истцом аудиозаписи телефонного разговора, путем которого было подтверждено совершение сверхлимитной операции по списанию денежных средств, основанием для отмены постановленного по делу решения служить не могут.</w:t>
      </w:r>
    </w:p>
    <w:p w14:paraId="7351EEF9" w14:textId="77777777" w:rsidR="005E4418" w:rsidRDefault="00763119" w:rsidP="005E4418">
      <w:pPr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>В с</w:t>
      </w:r>
      <w:r>
        <w:rPr>
          <w:highlight w:val="white"/>
        </w:rPr>
        <w:t xml:space="preserve">илу положений </w:t>
      </w:r>
      <w:hyperlink r:id="rId7" w:history="1">
        <w:r>
          <w:rPr>
            <w:color w:val="0000FF"/>
            <w:highlight w:val="white"/>
          </w:rPr>
          <w:t>ст. 67</w:t>
        </w:r>
      </w:hyperlink>
      <w:r>
        <w:rPr>
          <w:highlight w:val="white"/>
        </w:rPr>
        <w:t xml:space="preserve"> ГПК РФ, суд оценивает доказательства по своему внутреннему убеждению, основанному на всестороннем, полном, </w:t>
      </w:r>
      <w:r>
        <w:rPr>
          <w:highlight w:val="white"/>
        </w:rPr>
        <w:t>объективном и непосредственном исследовании имеющихся в деле доказательств. Никакие доказательства не имеют для суда заранее установленной силы.</w:t>
      </w:r>
    </w:p>
    <w:p w14:paraId="2949C550" w14:textId="77777777" w:rsidR="005E4418" w:rsidRDefault="00763119" w:rsidP="005E4418">
      <w:pPr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>Вопреки доводам жалобы судом первой инстанции оценены относимость, допустимость, достоверность и достаточность,</w:t>
      </w:r>
      <w:r>
        <w:rPr>
          <w:highlight w:val="white"/>
        </w:rPr>
        <w:t xml:space="preserve"> как каждого доказательства в отдельности, </w:t>
      </w:r>
      <w:r>
        <w:rPr>
          <w:highlight w:val="white"/>
        </w:rPr>
        <w:t xml:space="preserve">в том числе, стенограммы, представленной стороной ответчика,  </w:t>
      </w:r>
      <w:r>
        <w:rPr>
          <w:highlight w:val="white"/>
        </w:rPr>
        <w:t>так и</w:t>
      </w:r>
      <w:r>
        <w:rPr>
          <w:highlight w:val="white"/>
        </w:rPr>
        <w:t xml:space="preserve"> их взаимная связь</w:t>
      </w:r>
      <w:r>
        <w:rPr>
          <w:highlight w:val="white"/>
        </w:rPr>
        <w:t>.</w:t>
      </w:r>
    </w:p>
    <w:p w14:paraId="0E235579" w14:textId="77777777" w:rsidR="005E4418" w:rsidRDefault="00763119" w:rsidP="005E4418">
      <w:pPr>
        <w:autoSpaceDE w:val="0"/>
        <w:autoSpaceDN w:val="0"/>
        <w:adjustRightInd w:val="0"/>
        <w:ind w:firstLine="540"/>
        <w:jc w:val="both"/>
      </w:pPr>
      <w:r>
        <w:rPr>
          <w:highlight w:val="white"/>
        </w:rPr>
        <w:t xml:space="preserve">Доводы апелляционной жалобы о неверной оценке судом представленных доказательств и необходимости исследования непосредственно </w:t>
      </w:r>
      <w:r>
        <w:rPr>
          <w:highlight w:val="white"/>
        </w:rPr>
        <w:t>аудиозаписи телефонного соответствующего разговора подлежат отклонению, как направленные на переоценку установленных по делу обстоятельств, подтвержденных надлежащей совокупностью исследованных судом доказательств.</w:t>
      </w:r>
    </w:p>
    <w:p w14:paraId="7C92BA67" w14:textId="77777777" w:rsidR="005E4418" w:rsidRPr="00676E36" w:rsidRDefault="00763119" w:rsidP="005E4418">
      <w:pPr>
        <w:autoSpaceDE w:val="0"/>
        <w:autoSpaceDN w:val="0"/>
        <w:adjustRightInd w:val="0"/>
        <w:ind w:firstLine="567"/>
        <w:jc w:val="both"/>
      </w:pPr>
      <w:r w:rsidRPr="00676E36">
        <w:rPr>
          <w:highlight w:val="white"/>
        </w:rPr>
        <w:t>С учетом изложенного, доводы апелляционно</w:t>
      </w:r>
      <w:r w:rsidRPr="00676E36">
        <w:rPr>
          <w:highlight w:val="white"/>
        </w:rPr>
        <w:t>й жалобы сводятся к выражению несогласия с произведенной судом первой инстанции оценкой обстоятельств дела и представленных по делу доказательств,  и не могут быть положены в основу отмены по существу правильного судебного постановления.</w:t>
      </w:r>
    </w:p>
    <w:p w14:paraId="2405EB25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>В соответствии с ч</w:t>
      </w:r>
      <w:r w:rsidRPr="00676E36">
        <w:rPr>
          <w:highlight w:val="white"/>
        </w:rPr>
        <w:t>. 4 ст. 198 ГПК РФ в мотивировочной части решения суда должны быть указаны  обстоятельства дела, установленные судом; доказательства, на которых основаны его выводы об этих обстоятельствах;  доводы, по которым суд отвергает те или иные доказательства; зако</w:t>
      </w:r>
      <w:r w:rsidRPr="00676E36">
        <w:rPr>
          <w:highlight w:val="white"/>
        </w:rPr>
        <w:t>ны, которыми руководствовался суд.</w:t>
      </w:r>
    </w:p>
    <w:p w14:paraId="121AA94F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>Решение суда первой инстанции полностью соответствует требованиям данной нормы процессуального права, и судебная коллегия считает его законным и обоснованным.</w:t>
      </w:r>
    </w:p>
    <w:p w14:paraId="23DDFE63" w14:textId="77777777" w:rsidR="005E4418" w:rsidRPr="00676E36" w:rsidRDefault="00763119" w:rsidP="005E4418">
      <w:pPr>
        <w:autoSpaceDE w:val="0"/>
        <w:autoSpaceDN w:val="0"/>
        <w:adjustRightInd w:val="0"/>
        <w:ind w:firstLine="567"/>
        <w:jc w:val="both"/>
      </w:pPr>
      <w:r w:rsidRPr="00676E36">
        <w:rPr>
          <w:highlight w:val="white"/>
        </w:rPr>
        <w:t>Предусмотренных ст. 330 ГПК РФ оснований для отмены решения су</w:t>
      </w:r>
      <w:r w:rsidRPr="00676E36">
        <w:rPr>
          <w:highlight w:val="white"/>
        </w:rPr>
        <w:t xml:space="preserve">да по доводам апелляционной  жалобы судебная коллегия не усматривает. </w:t>
      </w:r>
    </w:p>
    <w:p w14:paraId="1674E8C5" w14:textId="77777777" w:rsidR="005E4418" w:rsidRPr="00676E36" w:rsidRDefault="00763119" w:rsidP="005E4418">
      <w:pPr>
        <w:autoSpaceDE w:val="0"/>
        <w:autoSpaceDN w:val="0"/>
        <w:adjustRightInd w:val="0"/>
        <w:ind w:firstLine="567"/>
        <w:jc w:val="both"/>
      </w:pPr>
      <w:r w:rsidRPr="00676E36">
        <w:rPr>
          <w:highlight w:val="white"/>
        </w:rPr>
        <w:t>Нарушений норм ГПК РФ, влекущих отмену решения, по делу не установлено.</w:t>
      </w:r>
    </w:p>
    <w:p w14:paraId="1E128803" w14:textId="77777777" w:rsidR="005E4418" w:rsidRPr="00676E36" w:rsidRDefault="00763119" w:rsidP="005E4418">
      <w:pPr>
        <w:spacing w:after="120"/>
        <w:ind w:firstLine="567"/>
        <w:jc w:val="both"/>
      </w:pPr>
      <w:r w:rsidRPr="00676E36">
        <w:rPr>
          <w:highlight w:val="white"/>
        </w:rPr>
        <w:t>На основании изложенного, руководствуясь  ст.</w:t>
      </w:r>
      <w:r>
        <w:rPr>
          <w:highlight w:val="white"/>
        </w:rPr>
        <w:t xml:space="preserve"> </w:t>
      </w:r>
      <w:r w:rsidRPr="00676E36">
        <w:rPr>
          <w:highlight w:val="white"/>
        </w:rPr>
        <w:t xml:space="preserve">ст. 328, 329 ГПК РФ, судебная коллегия </w:t>
      </w:r>
    </w:p>
    <w:p w14:paraId="47F8A8A4" w14:textId="77777777" w:rsidR="005E4418" w:rsidRPr="00676E36" w:rsidRDefault="00763119" w:rsidP="005E4418">
      <w:pPr>
        <w:ind w:firstLine="567"/>
        <w:jc w:val="center"/>
        <w:rPr>
          <w:b/>
        </w:rPr>
      </w:pPr>
      <w:r w:rsidRPr="00676E36">
        <w:rPr>
          <w:b/>
          <w:highlight w:val="white"/>
        </w:rPr>
        <w:t xml:space="preserve">        определила:</w:t>
      </w:r>
    </w:p>
    <w:p w14:paraId="296A7558" w14:textId="77777777" w:rsidR="005E4418" w:rsidRPr="00676E36" w:rsidRDefault="00763119" w:rsidP="005E4418">
      <w:pPr>
        <w:ind w:firstLine="567"/>
        <w:jc w:val="both"/>
        <w:rPr>
          <w:b/>
        </w:rPr>
      </w:pPr>
    </w:p>
    <w:p w14:paraId="74247BAB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>Решени</w:t>
      </w:r>
      <w:r w:rsidRPr="00676E36">
        <w:rPr>
          <w:highlight w:val="white"/>
        </w:rPr>
        <w:t xml:space="preserve">е Хорошевского районного суда г. Москвы от </w:t>
      </w:r>
      <w:r>
        <w:rPr>
          <w:highlight w:val="white"/>
        </w:rPr>
        <w:t>01 декабря 2016</w:t>
      </w:r>
      <w:r w:rsidRPr="00676E36">
        <w:rPr>
          <w:highlight w:val="white"/>
        </w:rPr>
        <w:t xml:space="preserve"> года оставить без изменения, апелляционную жалобу </w:t>
      </w:r>
      <w:r>
        <w:rPr>
          <w:highlight w:val="white"/>
        </w:rPr>
        <w:t xml:space="preserve">Максимова В.В. </w:t>
      </w:r>
      <w:r w:rsidRPr="00676E36">
        <w:rPr>
          <w:highlight w:val="white"/>
        </w:rPr>
        <w:t xml:space="preserve">– без удовлетворения. </w:t>
      </w:r>
    </w:p>
    <w:p w14:paraId="36A952FF" w14:textId="77777777" w:rsidR="005E4418" w:rsidRPr="00676E36" w:rsidRDefault="00763119" w:rsidP="005E4418">
      <w:pPr>
        <w:ind w:firstLine="567"/>
        <w:jc w:val="both"/>
      </w:pPr>
      <w:r w:rsidRPr="00676E36">
        <w:rPr>
          <w:highlight w:val="white"/>
        </w:rPr>
        <w:t xml:space="preserve">  </w:t>
      </w:r>
    </w:p>
    <w:p w14:paraId="18E1CE7D" w14:textId="77777777" w:rsidR="005E4418" w:rsidRPr="00676E36" w:rsidRDefault="00763119" w:rsidP="005E4418">
      <w:pPr>
        <w:ind w:firstLine="567"/>
        <w:jc w:val="both"/>
      </w:pPr>
    </w:p>
    <w:p w14:paraId="29BB60B0" w14:textId="77777777" w:rsidR="005E4418" w:rsidRPr="00676E36" w:rsidRDefault="00763119" w:rsidP="005E4418">
      <w:pPr>
        <w:ind w:firstLine="567"/>
      </w:pPr>
      <w:r w:rsidRPr="00676E36">
        <w:rPr>
          <w:highlight w:val="white"/>
        </w:rPr>
        <w:t xml:space="preserve">Председательствующий:  </w:t>
      </w:r>
    </w:p>
    <w:p w14:paraId="1478FA29" w14:textId="77777777" w:rsidR="005E4418" w:rsidRPr="00676E36" w:rsidRDefault="00763119" w:rsidP="005E4418">
      <w:pPr>
        <w:ind w:firstLine="567"/>
      </w:pPr>
    </w:p>
    <w:p w14:paraId="0021AF8B" w14:textId="77777777" w:rsidR="005E4418" w:rsidRPr="00676E36" w:rsidRDefault="00763119" w:rsidP="005E4418">
      <w:pPr>
        <w:ind w:firstLine="567"/>
      </w:pPr>
      <w:r w:rsidRPr="00676E36">
        <w:rPr>
          <w:highlight w:val="white"/>
        </w:rPr>
        <w:t>Судьи:</w:t>
      </w:r>
    </w:p>
    <w:p w14:paraId="27582743" w14:textId="77777777" w:rsidR="005E4418" w:rsidRDefault="00763119" w:rsidP="008642B6">
      <w:pPr>
        <w:ind w:firstLine="567"/>
        <w:jc w:val="both"/>
      </w:pPr>
    </w:p>
    <w:p w14:paraId="7BE6FEEB" w14:textId="77777777" w:rsidR="005E4418" w:rsidRDefault="00763119" w:rsidP="008642B6">
      <w:pPr>
        <w:ind w:firstLine="567"/>
        <w:jc w:val="both"/>
      </w:pPr>
    </w:p>
    <w:p w14:paraId="67CE73D5" w14:textId="77777777" w:rsidR="005E4418" w:rsidRDefault="00763119" w:rsidP="008642B6">
      <w:pPr>
        <w:ind w:firstLine="567"/>
        <w:jc w:val="both"/>
      </w:pPr>
    </w:p>
    <w:sectPr w:rsidR="005E4418" w:rsidSect="00167BDC">
      <w:pgSz w:w="11906" w:h="16838"/>
      <w:pgMar w:top="851" w:right="849" w:bottom="709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1157"/>
    <w:rsid w:val="007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98C660"/>
  <w15:chartTrackingRefBased/>
  <w15:docId w15:val="{07197BF0-2FA8-4072-A078-184FA7C3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1157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CE6403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character" w:styleId="a3">
    <w:name w:val="Hyperlink"/>
    <w:rsid w:val="007213F4"/>
    <w:rPr>
      <w:color w:val="0000FF"/>
      <w:u w:val="single"/>
    </w:rPr>
  </w:style>
  <w:style w:type="paragraph" w:styleId="a4">
    <w:name w:val="Balloon Text"/>
    <w:basedOn w:val="a"/>
    <w:link w:val="a5"/>
    <w:rsid w:val="00F33A0C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F33A0C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nhideWhenUsed/>
    <w:rsid w:val="00513143"/>
    <w:pPr>
      <w:widowControl w:val="0"/>
      <w:shd w:val="clear" w:color="auto" w:fill="FFFFFF"/>
      <w:spacing w:before="60" w:after="300" w:line="240" w:lineRule="atLeast"/>
      <w:ind w:hanging="380"/>
    </w:pPr>
    <w:rPr>
      <w:sz w:val="23"/>
      <w:szCs w:val="23"/>
    </w:rPr>
  </w:style>
  <w:style w:type="character" w:customStyle="1" w:styleId="a7">
    <w:name w:val="Основной текст Знак"/>
    <w:link w:val="a6"/>
    <w:rsid w:val="00513143"/>
    <w:rPr>
      <w:sz w:val="23"/>
      <w:szCs w:val="23"/>
      <w:shd w:val="clear" w:color="auto" w:fill="FFFFFF"/>
    </w:rPr>
  </w:style>
  <w:style w:type="character" w:customStyle="1" w:styleId="2">
    <w:name w:val="Основной текст (2)_"/>
    <w:link w:val="21"/>
    <w:locked/>
    <w:rsid w:val="00513143"/>
    <w:rPr>
      <w:b/>
      <w:bCs/>
      <w:sz w:val="23"/>
      <w:szCs w:val="23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513143"/>
    <w:pPr>
      <w:widowControl w:val="0"/>
      <w:shd w:val="clear" w:color="auto" w:fill="FFFFFF"/>
      <w:spacing w:after="60" w:line="240" w:lineRule="atLeast"/>
    </w:pPr>
    <w:rPr>
      <w:b/>
      <w:bCs/>
      <w:sz w:val="23"/>
      <w:szCs w:val="23"/>
      <w:lang w:val="x-none" w:eastAsia="x-none"/>
    </w:rPr>
  </w:style>
  <w:style w:type="character" w:customStyle="1" w:styleId="20">
    <w:name w:val="Основной текст (2) + Не полужирный"/>
    <w:rsid w:val="00AC325B"/>
    <w:rPr>
      <w:rFonts w:ascii="Times New Roman" w:hAnsi="Times New Roman" w:cs="Times New Roman" w:hint="default"/>
      <w:b w:val="0"/>
      <w:bCs w:val="0"/>
      <w:strike w:val="0"/>
      <w:dstrike w:val="0"/>
      <w:sz w:val="23"/>
      <w:szCs w:val="23"/>
      <w:u w:val="none"/>
      <w:effect w:val="none"/>
      <w:lang w:bidi="ar-SA"/>
    </w:rPr>
  </w:style>
  <w:style w:type="character" w:customStyle="1" w:styleId="4">
    <w:name w:val="Основной текст (4)_"/>
    <w:link w:val="40"/>
    <w:locked/>
    <w:rsid w:val="00AC325B"/>
    <w:rPr>
      <w:rFonts w:ascii="Impact" w:hAnsi="Impact"/>
      <w:i/>
      <w:iCs/>
      <w:noProof/>
      <w:sz w:val="44"/>
      <w:szCs w:val="4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C325B"/>
    <w:pPr>
      <w:widowControl w:val="0"/>
      <w:shd w:val="clear" w:color="auto" w:fill="FFFFFF"/>
      <w:spacing w:after="480" w:line="240" w:lineRule="atLeast"/>
      <w:jc w:val="right"/>
    </w:pPr>
    <w:rPr>
      <w:rFonts w:ascii="Impact" w:hAnsi="Impact"/>
      <w:i/>
      <w:iCs/>
      <w:noProof/>
      <w:sz w:val="44"/>
      <w:szCs w:val="44"/>
      <w:lang w:val="x-none" w:eastAsia="x-none"/>
    </w:rPr>
  </w:style>
  <w:style w:type="character" w:customStyle="1" w:styleId="a8">
    <w:name w:val="Основной текст + Полужирный"/>
    <w:rsid w:val="00AC325B"/>
    <w:rPr>
      <w:rFonts w:ascii="Times New Roman" w:hAnsi="Times New Roman" w:cs="Times New Roman" w:hint="default"/>
      <w:b/>
      <w:bCs/>
      <w:strike w:val="0"/>
      <w:dstrike w:val="0"/>
      <w:sz w:val="23"/>
      <w:szCs w:val="23"/>
      <w:u w:val="none"/>
      <w:effect w:val="none"/>
      <w:lang w:bidi="ar-SA"/>
    </w:rPr>
  </w:style>
  <w:style w:type="character" w:customStyle="1" w:styleId="22">
    <w:name w:val="Основной текст + Полужирный2"/>
    <w:rsid w:val="00AC325B"/>
    <w:rPr>
      <w:rFonts w:ascii="Times New Roman" w:hAnsi="Times New Roman" w:cs="Times New Roman" w:hint="default"/>
      <w:b/>
      <w:bCs/>
      <w:sz w:val="23"/>
      <w:szCs w:val="23"/>
      <w:u w:val="single"/>
      <w:lang w:bidi="ar-SA"/>
    </w:rPr>
  </w:style>
  <w:style w:type="character" w:customStyle="1" w:styleId="a9">
    <w:name w:val="Основной текст + Курсив"/>
    <w:rsid w:val="00AC325B"/>
    <w:rPr>
      <w:rFonts w:ascii="Times New Roman" w:hAnsi="Times New Roman" w:cs="Times New Roman" w:hint="default"/>
      <w:i/>
      <w:iCs/>
      <w:strike w:val="0"/>
      <w:dstrike w:val="0"/>
      <w:sz w:val="23"/>
      <w:szCs w:val="23"/>
      <w:u w:val="none"/>
      <w:effect w:val="none"/>
      <w:lang w:bidi="ar-SA"/>
    </w:rPr>
  </w:style>
  <w:style w:type="character" w:customStyle="1" w:styleId="5">
    <w:name w:val="Основной текст (5)_"/>
    <w:rsid w:val="00AC325B"/>
    <w:rPr>
      <w:rFonts w:ascii="Times New Roman" w:hAnsi="Times New Roman" w:cs="Times New Roman" w:hint="default"/>
      <w:i/>
      <w:iCs/>
      <w:strike w:val="0"/>
      <w:dstrike w:val="0"/>
      <w:sz w:val="23"/>
      <w:szCs w:val="23"/>
      <w:u w:val="none"/>
      <w:effect w:val="none"/>
    </w:rPr>
  </w:style>
  <w:style w:type="character" w:customStyle="1" w:styleId="50">
    <w:name w:val="Основной текст (5) + Не курсив"/>
    <w:rsid w:val="00AC3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D57E675821D502076C70026314B69D6B0981461FD60708D0FD54D3E24431237BF13F995885741111NC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8E9A59E549927F80A1D1C7614B3C92E94057E6648F509E87F515AA94C819C8DB5F9903E835FBACB9a4v9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D6E43-11AE-495C-BA57-84D835E9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2511</Words>
  <Characters>14315</Characters>
  <Application>Microsoft Office Word</Application>
  <DocSecurity>0</DocSecurity>
  <Lines>119</Lines>
  <Paragraphs>33</Paragraphs>
  <ScaleCrop>false</ScaleCrop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