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CAEDF" w14:textId="77777777" w:rsidR="00BD6FE5" w:rsidRDefault="003542F1" w:rsidP="00527FFB">
      <w:pPr>
        <w:widowControl w:val="0"/>
        <w:shd w:val="clear" w:color="auto" w:fill="FFFFFF"/>
        <w:autoSpaceDE w:val="0"/>
        <w:autoSpaceDN w:val="0"/>
        <w:adjustRightInd w:val="0"/>
        <w:spacing w:after="0" w:line="240" w:lineRule="auto"/>
        <w:ind w:right="283"/>
        <w:jc w:val="both"/>
        <w:rPr>
          <w:rFonts w:ascii="Times New Roman" w:eastAsia="Times New Roman" w:hAnsi="Times New Roman"/>
          <w:spacing w:val="-2"/>
          <w:sz w:val="24"/>
          <w:szCs w:val="24"/>
          <w:lang w:eastAsia="ru-RU"/>
        </w:rPr>
      </w:pPr>
      <w:bookmarkStart w:id="0" w:name="_GoBack"/>
      <w:bookmarkEnd w:id="0"/>
      <w:r>
        <w:rPr>
          <w:rFonts w:ascii="Times New Roman" w:eastAsia="Times New Roman" w:hAnsi="Times New Roman"/>
          <w:spacing w:val="-2"/>
          <w:sz w:val="24"/>
          <w:szCs w:val="24"/>
          <w:highlight w:val="white"/>
          <w:lang w:eastAsia="ru-RU"/>
        </w:rPr>
        <w:t>Судья: Иванова Е.А.</w:t>
      </w:r>
    </w:p>
    <w:p w14:paraId="0F1D7FCD" w14:textId="77777777" w:rsidR="00BD6FE5" w:rsidRDefault="003542F1" w:rsidP="00527FFB">
      <w:pPr>
        <w:widowControl w:val="0"/>
        <w:shd w:val="clear" w:color="auto" w:fill="FFFFFF"/>
        <w:autoSpaceDE w:val="0"/>
        <w:autoSpaceDN w:val="0"/>
        <w:adjustRightInd w:val="0"/>
        <w:spacing w:after="0" w:line="240" w:lineRule="auto"/>
        <w:ind w:right="283"/>
        <w:jc w:val="both"/>
        <w:rPr>
          <w:rFonts w:ascii="Times New Roman" w:eastAsia="Times New Roman" w:hAnsi="Times New Roman"/>
          <w:spacing w:val="-3"/>
          <w:sz w:val="24"/>
          <w:szCs w:val="24"/>
          <w:lang w:eastAsia="ru-RU"/>
        </w:rPr>
      </w:pPr>
      <w:r>
        <w:rPr>
          <w:rFonts w:ascii="Times New Roman" w:eastAsia="Times New Roman" w:hAnsi="Times New Roman"/>
          <w:spacing w:val="-3"/>
          <w:sz w:val="24"/>
          <w:szCs w:val="24"/>
          <w:highlight w:val="white"/>
          <w:lang w:eastAsia="ru-RU"/>
        </w:rPr>
        <w:t>гр.д. № 33-8357/17</w:t>
      </w:r>
    </w:p>
    <w:p w14:paraId="79BC8667" w14:textId="77777777" w:rsidR="00BD6FE5" w:rsidRDefault="003542F1" w:rsidP="00527FFB">
      <w:pPr>
        <w:widowControl w:val="0"/>
        <w:shd w:val="clear" w:color="auto" w:fill="FFFFFF"/>
        <w:autoSpaceDE w:val="0"/>
        <w:autoSpaceDN w:val="0"/>
        <w:adjustRightInd w:val="0"/>
        <w:spacing w:after="0" w:line="240" w:lineRule="auto"/>
        <w:ind w:right="283" w:firstLine="709"/>
        <w:jc w:val="both"/>
        <w:rPr>
          <w:rFonts w:ascii="Times New Roman" w:eastAsia="Times New Roman" w:hAnsi="Times New Roman"/>
          <w:spacing w:val="-3"/>
          <w:sz w:val="24"/>
          <w:szCs w:val="24"/>
          <w:lang w:eastAsia="ru-RU"/>
        </w:rPr>
      </w:pPr>
    </w:p>
    <w:p w14:paraId="507D20B1" w14:textId="77777777" w:rsidR="00BD6FE5" w:rsidRDefault="003542F1" w:rsidP="00527FFB">
      <w:pPr>
        <w:widowControl w:val="0"/>
        <w:shd w:val="clear" w:color="auto" w:fill="FFFFFF"/>
        <w:autoSpaceDE w:val="0"/>
        <w:autoSpaceDN w:val="0"/>
        <w:adjustRightInd w:val="0"/>
        <w:spacing w:after="0" w:line="240" w:lineRule="auto"/>
        <w:ind w:right="283" w:firstLine="709"/>
        <w:jc w:val="center"/>
        <w:rPr>
          <w:rFonts w:ascii="Times New Roman" w:eastAsia="Times New Roman" w:hAnsi="Times New Roman"/>
          <w:b/>
          <w:bCs/>
          <w:sz w:val="24"/>
          <w:szCs w:val="24"/>
          <w:lang w:eastAsia="ru-RU"/>
        </w:rPr>
      </w:pPr>
      <w:r>
        <w:rPr>
          <w:rFonts w:ascii="Times New Roman" w:eastAsia="Times New Roman" w:hAnsi="Times New Roman"/>
          <w:b/>
          <w:bCs/>
          <w:sz w:val="24"/>
          <w:szCs w:val="24"/>
          <w:highlight w:val="white"/>
          <w:lang w:eastAsia="ru-RU"/>
        </w:rPr>
        <w:t>АПЕЛЛЯЦИОННОЕ ОПРЕДЕЛЕНИЕ</w:t>
      </w:r>
    </w:p>
    <w:p w14:paraId="6B5C0921" w14:textId="77777777" w:rsidR="00BD6FE5" w:rsidRDefault="003542F1" w:rsidP="00527FFB">
      <w:pPr>
        <w:widowControl w:val="0"/>
        <w:shd w:val="clear" w:color="auto" w:fill="FFFFFF"/>
        <w:autoSpaceDE w:val="0"/>
        <w:autoSpaceDN w:val="0"/>
        <w:adjustRightInd w:val="0"/>
        <w:spacing w:after="0" w:line="240" w:lineRule="auto"/>
        <w:ind w:right="283" w:firstLine="709"/>
        <w:jc w:val="both"/>
        <w:rPr>
          <w:rFonts w:ascii="Times New Roman" w:eastAsia="Times New Roman" w:hAnsi="Times New Roman"/>
          <w:bCs/>
          <w:sz w:val="24"/>
          <w:szCs w:val="24"/>
          <w:lang w:eastAsia="ru-RU"/>
        </w:rPr>
      </w:pPr>
    </w:p>
    <w:p w14:paraId="44D7273B" w14:textId="77777777" w:rsidR="00BD6FE5" w:rsidRDefault="003542F1" w:rsidP="00527FFB">
      <w:pPr>
        <w:widowControl w:val="0"/>
        <w:shd w:val="clear" w:color="auto" w:fill="FFFFFF"/>
        <w:autoSpaceDE w:val="0"/>
        <w:autoSpaceDN w:val="0"/>
        <w:adjustRightInd w:val="0"/>
        <w:spacing w:after="0" w:line="240" w:lineRule="auto"/>
        <w:ind w:right="283" w:firstLine="709"/>
        <w:jc w:val="both"/>
        <w:rPr>
          <w:rFonts w:ascii="Times New Roman" w:eastAsia="Times New Roman" w:hAnsi="Times New Roman"/>
          <w:sz w:val="24"/>
          <w:szCs w:val="24"/>
          <w:lang w:eastAsia="ru-RU"/>
        </w:rPr>
      </w:pPr>
      <w:r>
        <w:rPr>
          <w:rFonts w:ascii="Times New Roman" w:eastAsia="Times New Roman" w:hAnsi="Times New Roman"/>
          <w:sz w:val="24"/>
          <w:szCs w:val="24"/>
          <w:highlight w:val="white"/>
          <w:lang w:eastAsia="ru-RU"/>
        </w:rPr>
        <w:t>10 марта 2017 года</w:t>
      </w:r>
    </w:p>
    <w:p w14:paraId="0D08E02C" w14:textId="77777777" w:rsidR="00BD6FE5" w:rsidRDefault="003542F1" w:rsidP="00527FFB">
      <w:pPr>
        <w:widowControl w:val="0"/>
        <w:shd w:val="clear" w:color="auto" w:fill="FFFFFF"/>
        <w:autoSpaceDE w:val="0"/>
        <w:autoSpaceDN w:val="0"/>
        <w:adjustRightInd w:val="0"/>
        <w:spacing w:after="0" w:line="240" w:lineRule="auto"/>
        <w:ind w:right="283" w:firstLine="709"/>
        <w:jc w:val="both"/>
        <w:rPr>
          <w:rFonts w:ascii="Times New Roman" w:eastAsia="Times New Roman" w:hAnsi="Times New Roman"/>
          <w:sz w:val="24"/>
          <w:szCs w:val="24"/>
          <w:lang w:eastAsia="ru-RU"/>
        </w:rPr>
      </w:pPr>
    </w:p>
    <w:p w14:paraId="288CB461" w14:textId="77777777" w:rsidR="00BD6FE5" w:rsidRDefault="003542F1" w:rsidP="00527FFB">
      <w:pPr>
        <w:widowControl w:val="0"/>
        <w:shd w:val="clear" w:color="auto" w:fill="FFFFFF"/>
        <w:autoSpaceDE w:val="0"/>
        <w:autoSpaceDN w:val="0"/>
        <w:adjustRightInd w:val="0"/>
        <w:spacing w:after="0" w:line="240" w:lineRule="auto"/>
        <w:ind w:right="283" w:firstLine="709"/>
        <w:jc w:val="both"/>
        <w:rPr>
          <w:rFonts w:ascii="Times New Roman" w:eastAsia="Times New Roman" w:hAnsi="Times New Roman"/>
          <w:sz w:val="24"/>
          <w:szCs w:val="24"/>
          <w:lang w:eastAsia="ru-RU"/>
        </w:rPr>
      </w:pPr>
      <w:r>
        <w:rPr>
          <w:rFonts w:ascii="Times New Roman" w:eastAsia="Times New Roman" w:hAnsi="Times New Roman"/>
          <w:sz w:val="24"/>
          <w:szCs w:val="24"/>
          <w:highlight w:val="white"/>
          <w:lang w:eastAsia="ru-RU"/>
        </w:rPr>
        <w:t>Судебная коллегия по гражданским делам Московского городского суда в составе председательствующего Пашкевич А.М.,</w:t>
      </w:r>
    </w:p>
    <w:p w14:paraId="38F0B026" w14:textId="77777777" w:rsidR="00BD6FE5" w:rsidRDefault="003542F1" w:rsidP="00527FFB">
      <w:pPr>
        <w:widowControl w:val="0"/>
        <w:shd w:val="clear" w:color="auto" w:fill="FFFFFF"/>
        <w:autoSpaceDE w:val="0"/>
        <w:autoSpaceDN w:val="0"/>
        <w:adjustRightInd w:val="0"/>
        <w:spacing w:after="0" w:line="240" w:lineRule="auto"/>
        <w:ind w:right="283"/>
        <w:jc w:val="both"/>
        <w:rPr>
          <w:rFonts w:ascii="Times New Roman" w:eastAsia="Times New Roman" w:hAnsi="Times New Roman"/>
          <w:sz w:val="24"/>
          <w:szCs w:val="24"/>
          <w:lang w:eastAsia="ru-RU"/>
        </w:rPr>
      </w:pPr>
      <w:r>
        <w:rPr>
          <w:rFonts w:ascii="Times New Roman" w:eastAsia="Times New Roman" w:hAnsi="Times New Roman"/>
          <w:sz w:val="24"/>
          <w:szCs w:val="24"/>
          <w:highlight w:val="white"/>
          <w:lang w:eastAsia="ru-RU"/>
        </w:rPr>
        <w:t>судей Леоновой С.В., Малыхиной Н.В.,</w:t>
      </w:r>
    </w:p>
    <w:p w14:paraId="04A28384" w14:textId="77777777" w:rsidR="00BD6FE5" w:rsidRDefault="003542F1" w:rsidP="00527FFB">
      <w:pPr>
        <w:widowControl w:val="0"/>
        <w:shd w:val="clear" w:color="auto" w:fill="FFFFFF"/>
        <w:autoSpaceDE w:val="0"/>
        <w:autoSpaceDN w:val="0"/>
        <w:adjustRightInd w:val="0"/>
        <w:spacing w:after="0" w:line="240" w:lineRule="auto"/>
        <w:ind w:right="283"/>
        <w:jc w:val="both"/>
        <w:rPr>
          <w:rFonts w:ascii="Times New Roman" w:eastAsia="Times New Roman" w:hAnsi="Times New Roman"/>
          <w:sz w:val="24"/>
          <w:szCs w:val="24"/>
          <w:lang w:eastAsia="ru-RU"/>
        </w:rPr>
      </w:pPr>
      <w:r>
        <w:rPr>
          <w:rFonts w:ascii="Times New Roman" w:eastAsia="Times New Roman" w:hAnsi="Times New Roman"/>
          <w:sz w:val="24"/>
          <w:szCs w:val="24"/>
          <w:highlight w:val="white"/>
          <w:lang w:eastAsia="ru-RU"/>
        </w:rPr>
        <w:t>при секретаре Войк</w:t>
      </w:r>
      <w:r>
        <w:rPr>
          <w:rFonts w:ascii="Times New Roman" w:eastAsia="Times New Roman" w:hAnsi="Times New Roman"/>
          <w:sz w:val="24"/>
          <w:szCs w:val="24"/>
          <w:highlight w:val="white"/>
          <w:lang w:eastAsia="ru-RU"/>
        </w:rPr>
        <w:t>иной Т.С.,</w:t>
      </w:r>
    </w:p>
    <w:p w14:paraId="699C0D08" w14:textId="77777777" w:rsidR="00BD6FE5" w:rsidRDefault="003542F1" w:rsidP="00527FFB">
      <w:pPr>
        <w:widowControl w:val="0"/>
        <w:shd w:val="clear" w:color="auto" w:fill="FFFFFF"/>
        <w:autoSpaceDE w:val="0"/>
        <w:autoSpaceDN w:val="0"/>
        <w:adjustRightInd w:val="0"/>
        <w:spacing w:after="0" w:line="240" w:lineRule="auto"/>
        <w:ind w:right="283"/>
        <w:jc w:val="both"/>
        <w:rPr>
          <w:rFonts w:ascii="Times New Roman" w:eastAsia="Times New Roman" w:hAnsi="Times New Roman"/>
          <w:sz w:val="24"/>
          <w:szCs w:val="24"/>
          <w:lang w:eastAsia="ru-RU"/>
        </w:rPr>
      </w:pPr>
      <w:r>
        <w:rPr>
          <w:rFonts w:ascii="Times New Roman" w:eastAsia="Times New Roman" w:hAnsi="Times New Roman"/>
          <w:sz w:val="24"/>
          <w:szCs w:val="24"/>
          <w:highlight w:val="white"/>
          <w:lang w:eastAsia="ru-RU"/>
        </w:rPr>
        <w:t>рассмотрев в открытом судебном заседании по докладу судьи Леоновой С.В.</w:t>
      </w:r>
    </w:p>
    <w:p w14:paraId="22ACE0F2" w14:textId="77777777" w:rsidR="00BD6FE5" w:rsidRDefault="003542F1" w:rsidP="00527FFB">
      <w:pPr>
        <w:spacing w:after="0" w:line="240" w:lineRule="auto"/>
        <w:ind w:right="283"/>
        <w:jc w:val="both"/>
        <w:rPr>
          <w:rFonts w:ascii="Times New Roman" w:eastAsia="Times New Roman" w:hAnsi="Times New Roman"/>
          <w:sz w:val="24"/>
          <w:szCs w:val="24"/>
          <w:lang w:eastAsia="ru-RU"/>
        </w:rPr>
      </w:pPr>
      <w:r>
        <w:rPr>
          <w:rFonts w:ascii="Times New Roman" w:eastAsia="Times New Roman" w:hAnsi="Times New Roman"/>
          <w:sz w:val="24"/>
          <w:szCs w:val="24"/>
          <w:highlight w:val="white"/>
          <w:lang w:eastAsia="ru-RU"/>
        </w:rPr>
        <w:t>дело по апелляционной жалобе представителя Крылова С.А. – Мурашкина А.В. на решение Бабушкинского районного суда города Москвы от 20 сентября 2016 года, которым постановлено</w:t>
      </w:r>
      <w:r>
        <w:rPr>
          <w:rFonts w:ascii="Times New Roman" w:eastAsia="Times New Roman" w:hAnsi="Times New Roman"/>
          <w:sz w:val="24"/>
          <w:szCs w:val="24"/>
          <w:highlight w:val="white"/>
          <w:lang w:eastAsia="ru-RU"/>
        </w:rPr>
        <w:t>:</w:t>
      </w:r>
    </w:p>
    <w:p w14:paraId="5D3E731D" w14:textId="77777777" w:rsidR="00BD6FE5" w:rsidRDefault="003542F1" w:rsidP="00527FFB">
      <w:pPr>
        <w:autoSpaceDE w:val="0"/>
        <w:autoSpaceDN w:val="0"/>
        <w:adjustRightInd w:val="0"/>
        <w:spacing w:after="0" w:line="240" w:lineRule="auto"/>
        <w:ind w:right="283"/>
        <w:jc w:val="both"/>
        <w:rPr>
          <w:rFonts w:ascii="Times New Roman" w:hAnsi="Times New Roman"/>
          <w:sz w:val="24"/>
          <w:szCs w:val="24"/>
        </w:rPr>
      </w:pPr>
      <w:r>
        <w:rPr>
          <w:rFonts w:ascii="Times New Roman" w:hAnsi="Times New Roman"/>
          <w:sz w:val="24"/>
          <w:szCs w:val="24"/>
          <w:highlight w:val="white"/>
        </w:rPr>
        <w:t>В удовлетворении исковых требований Крылова С</w:t>
      </w:r>
      <w:r>
        <w:rPr>
          <w:rFonts w:ascii="Times New Roman" w:hAnsi="Times New Roman"/>
          <w:sz w:val="24"/>
          <w:szCs w:val="24"/>
          <w:highlight w:val="white"/>
        </w:rPr>
        <w:t>.</w:t>
      </w:r>
      <w:r>
        <w:rPr>
          <w:rFonts w:ascii="Times New Roman" w:hAnsi="Times New Roman"/>
          <w:sz w:val="24"/>
          <w:szCs w:val="24"/>
          <w:highlight w:val="white"/>
        </w:rPr>
        <w:t>А</w:t>
      </w:r>
      <w:r>
        <w:rPr>
          <w:rFonts w:ascii="Times New Roman" w:hAnsi="Times New Roman"/>
          <w:sz w:val="24"/>
          <w:szCs w:val="24"/>
          <w:highlight w:val="white"/>
        </w:rPr>
        <w:t>.</w:t>
      </w:r>
      <w:r>
        <w:rPr>
          <w:rFonts w:ascii="Times New Roman" w:hAnsi="Times New Roman"/>
          <w:sz w:val="24"/>
          <w:szCs w:val="24"/>
          <w:highlight w:val="white"/>
        </w:rPr>
        <w:t xml:space="preserve"> к ПАО «Сбербанк России» о защите прав потребителя, - отказать.</w:t>
      </w:r>
    </w:p>
    <w:p w14:paraId="3FD2F926" w14:textId="77777777" w:rsidR="00BD6FE5" w:rsidRDefault="003542F1" w:rsidP="00527FFB">
      <w:pPr>
        <w:autoSpaceDE w:val="0"/>
        <w:autoSpaceDN w:val="0"/>
        <w:adjustRightInd w:val="0"/>
        <w:spacing w:after="0" w:line="240" w:lineRule="auto"/>
        <w:ind w:right="283"/>
        <w:jc w:val="both"/>
        <w:rPr>
          <w:rFonts w:ascii="Times New Roman" w:hAnsi="Times New Roman"/>
          <w:sz w:val="24"/>
          <w:szCs w:val="24"/>
        </w:rPr>
      </w:pPr>
    </w:p>
    <w:p w14:paraId="1BAD09F0" w14:textId="77777777" w:rsidR="00BD6FE5" w:rsidRDefault="003542F1" w:rsidP="00527FFB">
      <w:pPr>
        <w:widowControl w:val="0"/>
        <w:shd w:val="clear" w:color="auto" w:fill="FFFFFF"/>
        <w:autoSpaceDE w:val="0"/>
        <w:autoSpaceDN w:val="0"/>
        <w:adjustRightInd w:val="0"/>
        <w:spacing w:after="0" w:line="240" w:lineRule="auto"/>
        <w:ind w:right="283" w:firstLine="709"/>
        <w:jc w:val="center"/>
        <w:rPr>
          <w:rFonts w:ascii="Times New Roman" w:eastAsia="Times New Roman" w:hAnsi="Times New Roman"/>
          <w:b/>
          <w:bCs/>
          <w:sz w:val="24"/>
          <w:szCs w:val="24"/>
          <w:lang w:eastAsia="ru-RU"/>
        </w:rPr>
      </w:pPr>
      <w:r>
        <w:rPr>
          <w:rFonts w:ascii="Times New Roman" w:eastAsia="Times New Roman" w:hAnsi="Times New Roman"/>
          <w:b/>
          <w:bCs/>
          <w:sz w:val="24"/>
          <w:szCs w:val="24"/>
          <w:highlight w:val="white"/>
          <w:lang w:eastAsia="ru-RU"/>
        </w:rPr>
        <w:t>УСТАНОВИЛА:</w:t>
      </w:r>
    </w:p>
    <w:p w14:paraId="5862FB93" w14:textId="77777777" w:rsidR="00BD6FE5" w:rsidRDefault="003542F1" w:rsidP="00527FFB">
      <w:pPr>
        <w:widowControl w:val="0"/>
        <w:autoSpaceDE w:val="0"/>
        <w:autoSpaceDN w:val="0"/>
        <w:adjustRightInd w:val="0"/>
        <w:spacing w:after="0" w:line="240" w:lineRule="auto"/>
        <w:ind w:right="283" w:firstLine="709"/>
        <w:jc w:val="both"/>
        <w:rPr>
          <w:rFonts w:ascii="Times New Roman" w:eastAsia="Times New Roman" w:hAnsi="Times New Roman"/>
          <w:sz w:val="24"/>
          <w:szCs w:val="24"/>
          <w:lang w:eastAsia="ru-RU"/>
        </w:rPr>
      </w:pPr>
    </w:p>
    <w:p w14:paraId="685A29DD" w14:textId="77777777" w:rsidR="00BD6FE5" w:rsidRDefault="003542F1" w:rsidP="00527FFB">
      <w:pPr>
        <w:widowControl w:val="0"/>
        <w:suppressAutoHyphens/>
        <w:autoSpaceDE w:val="0"/>
        <w:autoSpaceDN w:val="0"/>
        <w:adjustRightInd w:val="0"/>
        <w:snapToGrid w:val="0"/>
        <w:spacing w:after="0" w:line="240" w:lineRule="auto"/>
        <w:ind w:right="283" w:firstLine="709"/>
        <w:jc w:val="both"/>
        <w:rPr>
          <w:rFonts w:ascii="Times New Roman" w:hAnsi="Times New Roman"/>
          <w:sz w:val="24"/>
          <w:szCs w:val="24"/>
        </w:rPr>
      </w:pPr>
      <w:r>
        <w:rPr>
          <w:rFonts w:ascii="Times New Roman" w:hAnsi="Times New Roman"/>
          <w:sz w:val="24"/>
          <w:szCs w:val="24"/>
          <w:highlight w:val="white"/>
        </w:rPr>
        <w:t xml:space="preserve">Крылов С.А. обратился в суд с иском к ПАО «Сбербанк России» о защите прав потребителя, мотивируя свои требования тем, что в его </w:t>
      </w:r>
      <w:r>
        <w:rPr>
          <w:rFonts w:ascii="Times New Roman" w:hAnsi="Times New Roman"/>
          <w:sz w:val="24"/>
          <w:szCs w:val="24"/>
          <w:highlight w:val="white"/>
        </w:rPr>
        <w:t xml:space="preserve">пользовании находились карты Сбербанка России: «Маэстро» </w:t>
      </w:r>
      <w:r>
        <w:rPr>
          <w:rFonts w:ascii="Times New Roman" w:hAnsi="Times New Roman"/>
          <w:sz w:val="24"/>
          <w:szCs w:val="24"/>
          <w:highlight w:val="white"/>
        </w:rPr>
        <w:t>**</w:t>
      </w:r>
      <w:r>
        <w:rPr>
          <w:rFonts w:ascii="Times New Roman" w:hAnsi="Times New Roman"/>
          <w:sz w:val="24"/>
          <w:szCs w:val="24"/>
          <w:highlight w:val="white"/>
        </w:rPr>
        <w:t xml:space="preserve">(дебетовая зарплатная), «Мастеркард» </w:t>
      </w:r>
      <w:r>
        <w:rPr>
          <w:rFonts w:ascii="Times New Roman" w:hAnsi="Times New Roman"/>
          <w:sz w:val="24"/>
          <w:szCs w:val="24"/>
          <w:highlight w:val="white"/>
        </w:rPr>
        <w:t>**</w:t>
      </w:r>
      <w:r>
        <w:rPr>
          <w:rFonts w:ascii="Times New Roman" w:hAnsi="Times New Roman"/>
          <w:sz w:val="24"/>
          <w:szCs w:val="24"/>
          <w:highlight w:val="white"/>
        </w:rPr>
        <w:t xml:space="preserve">(кредитная личная), «Мастеркард» </w:t>
      </w:r>
      <w:r>
        <w:rPr>
          <w:rFonts w:ascii="Times New Roman" w:hAnsi="Times New Roman"/>
          <w:sz w:val="24"/>
          <w:szCs w:val="24"/>
          <w:highlight w:val="white"/>
        </w:rPr>
        <w:t>**</w:t>
      </w:r>
      <w:r>
        <w:rPr>
          <w:rFonts w:ascii="Times New Roman" w:hAnsi="Times New Roman"/>
          <w:sz w:val="24"/>
          <w:szCs w:val="24"/>
          <w:highlight w:val="white"/>
        </w:rPr>
        <w:t xml:space="preserve"> (дебетовая личная). В период с 13 по 30 января 2015 года с данных карт неизвестными лицами были похищены принадлежащие ист</w:t>
      </w:r>
      <w:r>
        <w:rPr>
          <w:rFonts w:ascii="Times New Roman" w:hAnsi="Times New Roman"/>
          <w:sz w:val="24"/>
          <w:szCs w:val="24"/>
          <w:highlight w:val="white"/>
        </w:rPr>
        <w:t xml:space="preserve">цу денежные средства в размере </w:t>
      </w:r>
      <w:r>
        <w:rPr>
          <w:rFonts w:ascii="Times New Roman" w:hAnsi="Times New Roman"/>
          <w:sz w:val="24"/>
          <w:szCs w:val="24"/>
          <w:highlight w:val="white"/>
        </w:rPr>
        <w:t>**</w:t>
      </w:r>
      <w:r>
        <w:rPr>
          <w:rFonts w:ascii="Times New Roman" w:hAnsi="Times New Roman"/>
          <w:sz w:val="24"/>
          <w:szCs w:val="24"/>
          <w:highlight w:val="white"/>
        </w:rPr>
        <w:t xml:space="preserve">руб. путем проведения операций, совершенных без согласия клиента. Обо всех операциях истец проинформировал ответчика, заблокировал операции по картам, написал соответствующие заявления в отделение банка. Истец неоднократно </w:t>
      </w:r>
      <w:r>
        <w:rPr>
          <w:rFonts w:ascii="Times New Roman" w:hAnsi="Times New Roman"/>
          <w:sz w:val="24"/>
          <w:szCs w:val="24"/>
          <w:highlight w:val="white"/>
        </w:rPr>
        <w:t xml:space="preserve">обращался к ответчику с требованием возместить суммы операций, совершенных без его согласия. Однако до настоящего времени ответа ПАО «Сбербанк России» получено не было. С учетом изложенного, истец просил взыскать с ответчика в его пользу в счет возмещения </w:t>
      </w:r>
      <w:r>
        <w:rPr>
          <w:rFonts w:ascii="Times New Roman" w:hAnsi="Times New Roman"/>
          <w:sz w:val="24"/>
          <w:szCs w:val="24"/>
          <w:highlight w:val="white"/>
        </w:rPr>
        <w:t xml:space="preserve">сумм операций, совершенных без согласия клиента, денежные средства в размере </w:t>
      </w:r>
      <w:r>
        <w:rPr>
          <w:rFonts w:ascii="Times New Roman" w:hAnsi="Times New Roman"/>
          <w:sz w:val="24"/>
          <w:szCs w:val="24"/>
          <w:highlight w:val="white"/>
        </w:rPr>
        <w:t>**</w:t>
      </w:r>
      <w:r>
        <w:rPr>
          <w:rFonts w:ascii="Times New Roman" w:hAnsi="Times New Roman"/>
          <w:sz w:val="24"/>
          <w:szCs w:val="24"/>
          <w:highlight w:val="white"/>
        </w:rPr>
        <w:t xml:space="preserve">руб.; штраф за несоблюдение в добровольном порядке требований потребителя; расходы на оплату услуг представителя в размере </w:t>
      </w:r>
      <w:r>
        <w:rPr>
          <w:rFonts w:ascii="Times New Roman" w:hAnsi="Times New Roman"/>
          <w:sz w:val="24"/>
          <w:szCs w:val="24"/>
          <w:highlight w:val="white"/>
        </w:rPr>
        <w:t>**</w:t>
      </w:r>
      <w:r>
        <w:rPr>
          <w:rFonts w:ascii="Times New Roman" w:hAnsi="Times New Roman"/>
          <w:sz w:val="24"/>
          <w:szCs w:val="24"/>
          <w:highlight w:val="white"/>
        </w:rPr>
        <w:t xml:space="preserve"> руб.</w:t>
      </w:r>
    </w:p>
    <w:p w14:paraId="6604FFF7" w14:textId="77777777" w:rsidR="00BD6FE5" w:rsidRDefault="003542F1" w:rsidP="00527FFB">
      <w:pPr>
        <w:widowControl w:val="0"/>
        <w:suppressAutoHyphens/>
        <w:autoSpaceDE w:val="0"/>
        <w:autoSpaceDN w:val="0"/>
        <w:adjustRightInd w:val="0"/>
        <w:snapToGrid w:val="0"/>
        <w:spacing w:after="0" w:line="240" w:lineRule="auto"/>
        <w:ind w:right="283" w:firstLine="709"/>
        <w:jc w:val="both"/>
        <w:rPr>
          <w:rFonts w:ascii="Times New Roman" w:hAnsi="Times New Roman"/>
          <w:sz w:val="24"/>
          <w:szCs w:val="24"/>
        </w:rPr>
      </w:pPr>
      <w:r>
        <w:rPr>
          <w:rFonts w:ascii="Times New Roman" w:hAnsi="Times New Roman"/>
          <w:sz w:val="24"/>
          <w:szCs w:val="24"/>
          <w:highlight w:val="white"/>
        </w:rPr>
        <w:t>В судебном заседании суда первой инстанции пре</w:t>
      </w:r>
      <w:r>
        <w:rPr>
          <w:rFonts w:ascii="Times New Roman" w:hAnsi="Times New Roman"/>
          <w:sz w:val="24"/>
          <w:szCs w:val="24"/>
          <w:highlight w:val="white"/>
        </w:rPr>
        <w:t>дставитель истца исковые требования поддержал, на удовлетворении иска настаивал по изложенным в исковом заявлении основаниям.</w:t>
      </w:r>
    </w:p>
    <w:p w14:paraId="68DC8A28" w14:textId="77777777" w:rsidR="00BD6FE5" w:rsidRDefault="003542F1" w:rsidP="00527FFB">
      <w:pPr>
        <w:widowControl w:val="0"/>
        <w:suppressAutoHyphens/>
        <w:autoSpaceDE w:val="0"/>
        <w:autoSpaceDN w:val="0"/>
        <w:adjustRightInd w:val="0"/>
        <w:snapToGrid w:val="0"/>
        <w:spacing w:after="0" w:line="240" w:lineRule="auto"/>
        <w:ind w:right="283" w:firstLine="709"/>
        <w:jc w:val="both"/>
        <w:rPr>
          <w:rFonts w:ascii="Times New Roman" w:hAnsi="Times New Roman"/>
          <w:sz w:val="24"/>
          <w:szCs w:val="24"/>
        </w:rPr>
      </w:pPr>
      <w:r>
        <w:rPr>
          <w:rFonts w:ascii="Times New Roman" w:hAnsi="Times New Roman"/>
          <w:sz w:val="24"/>
          <w:szCs w:val="24"/>
          <w:highlight w:val="white"/>
        </w:rPr>
        <w:t>Представитель ответчика в судебном заседании суда первой инстанции в удовлетворении исковых требований просил отказать по изложенн</w:t>
      </w:r>
      <w:r>
        <w:rPr>
          <w:rFonts w:ascii="Times New Roman" w:hAnsi="Times New Roman"/>
          <w:sz w:val="24"/>
          <w:szCs w:val="24"/>
          <w:highlight w:val="white"/>
        </w:rPr>
        <w:t>ым в письменных возражениях основаниям.</w:t>
      </w:r>
    </w:p>
    <w:p w14:paraId="6FAD2228" w14:textId="77777777" w:rsidR="00BD6FE5" w:rsidRDefault="003542F1" w:rsidP="00527FFB">
      <w:pPr>
        <w:widowControl w:val="0"/>
        <w:suppressAutoHyphens/>
        <w:autoSpaceDE w:val="0"/>
        <w:autoSpaceDN w:val="0"/>
        <w:adjustRightInd w:val="0"/>
        <w:snapToGrid w:val="0"/>
        <w:spacing w:after="0" w:line="240" w:lineRule="auto"/>
        <w:ind w:right="283" w:firstLine="709"/>
        <w:jc w:val="both"/>
        <w:rPr>
          <w:rFonts w:ascii="Times New Roman" w:hAnsi="Times New Roman"/>
          <w:sz w:val="24"/>
          <w:szCs w:val="24"/>
        </w:rPr>
      </w:pPr>
      <w:r>
        <w:rPr>
          <w:rFonts w:ascii="Times New Roman" w:hAnsi="Times New Roman"/>
          <w:sz w:val="24"/>
          <w:szCs w:val="24"/>
          <w:highlight w:val="white"/>
        </w:rPr>
        <w:t>Представитель третьего лица ПАО «МТС» в судебном заседании суда первой инстанции пояснил, что замена сим-карты в телефоне истца была осуществлена АО «РТК», с которым у ПАО «МТС» заключен соответствующий договор.</w:t>
      </w:r>
    </w:p>
    <w:p w14:paraId="60043B83" w14:textId="77777777" w:rsidR="00BD6FE5" w:rsidRDefault="003542F1" w:rsidP="00527FFB">
      <w:pPr>
        <w:widowControl w:val="0"/>
        <w:suppressAutoHyphens/>
        <w:autoSpaceDE w:val="0"/>
        <w:autoSpaceDN w:val="0"/>
        <w:adjustRightInd w:val="0"/>
        <w:snapToGrid w:val="0"/>
        <w:spacing w:after="0" w:line="240" w:lineRule="auto"/>
        <w:ind w:right="283" w:firstLine="709"/>
        <w:jc w:val="both"/>
        <w:rPr>
          <w:rFonts w:ascii="Times New Roman" w:hAnsi="Times New Roman"/>
          <w:sz w:val="24"/>
          <w:szCs w:val="24"/>
        </w:rPr>
      </w:pPr>
      <w:r>
        <w:rPr>
          <w:rFonts w:ascii="Times New Roman" w:hAnsi="Times New Roman"/>
          <w:sz w:val="24"/>
          <w:szCs w:val="24"/>
          <w:highlight w:val="white"/>
        </w:rPr>
        <w:t>Пред</w:t>
      </w:r>
      <w:r>
        <w:rPr>
          <w:rFonts w:ascii="Times New Roman" w:hAnsi="Times New Roman"/>
          <w:sz w:val="24"/>
          <w:szCs w:val="24"/>
          <w:highlight w:val="white"/>
        </w:rPr>
        <w:t xml:space="preserve">ставитель третьего лица АО «РТК» в судебном заседании суда первой инстанции пояснил, что замена сим-карты была произведена после идентификации личности абонента, предъявившего временное удостоверение личности. </w:t>
      </w:r>
    </w:p>
    <w:p w14:paraId="1D6BE87C" w14:textId="77777777" w:rsidR="00BD6FE5" w:rsidRDefault="003542F1" w:rsidP="00527FFB">
      <w:pPr>
        <w:widowControl w:val="0"/>
        <w:shd w:val="clear" w:color="auto" w:fill="FFFFFF"/>
        <w:autoSpaceDE w:val="0"/>
        <w:autoSpaceDN w:val="0"/>
        <w:adjustRightInd w:val="0"/>
        <w:spacing w:after="0" w:line="240" w:lineRule="auto"/>
        <w:ind w:right="283" w:firstLine="709"/>
        <w:jc w:val="both"/>
        <w:rPr>
          <w:rFonts w:ascii="Times New Roman" w:eastAsia="Times New Roman" w:hAnsi="Times New Roman"/>
          <w:sz w:val="24"/>
          <w:szCs w:val="24"/>
          <w:lang w:eastAsia="ru-RU"/>
        </w:rPr>
      </w:pPr>
      <w:r>
        <w:rPr>
          <w:rFonts w:ascii="Times New Roman" w:eastAsia="Times New Roman" w:hAnsi="Times New Roman"/>
          <w:sz w:val="24"/>
          <w:szCs w:val="24"/>
          <w:highlight w:val="white"/>
          <w:lang w:eastAsia="ru-RU"/>
        </w:rPr>
        <w:t>Суд постановил указанное выше решение, об отм</w:t>
      </w:r>
      <w:r>
        <w:rPr>
          <w:rFonts w:ascii="Times New Roman" w:eastAsia="Times New Roman" w:hAnsi="Times New Roman"/>
          <w:sz w:val="24"/>
          <w:szCs w:val="24"/>
          <w:highlight w:val="white"/>
          <w:lang w:eastAsia="ru-RU"/>
        </w:rPr>
        <w:t>ене которого просит представитель Крылова С.А. по доверенности Мурашкин А.В. по доводам апелляционной жалобы.</w:t>
      </w:r>
    </w:p>
    <w:p w14:paraId="4FC292FF" w14:textId="77777777" w:rsidR="00BD6FE5" w:rsidRDefault="003542F1" w:rsidP="00527FFB">
      <w:pPr>
        <w:pStyle w:val="ConsPlusNormal"/>
        <w:ind w:right="283" w:firstLine="709"/>
        <w:jc w:val="both"/>
        <w:rPr>
          <w:rFonts w:ascii="Times New Roman" w:eastAsia="Calibri" w:hAnsi="Times New Roman"/>
          <w:sz w:val="24"/>
        </w:rPr>
      </w:pPr>
      <w:r>
        <w:rPr>
          <w:rFonts w:ascii="Times New Roman" w:hAnsi="Times New Roman"/>
          <w:sz w:val="24"/>
          <w:highlight w:val="white"/>
        </w:rPr>
        <w:t>Представитель третьего лица АО «РТК», надлежащим образом извещенный о времени и месте рассмотрения апелляционной жалобы путем почтового направлени</w:t>
      </w:r>
      <w:r>
        <w:rPr>
          <w:rFonts w:ascii="Times New Roman" w:hAnsi="Times New Roman"/>
          <w:sz w:val="24"/>
          <w:highlight w:val="white"/>
        </w:rPr>
        <w:t xml:space="preserve">я 12 декабря 2016 года судебного извещения, полученного 15 декабря 2016 года, в </w:t>
      </w:r>
      <w:r>
        <w:rPr>
          <w:rFonts w:ascii="Times New Roman" w:hAnsi="Times New Roman"/>
          <w:sz w:val="24"/>
          <w:highlight w:val="white"/>
        </w:rPr>
        <w:lastRenderedPageBreak/>
        <w:t>заседание суда апелляционной инстанции не явилсяь, в связи с чем, руководствуясь ст. ст. 167, 327 ГПК РФ, судебная коллегия считает возможным рассмотреть дело в его отсутствие.</w:t>
      </w:r>
    </w:p>
    <w:p w14:paraId="768E1215" w14:textId="77777777" w:rsidR="00BD6FE5" w:rsidRDefault="003542F1" w:rsidP="00527FFB">
      <w:pPr>
        <w:widowControl w:val="0"/>
        <w:shd w:val="clear" w:color="auto" w:fill="FFFFFF"/>
        <w:autoSpaceDE w:val="0"/>
        <w:autoSpaceDN w:val="0"/>
        <w:adjustRightInd w:val="0"/>
        <w:spacing w:after="0" w:line="240" w:lineRule="auto"/>
        <w:ind w:right="283" w:firstLine="709"/>
        <w:jc w:val="both"/>
        <w:rPr>
          <w:rFonts w:ascii="Times New Roman" w:eastAsia="Times New Roman" w:hAnsi="Times New Roman"/>
          <w:sz w:val="24"/>
          <w:szCs w:val="24"/>
          <w:lang w:eastAsia="ru-RU"/>
        </w:rPr>
      </w:pPr>
      <w:r>
        <w:rPr>
          <w:rFonts w:ascii="Times New Roman" w:eastAsia="Times New Roman" w:hAnsi="Times New Roman"/>
          <w:sz w:val="24"/>
          <w:szCs w:val="24"/>
          <w:highlight w:val="white"/>
          <w:lang w:eastAsia="ru-RU"/>
        </w:rPr>
        <w:t xml:space="preserve">Проверив материалы дела, выслушав объяснения истца и его представителя по доверенности Мурашкина А.В., представителя ответчика по доверенности Петровой А.А., представителя третьего лица ПАО «МТС» по доверенности Меднова В.С., </w:t>
      </w:r>
      <w:r>
        <w:rPr>
          <w:rFonts w:ascii="Times New Roman" w:eastAsia="Times New Roman" w:hAnsi="Times New Roman"/>
          <w:spacing w:val="-1"/>
          <w:sz w:val="24"/>
          <w:szCs w:val="24"/>
          <w:highlight w:val="white"/>
          <w:lang w:eastAsia="ru-RU"/>
        </w:rPr>
        <w:t xml:space="preserve">обсудив доводы апелляционной </w:t>
      </w:r>
      <w:r>
        <w:rPr>
          <w:rFonts w:ascii="Times New Roman" w:eastAsia="Times New Roman" w:hAnsi="Times New Roman"/>
          <w:spacing w:val="-1"/>
          <w:sz w:val="24"/>
          <w:szCs w:val="24"/>
          <w:highlight w:val="white"/>
          <w:lang w:eastAsia="ru-RU"/>
        </w:rPr>
        <w:t xml:space="preserve">жалобы, судебная коллегия не усматривает оснований к </w:t>
      </w:r>
      <w:r>
        <w:rPr>
          <w:rFonts w:ascii="Times New Roman" w:eastAsia="Times New Roman" w:hAnsi="Times New Roman"/>
          <w:sz w:val="24"/>
          <w:szCs w:val="24"/>
          <w:highlight w:val="white"/>
          <w:lang w:eastAsia="ru-RU"/>
        </w:rPr>
        <w:t>отмене обжалуемого решения.</w:t>
      </w:r>
    </w:p>
    <w:p w14:paraId="43589A7A" w14:textId="77777777" w:rsidR="00BD6FE5" w:rsidRDefault="003542F1" w:rsidP="00527FFB">
      <w:pPr>
        <w:spacing w:after="0" w:line="240" w:lineRule="auto"/>
        <w:ind w:right="283" w:firstLine="709"/>
        <w:jc w:val="both"/>
        <w:rPr>
          <w:rFonts w:ascii="Times New Roman" w:hAnsi="Times New Roman"/>
          <w:sz w:val="24"/>
          <w:szCs w:val="24"/>
        </w:rPr>
      </w:pPr>
      <w:r>
        <w:rPr>
          <w:rFonts w:ascii="Times New Roman" w:eastAsia="Times New Roman" w:hAnsi="Times New Roman"/>
          <w:sz w:val="24"/>
          <w:szCs w:val="24"/>
          <w:highlight w:val="white"/>
          <w:lang w:eastAsia="ru-RU"/>
        </w:rPr>
        <w:t>Судом первой инстанции установлено, что 0</w:t>
      </w:r>
      <w:r>
        <w:rPr>
          <w:rFonts w:ascii="Times New Roman" w:hAnsi="Times New Roman"/>
          <w:sz w:val="24"/>
          <w:szCs w:val="24"/>
          <w:highlight w:val="white"/>
        </w:rPr>
        <w:t xml:space="preserve">5 апреля 2010 года между ПАО Сбербанк и Крыловым С.А. был заключен договор банковского обслуживания № </w:t>
      </w:r>
      <w:r>
        <w:rPr>
          <w:rFonts w:ascii="Times New Roman" w:hAnsi="Times New Roman"/>
          <w:sz w:val="24"/>
          <w:szCs w:val="24"/>
          <w:highlight w:val="white"/>
        </w:rPr>
        <w:t>**</w:t>
      </w:r>
      <w:r>
        <w:rPr>
          <w:rFonts w:ascii="Times New Roman" w:hAnsi="Times New Roman"/>
          <w:sz w:val="24"/>
          <w:szCs w:val="24"/>
          <w:highlight w:val="white"/>
        </w:rPr>
        <w:t>.</w:t>
      </w:r>
    </w:p>
    <w:p w14:paraId="392B150F" w14:textId="77777777" w:rsidR="00C80B27" w:rsidRDefault="003542F1" w:rsidP="00527FFB">
      <w:pPr>
        <w:widowControl w:val="0"/>
        <w:suppressAutoHyphens/>
        <w:autoSpaceDE w:val="0"/>
        <w:autoSpaceDN w:val="0"/>
        <w:adjustRightInd w:val="0"/>
        <w:snapToGrid w:val="0"/>
        <w:spacing w:after="0" w:line="240" w:lineRule="auto"/>
        <w:ind w:right="283" w:firstLine="709"/>
        <w:jc w:val="both"/>
        <w:rPr>
          <w:rFonts w:ascii="Times New Roman" w:hAnsi="Times New Roman"/>
          <w:sz w:val="24"/>
          <w:szCs w:val="24"/>
        </w:rPr>
      </w:pPr>
      <w:r>
        <w:rPr>
          <w:rFonts w:ascii="Times New Roman" w:hAnsi="Times New Roman"/>
          <w:sz w:val="24"/>
          <w:szCs w:val="24"/>
          <w:highlight w:val="white"/>
        </w:rPr>
        <w:t>Согласно</w:t>
      </w:r>
      <w:r>
        <w:rPr>
          <w:rFonts w:ascii="Times New Roman" w:hAnsi="Times New Roman"/>
          <w:sz w:val="24"/>
          <w:szCs w:val="24"/>
          <w:highlight w:val="white"/>
        </w:rPr>
        <w:t xml:space="preserve"> п. 1.9 </w:t>
      </w:r>
      <w:r>
        <w:rPr>
          <w:rFonts w:ascii="Times New Roman" w:hAnsi="Times New Roman"/>
          <w:sz w:val="24"/>
          <w:szCs w:val="24"/>
          <w:highlight w:val="white"/>
        </w:rPr>
        <w:t xml:space="preserve"> Услови</w:t>
      </w:r>
      <w:r>
        <w:rPr>
          <w:rFonts w:ascii="Times New Roman" w:hAnsi="Times New Roman"/>
          <w:sz w:val="24"/>
          <w:szCs w:val="24"/>
          <w:highlight w:val="white"/>
        </w:rPr>
        <w:t>й бан</w:t>
      </w:r>
      <w:r>
        <w:rPr>
          <w:rFonts w:ascii="Times New Roman" w:hAnsi="Times New Roman"/>
          <w:sz w:val="24"/>
          <w:szCs w:val="24"/>
          <w:highlight w:val="white"/>
        </w:rPr>
        <w:t xml:space="preserve">ковского обслуживания физических лиц ОАО «Сбербанка России» </w:t>
      </w:r>
      <w:r>
        <w:rPr>
          <w:rFonts w:ascii="Times New Roman" w:hAnsi="Times New Roman"/>
          <w:sz w:val="24"/>
          <w:szCs w:val="24"/>
          <w:highlight w:val="white"/>
        </w:rPr>
        <w:t xml:space="preserve"> обязательным условием для заключения договора банковского обслуживания является наличие у клиента счета карты в рублях и действующей международной карты банка, выпущенной к данному счету. Данная </w:t>
      </w:r>
      <w:r>
        <w:rPr>
          <w:rFonts w:ascii="Times New Roman" w:hAnsi="Times New Roman"/>
          <w:sz w:val="24"/>
          <w:szCs w:val="24"/>
          <w:highlight w:val="white"/>
        </w:rPr>
        <w:t>карта может быть использована в качестве средства доступа через удаленные каналы обслуживания</w:t>
      </w:r>
      <w:r>
        <w:rPr>
          <w:rFonts w:ascii="Times New Roman" w:hAnsi="Times New Roman"/>
          <w:sz w:val="24"/>
          <w:szCs w:val="24"/>
          <w:highlight w:val="white"/>
        </w:rPr>
        <w:t>.</w:t>
      </w:r>
    </w:p>
    <w:p w14:paraId="44D3B904" w14:textId="77777777" w:rsidR="00BD6FE5" w:rsidRDefault="003542F1" w:rsidP="00527FFB">
      <w:pPr>
        <w:widowControl w:val="0"/>
        <w:suppressAutoHyphens/>
        <w:autoSpaceDE w:val="0"/>
        <w:autoSpaceDN w:val="0"/>
        <w:adjustRightInd w:val="0"/>
        <w:snapToGrid w:val="0"/>
        <w:spacing w:after="0" w:line="240" w:lineRule="auto"/>
        <w:ind w:right="283" w:firstLine="709"/>
        <w:jc w:val="both"/>
        <w:rPr>
          <w:rFonts w:ascii="Times New Roman" w:hAnsi="Times New Roman"/>
          <w:sz w:val="24"/>
          <w:szCs w:val="24"/>
        </w:rPr>
      </w:pPr>
      <w:r>
        <w:rPr>
          <w:rFonts w:ascii="Times New Roman" w:hAnsi="Times New Roman"/>
          <w:sz w:val="24"/>
          <w:szCs w:val="24"/>
          <w:highlight w:val="white"/>
        </w:rPr>
        <w:t>Согласно п.1.10 Условий действие договора банковского обслуживания распространяется на счета карт, открытые как до, так и после заключения договора, а также на в</w:t>
      </w:r>
      <w:r>
        <w:rPr>
          <w:rFonts w:ascii="Times New Roman" w:hAnsi="Times New Roman"/>
          <w:sz w:val="24"/>
          <w:szCs w:val="24"/>
          <w:highlight w:val="white"/>
        </w:rPr>
        <w:t xml:space="preserve">клады, обезличенные металлические счета, услуги предоставления в аренду индивидуального банковского сейфа и иные услуги. </w:t>
      </w:r>
    </w:p>
    <w:p w14:paraId="096D9CC2" w14:textId="77777777" w:rsidR="00BD6FE5" w:rsidRDefault="003542F1" w:rsidP="00527FFB">
      <w:pPr>
        <w:spacing w:after="0" w:line="240" w:lineRule="auto"/>
        <w:ind w:right="283" w:firstLine="709"/>
        <w:jc w:val="both"/>
        <w:rPr>
          <w:rFonts w:ascii="Times New Roman" w:hAnsi="Times New Roman"/>
          <w:sz w:val="24"/>
          <w:szCs w:val="24"/>
        </w:rPr>
      </w:pPr>
      <w:r>
        <w:rPr>
          <w:rFonts w:ascii="Times New Roman" w:hAnsi="Times New Roman"/>
          <w:sz w:val="24"/>
          <w:szCs w:val="24"/>
          <w:highlight w:val="white"/>
        </w:rPr>
        <w:t>Согласно п.1.2 Условий клиенту предоставляется возможность проведения банковских операций через удаленные каналы обслуживания, в частн</w:t>
      </w:r>
      <w:r>
        <w:rPr>
          <w:rFonts w:ascii="Times New Roman" w:hAnsi="Times New Roman"/>
          <w:sz w:val="24"/>
          <w:szCs w:val="24"/>
          <w:highlight w:val="white"/>
        </w:rPr>
        <w:t>ости, систему «Мобильный банк» и систему «</w:t>
      </w:r>
      <w:r>
        <w:rPr>
          <w:rFonts w:ascii="Times New Roman" w:hAnsi="Times New Roman"/>
          <w:bCs/>
          <w:sz w:val="24"/>
          <w:szCs w:val="24"/>
          <w:highlight w:val="white"/>
        </w:rPr>
        <w:t>Сбербанк ОнЛ@йн».</w:t>
      </w:r>
    </w:p>
    <w:p w14:paraId="4D236AD5" w14:textId="77777777" w:rsidR="00BD6FE5" w:rsidRDefault="003542F1" w:rsidP="00527FFB">
      <w:pPr>
        <w:widowControl w:val="0"/>
        <w:suppressAutoHyphens/>
        <w:autoSpaceDE w:val="0"/>
        <w:autoSpaceDN w:val="0"/>
        <w:adjustRightInd w:val="0"/>
        <w:snapToGrid w:val="0"/>
        <w:spacing w:after="0" w:line="240" w:lineRule="auto"/>
        <w:ind w:right="283" w:firstLine="709"/>
        <w:jc w:val="both"/>
        <w:rPr>
          <w:rFonts w:ascii="Times New Roman" w:hAnsi="Times New Roman"/>
          <w:sz w:val="24"/>
          <w:szCs w:val="24"/>
        </w:rPr>
      </w:pPr>
      <w:r>
        <w:rPr>
          <w:rFonts w:ascii="Times New Roman" w:hAnsi="Times New Roman"/>
          <w:sz w:val="24"/>
          <w:szCs w:val="24"/>
          <w:highlight w:val="white"/>
        </w:rPr>
        <w:t xml:space="preserve">Из материалов дела следует, что Крылов С.А. является держателем банковской карты Сбербанк-Маэстро № </w:t>
      </w:r>
      <w:r>
        <w:rPr>
          <w:rFonts w:ascii="Times New Roman" w:hAnsi="Times New Roman"/>
          <w:sz w:val="24"/>
          <w:szCs w:val="24"/>
          <w:highlight w:val="white"/>
        </w:rPr>
        <w:t>**</w:t>
      </w:r>
      <w:r>
        <w:rPr>
          <w:rFonts w:ascii="Times New Roman" w:hAnsi="Times New Roman"/>
          <w:sz w:val="24"/>
          <w:szCs w:val="24"/>
          <w:highlight w:val="white"/>
        </w:rPr>
        <w:t xml:space="preserve">(после перевыпуска № </w:t>
      </w:r>
      <w:r>
        <w:rPr>
          <w:rFonts w:ascii="Times New Roman" w:hAnsi="Times New Roman"/>
          <w:sz w:val="24"/>
          <w:szCs w:val="24"/>
          <w:highlight w:val="white"/>
        </w:rPr>
        <w:t>**</w:t>
      </w:r>
      <w:r>
        <w:rPr>
          <w:rFonts w:ascii="Times New Roman" w:hAnsi="Times New Roman"/>
          <w:sz w:val="24"/>
          <w:szCs w:val="24"/>
          <w:highlight w:val="white"/>
        </w:rPr>
        <w:t xml:space="preserve">), банковской карты МастерКард кредитная № </w:t>
      </w:r>
      <w:r>
        <w:rPr>
          <w:rFonts w:ascii="Times New Roman" w:hAnsi="Times New Roman"/>
          <w:sz w:val="24"/>
          <w:szCs w:val="24"/>
          <w:highlight w:val="white"/>
        </w:rPr>
        <w:t>**</w:t>
      </w:r>
      <w:r>
        <w:rPr>
          <w:rFonts w:ascii="Times New Roman" w:hAnsi="Times New Roman"/>
          <w:sz w:val="24"/>
          <w:szCs w:val="24"/>
          <w:highlight w:val="white"/>
        </w:rPr>
        <w:t xml:space="preserve">(после перевыпуска № </w:t>
      </w:r>
      <w:r>
        <w:rPr>
          <w:rFonts w:ascii="Times New Roman" w:hAnsi="Times New Roman"/>
          <w:sz w:val="24"/>
          <w:szCs w:val="24"/>
          <w:highlight w:val="white"/>
        </w:rPr>
        <w:t>**</w:t>
      </w:r>
      <w:r>
        <w:rPr>
          <w:rFonts w:ascii="Times New Roman" w:hAnsi="Times New Roman"/>
          <w:sz w:val="24"/>
          <w:szCs w:val="24"/>
          <w:highlight w:val="white"/>
        </w:rPr>
        <w:t xml:space="preserve">), </w:t>
      </w:r>
      <w:r>
        <w:rPr>
          <w:rFonts w:ascii="Times New Roman" w:hAnsi="Times New Roman"/>
          <w:sz w:val="24"/>
          <w:szCs w:val="24"/>
          <w:highlight w:val="white"/>
        </w:rPr>
        <w:t xml:space="preserve">банковской карты МастерКард № </w:t>
      </w:r>
      <w:r>
        <w:rPr>
          <w:rFonts w:ascii="Times New Roman" w:hAnsi="Times New Roman"/>
          <w:sz w:val="24"/>
          <w:szCs w:val="24"/>
          <w:highlight w:val="white"/>
        </w:rPr>
        <w:t>**</w:t>
      </w:r>
      <w:r>
        <w:rPr>
          <w:rFonts w:ascii="Times New Roman" w:hAnsi="Times New Roman"/>
          <w:sz w:val="24"/>
          <w:szCs w:val="24"/>
          <w:highlight w:val="white"/>
        </w:rPr>
        <w:t>.</w:t>
      </w:r>
    </w:p>
    <w:p w14:paraId="62C65B99" w14:textId="77777777" w:rsidR="00BD6FE5" w:rsidRDefault="003542F1" w:rsidP="00527FFB">
      <w:pPr>
        <w:spacing w:after="0" w:line="240" w:lineRule="auto"/>
        <w:ind w:right="283" w:firstLine="709"/>
        <w:jc w:val="both"/>
        <w:rPr>
          <w:rFonts w:ascii="Times New Roman" w:hAnsi="Times New Roman"/>
          <w:sz w:val="24"/>
          <w:szCs w:val="24"/>
        </w:rPr>
      </w:pPr>
      <w:r>
        <w:rPr>
          <w:rFonts w:ascii="Times New Roman" w:hAnsi="Times New Roman"/>
          <w:sz w:val="24"/>
          <w:szCs w:val="24"/>
          <w:highlight w:val="white"/>
        </w:rPr>
        <w:t xml:space="preserve">Судом установлено, </w:t>
      </w:r>
      <w:r>
        <w:rPr>
          <w:rFonts w:ascii="Times New Roman" w:hAnsi="Times New Roman"/>
          <w:sz w:val="24"/>
          <w:szCs w:val="24"/>
          <w:highlight w:val="white"/>
        </w:rPr>
        <w:t xml:space="preserve">что истцом на основании заявления от 05 декабря 2006 года было дано поручение банку на подключение услуги «Мобильный банк» к карте Маэстро № </w:t>
      </w:r>
      <w:r>
        <w:rPr>
          <w:rFonts w:ascii="Times New Roman" w:hAnsi="Times New Roman"/>
          <w:sz w:val="24"/>
          <w:szCs w:val="24"/>
          <w:highlight w:val="white"/>
        </w:rPr>
        <w:t>**</w:t>
      </w:r>
      <w:r>
        <w:rPr>
          <w:rFonts w:ascii="Times New Roman" w:hAnsi="Times New Roman"/>
          <w:sz w:val="24"/>
          <w:szCs w:val="24"/>
          <w:highlight w:val="white"/>
        </w:rPr>
        <w:t xml:space="preserve">с указанием номера мобильного телефона </w:t>
      </w:r>
      <w:r>
        <w:rPr>
          <w:rFonts w:ascii="Times New Roman" w:hAnsi="Times New Roman"/>
          <w:sz w:val="24"/>
          <w:szCs w:val="24"/>
          <w:highlight w:val="white"/>
        </w:rPr>
        <w:t>**</w:t>
      </w:r>
      <w:r>
        <w:rPr>
          <w:rFonts w:ascii="Times New Roman" w:hAnsi="Times New Roman"/>
          <w:sz w:val="24"/>
          <w:szCs w:val="24"/>
          <w:highlight w:val="white"/>
        </w:rPr>
        <w:t>. Кроме того, истец</w:t>
      </w:r>
      <w:r>
        <w:rPr>
          <w:rFonts w:ascii="Times New Roman" w:hAnsi="Times New Roman"/>
          <w:sz w:val="24"/>
          <w:szCs w:val="24"/>
          <w:highlight w:val="white"/>
        </w:rPr>
        <w:t xml:space="preserve"> 18 августа 2009 года дал поручение банку на подключение услуги «Мобильный банк» к карте МастерКард Стандарт № </w:t>
      </w:r>
      <w:r>
        <w:rPr>
          <w:rFonts w:ascii="Times New Roman" w:hAnsi="Times New Roman"/>
          <w:sz w:val="24"/>
          <w:szCs w:val="24"/>
          <w:highlight w:val="white"/>
        </w:rPr>
        <w:t>**</w:t>
      </w:r>
      <w:r>
        <w:rPr>
          <w:rFonts w:ascii="Times New Roman" w:hAnsi="Times New Roman"/>
          <w:sz w:val="24"/>
          <w:szCs w:val="24"/>
          <w:highlight w:val="white"/>
        </w:rPr>
        <w:t xml:space="preserve">с указанием номера мобильного телефона </w:t>
      </w:r>
      <w:r>
        <w:rPr>
          <w:rFonts w:ascii="Times New Roman" w:hAnsi="Times New Roman"/>
          <w:sz w:val="24"/>
          <w:szCs w:val="24"/>
          <w:highlight w:val="white"/>
        </w:rPr>
        <w:t>**</w:t>
      </w:r>
      <w:r>
        <w:rPr>
          <w:rFonts w:ascii="Times New Roman" w:hAnsi="Times New Roman"/>
          <w:sz w:val="24"/>
          <w:szCs w:val="24"/>
          <w:highlight w:val="white"/>
        </w:rPr>
        <w:t>. Также 22 января 2015 года Крылов С.А. дал поручение банку на подключение услуги «Мобильный банк» к к</w:t>
      </w:r>
      <w:r>
        <w:rPr>
          <w:rFonts w:ascii="Times New Roman" w:hAnsi="Times New Roman"/>
          <w:sz w:val="24"/>
          <w:szCs w:val="24"/>
          <w:highlight w:val="white"/>
        </w:rPr>
        <w:t xml:space="preserve">арте МастерКард Стандарт № </w:t>
      </w:r>
      <w:r>
        <w:rPr>
          <w:rFonts w:ascii="Times New Roman" w:hAnsi="Times New Roman"/>
          <w:sz w:val="24"/>
          <w:szCs w:val="24"/>
          <w:highlight w:val="white"/>
        </w:rPr>
        <w:t>**</w:t>
      </w:r>
      <w:r>
        <w:rPr>
          <w:rFonts w:ascii="Times New Roman" w:hAnsi="Times New Roman"/>
          <w:sz w:val="24"/>
          <w:szCs w:val="24"/>
          <w:highlight w:val="white"/>
        </w:rPr>
        <w:t xml:space="preserve">с указанием номера мобильного телефона </w:t>
      </w:r>
      <w:r>
        <w:rPr>
          <w:rFonts w:ascii="Times New Roman" w:hAnsi="Times New Roman"/>
          <w:sz w:val="24"/>
          <w:szCs w:val="24"/>
          <w:highlight w:val="white"/>
        </w:rPr>
        <w:t>**</w:t>
      </w:r>
      <w:r>
        <w:rPr>
          <w:rFonts w:ascii="Times New Roman" w:hAnsi="Times New Roman"/>
          <w:sz w:val="24"/>
          <w:szCs w:val="24"/>
          <w:highlight w:val="white"/>
        </w:rPr>
        <w:t>.</w:t>
      </w:r>
    </w:p>
    <w:p w14:paraId="6EB4DDD6" w14:textId="77777777" w:rsidR="00BD6FE5" w:rsidRDefault="003542F1" w:rsidP="00527FFB">
      <w:pPr>
        <w:spacing w:after="0" w:line="240" w:lineRule="auto"/>
        <w:ind w:right="283" w:firstLine="709"/>
        <w:jc w:val="both"/>
        <w:rPr>
          <w:rFonts w:ascii="Times New Roman" w:hAnsi="Times New Roman"/>
          <w:bCs/>
          <w:sz w:val="24"/>
          <w:szCs w:val="24"/>
        </w:rPr>
      </w:pPr>
      <w:r>
        <w:rPr>
          <w:rFonts w:ascii="Times New Roman" w:hAnsi="Times New Roman"/>
          <w:sz w:val="24"/>
          <w:szCs w:val="24"/>
          <w:highlight w:val="white"/>
        </w:rPr>
        <w:t>В ходе судебного разбирательства установлено, что 16 апреля 2010 года, с использованием карты и пин-кода истцом были получены идентификатор пользователя и постоянный пароль, позволяющи</w:t>
      </w:r>
      <w:r>
        <w:rPr>
          <w:rFonts w:ascii="Times New Roman" w:hAnsi="Times New Roman"/>
          <w:sz w:val="24"/>
          <w:szCs w:val="24"/>
          <w:highlight w:val="white"/>
        </w:rPr>
        <w:t>е подключаться к системе «</w:t>
      </w:r>
      <w:r>
        <w:rPr>
          <w:rFonts w:ascii="Times New Roman" w:hAnsi="Times New Roman"/>
          <w:bCs/>
          <w:sz w:val="24"/>
          <w:szCs w:val="24"/>
          <w:highlight w:val="white"/>
        </w:rPr>
        <w:t xml:space="preserve">Сбербанк ОнЛ@йн». Без использования имеющихся у клиента идентификатора пользователя и паролей вход в систему </w:t>
      </w:r>
      <w:r>
        <w:rPr>
          <w:rFonts w:ascii="Times New Roman" w:hAnsi="Times New Roman"/>
          <w:sz w:val="24"/>
          <w:szCs w:val="24"/>
          <w:highlight w:val="white"/>
        </w:rPr>
        <w:t>«</w:t>
      </w:r>
      <w:r>
        <w:rPr>
          <w:rFonts w:ascii="Times New Roman" w:hAnsi="Times New Roman"/>
          <w:bCs/>
          <w:sz w:val="24"/>
          <w:szCs w:val="24"/>
          <w:highlight w:val="white"/>
        </w:rPr>
        <w:t>Сбербанк ОнЛ@йн» невозможен.</w:t>
      </w:r>
    </w:p>
    <w:p w14:paraId="2BAF521B" w14:textId="77777777" w:rsidR="00BD6FE5" w:rsidRDefault="003542F1" w:rsidP="00527FFB">
      <w:pPr>
        <w:spacing w:after="0" w:line="240" w:lineRule="auto"/>
        <w:ind w:right="283" w:firstLine="709"/>
        <w:jc w:val="both"/>
        <w:rPr>
          <w:rFonts w:ascii="Times New Roman" w:hAnsi="Times New Roman"/>
          <w:bCs/>
          <w:sz w:val="24"/>
          <w:szCs w:val="24"/>
        </w:rPr>
      </w:pPr>
      <w:r>
        <w:rPr>
          <w:rFonts w:ascii="Times New Roman" w:hAnsi="Times New Roman"/>
          <w:bCs/>
          <w:sz w:val="24"/>
          <w:szCs w:val="24"/>
          <w:highlight w:val="white"/>
        </w:rPr>
        <w:t xml:space="preserve">Для проведения операций через систему </w:t>
      </w:r>
      <w:r>
        <w:rPr>
          <w:rFonts w:ascii="Times New Roman" w:hAnsi="Times New Roman"/>
          <w:sz w:val="24"/>
          <w:szCs w:val="24"/>
          <w:highlight w:val="white"/>
        </w:rPr>
        <w:t>«</w:t>
      </w:r>
      <w:r>
        <w:rPr>
          <w:rFonts w:ascii="Times New Roman" w:hAnsi="Times New Roman"/>
          <w:bCs/>
          <w:sz w:val="24"/>
          <w:szCs w:val="24"/>
          <w:highlight w:val="white"/>
        </w:rPr>
        <w:t>Сбербанк ОнЛ@йн» в соответствии с п. 3.8 Условий тре</w:t>
      </w:r>
      <w:r>
        <w:rPr>
          <w:rFonts w:ascii="Times New Roman" w:hAnsi="Times New Roman"/>
          <w:bCs/>
          <w:sz w:val="24"/>
          <w:szCs w:val="24"/>
          <w:highlight w:val="white"/>
        </w:rPr>
        <w:t>буется дополнительная идентификация клиента с использованием одноразовых пролей, получаемых клиентом в смс-сообщении, отправленном на номер мобильного телефона, подключенного клиентов к услуге «Мобильный банк».</w:t>
      </w:r>
    </w:p>
    <w:p w14:paraId="7FED96EB" w14:textId="77777777" w:rsidR="00BD6FE5" w:rsidRDefault="003542F1" w:rsidP="00527FFB">
      <w:pPr>
        <w:spacing w:after="0" w:line="240" w:lineRule="auto"/>
        <w:ind w:right="283" w:firstLine="709"/>
        <w:jc w:val="both"/>
        <w:rPr>
          <w:rFonts w:ascii="Times New Roman" w:hAnsi="Times New Roman"/>
          <w:bCs/>
          <w:sz w:val="24"/>
          <w:szCs w:val="24"/>
        </w:rPr>
      </w:pPr>
      <w:r>
        <w:rPr>
          <w:rFonts w:ascii="Times New Roman" w:hAnsi="Times New Roman"/>
          <w:sz w:val="24"/>
          <w:szCs w:val="24"/>
          <w:highlight w:val="white"/>
        </w:rPr>
        <w:t xml:space="preserve">В силу п. 4.14 Условий предоставление услуги </w:t>
      </w:r>
      <w:r>
        <w:rPr>
          <w:rFonts w:ascii="Times New Roman" w:hAnsi="Times New Roman"/>
          <w:sz w:val="24"/>
          <w:szCs w:val="24"/>
          <w:highlight w:val="white"/>
        </w:rPr>
        <w:t>«</w:t>
      </w:r>
      <w:r>
        <w:rPr>
          <w:rFonts w:ascii="Times New Roman" w:hAnsi="Times New Roman"/>
          <w:bCs/>
          <w:sz w:val="24"/>
          <w:szCs w:val="24"/>
          <w:highlight w:val="white"/>
        </w:rPr>
        <w:t>Сбербанк ОнЛ@йн» осуществляется только в случае успешной идентификации и аутентификации клиента.</w:t>
      </w:r>
    </w:p>
    <w:p w14:paraId="58C3AFA7" w14:textId="77777777" w:rsidR="00BD6FE5" w:rsidRDefault="003542F1" w:rsidP="00527FFB">
      <w:pPr>
        <w:spacing w:after="0" w:line="240" w:lineRule="auto"/>
        <w:ind w:right="283" w:firstLine="709"/>
        <w:jc w:val="both"/>
        <w:rPr>
          <w:rFonts w:ascii="Times New Roman" w:hAnsi="Times New Roman"/>
          <w:bCs/>
          <w:sz w:val="24"/>
          <w:szCs w:val="24"/>
        </w:rPr>
      </w:pPr>
      <w:r>
        <w:rPr>
          <w:rFonts w:ascii="Times New Roman" w:hAnsi="Times New Roman"/>
          <w:sz w:val="24"/>
          <w:szCs w:val="24"/>
          <w:highlight w:val="white"/>
        </w:rPr>
        <w:t>Без положительной аутентификации (введение постоянного пароля и/или одноразовых паролей) и идентификации (соответствие идентификатора пользователя, введенного</w:t>
      </w:r>
      <w:r>
        <w:rPr>
          <w:rFonts w:ascii="Times New Roman" w:hAnsi="Times New Roman"/>
          <w:sz w:val="24"/>
          <w:szCs w:val="24"/>
          <w:highlight w:val="white"/>
        </w:rPr>
        <w:t xml:space="preserve"> Клиентом в систему «</w:t>
      </w:r>
      <w:r>
        <w:rPr>
          <w:rFonts w:ascii="Times New Roman" w:hAnsi="Times New Roman"/>
          <w:bCs/>
          <w:sz w:val="24"/>
          <w:szCs w:val="24"/>
          <w:highlight w:val="white"/>
        </w:rPr>
        <w:t>Сбербанк ОнЛ@йн», идентификатору пользователя, присвоенному клиенту и содержащемуся в базе данных банка) клиента осуществление каких-либо операций с использованием системы «Сбербанк ОнЛ@йн» невозможно.</w:t>
      </w:r>
    </w:p>
    <w:p w14:paraId="6636844A" w14:textId="77777777" w:rsidR="00BD6FE5" w:rsidRDefault="003542F1" w:rsidP="00527FFB">
      <w:pPr>
        <w:spacing w:after="0" w:line="240" w:lineRule="auto"/>
        <w:ind w:right="283" w:firstLine="709"/>
        <w:jc w:val="both"/>
        <w:rPr>
          <w:rFonts w:ascii="Times New Roman" w:hAnsi="Times New Roman"/>
          <w:sz w:val="24"/>
          <w:szCs w:val="24"/>
        </w:rPr>
      </w:pPr>
      <w:r>
        <w:rPr>
          <w:rFonts w:ascii="Times New Roman" w:hAnsi="Times New Roman"/>
          <w:sz w:val="24"/>
          <w:szCs w:val="24"/>
          <w:highlight w:val="white"/>
        </w:rPr>
        <w:t>Судом первой инстанции установлен</w:t>
      </w:r>
      <w:r>
        <w:rPr>
          <w:rFonts w:ascii="Times New Roman" w:hAnsi="Times New Roman"/>
          <w:sz w:val="24"/>
          <w:szCs w:val="24"/>
          <w:highlight w:val="white"/>
        </w:rPr>
        <w:t xml:space="preserve">о и материалами дела подтверждается, что 13 января 2015 года в 20:56 час. с использованием идентификатора, постоянного пароля </w:t>
      </w:r>
      <w:r>
        <w:rPr>
          <w:rFonts w:ascii="Times New Roman" w:hAnsi="Times New Roman"/>
          <w:sz w:val="24"/>
          <w:szCs w:val="24"/>
          <w:highlight w:val="white"/>
        </w:rPr>
        <w:lastRenderedPageBreak/>
        <w:t>и одноразового пароля, был осуществлен вход в систему «</w:t>
      </w:r>
      <w:r>
        <w:rPr>
          <w:rFonts w:ascii="Times New Roman" w:hAnsi="Times New Roman"/>
          <w:bCs/>
          <w:sz w:val="24"/>
          <w:szCs w:val="24"/>
          <w:highlight w:val="white"/>
        </w:rPr>
        <w:t>Сбербанк ОнЛ@йн», о чем клиенту было направлено СМС-сообщение на номер теле</w:t>
      </w:r>
      <w:r>
        <w:rPr>
          <w:rFonts w:ascii="Times New Roman" w:hAnsi="Times New Roman"/>
          <w:bCs/>
          <w:sz w:val="24"/>
          <w:szCs w:val="24"/>
          <w:highlight w:val="white"/>
        </w:rPr>
        <w:t xml:space="preserve">фона </w:t>
      </w:r>
      <w:r>
        <w:rPr>
          <w:rFonts w:ascii="Times New Roman" w:hAnsi="Times New Roman"/>
          <w:sz w:val="24"/>
          <w:szCs w:val="24"/>
          <w:highlight w:val="white"/>
        </w:rPr>
        <w:t>**</w:t>
      </w:r>
      <w:r>
        <w:rPr>
          <w:rFonts w:ascii="Times New Roman" w:hAnsi="Times New Roman"/>
          <w:bCs/>
          <w:sz w:val="24"/>
          <w:szCs w:val="24"/>
          <w:highlight w:val="white"/>
        </w:rPr>
        <w:t xml:space="preserve">, который подключен к услуге «Мобильный банк»: «Сбербанк ОнЛ@йн. Пароль для подтверждения входа в систему </w:t>
      </w:r>
      <w:r>
        <w:rPr>
          <w:rFonts w:ascii="Times New Roman" w:hAnsi="Times New Roman"/>
          <w:sz w:val="24"/>
          <w:szCs w:val="24"/>
          <w:highlight w:val="white"/>
        </w:rPr>
        <w:t>**</w:t>
      </w:r>
      <w:r>
        <w:rPr>
          <w:rFonts w:ascii="Times New Roman" w:hAnsi="Times New Roman"/>
          <w:bCs/>
          <w:sz w:val="24"/>
          <w:szCs w:val="24"/>
          <w:highlight w:val="white"/>
        </w:rPr>
        <w:t>», банку было дано распоряжение о проведении операции по перечислению денежных средств.</w:t>
      </w:r>
    </w:p>
    <w:p w14:paraId="547DF6EE" w14:textId="77777777" w:rsidR="00BD6FE5" w:rsidRDefault="003542F1" w:rsidP="00527FFB">
      <w:pPr>
        <w:spacing w:after="0" w:line="240" w:lineRule="auto"/>
        <w:ind w:right="283" w:firstLine="709"/>
        <w:jc w:val="both"/>
        <w:rPr>
          <w:rFonts w:ascii="Times New Roman" w:hAnsi="Times New Roman"/>
          <w:bCs/>
          <w:sz w:val="24"/>
          <w:szCs w:val="24"/>
        </w:rPr>
      </w:pPr>
      <w:r>
        <w:rPr>
          <w:rFonts w:ascii="Times New Roman" w:hAnsi="Times New Roman"/>
          <w:sz w:val="24"/>
          <w:szCs w:val="24"/>
          <w:highlight w:val="white"/>
        </w:rPr>
        <w:t>Во исполнение п.3.8 Условий о дополнительной аутентиф</w:t>
      </w:r>
      <w:r>
        <w:rPr>
          <w:rFonts w:ascii="Times New Roman" w:hAnsi="Times New Roman"/>
          <w:sz w:val="24"/>
          <w:szCs w:val="24"/>
          <w:highlight w:val="white"/>
        </w:rPr>
        <w:t>икации клиента, создание шаблонов было подтверждено одноразовым смс-паролем, направленным истцу на номер мобильного телефона, подключенного к системе «Мобильный банк, ответчиком была установлена корректность ввода принадлежащего клиенту идентификатора, осн</w:t>
      </w:r>
      <w:r>
        <w:rPr>
          <w:rFonts w:ascii="Times New Roman" w:hAnsi="Times New Roman"/>
          <w:sz w:val="24"/>
          <w:szCs w:val="24"/>
          <w:highlight w:val="white"/>
        </w:rPr>
        <w:t>ований для отказа в проведении операций между счетами у банка не имелось.</w:t>
      </w:r>
    </w:p>
    <w:p w14:paraId="7F76DF73" w14:textId="77777777" w:rsidR="00BD6FE5" w:rsidRDefault="003542F1" w:rsidP="00527FFB">
      <w:pPr>
        <w:spacing w:after="0" w:line="240" w:lineRule="auto"/>
        <w:ind w:right="283" w:firstLine="709"/>
        <w:jc w:val="both"/>
        <w:rPr>
          <w:rFonts w:ascii="Times New Roman" w:hAnsi="Times New Roman"/>
          <w:bCs/>
          <w:sz w:val="24"/>
          <w:szCs w:val="24"/>
        </w:rPr>
      </w:pPr>
      <w:r>
        <w:rPr>
          <w:rFonts w:ascii="Times New Roman" w:hAnsi="Times New Roman"/>
          <w:bCs/>
          <w:sz w:val="24"/>
          <w:szCs w:val="24"/>
          <w:highlight w:val="white"/>
        </w:rPr>
        <w:t>Из материалов дела следует, что в</w:t>
      </w:r>
      <w:r>
        <w:rPr>
          <w:rFonts w:ascii="Times New Roman" w:hAnsi="Times New Roman"/>
          <w:bCs/>
          <w:sz w:val="24"/>
          <w:szCs w:val="24"/>
          <w:highlight w:val="white"/>
        </w:rPr>
        <w:t xml:space="preserve"> период с 13 по 30 января 2015 года через систему «Сбербанк ОнЛ@йн» были проведены следующие операции:</w:t>
      </w:r>
    </w:p>
    <w:p w14:paraId="0E673A90" w14:textId="77777777" w:rsidR="00BD6FE5" w:rsidRDefault="003542F1" w:rsidP="00527FFB">
      <w:pPr>
        <w:spacing w:after="0" w:line="240" w:lineRule="auto"/>
        <w:ind w:right="283" w:firstLine="709"/>
        <w:jc w:val="both"/>
        <w:rPr>
          <w:rFonts w:ascii="Times New Roman" w:hAnsi="Times New Roman"/>
          <w:bCs/>
          <w:sz w:val="24"/>
          <w:szCs w:val="24"/>
        </w:rPr>
      </w:pPr>
      <w:r>
        <w:rPr>
          <w:rFonts w:ascii="Times New Roman" w:hAnsi="Times New Roman"/>
          <w:bCs/>
          <w:sz w:val="24"/>
          <w:szCs w:val="24"/>
          <w:highlight w:val="white"/>
        </w:rPr>
        <w:t>1. операция по переводу денежных средств в раз</w:t>
      </w:r>
      <w:r>
        <w:rPr>
          <w:rFonts w:ascii="Times New Roman" w:hAnsi="Times New Roman"/>
          <w:bCs/>
          <w:sz w:val="24"/>
          <w:szCs w:val="24"/>
          <w:highlight w:val="white"/>
        </w:rPr>
        <w:t xml:space="preserve">мере </w:t>
      </w:r>
      <w:r>
        <w:rPr>
          <w:rFonts w:ascii="Times New Roman" w:hAnsi="Times New Roman"/>
          <w:sz w:val="24"/>
          <w:szCs w:val="24"/>
          <w:highlight w:val="white"/>
        </w:rPr>
        <w:t>**</w:t>
      </w:r>
      <w:r>
        <w:rPr>
          <w:rFonts w:ascii="Times New Roman" w:hAnsi="Times New Roman"/>
          <w:bCs/>
          <w:sz w:val="24"/>
          <w:szCs w:val="24"/>
          <w:highlight w:val="white"/>
        </w:rPr>
        <w:t xml:space="preserve">руб. (с комиссией в размере </w:t>
      </w:r>
      <w:r>
        <w:rPr>
          <w:rFonts w:ascii="Times New Roman" w:hAnsi="Times New Roman"/>
          <w:sz w:val="24"/>
          <w:szCs w:val="24"/>
          <w:highlight w:val="white"/>
        </w:rPr>
        <w:t>**</w:t>
      </w:r>
      <w:r>
        <w:rPr>
          <w:rFonts w:ascii="Times New Roman" w:hAnsi="Times New Roman"/>
          <w:bCs/>
          <w:sz w:val="24"/>
          <w:szCs w:val="24"/>
          <w:highlight w:val="white"/>
        </w:rPr>
        <w:t xml:space="preserve">руб.) с карты № </w:t>
      </w:r>
      <w:r>
        <w:rPr>
          <w:rFonts w:ascii="Times New Roman" w:hAnsi="Times New Roman"/>
          <w:sz w:val="24"/>
          <w:szCs w:val="24"/>
          <w:highlight w:val="white"/>
        </w:rPr>
        <w:t>**</w:t>
      </w:r>
      <w:r>
        <w:rPr>
          <w:rFonts w:ascii="Times New Roman" w:hAnsi="Times New Roman"/>
          <w:bCs/>
          <w:sz w:val="24"/>
          <w:szCs w:val="24"/>
          <w:highlight w:val="white"/>
        </w:rPr>
        <w:t xml:space="preserve">, принадлежащей Крылову С.А., на счет карты № </w:t>
      </w:r>
      <w:r>
        <w:rPr>
          <w:rFonts w:ascii="Times New Roman" w:hAnsi="Times New Roman"/>
          <w:sz w:val="24"/>
          <w:szCs w:val="24"/>
          <w:highlight w:val="white"/>
        </w:rPr>
        <w:t>**</w:t>
      </w:r>
      <w:r>
        <w:rPr>
          <w:rFonts w:ascii="Times New Roman" w:hAnsi="Times New Roman"/>
          <w:bCs/>
          <w:sz w:val="24"/>
          <w:szCs w:val="24"/>
          <w:highlight w:val="white"/>
        </w:rPr>
        <w:t xml:space="preserve">, принадлежащей третьему лицу; </w:t>
      </w:r>
    </w:p>
    <w:p w14:paraId="293E5C7D" w14:textId="77777777" w:rsidR="00BD6FE5" w:rsidRDefault="003542F1" w:rsidP="00527FFB">
      <w:pPr>
        <w:spacing w:after="0" w:line="240" w:lineRule="auto"/>
        <w:ind w:right="283" w:firstLine="709"/>
        <w:jc w:val="both"/>
        <w:rPr>
          <w:rFonts w:ascii="Times New Roman" w:hAnsi="Times New Roman"/>
          <w:bCs/>
          <w:sz w:val="24"/>
          <w:szCs w:val="24"/>
        </w:rPr>
      </w:pPr>
      <w:r>
        <w:rPr>
          <w:rFonts w:ascii="Times New Roman" w:hAnsi="Times New Roman"/>
          <w:bCs/>
          <w:sz w:val="24"/>
          <w:szCs w:val="24"/>
          <w:highlight w:val="white"/>
        </w:rPr>
        <w:t xml:space="preserve">2. операция по переводу денежных средств в размере </w:t>
      </w:r>
      <w:r>
        <w:rPr>
          <w:rFonts w:ascii="Times New Roman" w:hAnsi="Times New Roman"/>
          <w:sz w:val="24"/>
          <w:szCs w:val="24"/>
          <w:highlight w:val="white"/>
        </w:rPr>
        <w:t>**</w:t>
      </w:r>
      <w:r>
        <w:rPr>
          <w:rFonts w:ascii="Times New Roman" w:hAnsi="Times New Roman"/>
          <w:bCs/>
          <w:sz w:val="24"/>
          <w:szCs w:val="24"/>
          <w:highlight w:val="white"/>
        </w:rPr>
        <w:t xml:space="preserve">руб. (с комиссией в размере </w:t>
      </w:r>
      <w:r>
        <w:rPr>
          <w:rFonts w:ascii="Times New Roman" w:hAnsi="Times New Roman"/>
          <w:sz w:val="24"/>
          <w:szCs w:val="24"/>
          <w:highlight w:val="white"/>
        </w:rPr>
        <w:t>**</w:t>
      </w:r>
      <w:r>
        <w:rPr>
          <w:rFonts w:ascii="Times New Roman" w:hAnsi="Times New Roman"/>
          <w:bCs/>
          <w:sz w:val="24"/>
          <w:szCs w:val="24"/>
          <w:highlight w:val="white"/>
        </w:rPr>
        <w:t xml:space="preserve">руб.) с карты № </w:t>
      </w:r>
      <w:r>
        <w:rPr>
          <w:rFonts w:ascii="Times New Roman" w:hAnsi="Times New Roman"/>
          <w:sz w:val="24"/>
          <w:szCs w:val="24"/>
          <w:highlight w:val="white"/>
        </w:rPr>
        <w:t>**</w:t>
      </w:r>
      <w:r>
        <w:rPr>
          <w:rFonts w:ascii="Times New Roman" w:hAnsi="Times New Roman"/>
          <w:bCs/>
          <w:sz w:val="24"/>
          <w:szCs w:val="24"/>
          <w:highlight w:val="white"/>
        </w:rPr>
        <w:t>, принадлежащей Крыл</w:t>
      </w:r>
      <w:r>
        <w:rPr>
          <w:rFonts w:ascii="Times New Roman" w:hAnsi="Times New Roman"/>
          <w:bCs/>
          <w:sz w:val="24"/>
          <w:szCs w:val="24"/>
          <w:highlight w:val="white"/>
        </w:rPr>
        <w:t xml:space="preserve">ову С.А., на счет карты № </w:t>
      </w:r>
      <w:r>
        <w:rPr>
          <w:rFonts w:ascii="Times New Roman" w:hAnsi="Times New Roman"/>
          <w:sz w:val="24"/>
          <w:szCs w:val="24"/>
          <w:highlight w:val="white"/>
        </w:rPr>
        <w:t>**</w:t>
      </w:r>
      <w:r>
        <w:rPr>
          <w:rFonts w:ascii="Times New Roman" w:hAnsi="Times New Roman"/>
          <w:bCs/>
          <w:sz w:val="24"/>
          <w:szCs w:val="24"/>
          <w:highlight w:val="white"/>
        </w:rPr>
        <w:t>, принадлежащей третьему лицу;</w:t>
      </w:r>
    </w:p>
    <w:p w14:paraId="586EE766" w14:textId="77777777" w:rsidR="00BD6FE5" w:rsidRDefault="003542F1" w:rsidP="00527FFB">
      <w:pPr>
        <w:spacing w:after="0" w:line="240" w:lineRule="auto"/>
        <w:ind w:right="283" w:firstLine="709"/>
        <w:jc w:val="both"/>
        <w:rPr>
          <w:rFonts w:ascii="Times New Roman" w:hAnsi="Times New Roman"/>
          <w:bCs/>
          <w:sz w:val="24"/>
          <w:szCs w:val="24"/>
        </w:rPr>
      </w:pPr>
      <w:r>
        <w:rPr>
          <w:rFonts w:ascii="Times New Roman" w:hAnsi="Times New Roman"/>
          <w:bCs/>
          <w:sz w:val="24"/>
          <w:szCs w:val="24"/>
          <w:highlight w:val="white"/>
        </w:rPr>
        <w:t xml:space="preserve">3. операция по переводу денежных средств в размере </w:t>
      </w:r>
      <w:r>
        <w:rPr>
          <w:rFonts w:ascii="Times New Roman" w:hAnsi="Times New Roman"/>
          <w:sz w:val="24"/>
          <w:szCs w:val="24"/>
          <w:highlight w:val="white"/>
        </w:rPr>
        <w:t>**</w:t>
      </w:r>
      <w:r>
        <w:rPr>
          <w:rFonts w:ascii="Times New Roman" w:hAnsi="Times New Roman"/>
          <w:bCs/>
          <w:sz w:val="24"/>
          <w:szCs w:val="24"/>
          <w:highlight w:val="white"/>
        </w:rPr>
        <w:t xml:space="preserve">руб. (с комиссией в размере </w:t>
      </w:r>
      <w:r>
        <w:rPr>
          <w:rFonts w:ascii="Times New Roman" w:hAnsi="Times New Roman"/>
          <w:sz w:val="24"/>
          <w:szCs w:val="24"/>
          <w:highlight w:val="white"/>
        </w:rPr>
        <w:t>**</w:t>
      </w:r>
      <w:r>
        <w:rPr>
          <w:rFonts w:ascii="Times New Roman" w:hAnsi="Times New Roman"/>
          <w:bCs/>
          <w:sz w:val="24"/>
          <w:szCs w:val="24"/>
          <w:highlight w:val="white"/>
        </w:rPr>
        <w:t xml:space="preserve">руб.) с карты № </w:t>
      </w:r>
      <w:r>
        <w:rPr>
          <w:rFonts w:ascii="Times New Roman" w:hAnsi="Times New Roman"/>
          <w:sz w:val="24"/>
          <w:szCs w:val="24"/>
          <w:highlight w:val="white"/>
        </w:rPr>
        <w:t>**</w:t>
      </w:r>
      <w:r>
        <w:rPr>
          <w:rFonts w:ascii="Times New Roman" w:hAnsi="Times New Roman"/>
          <w:bCs/>
          <w:sz w:val="24"/>
          <w:szCs w:val="24"/>
          <w:highlight w:val="white"/>
        </w:rPr>
        <w:t xml:space="preserve">, принадлежащей Крылову С.А., на счет карты № </w:t>
      </w:r>
      <w:r>
        <w:rPr>
          <w:rFonts w:ascii="Times New Roman" w:hAnsi="Times New Roman"/>
          <w:sz w:val="24"/>
          <w:szCs w:val="24"/>
          <w:highlight w:val="white"/>
        </w:rPr>
        <w:t>**</w:t>
      </w:r>
      <w:r>
        <w:rPr>
          <w:rFonts w:ascii="Times New Roman" w:hAnsi="Times New Roman"/>
          <w:bCs/>
          <w:sz w:val="24"/>
          <w:szCs w:val="24"/>
          <w:highlight w:val="white"/>
        </w:rPr>
        <w:t>, принадлежащей третьему лицу;</w:t>
      </w:r>
    </w:p>
    <w:p w14:paraId="31B0128A" w14:textId="77777777" w:rsidR="00BD6FE5" w:rsidRDefault="003542F1" w:rsidP="00527FFB">
      <w:pPr>
        <w:spacing w:after="0" w:line="240" w:lineRule="auto"/>
        <w:ind w:right="283" w:firstLine="709"/>
        <w:jc w:val="both"/>
        <w:rPr>
          <w:rFonts w:ascii="Times New Roman" w:hAnsi="Times New Roman"/>
          <w:bCs/>
          <w:sz w:val="24"/>
          <w:szCs w:val="24"/>
        </w:rPr>
      </w:pPr>
      <w:r>
        <w:rPr>
          <w:rFonts w:ascii="Times New Roman" w:hAnsi="Times New Roman"/>
          <w:bCs/>
          <w:sz w:val="24"/>
          <w:szCs w:val="24"/>
          <w:highlight w:val="white"/>
        </w:rPr>
        <w:t>4. операция по пе</w:t>
      </w:r>
      <w:r>
        <w:rPr>
          <w:rFonts w:ascii="Times New Roman" w:hAnsi="Times New Roman"/>
          <w:bCs/>
          <w:sz w:val="24"/>
          <w:szCs w:val="24"/>
          <w:highlight w:val="white"/>
        </w:rPr>
        <w:t xml:space="preserve">реводу денежных средств в размере </w:t>
      </w:r>
      <w:r>
        <w:rPr>
          <w:rFonts w:ascii="Times New Roman" w:hAnsi="Times New Roman"/>
          <w:sz w:val="24"/>
          <w:szCs w:val="24"/>
          <w:highlight w:val="white"/>
        </w:rPr>
        <w:t>**</w:t>
      </w:r>
      <w:r>
        <w:rPr>
          <w:rFonts w:ascii="Times New Roman" w:hAnsi="Times New Roman"/>
          <w:bCs/>
          <w:sz w:val="24"/>
          <w:szCs w:val="24"/>
          <w:highlight w:val="white"/>
        </w:rPr>
        <w:t xml:space="preserve">руб. (с комиссией в размере </w:t>
      </w:r>
      <w:r>
        <w:rPr>
          <w:rFonts w:ascii="Times New Roman" w:hAnsi="Times New Roman"/>
          <w:sz w:val="24"/>
          <w:szCs w:val="24"/>
          <w:highlight w:val="white"/>
        </w:rPr>
        <w:t>**</w:t>
      </w:r>
      <w:r>
        <w:rPr>
          <w:rFonts w:ascii="Times New Roman" w:hAnsi="Times New Roman"/>
          <w:bCs/>
          <w:sz w:val="24"/>
          <w:szCs w:val="24"/>
          <w:highlight w:val="white"/>
        </w:rPr>
        <w:t xml:space="preserve">руб.) с карты № </w:t>
      </w:r>
      <w:r>
        <w:rPr>
          <w:rFonts w:ascii="Times New Roman" w:hAnsi="Times New Roman"/>
          <w:sz w:val="24"/>
          <w:szCs w:val="24"/>
          <w:highlight w:val="white"/>
        </w:rPr>
        <w:t>**</w:t>
      </w:r>
      <w:r>
        <w:rPr>
          <w:rFonts w:ascii="Times New Roman" w:hAnsi="Times New Roman"/>
          <w:bCs/>
          <w:sz w:val="24"/>
          <w:szCs w:val="24"/>
          <w:highlight w:val="white"/>
        </w:rPr>
        <w:t xml:space="preserve">, принадлежащей Крылову С.А., на счет карты № </w:t>
      </w:r>
      <w:r>
        <w:rPr>
          <w:rFonts w:ascii="Times New Roman" w:hAnsi="Times New Roman"/>
          <w:sz w:val="24"/>
          <w:szCs w:val="24"/>
          <w:highlight w:val="white"/>
        </w:rPr>
        <w:t>**</w:t>
      </w:r>
      <w:r>
        <w:rPr>
          <w:rFonts w:ascii="Times New Roman" w:hAnsi="Times New Roman"/>
          <w:bCs/>
          <w:sz w:val="24"/>
          <w:szCs w:val="24"/>
          <w:highlight w:val="white"/>
        </w:rPr>
        <w:t>, принадлежащей третьему лицу;</w:t>
      </w:r>
    </w:p>
    <w:p w14:paraId="4AC413D8" w14:textId="77777777" w:rsidR="00BD6FE5" w:rsidRDefault="003542F1" w:rsidP="00527FFB">
      <w:pPr>
        <w:spacing w:after="0" w:line="240" w:lineRule="auto"/>
        <w:ind w:right="283" w:firstLine="709"/>
        <w:jc w:val="both"/>
        <w:rPr>
          <w:rFonts w:ascii="Times New Roman" w:hAnsi="Times New Roman"/>
          <w:bCs/>
          <w:sz w:val="24"/>
          <w:szCs w:val="24"/>
        </w:rPr>
      </w:pPr>
      <w:r>
        <w:rPr>
          <w:rFonts w:ascii="Times New Roman" w:hAnsi="Times New Roman"/>
          <w:bCs/>
          <w:sz w:val="24"/>
          <w:szCs w:val="24"/>
          <w:highlight w:val="white"/>
        </w:rPr>
        <w:t xml:space="preserve">5. операция по переводу денежных средств в размере </w:t>
      </w:r>
      <w:r>
        <w:rPr>
          <w:rFonts w:ascii="Times New Roman" w:hAnsi="Times New Roman"/>
          <w:sz w:val="24"/>
          <w:szCs w:val="24"/>
          <w:highlight w:val="white"/>
        </w:rPr>
        <w:t>**</w:t>
      </w:r>
      <w:r>
        <w:rPr>
          <w:rFonts w:ascii="Times New Roman" w:hAnsi="Times New Roman"/>
          <w:bCs/>
          <w:sz w:val="24"/>
          <w:szCs w:val="24"/>
          <w:highlight w:val="white"/>
        </w:rPr>
        <w:t xml:space="preserve">руб. с карты № </w:t>
      </w:r>
      <w:r>
        <w:rPr>
          <w:rFonts w:ascii="Times New Roman" w:hAnsi="Times New Roman"/>
          <w:sz w:val="24"/>
          <w:szCs w:val="24"/>
          <w:highlight w:val="white"/>
        </w:rPr>
        <w:t>**</w:t>
      </w:r>
      <w:r>
        <w:rPr>
          <w:rFonts w:ascii="Times New Roman" w:hAnsi="Times New Roman"/>
          <w:bCs/>
          <w:sz w:val="24"/>
          <w:szCs w:val="24"/>
          <w:highlight w:val="white"/>
        </w:rPr>
        <w:t>, принадлежащей Крылову</w:t>
      </w:r>
      <w:r>
        <w:rPr>
          <w:rFonts w:ascii="Times New Roman" w:hAnsi="Times New Roman"/>
          <w:bCs/>
          <w:sz w:val="24"/>
          <w:szCs w:val="24"/>
          <w:highlight w:val="white"/>
        </w:rPr>
        <w:t xml:space="preserve"> С.А., на счет № </w:t>
      </w:r>
      <w:r>
        <w:rPr>
          <w:rFonts w:ascii="Times New Roman" w:hAnsi="Times New Roman"/>
          <w:sz w:val="24"/>
          <w:szCs w:val="24"/>
          <w:highlight w:val="white"/>
        </w:rPr>
        <w:t>**</w:t>
      </w:r>
      <w:r>
        <w:rPr>
          <w:rFonts w:ascii="Times New Roman" w:hAnsi="Times New Roman"/>
          <w:bCs/>
          <w:sz w:val="24"/>
          <w:szCs w:val="24"/>
          <w:highlight w:val="white"/>
        </w:rPr>
        <w:t xml:space="preserve">Единый кошелек; </w:t>
      </w:r>
    </w:p>
    <w:p w14:paraId="5F3A2BE5" w14:textId="77777777" w:rsidR="00BD6FE5" w:rsidRDefault="003542F1" w:rsidP="00527FFB">
      <w:pPr>
        <w:spacing w:after="0" w:line="240" w:lineRule="auto"/>
        <w:ind w:right="283" w:firstLine="709"/>
        <w:jc w:val="both"/>
        <w:rPr>
          <w:rFonts w:ascii="Times New Roman" w:hAnsi="Times New Roman"/>
          <w:bCs/>
          <w:sz w:val="24"/>
          <w:szCs w:val="24"/>
        </w:rPr>
      </w:pPr>
      <w:r>
        <w:rPr>
          <w:rFonts w:ascii="Times New Roman" w:hAnsi="Times New Roman"/>
          <w:bCs/>
          <w:sz w:val="24"/>
          <w:szCs w:val="24"/>
          <w:highlight w:val="white"/>
        </w:rPr>
        <w:t xml:space="preserve">6. операция по переводу денежных средств в размере </w:t>
      </w:r>
      <w:r>
        <w:rPr>
          <w:rFonts w:ascii="Times New Roman" w:hAnsi="Times New Roman"/>
          <w:sz w:val="24"/>
          <w:szCs w:val="24"/>
          <w:highlight w:val="white"/>
        </w:rPr>
        <w:t>**</w:t>
      </w:r>
      <w:r>
        <w:rPr>
          <w:rFonts w:ascii="Times New Roman" w:hAnsi="Times New Roman"/>
          <w:bCs/>
          <w:sz w:val="24"/>
          <w:szCs w:val="24"/>
          <w:highlight w:val="white"/>
        </w:rPr>
        <w:t xml:space="preserve">руб. с карты № </w:t>
      </w:r>
      <w:r>
        <w:rPr>
          <w:rFonts w:ascii="Times New Roman" w:hAnsi="Times New Roman"/>
          <w:sz w:val="24"/>
          <w:szCs w:val="24"/>
          <w:highlight w:val="white"/>
        </w:rPr>
        <w:t>**</w:t>
      </w:r>
      <w:r>
        <w:rPr>
          <w:rFonts w:ascii="Times New Roman" w:hAnsi="Times New Roman"/>
          <w:bCs/>
          <w:sz w:val="24"/>
          <w:szCs w:val="24"/>
          <w:highlight w:val="white"/>
        </w:rPr>
        <w:t xml:space="preserve">, принадлежащей Крылову С.А., на счет № </w:t>
      </w:r>
      <w:r>
        <w:rPr>
          <w:rFonts w:ascii="Times New Roman" w:hAnsi="Times New Roman"/>
          <w:sz w:val="24"/>
          <w:szCs w:val="24"/>
          <w:highlight w:val="white"/>
        </w:rPr>
        <w:t>**</w:t>
      </w:r>
      <w:r>
        <w:rPr>
          <w:rFonts w:ascii="Times New Roman" w:hAnsi="Times New Roman"/>
          <w:bCs/>
          <w:sz w:val="24"/>
          <w:szCs w:val="24"/>
          <w:highlight w:val="white"/>
        </w:rPr>
        <w:t>Единый кошелек;</w:t>
      </w:r>
    </w:p>
    <w:p w14:paraId="55B2D5A5" w14:textId="77777777" w:rsidR="00BD6FE5" w:rsidRDefault="003542F1" w:rsidP="00527FFB">
      <w:pPr>
        <w:spacing w:after="0" w:line="240" w:lineRule="auto"/>
        <w:ind w:right="283" w:firstLine="709"/>
        <w:jc w:val="both"/>
        <w:rPr>
          <w:rFonts w:ascii="Times New Roman" w:hAnsi="Times New Roman"/>
          <w:bCs/>
          <w:sz w:val="24"/>
          <w:szCs w:val="24"/>
        </w:rPr>
      </w:pPr>
      <w:r>
        <w:rPr>
          <w:rFonts w:ascii="Times New Roman" w:hAnsi="Times New Roman"/>
          <w:bCs/>
          <w:sz w:val="24"/>
          <w:szCs w:val="24"/>
          <w:highlight w:val="white"/>
        </w:rPr>
        <w:t xml:space="preserve">7. операция по переводу денежных средств в размере </w:t>
      </w:r>
      <w:r>
        <w:rPr>
          <w:rFonts w:ascii="Times New Roman" w:hAnsi="Times New Roman"/>
          <w:sz w:val="24"/>
          <w:szCs w:val="24"/>
          <w:highlight w:val="white"/>
        </w:rPr>
        <w:t>**</w:t>
      </w:r>
      <w:r>
        <w:rPr>
          <w:rFonts w:ascii="Times New Roman" w:hAnsi="Times New Roman"/>
          <w:bCs/>
          <w:sz w:val="24"/>
          <w:szCs w:val="24"/>
          <w:highlight w:val="white"/>
        </w:rPr>
        <w:t>руб. с карты № ****</w:t>
      </w:r>
      <w:r>
        <w:rPr>
          <w:rFonts w:ascii="Times New Roman" w:hAnsi="Times New Roman"/>
          <w:sz w:val="24"/>
          <w:szCs w:val="24"/>
          <w:highlight w:val="white"/>
        </w:rPr>
        <w:t>**</w:t>
      </w:r>
      <w:r>
        <w:rPr>
          <w:rFonts w:ascii="Times New Roman" w:hAnsi="Times New Roman"/>
          <w:bCs/>
          <w:sz w:val="24"/>
          <w:szCs w:val="24"/>
          <w:highlight w:val="white"/>
        </w:rPr>
        <w:t>, принадлежащей Кр</w:t>
      </w:r>
      <w:r>
        <w:rPr>
          <w:rFonts w:ascii="Times New Roman" w:hAnsi="Times New Roman"/>
          <w:bCs/>
          <w:sz w:val="24"/>
          <w:szCs w:val="24"/>
          <w:highlight w:val="white"/>
        </w:rPr>
        <w:t xml:space="preserve">ылову С.А. на счет карты № </w:t>
      </w:r>
      <w:r>
        <w:rPr>
          <w:rFonts w:ascii="Times New Roman" w:hAnsi="Times New Roman"/>
          <w:sz w:val="24"/>
          <w:szCs w:val="24"/>
          <w:highlight w:val="white"/>
        </w:rPr>
        <w:t>**</w:t>
      </w:r>
      <w:r>
        <w:rPr>
          <w:rFonts w:ascii="Times New Roman" w:hAnsi="Times New Roman"/>
          <w:bCs/>
          <w:sz w:val="24"/>
          <w:szCs w:val="24"/>
          <w:highlight w:val="white"/>
        </w:rPr>
        <w:t>, принадлежащей третьему лицу;</w:t>
      </w:r>
    </w:p>
    <w:p w14:paraId="48BAF288" w14:textId="77777777" w:rsidR="00BD6FE5" w:rsidRDefault="003542F1" w:rsidP="00527FFB">
      <w:pPr>
        <w:spacing w:after="0" w:line="240" w:lineRule="auto"/>
        <w:ind w:right="283" w:firstLine="709"/>
        <w:jc w:val="both"/>
        <w:rPr>
          <w:rFonts w:ascii="Times New Roman" w:hAnsi="Times New Roman"/>
          <w:bCs/>
          <w:sz w:val="24"/>
          <w:szCs w:val="24"/>
        </w:rPr>
      </w:pPr>
      <w:r>
        <w:rPr>
          <w:rFonts w:ascii="Times New Roman" w:hAnsi="Times New Roman"/>
          <w:bCs/>
          <w:sz w:val="24"/>
          <w:szCs w:val="24"/>
          <w:highlight w:val="white"/>
        </w:rPr>
        <w:t xml:space="preserve">8. операция по переводу денежных средств в размере </w:t>
      </w:r>
      <w:r>
        <w:rPr>
          <w:rFonts w:ascii="Times New Roman" w:hAnsi="Times New Roman"/>
          <w:sz w:val="24"/>
          <w:szCs w:val="24"/>
          <w:highlight w:val="white"/>
        </w:rPr>
        <w:t>**</w:t>
      </w:r>
      <w:r>
        <w:rPr>
          <w:rFonts w:ascii="Times New Roman" w:hAnsi="Times New Roman"/>
          <w:bCs/>
          <w:sz w:val="24"/>
          <w:szCs w:val="24"/>
          <w:highlight w:val="white"/>
        </w:rPr>
        <w:t xml:space="preserve">руб. (с комиссией в размере </w:t>
      </w:r>
      <w:r>
        <w:rPr>
          <w:rFonts w:ascii="Times New Roman" w:hAnsi="Times New Roman"/>
          <w:sz w:val="24"/>
          <w:szCs w:val="24"/>
          <w:highlight w:val="white"/>
        </w:rPr>
        <w:t>**</w:t>
      </w:r>
      <w:r>
        <w:rPr>
          <w:rFonts w:ascii="Times New Roman" w:hAnsi="Times New Roman"/>
          <w:bCs/>
          <w:sz w:val="24"/>
          <w:szCs w:val="24"/>
          <w:highlight w:val="white"/>
        </w:rPr>
        <w:t xml:space="preserve">руб.) с карты № </w:t>
      </w:r>
      <w:r>
        <w:rPr>
          <w:rFonts w:ascii="Times New Roman" w:hAnsi="Times New Roman"/>
          <w:sz w:val="24"/>
          <w:szCs w:val="24"/>
          <w:highlight w:val="white"/>
        </w:rPr>
        <w:t>**</w:t>
      </w:r>
      <w:r>
        <w:rPr>
          <w:rFonts w:ascii="Times New Roman" w:hAnsi="Times New Roman"/>
          <w:bCs/>
          <w:sz w:val="24"/>
          <w:szCs w:val="24"/>
          <w:highlight w:val="white"/>
        </w:rPr>
        <w:t xml:space="preserve">, принадлежащей Крылову С.А,. на счет карты № </w:t>
      </w:r>
      <w:r>
        <w:rPr>
          <w:rFonts w:ascii="Times New Roman" w:hAnsi="Times New Roman"/>
          <w:sz w:val="24"/>
          <w:szCs w:val="24"/>
          <w:highlight w:val="white"/>
        </w:rPr>
        <w:t>**</w:t>
      </w:r>
      <w:r>
        <w:rPr>
          <w:rFonts w:ascii="Times New Roman" w:hAnsi="Times New Roman"/>
          <w:bCs/>
          <w:sz w:val="24"/>
          <w:szCs w:val="24"/>
          <w:highlight w:val="white"/>
        </w:rPr>
        <w:t>, принадлежащей третьему лицу;</w:t>
      </w:r>
    </w:p>
    <w:p w14:paraId="46F73235" w14:textId="77777777" w:rsidR="00BD6FE5" w:rsidRDefault="003542F1" w:rsidP="00527FFB">
      <w:pPr>
        <w:spacing w:after="0" w:line="240" w:lineRule="auto"/>
        <w:ind w:right="283" w:firstLine="709"/>
        <w:jc w:val="both"/>
        <w:rPr>
          <w:rFonts w:ascii="Times New Roman" w:hAnsi="Times New Roman"/>
          <w:bCs/>
          <w:sz w:val="24"/>
          <w:szCs w:val="24"/>
        </w:rPr>
      </w:pPr>
      <w:r>
        <w:rPr>
          <w:rFonts w:ascii="Times New Roman" w:hAnsi="Times New Roman"/>
          <w:bCs/>
          <w:sz w:val="24"/>
          <w:szCs w:val="24"/>
          <w:highlight w:val="white"/>
        </w:rPr>
        <w:t>9. операция по п</w:t>
      </w:r>
      <w:r>
        <w:rPr>
          <w:rFonts w:ascii="Times New Roman" w:hAnsi="Times New Roman"/>
          <w:bCs/>
          <w:sz w:val="24"/>
          <w:szCs w:val="24"/>
          <w:highlight w:val="white"/>
        </w:rPr>
        <w:t xml:space="preserve">ереводу денежных средств в размере </w:t>
      </w:r>
      <w:r>
        <w:rPr>
          <w:rFonts w:ascii="Times New Roman" w:hAnsi="Times New Roman"/>
          <w:sz w:val="24"/>
          <w:szCs w:val="24"/>
          <w:highlight w:val="white"/>
        </w:rPr>
        <w:t>**</w:t>
      </w:r>
      <w:r>
        <w:rPr>
          <w:rFonts w:ascii="Times New Roman" w:hAnsi="Times New Roman"/>
          <w:bCs/>
          <w:sz w:val="24"/>
          <w:szCs w:val="24"/>
          <w:highlight w:val="white"/>
        </w:rPr>
        <w:t xml:space="preserve">руб. (с комиссией в размере </w:t>
      </w:r>
      <w:r>
        <w:rPr>
          <w:rFonts w:ascii="Times New Roman" w:hAnsi="Times New Roman"/>
          <w:sz w:val="24"/>
          <w:szCs w:val="24"/>
          <w:highlight w:val="white"/>
        </w:rPr>
        <w:t>**</w:t>
      </w:r>
      <w:r>
        <w:rPr>
          <w:rFonts w:ascii="Times New Roman" w:hAnsi="Times New Roman"/>
          <w:bCs/>
          <w:sz w:val="24"/>
          <w:szCs w:val="24"/>
          <w:highlight w:val="white"/>
        </w:rPr>
        <w:t xml:space="preserve">руб.) с карты № </w:t>
      </w:r>
      <w:r>
        <w:rPr>
          <w:rFonts w:ascii="Times New Roman" w:hAnsi="Times New Roman"/>
          <w:sz w:val="24"/>
          <w:szCs w:val="24"/>
          <w:highlight w:val="white"/>
        </w:rPr>
        <w:t>**</w:t>
      </w:r>
      <w:r>
        <w:rPr>
          <w:rFonts w:ascii="Times New Roman" w:hAnsi="Times New Roman"/>
          <w:bCs/>
          <w:sz w:val="24"/>
          <w:szCs w:val="24"/>
          <w:highlight w:val="white"/>
        </w:rPr>
        <w:t xml:space="preserve">, принадлежащей Крылову С.А. на счет № </w:t>
      </w:r>
      <w:r>
        <w:rPr>
          <w:rFonts w:ascii="Times New Roman" w:hAnsi="Times New Roman"/>
          <w:sz w:val="24"/>
          <w:szCs w:val="24"/>
          <w:highlight w:val="white"/>
        </w:rPr>
        <w:t>**</w:t>
      </w:r>
      <w:r>
        <w:rPr>
          <w:rFonts w:ascii="Times New Roman" w:hAnsi="Times New Roman"/>
          <w:bCs/>
          <w:sz w:val="24"/>
          <w:szCs w:val="24"/>
          <w:highlight w:val="white"/>
        </w:rPr>
        <w:t>, принадлежащей третьему лицу</w:t>
      </w:r>
    </w:p>
    <w:p w14:paraId="144DFD30" w14:textId="77777777" w:rsidR="00BD6FE5" w:rsidRDefault="003542F1" w:rsidP="00527FFB">
      <w:pPr>
        <w:spacing w:after="0" w:line="240" w:lineRule="auto"/>
        <w:ind w:right="283" w:firstLine="709"/>
        <w:jc w:val="both"/>
        <w:rPr>
          <w:rFonts w:ascii="Times New Roman" w:hAnsi="Times New Roman"/>
          <w:bCs/>
          <w:sz w:val="24"/>
          <w:szCs w:val="24"/>
        </w:rPr>
      </w:pPr>
      <w:r>
        <w:rPr>
          <w:rFonts w:ascii="Times New Roman" w:hAnsi="Times New Roman"/>
          <w:bCs/>
          <w:sz w:val="24"/>
          <w:szCs w:val="24"/>
          <w:highlight w:val="white"/>
        </w:rPr>
        <w:t xml:space="preserve">Как установлено судом первой инстанции, указанные операции были произведены по требованию клиента с </w:t>
      </w:r>
      <w:r>
        <w:rPr>
          <w:rFonts w:ascii="Times New Roman" w:hAnsi="Times New Roman"/>
          <w:bCs/>
          <w:sz w:val="24"/>
          <w:szCs w:val="24"/>
          <w:highlight w:val="white"/>
        </w:rPr>
        <w:t>использованием одноразовых паролей, подтвержденных смс-сообщениями, направленными на номер Крылова С.А.</w:t>
      </w:r>
    </w:p>
    <w:p w14:paraId="0EF6DD6D" w14:textId="77777777" w:rsidR="00BD6FE5" w:rsidRDefault="003542F1" w:rsidP="00527FFB">
      <w:pPr>
        <w:spacing w:after="0" w:line="240" w:lineRule="auto"/>
        <w:ind w:right="283" w:firstLine="709"/>
        <w:jc w:val="both"/>
        <w:rPr>
          <w:rFonts w:ascii="Times New Roman" w:hAnsi="Times New Roman"/>
          <w:sz w:val="24"/>
          <w:szCs w:val="24"/>
        </w:rPr>
      </w:pPr>
      <w:r>
        <w:rPr>
          <w:rFonts w:ascii="Times New Roman" w:hAnsi="Times New Roman"/>
          <w:sz w:val="24"/>
          <w:szCs w:val="24"/>
          <w:highlight w:val="white"/>
        </w:rPr>
        <w:t xml:space="preserve">Также, в период с 13 по 14 января 2015 года в ПАО Сбербанк через систему Мобильный банк с номера мобильного телефона </w:t>
      </w:r>
      <w:r>
        <w:rPr>
          <w:rFonts w:ascii="Times New Roman" w:hAnsi="Times New Roman"/>
          <w:sz w:val="24"/>
          <w:szCs w:val="24"/>
          <w:highlight w:val="white"/>
        </w:rPr>
        <w:t>**</w:t>
      </w:r>
      <w:r>
        <w:rPr>
          <w:rFonts w:ascii="Times New Roman" w:hAnsi="Times New Roman"/>
          <w:sz w:val="24"/>
          <w:szCs w:val="24"/>
          <w:highlight w:val="white"/>
        </w:rPr>
        <w:t>, подключенного к системе мобильн</w:t>
      </w:r>
      <w:r>
        <w:rPr>
          <w:rFonts w:ascii="Times New Roman" w:hAnsi="Times New Roman"/>
          <w:sz w:val="24"/>
          <w:szCs w:val="24"/>
          <w:highlight w:val="white"/>
        </w:rPr>
        <w:t xml:space="preserve">ый банк к счету карты № </w:t>
      </w:r>
      <w:r>
        <w:rPr>
          <w:rFonts w:ascii="Times New Roman" w:hAnsi="Times New Roman"/>
          <w:sz w:val="24"/>
          <w:szCs w:val="24"/>
          <w:highlight w:val="white"/>
        </w:rPr>
        <w:t>**</w:t>
      </w:r>
      <w:r>
        <w:rPr>
          <w:rFonts w:ascii="Times New Roman" w:hAnsi="Times New Roman"/>
          <w:sz w:val="24"/>
          <w:szCs w:val="24"/>
          <w:highlight w:val="white"/>
        </w:rPr>
        <w:t xml:space="preserve">, поступило пять смс-распоряжений о переводе денежных средств в общей сумму </w:t>
      </w:r>
      <w:r>
        <w:rPr>
          <w:rFonts w:ascii="Times New Roman" w:hAnsi="Times New Roman"/>
          <w:sz w:val="24"/>
          <w:szCs w:val="24"/>
          <w:highlight w:val="white"/>
        </w:rPr>
        <w:t>**</w:t>
      </w:r>
      <w:r>
        <w:rPr>
          <w:rFonts w:ascii="Times New Roman" w:hAnsi="Times New Roman"/>
          <w:sz w:val="24"/>
          <w:szCs w:val="24"/>
          <w:highlight w:val="white"/>
        </w:rPr>
        <w:t xml:space="preserve">руб. с карты № </w:t>
      </w:r>
      <w:r>
        <w:rPr>
          <w:rFonts w:ascii="Times New Roman" w:hAnsi="Times New Roman"/>
          <w:sz w:val="24"/>
          <w:szCs w:val="24"/>
          <w:highlight w:val="white"/>
        </w:rPr>
        <w:t>**</w:t>
      </w:r>
      <w:r>
        <w:rPr>
          <w:rFonts w:ascii="Times New Roman" w:hAnsi="Times New Roman"/>
          <w:sz w:val="24"/>
          <w:szCs w:val="24"/>
          <w:highlight w:val="white"/>
        </w:rPr>
        <w:t xml:space="preserve">истца на карту третьего лица, а также в счет оплаты услуг связи оператора связи МТС и Мегафон. </w:t>
      </w:r>
    </w:p>
    <w:p w14:paraId="2F9960E9" w14:textId="77777777" w:rsidR="00BD6FE5" w:rsidRDefault="003542F1" w:rsidP="00527FFB">
      <w:pPr>
        <w:spacing w:after="0" w:line="240" w:lineRule="auto"/>
        <w:ind w:right="283" w:firstLine="709"/>
        <w:jc w:val="both"/>
        <w:rPr>
          <w:rFonts w:ascii="Times New Roman" w:hAnsi="Times New Roman"/>
          <w:sz w:val="24"/>
          <w:szCs w:val="24"/>
        </w:rPr>
      </w:pPr>
      <w:r>
        <w:rPr>
          <w:rFonts w:ascii="Times New Roman" w:hAnsi="Times New Roman"/>
          <w:sz w:val="24"/>
          <w:szCs w:val="24"/>
          <w:highlight w:val="white"/>
        </w:rPr>
        <w:t>Таким образом, были совершены следующие</w:t>
      </w:r>
      <w:r>
        <w:rPr>
          <w:rFonts w:ascii="Times New Roman" w:hAnsi="Times New Roman"/>
          <w:sz w:val="24"/>
          <w:szCs w:val="24"/>
          <w:highlight w:val="white"/>
        </w:rPr>
        <w:t xml:space="preserve"> операции:</w:t>
      </w:r>
    </w:p>
    <w:p w14:paraId="2A279AF8" w14:textId="77777777" w:rsidR="00BD6FE5" w:rsidRDefault="003542F1" w:rsidP="00527FFB">
      <w:pPr>
        <w:spacing w:after="0" w:line="240" w:lineRule="auto"/>
        <w:ind w:right="283" w:firstLine="709"/>
        <w:jc w:val="both"/>
        <w:rPr>
          <w:rFonts w:ascii="Times New Roman" w:hAnsi="Times New Roman"/>
          <w:sz w:val="24"/>
          <w:szCs w:val="24"/>
        </w:rPr>
      </w:pPr>
      <w:r>
        <w:rPr>
          <w:rFonts w:ascii="Times New Roman" w:hAnsi="Times New Roman"/>
          <w:sz w:val="24"/>
          <w:szCs w:val="24"/>
          <w:highlight w:val="white"/>
        </w:rPr>
        <w:t xml:space="preserve">1. операция по списанию денежных средств со счета карты № </w:t>
      </w:r>
      <w:r>
        <w:rPr>
          <w:rFonts w:ascii="Times New Roman" w:hAnsi="Times New Roman"/>
          <w:sz w:val="24"/>
          <w:szCs w:val="24"/>
          <w:highlight w:val="white"/>
        </w:rPr>
        <w:t>**</w:t>
      </w:r>
      <w:r>
        <w:rPr>
          <w:rFonts w:ascii="Times New Roman" w:hAnsi="Times New Roman"/>
          <w:sz w:val="24"/>
          <w:szCs w:val="24"/>
          <w:highlight w:val="white"/>
        </w:rPr>
        <w:t xml:space="preserve">, принадлежащей истцу, в счет оплаты услуг связи оператора МТС на сумму </w:t>
      </w:r>
      <w:r>
        <w:rPr>
          <w:rFonts w:ascii="Times New Roman" w:hAnsi="Times New Roman"/>
          <w:sz w:val="24"/>
          <w:szCs w:val="24"/>
          <w:highlight w:val="white"/>
        </w:rPr>
        <w:t>**</w:t>
      </w:r>
      <w:r>
        <w:rPr>
          <w:rFonts w:ascii="Times New Roman" w:hAnsi="Times New Roman"/>
          <w:sz w:val="24"/>
          <w:szCs w:val="24"/>
          <w:highlight w:val="white"/>
        </w:rPr>
        <w:t xml:space="preserve">руб. (оплата номера телефона </w:t>
      </w:r>
      <w:r>
        <w:rPr>
          <w:rFonts w:ascii="Times New Roman" w:hAnsi="Times New Roman"/>
          <w:sz w:val="24"/>
          <w:szCs w:val="24"/>
          <w:highlight w:val="white"/>
        </w:rPr>
        <w:t>**</w:t>
      </w:r>
      <w:r>
        <w:rPr>
          <w:rFonts w:ascii="Times New Roman" w:hAnsi="Times New Roman"/>
          <w:sz w:val="24"/>
          <w:szCs w:val="24"/>
          <w:highlight w:val="white"/>
        </w:rPr>
        <w:t xml:space="preserve">); </w:t>
      </w:r>
    </w:p>
    <w:p w14:paraId="4C70EB25" w14:textId="77777777" w:rsidR="00BD6FE5" w:rsidRDefault="003542F1" w:rsidP="00527FFB">
      <w:pPr>
        <w:spacing w:after="0" w:line="240" w:lineRule="auto"/>
        <w:ind w:right="283" w:firstLine="709"/>
        <w:jc w:val="both"/>
        <w:rPr>
          <w:rFonts w:ascii="Times New Roman" w:hAnsi="Times New Roman"/>
          <w:sz w:val="24"/>
          <w:szCs w:val="24"/>
        </w:rPr>
      </w:pPr>
      <w:r>
        <w:rPr>
          <w:rFonts w:ascii="Times New Roman" w:hAnsi="Times New Roman"/>
          <w:sz w:val="24"/>
          <w:szCs w:val="24"/>
          <w:highlight w:val="white"/>
        </w:rPr>
        <w:t xml:space="preserve">2. операция по списанию денежных средств со счета карты № </w:t>
      </w:r>
      <w:r>
        <w:rPr>
          <w:rFonts w:ascii="Times New Roman" w:hAnsi="Times New Roman"/>
          <w:sz w:val="24"/>
          <w:szCs w:val="24"/>
          <w:highlight w:val="white"/>
        </w:rPr>
        <w:t>**</w:t>
      </w:r>
      <w:r>
        <w:rPr>
          <w:rFonts w:ascii="Times New Roman" w:hAnsi="Times New Roman"/>
          <w:sz w:val="24"/>
          <w:szCs w:val="24"/>
          <w:highlight w:val="white"/>
        </w:rPr>
        <w:t xml:space="preserve">, принадлежащей </w:t>
      </w:r>
      <w:r>
        <w:rPr>
          <w:rFonts w:ascii="Times New Roman" w:hAnsi="Times New Roman"/>
          <w:sz w:val="24"/>
          <w:szCs w:val="24"/>
          <w:highlight w:val="white"/>
        </w:rPr>
        <w:t xml:space="preserve">истцу в счет оплаты услуг связи оператора Мегафонсибирь на сумму </w:t>
      </w:r>
      <w:r>
        <w:rPr>
          <w:rFonts w:ascii="Times New Roman" w:hAnsi="Times New Roman"/>
          <w:sz w:val="24"/>
          <w:szCs w:val="24"/>
          <w:highlight w:val="white"/>
        </w:rPr>
        <w:t>**</w:t>
      </w:r>
      <w:r>
        <w:rPr>
          <w:rFonts w:ascii="Times New Roman" w:hAnsi="Times New Roman"/>
          <w:sz w:val="24"/>
          <w:szCs w:val="24"/>
          <w:highlight w:val="white"/>
        </w:rPr>
        <w:t xml:space="preserve">руб. (оплата телефона </w:t>
      </w:r>
      <w:r>
        <w:rPr>
          <w:rFonts w:ascii="Times New Roman" w:hAnsi="Times New Roman"/>
          <w:sz w:val="24"/>
          <w:szCs w:val="24"/>
          <w:highlight w:val="white"/>
        </w:rPr>
        <w:t>**</w:t>
      </w:r>
      <w:r>
        <w:rPr>
          <w:rFonts w:ascii="Times New Roman" w:hAnsi="Times New Roman"/>
          <w:sz w:val="24"/>
          <w:szCs w:val="24"/>
          <w:highlight w:val="white"/>
        </w:rPr>
        <w:t>);</w:t>
      </w:r>
    </w:p>
    <w:p w14:paraId="22F9B61F" w14:textId="77777777" w:rsidR="00BD6FE5" w:rsidRDefault="003542F1" w:rsidP="00527FFB">
      <w:pPr>
        <w:spacing w:after="0" w:line="240" w:lineRule="auto"/>
        <w:ind w:right="283" w:firstLine="709"/>
        <w:jc w:val="both"/>
        <w:rPr>
          <w:rFonts w:ascii="Times New Roman" w:hAnsi="Times New Roman"/>
          <w:sz w:val="24"/>
          <w:szCs w:val="24"/>
        </w:rPr>
      </w:pPr>
      <w:r>
        <w:rPr>
          <w:rFonts w:ascii="Times New Roman" w:hAnsi="Times New Roman"/>
          <w:sz w:val="24"/>
          <w:szCs w:val="24"/>
          <w:highlight w:val="white"/>
        </w:rPr>
        <w:t xml:space="preserve">3. операция по переводу денежных средств со счета карты № </w:t>
      </w:r>
      <w:r>
        <w:rPr>
          <w:rFonts w:ascii="Times New Roman" w:hAnsi="Times New Roman"/>
          <w:sz w:val="24"/>
          <w:szCs w:val="24"/>
          <w:highlight w:val="white"/>
        </w:rPr>
        <w:t>**</w:t>
      </w:r>
      <w:r>
        <w:rPr>
          <w:rFonts w:ascii="Times New Roman" w:hAnsi="Times New Roman"/>
          <w:sz w:val="24"/>
          <w:szCs w:val="24"/>
          <w:highlight w:val="white"/>
        </w:rPr>
        <w:t xml:space="preserve">, принадлежащей истцу на счет карты третьего лица на сумму </w:t>
      </w:r>
      <w:r>
        <w:rPr>
          <w:rFonts w:ascii="Times New Roman" w:hAnsi="Times New Roman"/>
          <w:sz w:val="24"/>
          <w:szCs w:val="24"/>
          <w:highlight w:val="white"/>
        </w:rPr>
        <w:t>**</w:t>
      </w:r>
      <w:r>
        <w:rPr>
          <w:rFonts w:ascii="Times New Roman" w:hAnsi="Times New Roman"/>
          <w:sz w:val="24"/>
          <w:szCs w:val="24"/>
          <w:highlight w:val="white"/>
        </w:rPr>
        <w:t xml:space="preserve"> руб.;</w:t>
      </w:r>
    </w:p>
    <w:p w14:paraId="60CC8845" w14:textId="77777777" w:rsidR="00BD6FE5" w:rsidRDefault="003542F1" w:rsidP="00527FFB">
      <w:pPr>
        <w:spacing w:after="0" w:line="240" w:lineRule="auto"/>
        <w:ind w:right="283" w:firstLine="709"/>
        <w:jc w:val="both"/>
        <w:rPr>
          <w:rFonts w:ascii="Times New Roman" w:hAnsi="Times New Roman"/>
          <w:sz w:val="24"/>
          <w:szCs w:val="24"/>
        </w:rPr>
      </w:pPr>
      <w:r>
        <w:rPr>
          <w:rFonts w:ascii="Times New Roman" w:hAnsi="Times New Roman"/>
          <w:sz w:val="24"/>
          <w:szCs w:val="24"/>
          <w:highlight w:val="white"/>
        </w:rPr>
        <w:t>4. операция по списанию денежных с</w:t>
      </w:r>
      <w:r>
        <w:rPr>
          <w:rFonts w:ascii="Times New Roman" w:hAnsi="Times New Roman"/>
          <w:sz w:val="24"/>
          <w:szCs w:val="24"/>
          <w:highlight w:val="white"/>
        </w:rPr>
        <w:t xml:space="preserve">редств со счета карты № </w:t>
      </w:r>
      <w:r>
        <w:rPr>
          <w:rFonts w:ascii="Times New Roman" w:hAnsi="Times New Roman"/>
          <w:sz w:val="24"/>
          <w:szCs w:val="24"/>
          <w:highlight w:val="white"/>
        </w:rPr>
        <w:t>**</w:t>
      </w:r>
      <w:r>
        <w:rPr>
          <w:rFonts w:ascii="Times New Roman" w:hAnsi="Times New Roman"/>
          <w:sz w:val="24"/>
          <w:szCs w:val="24"/>
          <w:highlight w:val="white"/>
        </w:rPr>
        <w:t xml:space="preserve">, принадлежащей истцу в счет оплаты услуг связи оператора МТС на сумму </w:t>
      </w:r>
      <w:r>
        <w:rPr>
          <w:rFonts w:ascii="Times New Roman" w:hAnsi="Times New Roman"/>
          <w:sz w:val="24"/>
          <w:szCs w:val="24"/>
          <w:highlight w:val="white"/>
        </w:rPr>
        <w:t>**</w:t>
      </w:r>
      <w:r>
        <w:rPr>
          <w:rFonts w:ascii="Times New Roman" w:hAnsi="Times New Roman"/>
          <w:sz w:val="24"/>
          <w:szCs w:val="24"/>
          <w:highlight w:val="white"/>
        </w:rPr>
        <w:t xml:space="preserve">руб. (оплата номера </w:t>
      </w:r>
      <w:r>
        <w:rPr>
          <w:rFonts w:ascii="Times New Roman" w:hAnsi="Times New Roman"/>
          <w:sz w:val="24"/>
          <w:szCs w:val="24"/>
          <w:highlight w:val="white"/>
        </w:rPr>
        <w:t>**</w:t>
      </w:r>
      <w:r>
        <w:rPr>
          <w:rFonts w:ascii="Times New Roman" w:hAnsi="Times New Roman"/>
          <w:sz w:val="24"/>
          <w:szCs w:val="24"/>
          <w:highlight w:val="white"/>
        </w:rPr>
        <w:t>);</w:t>
      </w:r>
    </w:p>
    <w:p w14:paraId="2194A412" w14:textId="77777777" w:rsidR="00BD6FE5" w:rsidRDefault="003542F1" w:rsidP="00527FFB">
      <w:pPr>
        <w:spacing w:after="0" w:line="240" w:lineRule="auto"/>
        <w:ind w:right="283" w:firstLine="709"/>
        <w:jc w:val="both"/>
        <w:rPr>
          <w:rFonts w:ascii="Times New Roman" w:hAnsi="Times New Roman"/>
          <w:sz w:val="24"/>
          <w:szCs w:val="24"/>
        </w:rPr>
      </w:pPr>
      <w:r>
        <w:rPr>
          <w:rFonts w:ascii="Times New Roman" w:hAnsi="Times New Roman"/>
          <w:sz w:val="24"/>
          <w:szCs w:val="24"/>
          <w:highlight w:val="white"/>
        </w:rPr>
        <w:t xml:space="preserve">5.операция по списанию денежных средств со счета карты № </w:t>
      </w:r>
      <w:r>
        <w:rPr>
          <w:rFonts w:ascii="Times New Roman" w:hAnsi="Times New Roman"/>
          <w:sz w:val="24"/>
          <w:szCs w:val="24"/>
          <w:highlight w:val="white"/>
        </w:rPr>
        <w:t>**</w:t>
      </w:r>
      <w:r>
        <w:rPr>
          <w:rFonts w:ascii="Times New Roman" w:hAnsi="Times New Roman"/>
          <w:sz w:val="24"/>
          <w:szCs w:val="24"/>
          <w:highlight w:val="white"/>
        </w:rPr>
        <w:t xml:space="preserve">, принадлежащей истцу в счет оплаты услуг связи оператора МТС на сумму </w:t>
      </w:r>
      <w:r>
        <w:rPr>
          <w:rFonts w:ascii="Times New Roman" w:hAnsi="Times New Roman"/>
          <w:sz w:val="24"/>
          <w:szCs w:val="24"/>
          <w:highlight w:val="white"/>
        </w:rPr>
        <w:t>**</w:t>
      </w:r>
      <w:r>
        <w:rPr>
          <w:rFonts w:ascii="Times New Roman" w:hAnsi="Times New Roman"/>
          <w:sz w:val="24"/>
          <w:szCs w:val="24"/>
          <w:highlight w:val="white"/>
        </w:rPr>
        <w:t xml:space="preserve">руб. (оплата номера </w:t>
      </w:r>
      <w:r>
        <w:rPr>
          <w:rFonts w:ascii="Times New Roman" w:hAnsi="Times New Roman"/>
          <w:sz w:val="24"/>
          <w:szCs w:val="24"/>
          <w:highlight w:val="white"/>
        </w:rPr>
        <w:t>**</w:t>
      </w:r>
      <w:r>
        <w:rPr>
          <w:rFonts w:ascii="Times New Roman" w:hAnsi="Times New Roman"/>
          <w:sz w:val="24"/>
          <w:szCs w:val="24"/>
          <w:highlight w:val="white"/>
        </w:rPr>
        <w:t>).</w:t>
      </w:r>
    </w:p>
    <w:p w14:paraId="5E671AAF" w14:textId="77777777" w:rsidR="00BD6FE5" w:rsidRDefault="003542F1" w:rsidP="00527FFB">
      <w:pPr>
        <w:spacing w:after="0" w:line="240" w:lineRule="auto"/>
        <w:ind w:right="283" w:firstLine="709"/>
        <w:jc w:val="both"/>
        <w:rPr>
          <w:rFonts w:ascii="Times New Roman" w:hAnsi="Times New Roman"/>
          <w:sz w:val="24"/>
          <w:szCs w:val="24"/>
        </w:rPr>
      </w:pPr>
      <w:r>
        <w:rPr>
          <w:rFonts w:ascii="Times New Roman" w:hAnsi="Times New Roman"/>
          <w:sz w:val="24"/>
          <w:szCs w:val="24"/>
          <w:highlight w:val="white"/>
        </w:rPr>
        <w:t>Указанные операции были подтверждены вводом одноразового смс-пароля, направленного на специальной номер оператора мобильной связи 900. Предоставление услуг «Мобильного банка» было осуществлено на основании полученного банком распор</w:t>
      </w:r>
      <w:r>
        <w:rPr>
          <w:rFonts w:ascii="Times New Roman" w:hAnsi="Times New Roman"/>
          <w:sz w:val="24"/>
          <w:szCs w:val="24"/>
          <w:highlight w:val="white"/>
        </w:rPr>
        <w:t xml:space="preserve">яжения в виде смс-сообщения, направленного с использованием средства мобильной связи с номера телефона, указанного держателем при подключении услуги мобильный банк. </w:t>
      </w:r>
    </w:p>
    <w:p w14:paraId="347784BD" w14:textId="77777777" w:rsidR="00BD6FE5" w:rsidRDefault="003542F1" w:rsidP="00527FFB">
      <w:pPr>
        <w:spacing w:after="0" w:line="240" w:lineRule="auto"/>
        <w:ind w:right="283" w:firstLine="709"/>
        <w:jc w:val="both"/>
        <w:rPr>
          <w:rFonts w:ascii="Times New Roman" w:hAnsi="Times New Roman"/>
          <w:sz w:val="24"/>
          <w:szCs w:val="24"/>
        </w:rPr>
      </w:pPr>
      <w:r>
        <w:rPr>
          <w:rFonts w:ascii="Times New Roman" w:hAnsi="Times New Roman"/>
          <w:bCs/>
          <w:sz w:val="24"/>
          <w:szCs w:val="24"/>
          <w:highlight w:val="white"/>
        </w:rPr>
        <w:t xml:space="preserve">Согласно </w:t>
      </w:r>
      <w:r>
        <w:rPr>
          <w:rFonts w:ascii="Times New Roman" w:hAnsi="Times New Roman"/>
          <w:sz w:val="24"/>
          <w:szCs w:val="24"/>
          <w:highlight w:val="white"/>
        </w:rPr>
        <w:t>сообщению АО «РТК», оказывающего услуги по замене абонентам ПАО «МТС» сим-карт, с</w:t>
      </w:r>
      <w:r>
        <w:rPr>
          <w:rFonts w:ascii="Times New Roman" w:hAnsi="Times New Roman"/>
          <w:sz w:val="24"/>
          <w:szCs w:val="24"/>
          <w:highlight w:val="white"/>
        </w:rPr>
        <w:t xml:space="preserve">ледует, что 13 и 14 января 2015 года по временному удостоверению личности истцу дважды была произведена замена сим-карты по номеру </w:t>
      </w:r>
      <w:r>
        <w:rPr>
          <w:rFonts w:ascii="Times New Roman" w:hAnsi="Times New Roman"/>
          <w:sz w:val="24"/>
          <w:szCs w:val="24"/>
          <w:highlight w:val="white"/>
        </w:rPr>
        <w:t>**</w:t>
      </w:r>
      <w:r>
        <w:rPr>
          <w:rFonts w:ascii="Times New Roman" w:hAnsi="Times New Roman"/>
          <w:sz w:val="24"/>
          <w:szCs w:val="24"/>
          <w:highlight w:val="white"/>
        </w:rPr>
        <w:t>.</w:t>
      </w:r>
    </w:p>
    <w:p w14:paraId="682C2657" w14:textId="77777777" w:rsidR="00BD6FE5" w:rsidRDefault="003542F1" w:rsidP="00527FFB">
      <w:pPr>
        <w:spacing w:after="0" w:line="240" w:lineRule="auto"/>
        <w:ind w:right="283" w:firstLine="709"/>
        <w:jc w:val="both"/>
        <w:rPr>
          <w:rFonts w:ascii="Times New Roman" w:hAnsi="Times New Roman"/>
          <w:bCs/>
          <w:sz w:val="24"/>
          <w:szCs w:val="24"/>
        </w:rPr>
      </w:pPr>
      <w:r>
        <w:rPr>
          <w:rFonts w:ascii="Times New Roman" w:hAnsi="Times New Roman"/>
          <w:bCs/>
          <w:sz w:val="24"/>
          <w:szCs w:val="24"/>
          <w:highlight w:val="white"/>
        </w:rPr>
        <w:t xml:space="preserve">Материалами дела подтверждается, что с заявлением к ответчику о неправомерном списании денежных средств, истец обратился </w:t>
      </w:r>
      <w:r>
        <w:rPr>
          <w:rFonts w:ascii="Times New Roman" w:hAnsi="Times New Roman"/>
          <w:bCs/>
          <w:sz w:val="24"/>
          <w:szCs w:val="24"/>
          <w:highlight w:val="white"/>
        </w:rPr>
        <w:t>только 27 января и 06 февраля 2015 года.</w:t>
      </w:r>
    </w:p>
    <w:p w14:paraId="00C7D617" w14:textId="77777777" w:rsidR="00BD6FE5" w:rsidRDefault="003542F1" w:rsidP="00527FFB">
      <w:pPr>
        <w:widowControl w:val="0"/>
        <w:autoSpaceDE w:val="0"/>
        <w:autoSpaceDN w:val="0"/>
        <w:adjustRightInd w:val="0"/>
        <w:spacing w:after="0" w:line="240" w:lineRule="auto"/>
        <w:ind w:right="283" w:firstLine="709"/>
        <w:jc w:val="both"/>
        <w:rPr>
          <w:rFonts w:ascii="Times New Roman" w:eastAsia="Times New Roman" w:hAnsi="Times New Roman"/>
          <w:sz w:val="24"/>
          <w:szCs w:val="24"/>
          <w:lang w:eastAsia="ru-RU"/>
        </w:rPr>
      </w:pPr>
      <w:r>
        <w:rPr>
          <w:rFonts w:ascii="Times New Roman" w:eastAsia="Times New Roman" w:hAnsi="Times New Roman"/>
          <w:sz w:val="24"/>
          <w:szCs w:val="24"/>
          <w:highlight w:val="white"/>
          <w:lang w:eastAsia="ru-RU"/>
        </w:rPr>
        <w:t>Согласно ст. 15 ГК РФ лицо, право которого нарушено, может требовать полного возмещения причиненных ему убытков, если законом или договором не предусмотрено возмещение убытков в меньшем размере.</w:t>
      </w:r>
    </w:p>
    <w:p w14:paraId="0D6CD4D9" w14:textId="77777777" w:rsidR="00BD6FE5" w:rsidRDefault="003542F1" w:rsidP="00527FFB">
      <w:pPr>
        <w:autoSpaceDE w:val="0"/>
        <w:autoSpaceDN w:val="0"/>
        <w:adjustRightInd w:val="0"/>
        <w:spacing w:after="0" w:line="240" w:lineRule="auto"/>
        <w:ind w:right="283" w:firstLine="709"/>
        <w:jc w:val="both"/>
        <w:rPr>
          <w:rFonts w:ascii="Times New Roman" w:eastAsia="Times New Roman" w:hAnsi="Times New Roman"/>
          <w:sz w:val="24"/>
          <w:szCs w:val="24"/>
          <w:lang w:eastAsia="ru-RU"/>
        </w:rPr>
      </w:pPr>
      <w:r>
        <w:rPr>
          <w:rFonts w:ascii="Times New Roman" w:eastAsia="Times New Roman" w:hAnsi="Times New Roman"/>
          <w:sz w:val="24"/>
          <w:szCs w:val="24"/>
          <w:highlight w:val="white"/>
          <w:lang w:eastAsia="ru-RU"/>
        </w:rPr>
        <w:t>Статьей 845 ГК РФ оп</w:t>
      </w:r>
      <w:r>
        <w:rPr>
          <w:rFonts w:ascii="Times New Roman" w:eastAsia="Times New Roman" w:hAnsi="Times New Roman"/>
          <w:sz w:val="24"/>
          <w:szCs w:val="24"/>
          <w:highlight w:val="white"/>
          <w:lang w:eastAsia="ru-RU"/>
        </w:rPr>
        <w:t>ределено, что 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w:t>
      </w:r>
      <w:r>
        <w:rPr>
          <w:rFonts w:ascii="Times New Roman" w:eastAsia="Times New Roman" w:hAnsi="Times New Roman"/>
          <w:sz w:val="24"/>
          <w:szCs w:val="24"/>
          <w:highlight w:val="white"/>
          <w:lang w:eastAsia="ru-RU"/>
        </w:rPr>
        <w:t>ругих операций по счету. Банк может использовать имеющиеся на счете денежные средства, гарантируя право клиента беспрепятственно распоряжаться этими средствами. Банк не вправе определять и контролировать направления использования денежных средств клиента и</w:t>
      </w:r>
      <w:r>
        <w:rPr>
          <w:rFonts w:ascii="Times New Roman" w:eastAsia="Times New Roman" w:hAnsi="Times New Roman"/>
          <w:sz w:val="24"/>
          <w:szCs w:val="24"/>
          <w:highlight w:val="white"/>
          <w:lang w:eastAsia="ru-RU"/>
        </w:rPr>
        <w:t xml:space="preserve">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w:t>
      </w:r>
    </w:p>
    <w:p w14:paraId="232E4DEB" w14:textId="77777777" w:rsidR="00BD6FE5" w:rsidRPr="00C80B27" w:rsidRDefault="003542F1" w:rsidP="00527FFB">
      <w:pPr>
        <w:autoSpaceDE w:val="0"/>
        <w:autoSpaceDN w:val="0"/>
        <w:adjustRightInd w:val="0"/>
        <w:spacing w:after="0" w:line="240" w:lineRule="auto"/>
        <w:ind w:right="283" w:firstLine="709"/>
        <w:jc w:val="both"/>
        <w:rPr>
          <w:rFonts w:ascii="Times New Roman" w:eastAsia="Times New Roman" w:hAnsi="Times New Roman"/>
          <w:sz w:val="24"/>
          <w:szCs w:val="24"/>
          <w:lang w:eastAsia="ru-RU"/>
        </w:rPr>
      </w:pPr>
      <w:r>
        <w:rPr>
          <w:rFonts w:ascii="Times New Roman" w:eastAsia="Times New Roman" w:hAnsi="Times New Roman"/>
          <w:sz w:val="24"/>
          <w:szCs w:val="24"/>
          <w:highlight w:val="white"/>
          <w:lang w:eastAsia="ru-RU"/>
        </w:rPr>
        <w:t>В силу ст.847 ГК РФ договором может быть предусмотрено удостоверение прав распоряжения денежными</w:t>
      </w:r>
      <w:r>
        <w:rPr>
          <w:rFonts w:ascii="Times New Roman" w:eastAsia="Times New Roman" w:hAnsi="Times New Roman"/>
          <w:sz w:val="24"/>
          <w:szCs w:val="24"/>
          <w:highlight w:val="white"/>
          <w:lang w:eastAsia="ru-RU"/>
        </w:rPr>
        <w:t xml:space="preserve"> суммами, находящимися на счете, электронными средствами платежа и другими документами с использованием в них аналогов собственноручной подписи (пункт 2 </w:t>
      </w:r>
      <w:hyperlink r:id="rId6" w:history="1">
        <w:r w:rsidRPr="00C80B27">
          <w:rPr>
            <w:rStyle w:val="af3"/>
            <w:rFonts w:ascii="Times New Roman" w:eastAsia="Times New Roman" w:hAnsi="Times New Roman"/>
            <w:sz w:val="24"/>
            <w:szCs w:val="24"/>
            <w:highlight w:val="white"/>
            <w:u w:val="none"/>
            <w:lang w:eastAsia="ru-RU"/>
          </w:rPr>
          <w:t>статьи 160),</w:t>
        </w:r>
      </w:hyperlink>
      <w:r w:rsidRPr="00C80B27">
        <w:rPr>
          <w:rFonts w:ascii="Times New Roman" w:eastAsia="Times New Roman" w:hAnsi="Times New Roman"/>
          <w:sz w:val="24"/>
          <w:szCs w:val="24"/>
          <w:highlight w:val="white"/>
          <w:lang w:eastAsia="ru-RU"/>
        </w:rPr>
        <w:t xml:space="preserve"> кодов, паролей и иных средств, подтверждающих, что распоряжение дано уполномоченным на это лицом.</w:t>
      </w:r>
    </w:p>
    <w:p w14:paraId="4270017B" w14:textId="77777777" w:rsidR="00BD6FE5" w:rsidRPr="00C80B27" w:rsidRDefault="003542F1" w:rsidP="00527FFB">
      <w:pPr>
        <w:autoSpaceDE w:val="0"/>
        <w:autoSpaceDN w:val="0"/>
        <w:adjustRightInd w:val="0"/>
        <w:spacing w:after="0" w:line="240" w:lineRule="auto"/>
        <w:ind w:right="283" w:firstLine="709"/>
        <w:jc w:val="both"/>
        <w:rPr>
          <w:rFonts w:ascii="Times New Roman" w:eastAsia="Times New Roman" w:hAnsi="Times New Roman"/>
          <w:sz w:val="24"/>
          <w:szCs w:val="24"/>
          <w:lang w:eastAsia="ru-RU"/>
        </w:rPr>
      </w:pPr>
      <w:r w:rsidRPr="00C80B27">
        <w:rPr>
          <w:rFonts w:ascii="Times New Roman" w:eastAsia="Times New Roman" w:hAnsi="Times New Roman"/>
          <w:sz w:val="24"/>
          <w:szCs w:val="24"/>
          <w:highlight w:val="white"/>
          <w:lang w:eastAsia="ru-RU"/>
        </w:rPr>
        <w:t>Статьей 854 ГК РФ установлено, что списание денежных средств со счета осуществляется банком на основании распоряжения</w:t>
      </w:r>
      <w:r w:rsidRPr="00C80B27">
        <w:rPr>
          <w:rFonts w:ascii="Times New Roman" w:eastAsia="Times New Roman" w:hAnsi="Times New Roman"/>
          <w:sz w:val="24"/>
          <w:szCs w:val="24"/>
          <w:highlight w:val="white"/>
          <w:lang w:eastAsia="ru-RU"/>
        </w:rPr>
        <w:t xml:space="preserve"> клиента.</w:t>
      </w:r>
    </w:p>
    <w:p w14:paraId="5DF5AA5B" w14:textId="77777777" w:rsidR="00BD6FE5" w:rsidRDefault="003542F1" w:rsidP="00527FFB">
      <w:pPr>
        <w:autoSpaceDE w:val="0"/>
        <w:autoSpaceDN w:val="0"/>
        <w:adjustRightInd w:val="0"/>
        <w:spacing w:after="0" w:line="240" w:lineRule="auto"/>
        <w:ind w:right="283" w:firstLine="709"/>
        <w:jc w:val="both"/>
        <w:rPr>
          <w:rFonts w:ascii="Times New Roman" w:eastAsia="Times New Roman" w:hAnsi="Times New Roman"/>
          <w:sz w:val="24"/>
          <w:szCs w:val="24"/>
          <w:lang w:eastAsia="ru-RU"/>
        </w:rPr>
      </w:pPr>
      <w:r w:rsidRPr="00C80B27">
        <w:rPr>
          <w:rFonts w:ascii="Times New Roman" w:eastAsia="Times New Roman" w:hAnsi="Times New Roman"/>
          <w:sz w:val="24"/>
          <w:szCs w:val="24"/>
          <w:highlight w:val="white"/>
          <w:lang w:eastAsia="ru-RU"/>
        </w:rPr>
        <w:t>Согласно ст. 856 ГК РФ случаях несвоевременного зачисления на счет поступивших клиенту денежных средств либо их необоснованного списания банком со счета, а также невыполнения указаний клиента о перечислении денежных средств со счета либо об их вы</w:t>
      </w:r>
      <w:r w:rsidRPr="00C80B27">
        <w:rPr>
          <w:rFonts w:ascii="Times New Roman" w:eastAsia="Times New Roman" w:hAnsi="Times New Roman"/>
          <w:sz w:val="24"/>
          <w:szCs w:val="24"/>
          <w:highlight w:val="white"/>
          <w:lang w:eastAsia="ru-RU"/>
        </w:rPr>
        <w:t xml:space="preserve">даче со счета банк обязан уплатить на эту сумму проценты в порядке и в размере, предусмотренных </w:t>
      </w:r>
      <w:hyperlink r:id="rId7" w:history="1">
        <w:r w:rsidRPr="00C80B27">
          <w:rPr>
            <w:rStyle w:val="af3"/>
            <w:rFonts w:ascii="Times New Roman" w:eastAsia="Times New Roman" w:hAnsi="Times New Roman"/>
            <w:sz w:val="24"/>
            <w:szCs w:val="24"/>
            <w:highlight w:val="white"/>
            <w:u w:val="none"/>
            <w:lang w:eastAsia="ru-RU"/>
          </w:rPr>
          <w:t>статьей 395</w:t>
        </w:r>
      </w:hyperlink>
      <w:r w:rsidRPr="00C80B27">
        <w:rPr>
          <w:rFonts w:ascii="Times New Roman" w:eastAsia="Times New Roman" w:hAnsi="Times New Roman"/>
          <w:sz w:val="24"/>
          <w:szCs w:val="24"/>
          <w:highlight w:val="white"/>
          <w:lang w:eastAsia="ru-RU"/>
        </w:rPr>
        <w:t xml:space="preserve"> н</w:t>
      </w:r>
      <w:r>
        <w:rPr>
          <w:rFonts w:ascii="Times New Roman" w:eastAsia="Times New Roman" w:hAnsi="Times New Roman"/>
          <w:sz w:val="24"/>
          <w:szCs w:val="24"/>
          <w:highlight w:val="white"/>
          <w:lang w:eastAsia="ru-RU"/>
        </w:rPr>
        <w:t>астоящего Кодекс</w:t>
      </w:r>
      <w:r>
        <w:rPr>
          <w:rFonts w:ascii="Times New Roman" w:eastAsia="Times New Roman" w:hAnsi="Times New Roman"/>
          <w:sz w:val="24"/>
          <w:szCs w:val="24"/>
          <w:highlight w:val="white"/>
          <w:lang w:eastAsia="ru-RU"/>
        </w:rPr>
        <w:t>а.</w:t>
      </w:r>
    </w:p>
    <w:p w14:paraId="34953EF9" w14:textId="77777777" w:rsidR="00BD6FE5" w:rsidRDefault="003542F1" w:rsidP="00527FFB">
      <w:pPr>
        <w:autoSpaceDE w:val="0"/>
        <w:autoSpaceDN w:val="0"/>
        <w:adjustRightInd w:val="0"/>
        <w:spacing w:after="0" w:line="240" w:lineRule="auto"/>
        <w:ind w:right="283" w:firstLine="709"/>
        <w:jc w:val="both"/>
        <w:rPr>
          <w:rFonts w:ascii="Times New Roman" w:eastAsia="Times New Roman" w:hAnsi="Times New Roman"/>
          <w:sz w:val="24"/>
          <w:szCs w:val="24"/>
          <w:lang w:eastAsia="ru-RU"/>
        </w:rPr>
      </w:pPr>
      <w:r>
        <w:rPr>
          <w:rFonts w:ascii="Times New Roman" w:eastAsia="Times New Roman" w:hAnsi="Times New Roman"/>
          <w:sz w:val="24"/>
          <w:szCs w:val="24"/>
          <w:highlight w:val="white"/>
          <w:lang w:eastAsia="ru-RU"/>
        </w:rPr>
        <w:t>Отношения между сторонами по использованию и обслуживанию банковской карты урегулированы «Условиями банковского обслуживания физических лиц ОАО «Сбербанк России».</w:t>
      </w:r>
    </w:p>
    <w:p w14:paraId="5C9DAF19" w14:textId="77777777" w:rsidR="00BD6FE5" w:rsidRDefault="003542F1" w:rsidP="00527FFB">
      <w:pPr>
        <w:pStyle w:val="ConsPlusNormal"/>
        <w:ind w:right="283" w:firstLine="709"/>
        <w:jc w:val="both"/>
        <w:rPr>
          <w:rFonts w:ascii="Times New Roman" w:eastAsia="Calibri" w:hAnsi="Times New Roman"/>
          <w:sz w:val="24"/>
        </w:rPr>
      </w:pPr>
      <w:r>
        <w:rPr>
          <w:rFonts w:ascii="Times New Roman" w:hAnsi="Times New Roman"/>
          <w:sz w:val="24"/>
          <w:highlight w:val="white"/>
        </w:rPr>
        <w:t>В соответствии с п. 5.9 Условий банковского обслуживания физических лиц, клиент несет отве</w:t>
      </w:r>
      <w:r>
        <w:rPr>
          <w:rFonts w:ascii="Times New Roman" w:hAnsi="Times New Roman"/>
          <w:sz w:val="24"/>
          <w:highlight w:val="white"/>
        </w:rPr>
        <w:t xml:space="preserve">тственность за все операции, проводимые в подразделениях Банка, через устройства самообслуживания, систему </w:t>
      </w:r>
      <w:r>
        <w:rPr>
          <w:rFonts w:ascii="Times New Roman" w:hAnsi="Times New Roman"/>
          <w:sz w:val="24"/>
          <w:highlight w:val="white"/>
        </w:rPr>
        <w:t>«</w:t>
      </w:r>
      <w:r>
        <w:rPr>
          <w:rFonts w:ascii="Times New Roman" w:hAnsi="Times New Roman"/>
          <w:sz w:val="24"/>
          <w:highlight w:val="white"/>
        </w:rPr>
        <w:t>Мобильный банк</w:t>
      </w:r>
      <w:r>
        <w:rPr>
          <w:rFonts w:ascii="Times New Roman" w:hAnsi="Times New Roman"/>
          <w:sz w:val="24"/>
          <w:highlight w:val="white"/>
        </w:rPr>
        <w:t>»</w:t>
      </w:r>
      <w:r>
        <w:rPr>
          <w:rFonts w:ascii="Times New Roman" w:hAnsi="Times New Roman"/>
          <w:sz w:val="24"/>
          <w:highlight w:val="white"/>
        </w:rPr>
        <w:t xml:space="preserve">, систему </w:t>
      </w:r>
      <w:r>
        <w:rPr>
          <w:rFonts w:ascii="Times New Roman" w:hAnsi="Times New Roman"/>
          <w:sz w:val="24"/>
          <w:highlight w:val="white"/>
        </w:rPr>
        <w:t>«</w:t>
      </w:r>
      <w:r>
        <w:rPr>
          <w:rFonts w:ascii="Times New Roman" w:hAnsi="Times New Roman"/>
          <w:sz w:val="24"/>
          <w:highlight w:val="white"/>
        </w:rPr>
        <w:t>Сбербанк ОнЛ@йн</w:t>
      </w:r>
      <w:r>
        <w:rPr>
          <w:rFonts w:ascii="Times New Roman" w:hAnsi="Times New Roman"/>
          <w:sz w:val="24"/>
          <w:highlight w:val="white"/>
        </w:rPr>
        <w:t>»</w:t>
      </w:r>
      <w:r>
        <w:rPr>
          <w:rFonts w:ascii="Times New Roman" w:hAnsi="Times New Roman"/>
          <w:sz w:val="24"/>
          <w:highlight w:val="white"/>
        </w:rPr>
        <w:t>, с использованием предусмотренных Условиями средств его идентификации и аутентификации.</w:t>
      </w:r>
    </w:p>
    <w:p w14:paraId="2853275A" w14:textId="77777777" w:rsidR="00BD6FE5" w:rsidRDefault="003542F1" w:rsidP="00527FFB">
      <w:pPr>
        <w:pStyle w:val="ConsPlusNormal"/>
        <w:ind w:right="283" w:firstLine="709"/>
        <w:jc w:val="both"/>
        <w:rPr>
          <w:rFonts w:ascii="Times New Roman" w:hAnsi="Times New Roman"/>
          <w:sz w:val="24"/>
        </w:rPr>
      </w:pPr>
      <w:r>
        <w:rPr>
          <w:rFonts w:ascii="Times New Roman" w:hAnsi="Times New Roman"/>
          <w:sz w:val="24"/>
          <w:highlight w:val="white"/>
        </w:rPr>
        <w:t>В силу п. 3.16 Пр</w:t>
      </w:r>
      <w:r>
        <w:rPr>
          <w:rFonts w:ascii="Times New Roman" w:hAnsi="Times New Roman"/>
          <w:sz w:val="24"/>
          <w:highlight w:val="white"/>
        </w:rPr>
        <w:t>иложения № 1 к названным Условиям, держатель карты обязуется нести ответственность по операциям, совершенным с использованием ПИНа, кодов, сформированных на основании биометрических данных держателя карты, постоянного пароля, одноразовых паролей.</w:t>
      </w:r>
    </w:p>
    <w:p w14:paraId="1919764C" w14:textId="77777777" w:rsidR="00BD6FE5" w:rsidRDefault="003542F1" w:rsidP="00527FFB">
      <w:pPr>
        <w:pStyle w:val="ConsPlusNormal"/>
        <w:ind w:right="283" w:firstLine="709"/>
        <w:jc w:val="both"/>
        <w:rPr>
          <w:rFonts w:ascii="Times New Roman" w:hAnsi="Times New Roman"/>
          <w:sz w:val="24"/>
        </w:rPr>
      </w:pPr>
      <w:r>
        <w:rPr>
          <w:rFonts w:ascii="Times New Roman" w:hAnsi="Times New Roman"/>
          <w:sz w:val="24"/>
          <w:highlight w:val="white"/>
        </w:rPr>
        <w:t>В соответ</w:t>
      </w:r>
      <w:r>
        <w:rPr>
          <w:rFonts w:ascii="Times New Roman" w:hAnsi="Times New Roman"/>
          <w:sz w:val="24"/>
          <w:highlight w:val="white"/>
        </w:rPr>
        <w:t>ствии с п. 3.19.2. Порядка предоставления ОАО «Сбербанк России» услуг через удаленные каналы обслуживания, банк не несет ответственности за последствия компрометации идентификатора пользователя, постоянного и/или одноразовых паролей клиента, а также за убы</w:t>
      </w:r>
      <w:r>
        <w:rPr>
          <w:rFonts w:ascii="Times New Roman" w:hAnsi="Times New Roman"/>
          <w:sz w:val="24"/>
          <w:highlight w:val="white"/>
        </w:rPr>
        <w:t>тки, понесенные клиентом в связи с неправомерными действиями третьих лиц.</w:t>
      </w:r>
    </w:p>
    <w:p w14:paraId="00DC09D8" w14:textId="77777777" w:rsidR="00BD6FE5" w:rsidRPr="00C80B27" w:rsidRDefault="003542F1" w:rsidP="00527FFB">
      <w:pPr>
        <w:pStyle w:val="af6"/>
        <w:spacing w:after="0"/>
        <w:ind w:right="283"/>
        <w:jc w:val="both"/>
        <w:rPr>
          <w:rFonts w:ascii="Times New Roman" w:hAnsi="Times New Roman"/>
          <w:sz w:val="24"/>
          <w:szCs w:val="22"/>
        </w:rPr>
      </w:pPr>
      <w:r w:rsidRPr="00C80B27">
        <w:rPr>
          <w:rFonts w:ascii="Times New Roman" w:hAnsi="Times New Roman"/>
          <w:sz w:val="24"/>
          <w:szCs w:val="24"/>
          <w:highlight w:val="white"/>
        </w:rPr>
        <w:t>Отказывая в удовлетворении исковых требований Крылова С.А., суд первой инстанции руководствовался приведенными выше нормами закона с учетом положений согласованных с истцом условий б</w:t>
      </w:r>
      <w:r w:rsidRPr="00C80B27">
        <w:rPr>
          <w:rFonts w:ascii="Times New Roman" w:hAnsi="Times New Roman"/>
          <w:sz w:val="24"/>
          <w:szCs w:val="24"/>
          <w:highlight w:val="white"/>
        </w:rPr>
        <w:t>анковского обслуживания, и, оценив собранные по делу доказательства</w:t>
      </w:r>
      <w:r>
        <w:rPr>
          <w:rFonts w:ascii="Times New Roman" w:hAnsi="Times New Roman"/>
          <w:sz w:val="24"/>
          <w:szCs w:val="24"/>
          <w:highlight w:val="white"/>
        </w:rPr>
        <w:t xml:space="preserve"> по правилам ст. 67 ГПК РФ</w:t>
      </w:r>
      <w:r w:rsidRPr="00C80B27">
        <w:rPr>
          <w:rFonts w:ascii="Times New Roman" w:hAnsi="Times New Roman"/>
          <w:sz w:val="24"/>
          <w:szCs w:val="24"/>
          <w:highlight w:val="white"/>
        </w:rPr>
        <w:t xml:space="preserve">, обоснованно исходил из того, что ответчик ПАО «Сбербанк России» </w:t>
      </w:r>
      <w:r w:rsidRPr="00C80B27">
        <w:rPr>
          <w:rFonts w:ascii="Times New Roman" w:hAnsi="Times New Roman"/>
          <w:sz w:val="24"/>
          <w:szCs w:val="22"/>
          <w:highlight w:val="white"/>
        </w:rPr>
        <w:t xml:space="preserve">исполнял поручения клиента в соответствии с установленными и согласованными сторонами правилами, </w:t>
      </w:r>
      <w:r w:rsidRPr="00C80B27">
        <w:rPr>
          <w:rFonts w:ascii="Times New Roman" w:hAnsi="Times New Roman"/>
          <w:sz w:val="24"/>
          <w:szCs w:val="22"/>
          <w:highlight w:val="white"/>
        </w:rPr>
        <w:t>его права потребителя не нарушил, а потому не должен нести гражданско-правовую ответственность в виде убытков и штрафа, предусмотренного ст. 13 Закона РФ «О защите прав потребителей».</w:t>
      </w:r>
    </w:p>
    <w:p w14:paraId="14725AD8" w14:textId="77777777" w:rsidR="00BD6FE5" w:rsidRPr="00C80B27" w:rsidRDefault="003542F1" w:rsidP="00527FFB">
      <w:pPr>
        <w:pStyle w:val="af6"/>
        <w:spacing w:after="0"/>
        <w:ind w:right="283" w:firstLine="709"/>
        <w:jc w:val="both"/>
        <w:rPr>
          <w:rFonts w:ascii="Times New Roman" w:hAnsi="Times New Roman"/>
          <w:sz w:val="24"/>
        </w:rPr>
      </w:pPr>
      <w:r w:rsidRPr="00C80B27">
        <w:rPr>
          <w:rFonts w:ascii="Times New Roman" w:hAnsi="Times New Roman"/>
          <w:bCs/>
          <w:sz w:val="24"/>
          <w:highlight w:val="white"/>
        </w:rPr>
        <w:t xml:space="preserve">Поскольку </w:t>
      </w:r>
      <w:r w:rsidRPr="00C80B27">
        <w:rPr>
          <w:rFonts w:ascii="Times New Roman" w:hAnsi="Times New Roman"/>
          <w:sz w:val="24"/>
          <w:highlight w:val="white"/>
        </w:rPr>
        <w:t>в удовлетворении исковых требований о взыскании с ответчика сп</w:t>
      </w:r>
      <w:r w:rsidRPr="00C80B27">
        <w:rPr>
          <w:rFonts w:ascii="Times New Roman" w:hAnsi="Times New Roman"/>
          <w:sz w:val="24"/>
          <w:highlight w:val="white"/>
        </w:rPr>
        <w:t>исанных с карты денежных средств было отказано, у суда не имелось оснований для удовлетворения требований истца о взыскании с ответчика судебных расходов.</w:t>
      </w:r>
    </w:p>
    <w:p w14:paraId="0213CCDE" w14:textId="77777777" w:rsidR="00BD6FE5" w:rsidRPr="00C80B27" w:rsidRDefault="003542F1" w:rsidP="00527FFB">
      <w:pPr>
        <w:pStyle w:val="af6"/>
        <w:spacing w:after="0"/>
        <w:ind w:right="283" w:firstLine="709"/>
        <w:jc w:val="both"/>
        <w:rPr>
          <w:rFonts w:ascii="Times New Roman" w:hAnsi="Times New Roman"/>
          <w:bCs/>
          <w:sz w:val="24"/>
        </w:rPr>
      </w:pPr>
      <w:r w:rsidRPr="00C80B27">
        <w:rPr>
          <w:rFonts w:ascii="Times New Roman" w:hAnsi="Times New Roman"/>
          <w:sz w:val="24"/>
          <w:szCs w:val="22"/>
          <w:highlight w:val="white"/>
        </w:rPr>
        <w:t xml:space="preserve">При этом, судом первой инстанции </w:t>
      </w:r>
      <w:r>
        <w:rPr>
          <w:rFonts w:ascii="Times New Roman" w:hAnsi="Times New Roman"/>
          <w:sz w:val="24"/>
          <w:szCs w:val="22"/>
          <w:highlight w:val="white"/>
        </w:rPr>
        <w:t xml:space="preserve">верно </w:t>
      </w:r>
      <w:r w:rsidRPr="00C80B27">
        <w:rPr>
          <w:rFonts w:ascii="Times New Roman" w:hAnsi="Times New Roman"/>
          <w:sz w:val="24"/>
          <w:szCs w:val="22"/>
          <w:highlight w:val="white"/>
        </w:rPr>
        <w:t xml:space="preserve"> отклонены доводы истца со ссылкой </w:t>
      </w:r>
      <w:r w:rsidRPr="00C80B27">
        <w:rPr>
          <w:rFonts w:ascii="Times New Roman" w:hAnsi="Times New Roman"/>
          <w:bCs/>
          <w:sz w:val="24"/>
          <w:highlight w:val="white"/>
        </w:rPr>
        <w:t>на п.15 ст. 9 ФЗ от 27 июня</w:t>
      </w:r>
      <w:r w:rsidRPr="00C80B27">
        <w:rPr>
          <w:rFonts w:ascii="Times New Roman" w:hAnsi="Times New Roman"/>
          <w:bCs/>
          <w:sz w:val="24"/>
          <w:highlight w:val="white"/>
        </w:rPr>
        <w:t xml:space="preserve"> 2011 года №161-ФЗ «О </w:t>
      </w:r>
      <w:r>
        <w:rPr>
          <w:rFonts w:ascii="Times New Roman" w:hAnsi="Times New Roman"/>
          <w:bCs/>
          <w:sz w:val="24"/>
          <w:highlight w:val="white"/>
        </w:rPr>
        <w:t>национальной платежной системе»</w:t>
      </w:r>
      <w:r w:rsidRPr="00C80B27">
        <w:rPr>
          <w:rFonts w:ascii="Times New Roman" w:hAnsi="Times New Roman"/>
          <w:bCs/>
          <w:sz w:val="24"/>
          <w:highlight w:val="white"/>
        </w:rPr>
        <w:t>, поскольку спорные операции по перечислению денежных средств были осуществлены при правильном введении логина, пароля, кода Мобильного банка, то есть оснований полагать, что спорные операции были осущес</w:t>
      </w:r>
      <w:r w:rsidRPr="00C80B27">
        <w:rPr>
          <w:rFonts w:ascii="Times New Roman" w:hAnsi="Times New Roman"/>
          <w:bCs/>
          <w:sz w:val="24"/>
          <w:highlight w:val="white"/>
        </w:rPr>
        <w:t>твлены без согласия клиента, не имеется.</w:t>
      </w:r>
    </w:p>
    <w:p w14:paraId="4CA708B2" w14:textId="77777777" w:rsidR="00BD6FE5" w:rsidRDefault="003542F1" w:rsidP="00527FFB">
      <w:pPr>
        <w:autoSpaceDE w:val="0"/>
        <w:autoSpaceDN w:val="0"/>
        <w:adjustRightInd w:val="0"/>
        <w:spacing w:after="0" w:line="240" w:lineRule="auto"/>
        <w:ind w:right="283" w:firstLine="709"/>
        <w:jc w:val="both"/>
        <w:rPr>
          <w:rFonts w:ascii="Times New Roman" w:hAnsi="Times New Roman"/>
          <w:sz w:val="24"/>
          <w:szCs w:val="24"/>
        </w:rPr>
      </w:pPr>
      <w:r>
        <w:rPr>
          <w:rFonts w:ascii="Times New Roman" w:hAnsi="Times New Roman" w:cs="Georgia"/>
          <w:sz w:val="24"/>
          <w:highlight w:val="white"/>
        </w:rPr>
        <w:t xml:space="preserve">Судебная коллегия соглашается с указанными выводами, принимая во внимание, что </w:t>
      </w:r>
      <w:r>
        <w:rPr>
          <w:rFonts w:ascii="Times New Roman" w:eastAsia="Times New Roman" w:hAnsi="Times New Roman"/>
          <w:sz w:val="24"/>
          <w:szCs w:val="24"/>
          <w:highlight w:val="white"/>
          <w:lang w:eastAsia="ru-RU"/>
        </w:rPr>
        <w:t>операции по переводу и снятию денежных средств по счетам истца были произведены с</w:t>
      </w:r>
      <w:r>
        <w:rPr>
          <w:rFonts w:ascii="Times New Roman" w:hAnsi="Times New Roman"/>
          <w:sz w:val="24"/>
          <w:szCs w:val="24"/>
          <w:highlight w:val="white"/>
        </w:rPr>
        <w:t xml:space="preserve"> использованием средств идентификации, соответствующих </w:t>
      </w:r>
      <w:r>
        <w:rPr>
          <w:rFonts w:ascii="Times New Roman" w:hAnsi="Times New Roman"/>
          <w:sz w:val="24"/>
          <w:szCs w:val="24"/>
          <w:highlight w:val="white"/>
        </w:rPr>
        <w:t>условиям заключенного между сторонами договора, с использованием телефонного номера истца, подключенного к системе «Мобильный банк».</w:t>
      </w:r>
      <w:r>
        <w:rPr>
          <w:rFonts w:ascii="Times New Roman" w:hAnsi="Times New Roman"/>
          <w:sz w:val="24"/>
          <w:highlight w:val="white"/>
        </w:rPr>
        <w:t xml:space="preserve"> </w:t>
      </w:r>
      <w:r>
        <w:rPr>
          <w:rFonts w:ascii="Times New Roman" w:hAnsi="Times New Roman"/>
          <w:sz w:val="24"/>
          <w:szCs w:val="24"/>
          <w:highlight w:val="white"/>
        </w:rPr>
        <w:t>Материальный ущерб истцу причинен не по причине ненадлежащего оказания ответчиком банковских услуг, а вследствие противопра</w:t>
      </w:r>
      <w:r>
        <w:rPr>
          <w:rFonts w:ascii="Times New Roman" w:hAnsi="Times New Roman"/>
          <w:sz w:val="24"/>
          <w:szCs w:val="24"/>
          <w:highlight w:val="white"/>
        </w:rPr>
        <w:t>вных действий третьих лиц.</w:t>
      </w:r>
    </w:p>
    <w:p w14:paraId="3F058506" w14:textId="77777777" w:rsidR="00BD6FE5" w:rsidRDefault="003542F1" w:rsidP="00527FFB">
      <w:pPr>
        <w:pStyle w:val="ConsPlusNormal"/>
        <w:ind w:right="283" w:firstLine="709"/>
        <w:jc w:val="both"/>
        <w:rPr>
          <w:rFonts w:ascii="Times New Roman" w:hAnsi="Times New Roman"/>
          <w:sz w:val="24"/>
        </w:rPr>
      </w:pPr>
      <w:r>
        <w:rPr>
          <w:rFonts w:ascii="Times New Roman" w:hAnsi="Times New Roman"/>
          <w:sz w:val="24"/>
          <w:highlight w:val="white"/>
        </w:rPr>
        <w:t>В соответствии с ч. 1 ст. 327.1 ГПК РФ суд апелляционной инстанции проверил решение суда в пределах доводов, изложенных в апелляционной жалобе.</w:t>
      </w:r>
    </w:p>
    <w:p w14:paraId="51CCFCA3" w14:textId="77777777" w:rsidR="00BD6FE5" w:rsidRDefault="003542F1" w:rsidP="00527FFB">
      <w:pPr>
        <w:autoSpaceDE w:val="0"/>
        <w:autoSpaceDN w:val="0"/>
        <w:adjustRightInd w:val="0"/>
        <w:spacing w:after="0" w:line="240" w:lineRule="auto"/>
        <w:ind w:right="283" w:firstLine="709"/>
        <w:jc w:val="both"/>
        <w:rPr>
          <w:rFonts w:ascii="Times New Roman" w:hAnsi="Times New Roman"/>
          <w:sz w:val="24"/>
        </w:rPr>
      </w:pPr>
      <w:r>
        <w:rPr>
          <w:rFonts w:ascii="Times New Roman" w:hAnsi="Times New Roman"/>
          <w:sz w:val="24"/>
          <w:szCs w:val="24"/>
          <w:highlight w:val="white"/>
          <w:lang w:eastAsia="ru-RU"/>
        </w:rPr>
        <w:t>Довод</w:t>
      </w:r>
      <w:r>
        <w:rPr>
          <w:rFonts w:ascii="Times New Roman" w:hAnsi="Times New Roman"/>
          <w:sz w:val="24"/>
          <w:szCs w:val="24"/>
          <w:highlight w:val="white"/>
          <w:lang w:eastAsia="ru-RU"/>
        </w:rPr>
        <w:t>ы</w:t>
      </w:r>
      <w:r>
        <w:rPr>
          <w:rFonts w:ascii="Times New Roman" w:hAnsi="Times New Roman"/>
          <w:sz w:val="24"/>
          <w:szCs w:val="24"/>
          <w:highlight w:val="white"/>
          <w:lang w:eastAsia="ru-RU"/>
        </w:rPr>
        <w:t xml:space="preserve"> апелляционной жалобы о том, что судом неверно применены нормы материального пр</w:t>
      </w:r>
      <w:r>
        <w:rPr>
          <w:rFonts w:ascii="Times New Roman" w:hAnsi="Times New Roman"/>
          <w:sz w:val="24"/>
          <w:szCs w:val="24"/>
          <w:highlight w:val="white"/>
          <w:lang w:eastAsia="ru-RU"/>
        </w:rPr>
        <w:t>ава, поскольку спорные правоотношения подпадают под действие ст. 9 ФЗ от 27 июня 2011 года № 161-ФЗ «О национальной платежной системе», не вле</w:t>
      </w:r>
      <w:r>
        <w:rPr>
          <w:rFonts w:ascii="Times New Roman" w:hAnsi="Times New Roman"/>
          <w:sz w:val="24"/>
          <w:szCs w:val="24"/>
          <w:highlight w:val="white"/>
          <w:lang w:eastAsia="ru-RU"/>
        </w:rPr>
        <w:t>кут</w:t>
      </w:r>
      <w:r>
        <w:rPr>
          <w:rFonts w:ascii="Times New Roman" w:hAnsi="Times New Roman"/>
          <w:sz w:val="24"/>
          <w:szCs w:val="24"/>
          <w:highlight w:val="white"/>
          <w:lang w:eastAsia="ru-RU"/>
        </w:rPr>
        <w:t xml:space="preserve"> отмену постановленного судебного акта, так как основан</w:t>
      </w:r>
      <w:r>
        <w:rPr>
          <w:rFonts w:ascii="Times New Roman" w:hAnsi="Times New Roman"/>
          <w:sz w:val="24"/>
          <w:szCs w:val="24"/>
          <w:highlight w:val="white"/>
          <w:lang w:eastAsia="ru-RU"/>
        </w:rPr>
        <w:t>ы</w:t>
      </w:r>
      <w:r>
        <w:rPr>
          <w:rFonts w:ascii="Times New Roman" w:hAnsi="Times New Roman"/>
          <w:sz w:val="24"/>
          <w:szCs w:val="24"/>
          <w:highlight w:val="white"/>
          <w:lang w:eastAsia="ru-RU"/>
        </w:rPr>
        <w:t xml:space="preserve"> на неверном толковании норм </w:t>
      </w:r>
      <w:r>
        <w:rPr>
          <w:rFonts w:ascii="Times New Roman" w:hAnsi="Times New Roman"/>
          <w:sz w:val="24"/>
          <w:szCs w:val="24"/>
          <w:highlight w:val="white"/>
          <w:lang w:eastAsia="ru-RU"/>
        </w:rPr>
        <w:t xml:space="preserve">материального </w:t>
      </w:r>
      <w:r>
        <w:rPr>
          <w:rFonts w:ascii="Times New Roman" w:hAnsi="Times New Roman"/>
          <w:sz w:val="24"/>
          <w:szCs w:val="24"/>
          <w:highlight w:val="white"/>
          <w:lang w:eastAsia="ru-RU"/>
        </w:rPr>
        <w:t>права.</w:t>
      </w:r>
    </w:p>
    <w:p w14:paraId="4004E1AA" w14:textId="77777777" w:rsidR="00BD6FE5" w:rsidRDefault="003542F1" w:rsidP="00527FFB">
      <w:pPr>
        <w:autoSpaceDE w:val="0"/>
        <w:autoSpaceDN w:val="0"/>
        <w:adjustRightInd w:val="0"/>
        <w:spacing w:after="0" w:line="240" w:lineRule="auto"/>
        <w:ind w:right="283" w:firstLine="709"/>
        <w:jc w:val="both"/>
        <w:rPr>
          <w:rFonts w:ascii="Times New Roman" w:hAnsi="Times New Roman"/>
          <w:sz w:val="24"/>
          <w:szCs w:val="24"/>
          <w:lang w:eastAsia="ru-RU"/>
        </w:rPr>
      </w:pPr>
      <w:r>
        <w:rPr>
          <w:rFonts w:ascii="Times New Roman" w:hAnsi="Times New Roman"/>
          <w:sz w:val="24"/>
          <w:szCs w:val="24"/>
          <w:highlight w:val="white"/>
          <w:lang w:eastAsia="ru-RU"/>
        </w:rPr>
        <w:t>Довод</w:t>
      </w:r>
      <w:r>
        <w:rPr>
          <w:rFonts w:ascii="Times New Roman" w:hAnsi="Times New Roman"/>
          <w:sz w:val="24"/>
          <w:szCs w:val="24"/>
          <w:highlight w:val="white"/>
          <w:lang w:eastAsia="ru-RU"/>
        </w:rPr>
        <w:t>ы апелляционной жалобы о том, что бремя доказывания обстоятельств, освобождающих от ответственности за неисполнение либо ненадлежащее исполнение обязательства, лежит на ответчике, судебной коллегией отклоняются в силу следующего.</w:t>
      </w:r>
    </w:p>
    <w:p w14:paraId="1652188B" w14:textId="77777777" w:rsidR="00BD6FE5" w:rsidRDefault="003542F1" w:rsidP="00527FFB">
      <w:pPr>
        <w:pStyle w:val="ConsPlusNormal"/>
        <w:ind w:right="283" w:firstLine="709"/>
        <w:jc w:val="both"/>
        <w:rPr>
          <w:rFonts w:ascii="Times New Roman" w:hAnsi="Times New Roman"/>
          <w:sz w:val="24"/>
        </w:rPr>
      </w:pPr>
      <w:r>
        <w:rPr>
          <w:rFonts w:ascii="Times New Roman" w:hAnsi="Times New Roman"/>
          <w:sz w:val="24"/>
          <w:highlight w:val="white"/>
        </w:rPr>
        <w:t xml:space="preserve">В соответствии с п. 3 ст. </w:t>
      </w:r>
      <w:r>
        <w:rPr>
          <w:rFonts w:ascii="Times New Roman" w:hAnsi="Times New Roman"/>
          <w:sz w:val="24"/>
          <w:highlight w:val="white"/>
        </w:rPr>
        <w:t>401 ГК РФ если иное не предусмотрено законом или договором, лицо, не исполнившее или ненадлежащим образом исполнившее обязательство при осуществлении предпринимательской деятельности, несет ответственность, если не докажет, что надлежащее исполнение оказал</w:t>
      </w:r>
      <w:r>
        <w:rPr>
          <w:rFonts w:ascii="Times New Roman" w:hAnsi="Times New Roman"/>
          <w:sz w:val="24"/>
          <w:highlight w:val="white"/>
        </w:rPr>
        <w:t>ось невозможным вследствие непреодолимой силы, то есть чрезвычайных и непредотвратимых при данных условиях обстоятельств.</w:t>
      </w:r>
    </w:p>
    <w:p w14:paraId="6684418B" w14:textId="77777777" w:rsidR="00BD6FE5" w:rsidRDefault="003542F1" w:rsidP="00527FFB">
      <w:pPr>
        <w:pStyle w:val="ConsPlusNormal"/>
        <w:ind w:right="283" w:firstLine="709"/>
        <w:jc w:val="both"/>
        <w:rPr>
          <w:rFonts w:ascii="Times New Roman" w:hAnsi="Times New Roman"/>
          <w:sz w:val="24"/>
        </w:rPr>
      </w:pPr>
      <w:r>
        <w:rPr>
          <w:rFonts w:ascii="Times New Roman" w:hAnsi="Times New Roman"/>
          <w:sz w:val="24"/>
          <w:highlight w:val="white"/>
        </w:rPr>
        <w:t>При этом в силу пункта 2 данной статьи отсутствие вины доказывается лицом, нарушившим обязательство.</w:t>
      </w:r>
    </w:p>
    <w:p w14:paraId="7AD36269" w14:textId="77777777" w:rsidR="00BD6FE5" w:rsidRDefault="003542F1" w:rsidP="00527FFB">
      <w:pPr>
        <w:pStyle w:val="ConsPlusNormal"/>
        <w:ind w:right="283" w:firstLine="709"/>
        <w:jc w:val="both"/>
        <w:rPr>
          <w:rFonts w:ascii="Times New Roman" w:hAnsi="Times New Roman"/>
          <w:sz w:val="24"/>
        </w:rPr>
      </w:pPr>
      <w:r>
        <w:rPr>
          <w:rFonts w:ascii="Times New Roman" w:hAnsi="Times New Roman"/>
          <w:sz w:val="24"/>
          <w:highlight w:val="white"/>
        </w:rPr>
        <w:t xml:space="preserve">Из положений указанной статьи, а </w:t>
      </w:r>
      <w:r>
        <w:rPr>
          <w:rFonts w:ascii="Times New Roman" w:hAnsi="Times New Roman"/>
          <w:sz w:val="24"/>
          <w:highlight w:val="white"/>
        </w:rPr>
        <w:t>также аналогичных положений, содержащихся в пункте 4 статьи 13 Закона РФ «О защите прав потребителей», следует, что при наличии утверждения потребителя услуг о ненадлежащем их исполнении отсутствие вины, а также факт надлежащего исполнения обязательства, д</w:t>
      </w:r>
      <w:r>
        <w:rPr>
          <w:rFonts w:ascii="Times New Roman" w:hAnsi="Times New Roman"/>
          <w:sz w:val="24"/>
          <w:highlight w:val="white"/>
        </w:rPr>
        <w:t>оказывается исполнителем услуги.</w:t>
      </w:r>
    </w:p>
    <w:p w14:paraId="1A734C16" w14:textId="77777777" w:rsidR="00BD6FE5" w:rsidRDefault="003542F1" w:rsidP="00527FFB">
      <w:pPr>
        <w:pStyle w:val="ConsPlusNormal"/>
        <w:ind w:right="283" w:firstLine="709"/>
        <w:jc w:val="both"/>
        <w:rPr>
          <w:rFonts w:ascii="Times New Roman" w:hAnsi="Times New Roman"/>
          <w:sz w:val="24"/>
        </w:rPr>
      </w:pPr>
      <w:r>
        <w:rPr>
          <w:rFonts w:ascii="Times New Roman" w:hAnsi="Times New Roman"/>
          <w:sz w:val="24"/>
          <w:highlight w:val="white"/>
        </w:rPr>
        <w:t>По материалам дела вины исполнителя услуги в причинении ущерба Крылову С.А. не имеется, доказательств, свидетельствующих о нарушении банком условий заключенного с истцом договора, материалы дела не содержат.</w:t>
      </w:r>
    </w:p>
    <w:p w14:paraId="543A97DF" w14:textId="77777777" w:rsidR="00BD6FE5" w:rsidRDefault="003542F1" w:rsidP="00527FFB">
      <w:pPr>
        <w:pStyle w:val="ConsPlusNormal"/>
        <w:ind w:right="283" w:firstLine="709"/>
        <w:jc w:val="both"/>
        <w:rPr>
          <w:rFonts w:ascii="Times New Roman" w:hAnsi="Times New Roman"/>
          <w:sz w:val="24"/>
        </w:rPr>
      </w:pPr>
      <w:r>
        <w:rPr>
          <w:rFonts w:ascii="Times New Roman" w:hAnsi="Times New Roman"/>
          <w:sz w:val="24"/>
          <w:highlight w:val="white"/>
        </w:rPr>
        <w:t>Судебная коллег</w:t>
      </w:r>
      <w:r>
        <w:rPr>
          <w:rFonts w:ascii="Times New Roman" w:hAnsi="Times New Roman"/>
          <w:sz w:val="24"/>
          <w:highlight w:val="white"/>
        </w:rPr>
        <w:t>ия приходит к выводу о том, что с учетом возникших между сторонами правоотношений, суд первой инстанции правильно определил юридически значимые по делу обстоятельства и надлежащим образом руководствовался при рассмотрении дела приведенными выше нормами зак</w:t>
      </w:r>
      <w:r>
        <w:rPr>
          <w:rFonts w:ascii="Times New Roman" w:hAnsi="Times New Roman"/>
          <w:sz w:val="24"/>
          <w:highlight w:val="white"/>
        </w:rPr>
        <w:t>онодательства, регулирующими возникшие между сторонами правоотношения. Выводы суда соответствуют требованиям закона и обстоятельствам дела.</w:t>
      </w:r>
    </w:p>
    <w:p w14:paraId="66E12279" w14:textId="77777777" w:rsidR="00BD6FE5" w:rsidRDefault="003542F1" w:rsidP="00527FFB">
      <w:pPr>
        <w:pStyle w:val="ConsPlusNormal"/>
        <w:ind w:right="283" w:firstLine="709"/>
        <w:jc w:val="both"/>
        <w:rPr>
          <w:rFonts w:ascii="Times New Roman" w:hAnsi="Times New Roman"/>
          <w:sz w:val="24"/>
        </w:rPr>
      </w:pPr>
      <w:r>
        <w:rPr>
          <w:rFonts w:ascii="Times New Roman" w:hAnsi="Times New Roman"/>
          <w:sz w:val="24"/>
          <w:highlight w:val="white"/>
        </w:rPr>
        <w:t>При рассмотрении дела судом правильно распределено бремя доказывания с учетом требований закона, возникших между сто</w:t>
      </w:r>
      <w:r>
        <w:rPr>
          <w:rFonts w:ascii="Times New Roman" w:hAnsi="Times New Roman"/>
          <w:sz w:val="24"/>
          <w:highlight w:val="white"/>
        </w:rPr>
        <w:t>ронами правоотношений, избранного истцом способа защиты нарушенного, по его мнению, права, созданы условия для правильного рассмотрения дела.</w:t>
      </w:r>
    </w:p>
    <w:p w14:paraId="65F45B57" w14:textId="77777777" w:rsidR="00BD6FE5" w:rsidRDefault="003542F1" w:rsidP="00527FFB">
      <w:pPr>
        <w:autoSpaceDE w:val="0"/>
        <w:autoSpaceDN w:val="0"/>
        <w:adjustRightInd w:val="0"/>
        <w:spacing w:after="0" w:line="240" w:lineRule="auto"/>
        <w:ind w:right="283" w:firstLine="709"/>
        <w:jc w:val="both"/>
        <w:rPr>
          <w:rFonts w:ascii="Times New Roman" w:hAnsi="Times New Roman"/>
          <w:sz w:val="24"/>
          <w:szCs w:val="24"/>
          <w:lang w:eastAsia="ru-RU"/>
        </w:rPr>
      </w:pPr>
      <w:r>
        <w:rPr>
          <w:rFonts w:ascii="Times New Roman" w:hAnsi="Times New Roman"/>
          <w:sz w:val="24"/>
          <w:szCs w:val="24"/>
          <w:highlight w:val="white"/>
          <w:lang w:eastAsia="ru-RU"/>
        </w:rPr>
        <w:t>Доводы апелляционной жалобы о том, что ответчик не в полной мере выполнил свою обязанность по защите денежных сред</w:t>
      </w:r>
      <w:r>
        <w:rPr>
          <w:rFonts w:ascii="Times New Roman" w:hAnsi="Times New Roman"/>
          <w:sz w:val="24"/>
          <w:szCs w:val="24"/>
          <w:highlight w:val="white"/>
          <w:lang w:eastAsia="ru-RU"/>
        </w:rPr>
        <w:t>ств истца, основанием для отмены судебного решения явиться не могут, поскольку на фактических обстоятельствах дела, верно установленных судом первой инстанции, не основаны.</w:t>
      </w:r>
    </w:p>
    <w:p w14:paraId="6A60FB35" w14:textId="77777777" w:rsidR="00BD6FE5" w:rsidRDefault="003542F1" w:rsidP="00527FFB">
      <w:pPr>
        <w:autoSpaceDE w:val="0"/>
        <w:autoSpaceDN w:val="0"/>
        <w:adjustRightInd w:val="0"/>
        <w:spacing w:after="0" w:line="240" w:lineRule="auto"/>
        <w:ind w:right="283" w:firstLine="709"/>
        <w:jc w:val="both"/>
        <w:rPr>
          <w:rFonts w:ascii="Times New Roman" w:hAnsi="Times New Roman"/>
          <w:sz w:val="24"/>
          <w:szCs w:val="24"/>
          <w:lang w:eastAsia="ru-RU"/>
        </w:rPr>
      </w:pPr>
      <w:r>
        <w:rPr>
          <w:rFonts w:ascii="Times New Roman" w:hAnsi="Times New Roman"/>
          <w:sz w:val="24"/>
          <w:szCs w:val="24"/>
          <w:highlight w:val="white"/>
          <w:lang w:eastAsia="ru-RU"/>
        </w:rPr>
        <w:t>Тот факт, что истец обратился к ответчику с заявлениями по факту незаконного списан</w:t>
      </w:r>
      <w:r>
        <w:rPr>
          <w:rFonts w:ascii="Times New Roman" w:hAnsi="Times New Roman"/>
          <w:sz w:val="24"/>
          <w:szCs w:val="24"/>
          <w:highlight w:val="white"/>
          <w:lang w:eastAsia="ru-RU"/>
        </w:rPr>
        <w:t>ия денежных средств, его доводы, положенные в основу иска, не подтверждают и о незаконности действий ответчика не свидетельствуют.</w:t>
      </w:r>
    </w:p>
    <w:p w14:paraId="259221F5" w14:textId="77777777" w:rsidR="00BD6FE5" w:rsidRDefault="003542F1" w:rsidP="00527FFB">
      <w:pPr>
        <w:autoSpaceDE w:val="0"/>
        <w:autoSpaceDN w:val="0"/>
        <w:adjustRightInd w:val="0"/>
        <w:spacing w:after="0" w:line="240" w:lineRule="auto"/>
        <w:ind w:right="283" w:firstLine="709"/>
        <w:jc w:val="both"/>
        <w:rPr>
          <w:rFonts w:ascii="Times New Roman" w:hAnsi="Times New Roman"/>
          <w:sz w:val="24"/>
          <w:szCs w:val="24"/>
          <w:lang w:eastAsia="ru-RU"/>
        </w:rPr>
      </w:pPr>
      <w:r>
        <w:rPr>
          <w:rFonts w:ascii="Times New Roman" w:hAnsi="Times New Roman"/>
          <w:sz w:val="24"/>
          <w:szCs w:val="24"/>
          <w:highlight w:val="white"/>
          <w:lang w:eastAsia="ru-RU"/>
        </w:rPr>
        <w:t>Довод апелляционной жалобы о том, что судом не было учтено при вынесении решения то обстоятельство, что неустановленными лица</w:t>
      </w:r>
      <w:r>
        <w:rPr>
          <w:rFonts w:ascii="Times New Roman" w:hAnsi="Times New Roman"/>
          <w:sz w:val="24"/>
          <w:szCs w:val="24"/>
          <w:highlight w:val="white"/>
          <w:lang w:eastAsia="ru-RU"/>
        </w:rPr>
        <w:t>ми была дважды произведена замена СИМ-карты телефона истца, судебная коллегия полагает не состоятельным, поскольку противоправные действия третьих лиц, являются основанием для гражданско-правовой ответственности по обязательствам вследствие причинения вред</w:t>
      </w:r>
      <w:r>
        <w:rPr>
          <w:rFonts w:ascii="Times New Roman" w:hAnsi="Times New Roman"/>
          <w:sz w:val="24"/>
          <w:szCs w:val="24"/>
          <w:highlight w:val="white"/>
          <w:lang w:eastAsia="ru-RU"/>
        </w:rPr>
        <w:t>а либо неосновательного обогащения, но не гражданско-правовой ответственности ответчика за несоблюдение (ненадлежащее соблюдение) условий заключенного сторонами договора.</w:t>
      </w:r>
    </w:p>
    <w:p w14:paraId="722D7796" w14:textId="77777777" w:rsidR="00BD6FE5" w:rsidRDefault="003542F1" w:rsidP="00527FFB">
      <w:pPr>
        <w:pStyle w:val="ConsPlusNormal"/>
        <w:ind w:right="283" w:firstLine="709"/>
        <w:jc w:val="both"/>
        <w:rPr>
          <w:rFonts w:ascii="Times New Roman" w:hAnsi="Times New Roman"/>
          <w:sz w:val="24"/>
        </w:rPr>
      </w:pPr>
      <w:r>
        <w:rPr>
          <w:rFonts w:ascii="Times New Roman" w:hAnsi="Times New Roman"/>
          <w:sz w:val="24"/>
          <w:highlight w:val="white"/>
        </w:rPr>
        <w:t xml:space="preserve">Иные доводы апелляционной жалобы не содержат каких-либо новых обстоятельств, которые </w:t>
      </w:r>
      <w:r>
        <w:rPr>
          <w:rFonts w:ascii="Times New Roman" w:hAnsi="Times New Roman"/>
          <w:sz w:val="24"/>
          <w:highlight w:val="white"/>
        </w:rPr>
        <w:t>опровергали выводы судебного решения, направлены на иную оценку собранных по делу доказательств, не влияют на правильность принятого судом решения, в связи с чем</w:t>
      </w:r>
      <w:r>
        <w:rPr>
          <w:rFonts w:ascii="Times New Roman" w:hAnsi="Times New Roman"/>
          <w:sz w:val="24"/>
          <w:highlight w:val="white"/>
        </w:rPr>
        <w:t>,</w:t>
      </w:r>
      <w:r>
        <w:rPr>
          <w:rFonts w:ascii="Times New Roman" w:hAnsi="Times New Roman"/>
          <w:sz w:val="24"/>
          <w:highlight w:val="white"/>
        </w:rPr>
        <w:t xml:space="preserve"> не могут служить основанием к отмене решения суда.</w:t>
      </w:r>
    </w:p>
    <w:p w14:paraId="5551AF8D" w14:textId="77777777" w:rsidR="00BD6FE5" w:rsidRDefault="003542F1" w:rsidP="00527FFB">
      <w:pPr>
        <w:pStyle w:val="ConsPlusNormal"/>
        <w:ind w:right="283" w:firstLine="709"/>
        <w:jc w:val="both"/>
        <w:rPr>
          <w:rFonts w:ascii="Times New Roman" w:hAnsi="Times New Roman"/>
          <w:sz w:val="24"/>
        </w:rPr>
      </w:pPr>
      <w:r>
        <w:rPr>
          <w:rFonts w:ascii="Times New Roman" w:hAnsi="Times New Roman"/>
          <w:sz w:val="24"/>
          <w:highlight w:val="white"/>
        </w:rPr>
        <w:t>Таким образом, при разрешении спора, судом</w:t>
      </w:r>
      <w:r>
        <w:rPr>
          <w:rFonts w:ascii="Times New Roman" w:hAnsi="Times New Roman"/>
          <w:sz w:val="24"/>
          <w:highlight w:val="white"/>
        </w:rPr>
        <w:t xml:space="preserve"> первой инстанции верно определены юридически значимые обстоятельства дела, правильно применены нормы материального и процессуального права, собранным по делу доказательствам дана надлежащая правовая оценка, выводы суда в полной мере соответствуют обстояте</w:t>
      </w:r>
      <w:r>
        <w:rPr>
          <w:rFonts w:ascii="Times New Roman" w:hAnsi="Times New Roman"/>
          <w:sz w:val="24"/>
          <w:highlight w:val="white"/>
        </w:rPr>
        <w:t>льствам дела.</w:t>
      </w:r>
    </w:p>
    <w:p w14:paraId="39C88A04" w14:textId="77777777" w:rsidR="00BD6FE5" w:rsidRDefault="003542F1" w:rsidP="00527FFB">
      <w:pPr>
        <w:pStyle w:val="ConsPlusNormal"/>
        <w:ind w:right="283" w:firstLine="709"/>
        <w:jc w:val="both"/>
        <w:rPr>
          <w:rFonts w:ascii="Times New Roman" w:hAnsi="Times New Roman"/>
          <w:sz w:val="24"/>
        </w:rPr>
      </w:pPr>
      <w:r>
        <w:rPr>
          <w:rFonts w:ascii="Times New Roman" w:hAnsi="Times New Roman"/>
          <w:sz w:val="24"/>
          <w:highlight w:val="white"/>
        </w:rPr>
        <w:t>Апелляционная жалоба не содержит правовых оснований, предусмотренных ст. 330 ГПК РФ, к отмене постановленного судом решения.</w:t>
      </w:r>
    </w:p>
    <w:p w14:paraId="5D639477" w14:textId="77777777" w:rsidR="00BD6FE5" w:rsidRDefault="003542F1" w:rsidP="00527FFB">
      <w:pPr>
        <w:widowControl w:val="0"/>
        <w:shd w:val="clear" w:color="auto" w:fill="FFFFFF"/>
        <w:autoSpaceDE w:val="0"/>
        <w:autoSpaceDN w:val="0"/>
        <w:adjustRightInd w:val="0"/>
        <w:spacing w:after="0" w:line="240" w:lineRule="auto"/>
        <w:ind w:right="283" w:firstLine="709"/>
        <w:jc w:val="both"/>
        <w:rPr>
          <w:rFonts w:ascii="Times New Roman" w:eastAsia="Times New Roman" w:hAnsi="Times New Roman"/>
          <w:sz w:val="24"/>
          <w:szCs w:val="24"/>
          <w:lang w:eastAsia="ru-RU"/>
        </w:rPr>
      </w:pPr>
      <w:r>
        <w:rPr>
          <w:rFonts w:ascii="Times New Roman" w:eastAsia="Times New Roman" w:hAnsi="Times New Roman"/>
          <w:sz w:val="24"/>
          <w:szCs w:val="24"/>
          <w:highlight w:val="white"/>
          <w:lang w:eastAsia="ru-RU"/>
        </w:rPr>
        <w:t>На основании изложенного, руководствуясь ст.ст. 328, 329 ГПК РФ, судебная коллегия,</w:t>
      </w:r>
    </w:p>
    <w:p w14:paraId="50439157" w14:textId="77777777" w:rsidR="00BD6FE5" w:rsidRDefault="003542F1" w:rsidP="00527FFB">
      <w:pPr>
        <w:widowControl w:val="0"/>
        <w:shd w:val="clear" w:color="auto" w:fill="FFFFFF"/>
        <w:autoSpaceDE w:val="0"/>
        <w:autoSpaceDN w:val="0"/>
        <w:adjustRightInd w:val="0"/>
        <w:spacing w:after="0" w:line="240" w:lineRule="auto"/>
        <w:ind w:right="283" w:firstLine="709"/>
        <w:jc w:val="center"/>
        <w:rPr>
          <w:rFonts w:ascii="Times New Roman" w:eastAsia="Times New Roman" w:hAnsi="Times New Roman"/>
          <w:b/>
          <w:bCs/>
          <w:sz w:val="24"/>
          <w:szCs w:val="24"/>
          <w:lang w:eastAsia="ru-RU"/>
        </w:rPr>
      </w:pPr>
      <w:r>
        <w:rPr>
          <w:rFonts w:ascii="Times New Roman" w:eastAsia="Times New Roman" w:hAnsi="Times New Roman"/>
          <w:b/>
          <w:bCs/>
          <w:sz w:val="24"/>
          <w:szCs w:val="24"/>
          <w:highlight w:val="white"/>
          <w:lang w:eastAsia="ru-RU"/>
        </w:rPr>
        <w:t>ОПРЕДЕЛИЛА:</w:t>
      </w:r>
    </w:p>
    <w:p w14:paraId="4B2B96F7" w14:textId="77777777" w:rsidR="00BD6FE5" w:rsidRDefault="003542F1" w:rsidP="00527FFB">
      <w:pPr>
        <w:widowControl w:val="0"/>
        <w:shd w:val="clear" w:color="auto" w:fill="FFFFFF"/>
        <w:autoSpaceDE w:val="0"/>
        <w:autoSpaceDN w:val="0"/>
        <w:adjustRightInd w:val="0"/>
        <w:spacing w:after="0" w:line="240" w:lineRule="auto"/>
        <w:ind w:right="283" w:firstLine="568"/>
        <w:jc w:val="both"/>
        <w:rPr>
          <w:rFonts w:ascii="Times New Roman" w:eastAsia="Times New Roman" w:hAnsi="Times New Roman"/>
          <w:spacing w:val="-2"/>
          <w:sz w:val="24"/>
          <w:szCs w:val="24"/>
          <w:lang w:eastAsia="ru-RU"/>
        </w:rPr>
      </w:pPr>
    </w:p>
    <w:p w14:paraId="624B4BD5" w14:textId="77777777" w:rsidR="00BD6FE5" w:rsidRDefault="003542F1" w:rsidP="00527FFB">
      <w:pPr>
        <w:widowControl w:val="0"/>
        <w:shd w:val="clear" w:color="auto" w:fill="FFFFFF"/>
        <w:autoSpaceDE w:val="0"/>
        <w:autoSpaceDN w:val="0"/>
        <w:adjustRightInd w:val="0"/>
        <w:spacing w:after="0" w:line="240" w:lineRule="auto"/>
        <w:ind w:right="283" w:firstLine="568"/>
        <w:jc w:val="both"/>
        <w:rPr>
          <w:rFonts w:ascii="Times New Roman" w:eastAsia="Times New Roman" w:hAnsi="Times New Roman"/>
          <w:sz w:val="24"/>
          <w:szCs w:val="24"/>
          <w:lang w:eastAsia="ru-RU"/>
        </w:rPr>
      </w:pPr>
      <w:r>
        <w:rPr>
          <w:rFonts w:ascii="Times New Roman" w:eastAsia="Times New Roman" w:hAnsi="Times New Roman"/>
          <w:spacing w:val="-2"/>
          <w:sz w:val="24"/>
          <w:szCs w:val="24"/>
          <w:highlight w:val="white"/>
          <w:lang w:eastAsia="ru-RU"/>
        </w:rPr>
        <w:t>Решение Бабушкинског</w:t>
      </w:r>
      <w:r>
        <w:rPr>
          <w:rFonts w:ascii="Times New Roman" w:eastAsia="Times New Roman" w:hAnsi="Times New Roman"/>
          <w:spacing w:val="-2"/>
          <w:sz w:val="24"/>
          <w:szCs w:val="24"/>
          <w:highlight w:val="white"/>
          <w:lang w:eastAsia="ru-RU"/>
        </w:rPr>
        <w:t xml:space="preserve">о районного суда города Москвы от 20 сентября 2016 года оставить без </w:t>
      </w:r>
      <w:r>
        <w:rPr>
          <w:rFonts w:ascii="Times New Roman" w:eastAsia="Times New Roman" w:hAnsi="Times New Roman"/>
          <w:sz w:val="24"/>
          <w:szCs w:val="24"/>
          <w:highlight w:val="white"/>
          <w:lang w:eastAsia="ru-RU"/>
        </w:rPr>
        <w:t xml:space="preserve">изменения, </w:t>
      </w:r>
      <w:r>
        <w:rPr>
          <w:rFonts w:ascii="Times New Roman" w:eastAsia="Times New Roman" w:hAnsi="Times New Roman"/>
          <w:bCs/>
          <w:sz w:val="24"/>
          <w:szCs w:val="24"/>
          <w:highlight w:val="white"/>
          <w:lang w:eastAsia="ru-RU"/>
        </w:rPr>
        <w:t xml:space="preserve">апелляционную </w:t>
      </w:r>
      <w:r>
        <w:rPr>
          <w:rFonts w:ascii="Times New Roman" w:eastAsia="Times New Roman" w:hAnsi="Times New Roman"/>
          <w:sz w:val="24"/>
          <w:szCs w:val="24"/>
          <w:highlight w:val="white"/>
          <w:lang w:eastAsia="ru-RU"/>
        </w:rPr>
        <w:t>жалобу представителя Крылова С.А. – Мурашкина А.В. – без удовлетворения.</w:t>
      </w:r>
    </w:p>
    <w:p w14:paraId="7DA91CDE" w14:textId="77777777" w:rsidR="00BD6FE5" w:rsidRDefault="003542F1" w:rsidP="00527FFB">
      <w:pPr>
        <w:widowControl w:val="0"/>
        <w:shd w:val="clear" w:color="auto" w:fill="FFFFFF"/>
        <w:autoSpaceDE w:val="0"/>
        <w:autoSpaceDN w:val="0"/>
        <w:adjustRightInd w:val="0"/>
        <w:spacing w:after="0" w:line="240" w:lineRule="auto"/>
        <w:ind w:right="283" w:firstLine="568"/>
        <w:jc w:val="both"/>
        <w:rPr>
          <w:rFonts w:ascii="Times New Roman" w:eastAsia="Times New Roman" w:hAnsi="Times New Roman"/>
          <w:sz w:val="24"/>
          <w:szCs w:val="24"/>
          <w:lang w:eastAsia="ru-RU"/>
        </w:rPr>
      </w:pPr>
    </w:p>
    <w:p w14:paraId="5BC55F77" w14:textId="77777777" w:rsidR="00BD6FE5" w:rsidRDefault="003542F1" w:rsidP="00527FFB">
      <w:pPr>
        <w:widowControl w:val="0"/>
        <w:shd w:val="clear" w:color="auto" w:fill="FFFFFF"/>
        <w:autoSpaceDE w:val="0"/>
        <w:autoSpaceDN w:val="0"/>
        <w:adjustRightInd w:val="0"/>
        <w:spacing w:after="0" w:line="240" w:lineRule="auto"/>
        <w:ind w:right="283" w:firstLine="568"/>
        <w:jc w:val="both"/>
        <w:rPr>
          <w:rFonts w:ascii="Times New Roman" w:eastAsia="Times New Roman" w:hAnsi="Times New Roman"/>
          <w:sz w:val="24"/>
          <w:szCs w:val="24"/>
          <w:lang w:eastAsia="ru-RU"/>
        </w:rPr>
      </w:pPr>
    </w:p>
    <w:p w14:paraId="3DEC4AF2" w14:textId="77777777" w:rsidR="00BD6FE5" w:rsidRDefault="003542F1" w:rsidP="00527FFB">
      <w:pPr>
        <w:widowControl w:val="0"/>
        <w:shd w:val="clear" w:color="auto" w:fill="FFFFFF"/>
        <w:autoSpaceDE w:val="0"/>
        <w:autoSpaceDN w:val="0"/>
        <w:adjustRightInd w:val="0"/>
        <w:spacing w:after="0" w:line="240" w:lineRule="auto"/>
        <w:ind w:right="283" w:firstLine="568"/>
        <w:jc w:val="both"/>
        <w:rPr>
          <w:rFonts w:ascii="Times New Roman" w:eastAsia="Times New Roman" w:hAnsi="Times New Roman"/>
          <w:b/>
          <w:sz w:val="24"/>
          <w:szCs w:val="24"/>
          <w:lang w:eastAsia="ru-RU"/>
        </w:rPr>
      </w:pPr>
      <w:r>
        <w:rPr>
          <w:rFonts w:ascii="Times New Roman" w:eastAsia="Times New Roman" w:hAnsi="Times New Roman"/>
          <w:b/>
          <w:sz w:val="24"/>
          <w:szCs w:val="24"/>
          <w:highlight w:val="white"/>
          <w:lang w:eastAsia="ru-RU"/>
        </w:rPr>
        <w:t>Председательствующий</w:t>
      </w:r>
    </w:p>
    <w:p w14:paraId="2D040347" w14:textId="77777777" w:rsidR="00BD6FE5" w:rsidRDefault="003542F1" w:rsidP="00527FFB">
      <w:pPr>
        <w:widowControl w:val="0"/>
        <w:shd w:val="clear" w:color="auto" w:fill="FFFFFF"/>
        <w:autoSpaceDE w:val="0"/>
        <w:autoSpaceDN w:val="0"/>
        <w:adjustRightInd w:val="0"/>
        <w:spacing w:after="0" w:line="240" w:lineRule="auto"/>
        <w:ind w:right="283" w:firstLine="568"/>
        <w:jc w:val="both"/>
        <w:rPr>
          <w:rFonts w:ascii="Times New Roman" w:eastAsia="Times New Roman" w:hAnsi="Times New Roman"/>
          <w:b/>
          <w:sz w:val="24"/>
          <w:szCs w:val="24"/>
          <w:lang w:eastAsia="ru-RU"/>
        </w:rPr>
      </w:pPr>
    </w:p>
    <w:p w14:paraId="0DFE7AB6" w14:textId="77777777" w:rsidR="00BD6FE5" w:rsidRDefault="003542F1" w:rsidP="00527FFB">
      <w:pPr>
        <w:widowControl w:val="0"/>
        <w:shd w:val="clear" w:color="auto" w:fill="FFFFFF"/>
        <w:autoSpaceDE w:val="0"/>
        <w:autoSpaceDN w:val="0"/>
        <w:adjustRightInd w:val="0"/>
        <w:spacing w:after="0" w:line="240" w:lineRule="auto"/>
        <w:ind w:right="283" w:firstLine="568"/>
        <w:jc w:val="both"/>
        <w:rPr>
          <w:rFonts w:ascii="Calibri" w:hAnsi="Calibri"/>
          <w:b/>
        </w:rPr>
      </w:pPr>
      <w:r>
        <w:rPr>
          <w:rFonts w:ascii="Times New Roman" w:eastAsia="Times New Roman" w:hAnsi="Times New Roman"/>
          <w:b/>
          <w:sz w:val="24"/>
          <w:szCs w:val="24"/>
          <w:highlight w:val="white"/>
          <w:lang w:eastAsia="ru-RU"/>
        </w:rPr>
        <w:t>Судьи</w:t>
      </w:r>
    </w:p>
    <w:p w14:paraId="76B64944" w14:textId="77777777" w:rsidR="00ED3739" w:rsidRPr="00BD6FE5" w:rsidRDefault="003542F1" w:rsidP="00527FFB">
      <w:pPr>
        <w:ind w:right="283"/>
      </w:pPr>
    </w:p>
    <w:sectPr w:rsidR="00ED3739" w:rsidRPr="00BD6F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62C34"/>
    <w:multiLevelType w:val="hybridMultilevel"/>
    <w:tmpl w:val="35624324"/>
    <w:lvl w:ilvl="0">
      <w:start w:val="1"/>
      <w:numFmt w:val="decimal"/>
      <w:lvlText w:val="%1."/>
      <w:lvlJc w:val="left"/>
      <w:pPr>
        <w:ind w:left="927" w:hanging="360"/>
      </w:pPr>
      <w:rPr>
        <w:rFonts w:hint="default"/>
      </w:rPr>
    </w:lvl>
    <w:lvl w:ilvl="1" w:tentative="1">
      <w:start w:val="1"/>
      <w:numFmt w:val="lowerLetter"/>
      <w:lvlText w:val="%2."/>
      <w:lvlJc w:val="left"/>
      <w:pPr>
        <w:ind w:left="1647" w:hanging="360"/>
      </w:pPr>
    </w:lvl>
    <w:lvl w:ilvl="2" w:tentative="1">
      <w:start w:val="1"/>
      <w:numFmt w:val="lowerRoman"/>
      <w:lvlText w:val="%3."/>
      <w:lvlJc w:val="right"/>
      <w:pPr>
        <w:ind w:left="2367" w:hanging="180"/>
      </w:pPr>
    </w:lvl>
    <w:lvl w:ilvl="3" w:tentative="1">
      <w:start w:val="1"/>
      <w:numFmt w:val="decimal"/>
      <w:lvlText w:val="%4."/>
      <w:lvlJc w:val="left"/>
      <w:pPr>
        <w:ind w:left="3087" w:hanging="360"/>
      </w:p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abstractNum w:abstractNumId="1" w15:restartNumberingAfterBreak="0">
    <w:nsid w:val="36B44498"/>
    <w:multiLevelType w:val="singleLevel"/>
    <w:tmpl w:val="B6240C52"/>
    <w:lvl w:ilvl="0">
      <w:start w:val="1"/>
      <w:numFmt w:val="decimal"/>
      <w:lvlText w:val="%1."/>
      <w:legacy w:legacy="1" w:legacySpace="0" w:legacyIndent="283"/>
      <w:lvlJc w:val="left"/>
      <w:pPr>
        <w:ind w:left="1003" w:hanging="283"/>
      </w:pPr>
      <w:rPr>
        <w:rFonts w:ascii="Times New Roman" w:eastAsia="Times New Roman" w:hAnsi="Times New Roman" w:cs="Times New Roman"/>
        <w:b w:val="0"/>
        <w:i w:val="0"/>
        <w:sz w:val="24"/>
      </w:rPr>
    </w:lvl>
  </w:abstractNum>
  <w:abstractNum w:abstractNumId="2" w15:restartNumberingAfterBreak="0">
    <w:nsid w:val="49C7238E"/>
    <w:multiLevelType w:val="hybridMultilevel"/>
    <w:tmpl w:val="14986CB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6D08262F"/>
    <w:multiLevelType w:val="hybridMultilevel"/>
    <w:tmpl w:val="9C805D6C"/>
    <w:lvl w:ilvl="0">
      <w:start w:val="3"/>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SortMethod w:val="000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7976"/>
    <w:rsid w:val="003542F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A64CAF"/>
  <w15:chartTrackingRefBased/>
  <w15:docId w15:val="{598F29F9-D02D-4CC7-8223-AD0FF91BD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48B2"/>
    <w:pPr>
      <w:spacing w:after="200" w:line="276" w:lineRule="auto"/>
    </w:pPr>
    <w:rPr>
      <w:sz w:val="22"/>
      <w:szCs w:val="22"/>
      <w:lang w:val="ru-RU" w:eastAsia="en-US"/>
    </w:rPr>
  </w:style>
  <w:style w:type="paragraph" w:styleId="1">
    <w:name w:val="heading 1"/>
    <w:basedOn w:val="a"/>
    <w:next w:val="a"/>
    <w:link w:val="10"/>
    <w:uiPriority w:val="9"/>
    <w:qFormat/>
    <w:rsid w:val="001748B2"/>
    <w:pPr>
      <w:spacing w:before="480" w:after="0"/>
      <w:contextualSpacing/>
      <w:outlineLvl w:val="0"/>
    </w:pPr>
    <w:rPr>
      <w:smallCaps/>
      <w:spacing w:val="5"/>
      <w:sz w:val="36"/>
      <w:szCs w:val="36"/>
      <w:lang w:val="x-none" w:eastAsia="x-none"/>
    </w:rPr>
  </w:style>
  <w:style w:type="paragraph" w:styleId="2">
    <w:name w:val="heading 2"/>
    <w:basedOn w:val="a"/>
    <w:next w:val="a"/>
    <w:link w:val="20"/>
    <w:uiPriority w:val="9"/>
    <w:qFormat/>
    <w:rsid w:val="001748B2"/>
    <w:pPr>
      <w:spacing w:before="200" w:after="0" w:line="271" w:lineRule="auto"/>
      <w:outlineLvl w:val="1"/>
    </w:pPr>
    <w:rPr>
      <w:smallCaps/>
      <w:sz w:val="28"/>
      <w:szCs w:val="28"/>
      <w:lang w:val="x-none" w:eastAsia="x-none"/>
    </w:rPr>
  </w:style>
  <w:style w:type="paragraph" w:styleId="3">
    <w:name w:val="heading 3"/>
    <w:basedOn w:val="a"/>
    <w:next w:val="a"/>
    <w:link w:val="30"/>
    <w:uiPriority w:val="9"/>
    <w:qFormat/>
    <w:rsid w:val="001748B2"/>
    <w:pPr>
      <w:spacing w:before="200" w:after="0" w:line="271" w:lineRule="auto"/>
      <w:outlineLvl w:val="2"/>
    </w:pPr>
    <w:rPr>
      <w:i/>
      <w:iCs/>
      <w:smallCaps/>
      <w:spacing w:val="5"/>
      <w:sz w:val="26"/>
      <w:szCs w:val="26"/>
      <w:lang w:val="x-none" w:eastAsia="x-none"/>
    </w:rPr>
  </w:style>
  <w:style w:type="paragraph" w:styleId="4">
    <w:name w:val="heading 4"/>
    <w:basedOn w:val="a"/>
    <w:next w:val="a"/>
    <w:link w:val="40"/>
    <w:uiPriority w:val="9"/>
    <w:qFormat/>
    <w:rsid w:val="001748B2"/>
    <w:pPr>
      <w:spacing w:after="0" w:line="271" w:lineRule="auto"/>
      <w:outlineLvl w:val="3"/>
    </w:pPr>
    <w:rPr>
      <w:b/>
      <w:bCs/>
      <w:spacing w:val="5"/>
      <w:sz w:val="24"/>
      <w:szCs w:val="24"/>
      <w:lang w:val="x-none" w:eastAsia="x-none"/>
    </w:rPr>
  </w:style>
  <w:style w:type="paragraph" w:styleId="5">
    <w:name w:val="heading 5"/>
    <w:basedOn w:val="a"/>
    <w:next w:val="a"/>
    <w:link w:val="50"/>
    <w:uiPriority w:val="9"/>
    <w:qFormat/>
    <w:rsid w:val="001748B2"/>
    <w:pPr>
      <w:spacing w:after="0" w:line="271" w:lineRule="auto"/>
      <w:outlineLvl w:val="4"/>
    </w:pPr>
    <w:rPr>
      <w:i/>
      <w:iCs/>
      <w:sz w:val="24"/>
      <w:szCs w:val="24"/>
      <w:lang w:val="x-none" w:eastAsia="x-none"/>
    </w:rPr>
  </w:style>
  <w:style w:type="paragraph" w:styleId="6">
    <w:name w:val="heading 6"/>
    <w:basedOn w:val="a"/>
    <w:next w:val="a"/>
    <w:link w:val="60"/>
    <w:uiPriority w:val="9"/>
    <w:qFormat/>
    <w:rsid w:val="001748B2"/>
    <w:pPr>
      <w:shd w:val="clear" w:color="auto" w:fill="FFFFFF"/>
      <w:spacing w:after="0" w:line="271" w:lineRule="auto"/>
      <w:outlineLvl w:val="5"/>
    </w:pPr>
    <w:rPr>
      <w:b/>
      <w:bCs/>
      <w:color w:val="595959"/>
      <w:spacing w:val="5"/>
      <w:sz w:val="20"/>
      <w:szCs w:val="20"/>
      <w:lang w:val="x-none" w:eastAsia="x-none"/>
    </w:rPr>
  </w:style>
  <w:style w:type="paragraph" w:styleId="7">
    <w:name w:val="heading 7"/>
    <w:basedOn w:val="a"/>
    <w:next w:val="a"/>
    <w:link w:val="70"/>
    <w:uiPriority w:val="9"/>
    <w:qFormat/>
    <w:rsid w:val="001748B2"/>
    <w:pPr>
      <w:spacing w:after="0"/>
      <w:outlineLvl w:val="6"/>
    </w:pPr>
    <w:rPr>
      <w:b/>
      <w:bCs/>
      <w:i/>
      <w:iCs/>
      <w:color w:val="5A5A5A"/>
      <w:sz w:val="20"/>
      <w:szCs w:val="20"/>
      <w:lang w:val="x-none" w:eastAsia="x-none"/>
    </w:rPr>
  </w:style>
  <w:style w:type="paragraph" w:styleId="8">
    <w:name w:val="heading 8"/>
    <w:basedOn w:val="a"/>
    <w:next w:val="a"/>
    <w:link w:val="80"/>
    <w:uiPriority w:val="9"/>
    <w:qFormat/>
    <w:rsid w:val="001748B2"/>
    <w:pPr>
      <w:spacing w:after="0"/>
      <w:outlineLvl w:val="7"/>
    </w:pPr>
    <w:rPr>
      <w:b/>
      <w:bCs/>
      <w:color w:val="7F7F7F"/>
      <w:sz w:val="20"/>
      <w:szCs w:val="20"/>
      <w:lang w:val="x-none" w:eastAsia="x-none"/>
    </w:rPr>
  </w:style>
  <w:style w:type="paragraph" w:styleId="9">
    <w:name w:val="heading 9"/>
    <w:basedOn w:val="a"/>
    <w:next w:val="a"/>
    <w:link w:val="90"/>
    <w:uiPriority w:val="9"/>
    <w:qFormat/>
    <w:rsid w:val="001748B2"/>
    <w:pPr>
      <w:spacing w:after="0" w:line="271" w:lineRule="auto"/>
      <w:outlineLvl w:val="8"/>
    </w:pPr>
    <w:rPr>
      <w:b/>
      <w:bCs/>
      <w:i/>
      <w:iCs/>
      <w:color w:val="7F7F7F"/>
      <w:sz w:val="18"/>
      <w:szCs w:val="1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1748B2"/>
    <w:rPr>
      <w:smallCaps/>
      <w:spacing w:val="5"/>
      <w:sz w:val="36"/>
      <w:szCs w:val="36"/>
    </w:rPr>
  </w:style>
  <w:style w:type="character" w:customStyle="1" w:styleId="20">
    <w:name w:val="Заголовок 2 Знак"/>
    <w:link w:val="2"/>
    <w:uiPriority w:val="9"/>
    <w:semiHidden/>
    <w:rsid w:val="001748B2"/>
    <w:rPr>
      <w:smallCaps/>
      <w:sz w:val="28"/>
      <w:szCs w:val="28"/>
    </w:rPr>
  </w:style>
  <w:style w:type="character" w:customStyle="1" w:styleId="30">
    <w:name w:val="Заголовок 3 Знак"/>
    <w:link w:val="3"/>
    <w:uiPriority w:val="9"/>
    <w:semiHidden/>
    <w:rsid w:val="001748B2"/>
    <w:rPr>
      <w:i/>
      <w:iCs/>
      <w:smallCaps/>
      <w:spacing w:val="5"/>
      <w:sz w:val="26"/>
      <w:szCs w:val="26"/>
    </w:rPr>
  </w:style>
  <w:style w:type="character" w:customStyle="1" w:styleId="40">
    <w:name w:val="Заголовок 4 Знак"/>
    <w:link w:val="4"/>
    <w:uiPriority w:val="9"/>
    <w:semiHidden/>
    <w:rsid w:val="001748B2"/>
    <w:rPr>
      <w:b/>
      <w:bCs/>
      <w:spacing w:val="5"/>
      <w:sz w:val="24"/>
      <w:szCs w:val="24"/>
    </w:rPr>
  </w:style>
  <w:style w:type="character" w:customStyle="1" w:styleId="50">
    <w:name w:val="Заголовок 5 Знак"/>
    <w:link w:val="5"/>
    <w:uiPriority w:val="9"/>
    <w:semiHidden/>
    <w:rsid w:val="001748B2"/>
    <w:rPr>
      <w:i/>
      <w:iCs/>
      <w:sz w:val="24"/>
      <w:szCs w:val="24"/>
    </w:rPr>
  </w:style>
  <w:style w:type="character" w:customStyle="1" w:styleId="60">
    <w:name w:val="Заголовок 6 Знак"/>
    <w:link w:val="6"/>
    <w:uiPriority w:val="9"/>
    <w:semiHidden/>
    <w:rsid w:val="001748B2"/>
    <w:rPr>
      <w:b/>
      <w:bCs/>
      <w:color w:val="595959"/>
      <w:spacing w:val="5"/>
      <w:shd w:val="clear" w:color="auto" w:fill="FFFFFF"/>
    </w:rPr>
  </w:style>
  <w:style w:type="character" w:customStyle="1" w:styleId="70">
    <w:name w:val="Заголовок 7 Знак"/>
    <w:link w:val="7"/>
    <w:uiPriority w:val="9"/>
    <w:semiHidden/>
    <w:rsid w:val="001748B2"/>
    <w:rPr>
      <w:b/>
      <w:bCs/>
      <w:i/>
      <w:iCs/>
      <w:color w:val="5A5A5A"/>
      <w:sz w:val="20"/>
      <w:szCs w:val="20"/>
    </w:rPr>
  </w:style>
  <w:style w:type="character" w:customStyle="1" w:styleId="80">
    <w:name w:val="Заголовок 8 Знак"/>
    <w:link w:val="8"/>
    <w:uiPriority w:val="9"/>
    <w:semiHidden/>
    <w:rsid w:val="001748B2"/>
    <w:rPr>
      <w:b/>
      <w:bCs/>
      <w:color w:val="7F7F7F"/>
      <w:sz w:val="20"/>
      <w:szCs w:val="20"/>
    </w:rPr>
  </w:style>
  <w:style w:type="character" w:customStyle="1" w:styleId="90">
    <w:name w:val="Заголовок 9 Знак"/>
    <w:link w:val="9"/>
    <w:uiPriority w:val="9"/>
    <w:semiHidden/>
    <w:rsid w:val="001748B2"/>
    <w:rPr>
      <w:b/>
      <w:bCs/>
      <w:i/>
      <w:iCs/>
      <w:color w:val="7F7F7F"/>
      <w:sz w:val="18"/>
      <w:szCs w:val="18"/>
    </w:rPr>
  </w:style>
  <w:style w:type="paragraph" w:styleId="a3">
    <w:name w:val="Title"/>
    <w:basedOn w:val="a"/>
    <w:next w:val="a"/>
    <w:link w:val="a4"/>
    <w:uiPriority w:val="10"/>
    <w:qFormat/>
    <w:rsid w:val="001748B2"/>
    <w:pPr>
      <w:spacing w:after="300" w:line="240" w:lineRule="auto"/>
      <w:contextualSpacing/>
    </w:pPr>
    <w:rPr>
      <w:smallCaps/>
      <w:sz w:val="52"/>
      <w:szCs w:val="52"/>
      <w:lang w:val="x-none" w:eastAsia="x-none"/>
    </w:rPr>
  </w:style>
  <w:style w:type="character" w:customStyle="1" w:styleId="a4">
    <w:name w:val="Заголовок Знак"/>
    <w:link w:val="a3"/>
    <w:uiPriority w:val="10"/>
    <w:rsid w:val="001748B2"/>
    <w:rPr>
      <w:smallCaps/>
      <w:sz w:val="52"/>
      <w:szCs w:val="52"/>
    </w:rPr>
  </w:style>
  <w:style w:type="paragraph" w:styleId="a5">
    <w:name w:val="Subtitle"/>
    <w:basedOn w:val="a"/>
    <w:next w:val="a"/>
    <w:link w:val="a6"/>
    <w:uiPriority w:val="11"/>
    <w:qFormat/>
    <w:rsid w:val="001748B2"/>
    <w:rPr>
      <w:i/>
      <w:iCs/>
      <w:smallCaps/>
      <w:spacing w:val="10"/>
      <w:sz w:val="28"/>
      <w:szCs w:val="28"/>
      <w:lang w:val="x-none" w:eastAsia="x-none"/>
    </w:rPr>
  </w:style>
  <w:style w:type="character" w:customStyle="1" w:styleId="a6">
    <w:name w:val="Подзаголовок Знак"/>
    <w:link w:val="a5"/>
    <w:uiPriority w:val="11"/>
    <w:rsid w:val="001748B2"/>
    <w:rPr>
      <w:i/>
      <w:iCs/>
      <w:smallCaps/>
      <w:spacing w:val="10"/>
      <w:sz w:val="28"/>
      <w:szCs w:val="28"/>
    </w:rPr>
  </w:style>
  <w:style w:type="character" w:styleId="a7">
    <w:name w:val="Strong"/>
    <w:uiPriority w:val="22"/>
    <w:qFormat/>
    <w:rsid w:val="001748B2"/>
    <w:rPr>
      <w:b/>
      <w:bCs/>
    </w:rPr>
  </w:style>
  <w:style w:type="character" w:styleId="a8">
    <w:name w:val="Emphasis"/>
    <w:uiPriority w:val="20"/>
    <w:qFormat/>
    <w:rsid w:val="001748B2"/>
    <w:rPr>
      <w:b/>
      <w:bCs/>
      <w:i/>
      <w:iCs/>
      <w:spacing w:val="10"/>
    </w:rPr>
  </w:style>
  <w:style w:type="paragraph" w:styleId="a9">
    <w:name w:val="No Spacing"/>
    <w:basedOn w:val="a"/>
    <w:uiPriority w:val="1"/>
    <w:qFormat/>
    <w:rsid w:val="001748B2"/>
    <w:pPr>
      <w:spacing w:after="0" w:line="240" w:lineRule="auto"/>
    </w:pPr>
  </w:style>
  <w:style w:type="paragraph" w:styleId="aa">
    <w:name w:val="List Paragraph"/>
    <w:basedOn w:val="a"/>
    <w:uiPriority w:val="34"/>
    <w:qFormat/>
    <w:rsid w:val="001748B2"/>
    <w:pPr>
      <w:ind w:left="720"/>
      <w:contextualSpacing/>
    </w:pPr>
  </w:style>
  <w:style w:type="paragraph" w:styleId="21">
    <w:name w:val="Quote"/>
    <w:basedOn w:val="a"/>
    <w:next w:val="a"/>
    <w:link w:val="22"/>
    <w:uiPriority w:val="29"/>
    <w:qFormat/>
    <w:rsid w:val="001748B2"/>
    <w:rPr>
      <w:i/>
      <w:iCs/>
      <w:sz w:val="20"/>
      <w:szCs w:val="20"/>
      <w:lang w:val="x-none" w:eastAsia="x-none"/>
    </w:rPr>
  </w:style>
  <w:style w:type="character" w:customStyle="1" w:styleId="22">
    <w:name w:val="Цитата 2 Знак"/>
    <w:link w:val="21"/>
    <w:uiPriority w:val="29"/>
    <w:rsid w:val="001748B2"/>
    <w:rPr>
      <w:i/>
      <w:iCs/>
    </w:rPr>
  </w:style>
  <w:style w:type="paragraph" w:styleId="ab">
    <w:name w:val="Intense Quote"/>
    <w:basedOn w:val="a"/>
    <w:next w:val="a"/>
    <w:link w:val="ac"/>
    <w:uiPriority w:val="30"/>
    <w:qFormat/>
    <w:rsid w:val="001748B2"/>
    <w:pPr>
      <w:pBdr>
        <w:top w:val="single" w:sz="4" w:space="10" w:color="auto"/>
        <w:bottom w:val="single" w:sz="4" w:space="10" w:color="auto"/>
      </w:pBdr>
      <w:spacing w:before="240" w:after="240" w:line="300" w:lineRule="auto"/>
      <w:ind w:left="1152" w:right="1152"/>
      <w:jc w:val="both"/>
    </w:pPr>
    <w:rPr>
      <w:i/>
      <w:iCs/>
      <w:sz w:val="20"/>
      <w:szCs w:val="20"/>
      <w:lang w:val="x-none" w:eastAsia="x-none"/>
    </w:rPr>
  </w:style>
  <w:style w:type="character" w:customStyle="1" w:styleId="ac">
    <w:name w:val="Выделенная цитата Знак"/>
    <w:link w:val="ab"/>
    <w:uiPriority w:val="30"/>
    <w:rsid w:val="001748B2"/>
    <w:rPr>
      <w:i/>
      <w:iCs/>
    </w:rPr>
  </w:style>
  <w:style w:type="character" w:styleId="ad">
    <w:name w:val="Subtle Emphasis"/>
    <w:uiPriority w:val="19"/>
    <w:qFormat/>
    <w:rsid w:val="001748B2"/>
    <w:rPr>
      <w:i/>
      <w:iCs/>
    </w:rPr>
  </w:style>
  <w:style w:type="character" w:styleId="ae">
    <w:name w:val="Intense Emphasis"/>
    <w:uiPriority w:val="21"/>
    <w:qFormat/>
    <w:rsid w:val="001748B2"/>
    <w:rPr>
      <w:b/>
      <w:bCs/>
      <w:i/>
      <w:iCs/>
    </w:rPr>
  </w:style>
  <w:style w:type="character" w:styleId="af">
    <w:name w:val="Subtle Reference"/>
    <w:uiPriority w:val="31"/>
    <w:qFormat/>
    <w:rsid w:val="001748B2"/>
    <w:rPr>
      <w:smallCaps/>
    </w:rPr>
  </w:style>
  <w:style w:type="character" w:styleId="af0">
    <w:name w:val="Intense Reference"/>
    <w:uiPriority w:val="32"/>
    <w:qFormat/>
    <w:rsid w:val="001748B2"/>
    <w:rPr>
      <w:b/>
      <w:bCs/>
      <w:smallCaps/>
    </w:rPr>
  </w:style>
  <w:style w:type="character" w:styleId="af1">
    <w:name w:val="Book Title"/>
    <w:uiPriority w:val="33"/>
    <w:qFormat/>
    <w:rsid w:val="001748B2"/>
    <w:rPr>
      <w:i/>
      <w:iCs/>
      <w:smallCaps/>
      <w:spacing w:val="5"/>
    </w:rPr>
  </w:style>
  <w:style w:type="paragraph" w:styleId="af2">
    <w:name w:val="TOC Heading"/>
    <w:basedOn w:val="1"/>
    <w:next w:val="a"/>
    <w:uiPriority w:val="39"/>
    <w:qFormat/>
    <w:rsid w:val="001748B2"/>
    <w:pPr>
      <w:outlineLvl w:val="9"/>
    </w:pPr>
    <w:rPr>
      <w:lang w:bidi="en-US"/>
    </w:rPr>
  </w:style>
  <w:style w:type="character" w:customStyle="1" w:styleId="FontStyle13">
    <w:name w:val="Font Style13"/>
    <w:rsid w:val="00A57976"/>
    <w:rPr>
      <w:rFonts w:ascii="Times New Roman" w:hAnsi="Times New Roman" w:cs="Times New Roman" w:hint="default"/>
      <w:sz w:val="34"/>
      <w:szCs w:val="34"/>
    </w:rPr>
  </w:style>
  <w:style w:type="paragraph" w:customStyle="1" w:styleId="Style3">
    <w:name w:val="Style3"/>
    <w:basedOn w:val="a"/>
    <w:rsid w:val="001466AD"/>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paragraph" w:customStyle="1" w:styleId="Style7">
    <w:name w:val="Style7"/>
    <w:basedOn w:val="a"/>
    <w:rsid w:val="001466AD"/>
    <w:pPr>
      <w:widowControl w:val="0"/>
      <w:autoSpaceDE w:val="0"/>
      <w:autoSpaceDN w:val="0"/>
      <w:adjustRightInd w:val="0"/>
      <w:spacing w:after="0" w:line="406" w:lineRule="exact"/>
      <w:ind w:firstLine="766"/>
    </w:pPr>
    <w:rPr>
      <w:rFonts w:ascii="Times New Roman" w:eastAsia="Times New Roman" w:hAnsi="Times New Roman"/>
      <w:sz w:val="24"/>
      <w:szCs w:val="24"/>
      <w:lang w:eastAsia="ru-RU"/>
    </w:rPr>
  </w:style>
  <w:style w:type="paragraph" w:customStyle="1" w:styleId="Style4">
    <w:name w:val="Style4"/>
    <w:basedOn w:val="a"/>
    <w:rsid w:val="001466AD"/>
    <w:pPr>
      <w:widowControl w:val="0"/>
      <w:autoSpaceDE w:val="0"/>
      <w:autoSpaceDN w:val="0"/>
      <w:adjustRightInd w:val="0"/>
      <w:spacing w:after="0" w:line="373" w:lineRule="exact"/>
    </w:pPr>
    <w:rPr>
      <w:rFonts w:ascii="Times New Roman" w:eastAsia="Times New Roman" w:hAnsi="Times New Roman"/>
      <w:sz w:val="24"/>
      <w:szCs w:val="24"/>
      <w:lang w:eastAsia="ru-RU"/>
    </w:rPr>
  </w:style>
  <w:style w:type="paragraph" w:customStyle="1" w:styleId="ConsPlusNormal">
    <w:name w:val="ConsPlusNormal"/>
    <w:rsid w:val="002D619F"/>
    <w:pPr>
      <w:widowControl w:val="0"/>
      <w:autoSpaceDE w:val="0"/>
      <w:autoSpaceDN w:val="0"/>
      <w:adjustRightInd w:val="0"/>
      <w:ind w:firstLine="720"/>
    </w:pPr>
    <w:rPr>
      <w:rFonts w:ascii="Arial" w:eastAsia="Times New Roman" w:hAnsi="Arial" w:cs="Arial"/>
      <w:lang w:val="ru-RU" w:eastAsia="ru-RU"/>
    </w:rPr>
  </w:style>
  <w:style w:type="character" w:styleId="af3">
    <w:name w:val="Hyperlink"/>
    <w:uiPriority w:val="99"/>
    <w:semiHidden/>
    <w:unhideWhenUsed/>
    <w:rsid w:val="002D619F"/>
    <w:rPr>
      <w:color w:val="0000FF"/>
      <w:u w:val="single"/>
    </w:rPr>
  </w:style>
  <w:style w:type="paragraph" w:styleId="af4">
    <w:name w:val="Balloon Text"/>
    <w:basedOn w:val="a"/>
    <w:link w:val="af5"/>
    <w:uiPriority w:val="99"/>
    <w:semiHidden/>
    <w:unhideWhenUsed/>
    <w:rsid w:val="00781BE1"/>
    <w:pPr>
      <w:spacing w:after="0" w:line="240" w:lineRule="auto"/>
    </w:pPr>
    <w:rPr>
      <w:rFonts w:ascii="Tahoma" w:hAnsi="Tahoma" w:cs="Tahoma"/>
      <w:sz w:val="16"/>
      <w:szCs w:val="16"/>
    </w:rPr>
  </w:style>
  <w:style w:type="character" w:customStyle="1" w:styleId="af5">
    <w:name w:val="Текст выноски Знак"/>
    <w:link w:val="af4"/>
    <w:uiPriority w:val="99"/>
    <w:semiHidden/>
    <w:rsid w:val="00781BE1"/>
    <w:rPr>
      <w:rFonts w:ascii="Tahoma" w:hAnsi="Tahoma" w:cs="Tahoma"/>
      <w:sz w:val="16"/>
      <w:szCs w:val="16"/>
      <w:lang w:eastAsia="en-US"/>
    </w:rPr>
  </w:style>
  <w:style w:type="paragraph" w:styleId="af6">
    <w:name w:val="Body Text"/>
    <w:basedOn w:val="a"/>
    <w:link w:val="af7"/>
    <w:semiHidden/>
    <w:unhideWhenUsed/>
    <w:rsid w:val="00BD6FE5"/>
    <w:pPr>
      <w:widowControl w:val="0"/>
      <w:autoSpaceDE w:val="0"/>
      <w:autoSpaceDN w:val="0"/>
      <w:adjustRightInd w:val="0"/>
      <w:spacing w:after="120" w:line="240" w:lineRule="auto"/>
    </w:pPr>
    <w:rPr>
      <w:rFonts w:ascii="Calibri" w:hAnsi="Calibri"/>
      <w:sz w:val="20"/>
      <w:szCs w:val="20"/>
      <w:lang w:eastAsia="ru-RU"/>
    </w:rPr>
  </w:style>
  <w:style w:type="character" w:customStyle="1" w:styleId="af7">
    <w:name w:val="Основной текст Знак"/>
    <w:link w:val="af6"/>
    <w:semiHidden/>
    <w:rsid w:val="00BD6FE5"/>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consultantplus://offline/ref=55A0EE577F525F8C025F9D0EFBC6A7A648FB103E48490CD6D1752A016426682DA52DD15B89E36C5Au0nB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consultantplus://offline/ref=965D9F465EE7E0A200B2DDA0A8D9DBCA3C4D2BC541443E97C4032246337C24EF8C52C934B0A6165Bw5lD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EF8CB-5365-4CC3-A408-A51AA139F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3048</Words>
  <Characters>17374</Characters>
  <Application>Microsoft Office Word</Application>
  <DocSecurity>0</DocSecurity>
  <Lines>144</Lines>
  <Paragraphs>40</Paragraphs>
  <ScaleCrop>false</ScaleCrop>
  <Company/>
  <LinksUpToDate>false</LinksUpToDate>
  <CharactersWithSpaces>20382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