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81BD6" w14:textId="77777777" w:rsidR="0013596C" w:rsidRPr="00F66B00" w:rsidRDefault="0013596C" w:rsidP="00F66B00">
      <w:pPr>
        <w:spacing w:after="0" w:line="240" w:lineRule="auto"/>
        <w:ind w:firstLine="709"/>
        <w:contextualSpacing/>
        <w:jc w:val="both"/>
        <w:rPr>
          <w:rFonts w:ascii="Times New Roman" w:hAnsi="Times New Roman"/>
          <w:sz w:val="28"/>
          <w:szCs w:val="28"/>
        </w:rPr>
      </w:pPr>
      <w:bookmarkStart w:id="0" w:name="_GoBack"/>
      <w:bookmarkEnd w:id="0"/>
      <w:r w:rsidRPr="00F66B00">
        <w:rPr>
          <w:rFonts w:ascii="Times New Roman" w:hAnsi="Times New Roman"/>
          <w:sz w:val="28"/>
          <w:szCs w:val="28"/>
        </w:rPr>
        <w:t xml:space="preserve">Судья: </w:t>
      </w:r>
      <w:r w:rsidR="00D706C7" w:rsidRPr="00F66B00">
        <w:rPr>
          <w:rFonts w:ascii="Times New Roman" w:hAnsi="Times New Roman"/>
          <w:sz w:val="28"/>
          <w:szCs w:val="28"/>
        </w:rPr>
        <w:t>Баранова Н.С.</w:t>
      </w:r>
    </w:p>
    <w:p w14:paraId="78D0E9C8" w14:textId="77777777" w:rsidR="0013596C" w:rsidRPr="00F66B00" w:rsidRDefault="0013596C" w:rsidP="00F66B00">
      <w:pPr>
        <w:pStyle w:val="msonormalcxspmiddle"/>
        <w:spacing w:before="0" w:beforeAutospacing="0" w:after="0" w:afterAutospacing="0"/>
        <w:ind w:firstLine="709"/>
        <w:contextualSpacing/>
        <w:jc w:val="both"/>
        <w:rPr>
          <w:sz w:val="28"/>
          <w:szCs w:val="28"/>
        </w:rPr>
      </w:pPr>
      <w:r w:rsidRPr="00F66B00">
        <w:rPr>
          <w:sz w:val="28"/>
          <w:szCs w:val="28"/>
        </w:rPr>
        <w:t xml:space="preserve">Дело № 33- </w:t>
      </w:r>
      <w:r w:rsidR="00D706C7" w:rsidRPr="00F66B00">
        <w:rPr>
          <w:sz w:val="28"/>
          <w:szCs w:val="28"/>
        </w:rPr>
        <w:t>8567</w:t>
      </w:r>
    </w:p>
    <w:p w14:paraId="01A5A668" w14:textId="77777777" w:rsidR="0013596C" w:rsidRPr="00F66B00" w:rsidRDefault="0013596C" w:rsidP="00F66B00">
      <w:pPr>
        <w:pStyle w:val="msonormalcxspmiddlecxspmiddlecxsplast"/>
        <w:spacing w:before="0" w:beforeAutospacing="0" w:after="0" w:afterAutospacing="0"/>
        <w:ind w:firstLine="709"/>
        <w:contextualSpacing/>
        <w:jc w:val="both"/>
        <w:rPr>
          <w:sz w:val="28"/>
          <w:szCs w:val="28"/>
        </w:rPr>
      </w:pPr>
    </w:p>
    <w:p w14:paraId="4AED83ED" w14:textId="77777777" w:rsidR="0013596C" w:rsidRPr="00F66B00" w:rsidRDefault="0013596C" w:rsidP="00F66B00">
      <w:pPr>
        <w:pStyle w:val="msonormalcxspmiddlecxsplast"/>
        <w:spacing w:before="0" w:beforeAutospacing="0" w:after="0" w:afterAutospacing="0"/>
        <w:ind w:firstLine="709"/>
        <w:contextualSpacing/>
        <w:jc w:val="both"/>
        <w:rPr>
          <w:sz w:val="28"/>
          <w:szCs w:val="28"/>
        </w:rPr>
      </w:pPr>
    </w:p>
    <w:p w14:paraId="14EAF205" w14:textId="77777777" w:rsidR="0013596C" w:rsidRPr="00F66B00" w:rsidRDefault="0013596C" w:rsidP="00F66B00">
      <w:pPr>
        <w:pStyle w:val="msonormalcxspmiddlecxspmiddle"/>
        <w:spacing w:before="0" w:beforeAutospacing="0" w:after="0" w:afterAutospacing="0"/>
        <w:ind w:firstLine="709"/>
        <w:contextualSpacing/>
        <w:jc w:val="center"/>
        <w:rPr>
          <w:sz w:val="28"/>
          <w:szCs w:val="28"/>
        </w:rPr>
      </w:pPr>
      <w:r w:rsidRPr="00F66B00">
        <w:rPr>
          <w:sz w:val="28"/>
          <w:szCs w:val="28"/>
        </w:rPr>
        <w:t>АПЕЛЛЯЦИОННОЕ ОПРЕДЕЛЕНИЕ</w:t>
      </w:r>
    </w:p>
    <w:p w14:paraId="14535D5F" w14:textId="77777777" w:rsidR="0013596C" w:rsidRPr="00F66B00" w:rsidRDefault="0013596C" w:rsidP="00F66B00">
      <w:pPr>
        <w:pStyle w:val="msonormalcxspmiddlecxspmiddlecxspmiddlecxspmiddle"/>
        <w:spacing w:before="0" w:beforeAutospacing="0" w:after="0" w:afterAutospacing="0"/>
        <w:ind w:firstLine="709"/>
        <w:contextualSpacing/>
        <w:jc w:val="both"/>
        <w:rPr>
          <w:sz w:val="28"/>
          <w:szCs w:val="28"/>
        </w:rPr>
      </w:pPr>
      <w:r w:rsidRPr="00F66B00">
        <w:rPr>
          <w:sz w:val="28"/>
          <w:szCs w:val="28"/>
        </w:rPr>
        <w:t xml:space="preserve">  </w:t>
      </w:r>
    </w:p>
    <w:p w14:paraId="5D31B7CA" w14:textId="77777777" w:rsidR="0013596C" w:rsidRPr="00F66B00" w:rsidRDefault="0013596C" w:rsidP="00F66B00">
      <w:pPr>
        <w:pStyle w:val="msonormalcxspmiddlecxspmiddlecxspmiddlecxspmiddlecxspmiddle"/>
        <w:spacing w:before="0" w:beforeAutospacing="0" w:after="0" w:afterAutospacing="0"/>
        <w:ind w:firstLine="709"/>
        <w:contextualSpacing/>
        <w:jc w:val="both"/>
        <w:rPr>
          <w:sz w:val="28"/>
          <w:szCs w:val="28"/>
        </w:rPr>
      </w:pPr>
    </w:p>
    <w:p w14:paraId="576495A6" w14:textId="77777777" w:rsidR="0013596C" w:rsidRPr="00F66B00" w:rsidRDefault="0013596C" w:rsidP="00F66B00">
      <w:pPr>
        <w:pStyle w:val="msonormalcxspmiddlecxspmiddlecxspmiddlecxspmiddlecxspmiddlecxspmiddle"/>
        <w:spacing w:before="0" w:beforeAutospacing="0" w:after="0" w:afterAutospacing="0"/>
        <w:ind w:firstLine="709"/>
        <w:contextualSpacing/>
        <w:jc w:val="both"/>
        <w:rPr>
          <w:sz w:val="28"/>
          <w:szCs w:val="28"/>
        </w:rPr>
      </w:pPr>
      <w:r w:rsidRPr="00F66B00">
        <w:rPr>
          <w:sz w:val="28"/>
          <w:szCs w:val="28"/>
        </w:rPr>
        <w:t xml:space="preserve"> 10 </w:t>
      </w:r>
      <w:r w:rsidR="00D706C7" w:rsidRPr="00F66B00">
        <w:rPr>
          <w:sz w:val="28"/>
          <w:szCs w:val="28"/>
        </w:rPr>
        <w:t>марта</w:t>
      </w:r>
      <w:r w:rsidRPr="00F66B00">
        <w:rPr>
          <w:sz w:val="28"/>
          <w:szCs w:val="28"/>
        </w:rPr>
        <w:t xml:space="preserve">  2016  г.</w:t>
      </w:r>
      <w:r w:rsidRPr="00F66B00">
        <w:rPr>
          <w:sz w:val="28"/>
          <w:szCs w:val="28"/>
        </w:rPr>
        <w:tab/>
      </w:r>
      <w:r w:rsidRPr="00F66B00">
        <w:rPr>
          <w:sz w:val="28"/>
          <w:szCs w:val="28"/>
        </w:rPr>
        <w:tab/>
      </w:r>
      <w:r w:rsidRPr="00F66B00">
        <w:rPr>
          <w:sz w:val="28"/>
          <w:szCs w:val="28"/>
        </w:rPr>
        <w:tab/>
      </w:r>
      <w:r w:rsidRPr="00F66B00">
        <w:rPr>
          <w:sz w:val="28"/>
          <w:szCs w:val="28"/>
        </w:rPr>
        <w:tab/>
      </w:r>
      <w:r w:rsidRPr="00F66B00">
        <w:rPr>
          <w:sz w:val="28"/>
          <w:szCs w:val="28"/>
        </w:rPr>
        <w:tab/>
      </w:r>
      <w:r w:rsidRPr="00F66B00">
        <w:rPr>
          <w:sz w:val="28"/>
          <w:szCs w:val="28"/>
        </w:rPr>
        <w:tab/>
      </w:r>
      <w:r w:rsidRPr="00F66B00">
        <w:rPr>
          <w:sz w:val="28"/>
          <w:szCs w:val="28"/>
        </w:rPr>
        <w:tab/>
        <w:t xml:space="preserve">   г.Москва</w:t>
      </w:r>
    </w:p>
    <w:p w14:paraId="48CDF644" w14:textId="77777777" w:rsidR="0013596C" w:rsidRPr="00F66B00" w:rsidRDefault="0013596C" w:rsidP="00F66B00">
      <w:pPr>
        <w:pStyle w:val="msonormalcxspmiddlecxspmiddlecxspmiddlecxspmiddlecxspmiddlecxsplast"/>
        <w:spacing w:before="0" w:beforeAutospacing="0" w:after="0" w:afterAutospacing="0"/>
        <w:ind w:firstLine="709"/>
        <w:contextualSpacing/>
        <w:jc w:val="both"/>
        <w:rPr>
          <w:sz w:val="28"/>
          <w:szCs w:val="28"/>
        </w:rPr>
      </w:pPr>
      <w:r w:rsidRPr="00F66B00">
        <w:rPr>
          <w:sz w:val="28"/>
          <w:szCs w:val="28"/>
        </w:rPr>
        <w:t xml:space="preserve">Судебная коллегия по гражданским делам Московского городского суда в составе председательствующего Грибовой Е.Н., </w:t>
      </w:r>
    </w:p>
    <w:p w14:paraId="206D7D4D" w14:textId="77777777" w:rsidR="0013596C" w:rsidRPr="00F66B00" w:rsidRDefault="0013596C" w:rsidP="00F66B00">
      <w:pPr>
        <w:pStyle w:val="msonormalcxspmiddlecxspmiddlecxspmiddlecxspmiddlecxsplast"/>
        <w:spacing w:before="0" w:beforeAutospacing="0" w:after="0" w:afterAutospacing="0"/>
        <w:ind w:firstLine="709"/>
        <w:contextualSpacing/>
        <w:jc w:val="both"/>
        <w:rPr>
          <w:sz w:val="28"/>
          <w:szCs w:val="28"/>
        </w:rPr>
      </w:pPr>
      <w:r w:rsidRPr="00F66B00">
        <w:rPr>
          <w:sz w:val="28"/>
          <w:szCs w:val="28"/>
        </w:rPr>
        <w:t>Судей</w:t>
      </w:r>
      <w:r w:rsidR="00D706C7" w:rsidRPr="00F66B00">
        <w:rPr>
          <w:sz w:val="28"/>
          <w:szCs w:val="28"/>
        </w:rPr>
        <w:t xml:space="preserve"> Канивец Т.В., Дементьевой Е.И., </w:t>
      </w:r>
      <w:r w:rsidRPr="00F66B00">
        <w:rPr>
          <w:sz w:val="28"/>
          <w:szCs w:val="28"/>
        </w:rPr>
        <w:t xml:space="preserve"> </w:t>
      </w:r>
    </w:p>
    <w:p w14:paraId="236CAA59" w14:textId="77777777" w:rsidR="0013596C" w:rsidRPr="00F66B00" w:rsidRDefault="0013596C" w:rsidP="00F66B00">
      <w:pPr>
        <w:pStyle w:val="msonormalcxspmiddlecxspmiddlecxspmiddlecxsplast"/>
        <w:spacing w:before="0" w:beforeAutospacing="0" w:after="0" w:afterAutospacing="0"/>
        <w:ind w:firstLine="709"/>
        <w:contextualSpacing/>
        <w:jc w:val="both"/>
        <w:rPr>
          <w:sz w:val="28"/>
          <w:szCs w:val="28"/>
        </w:rPr>
      </w:pPr>
      <w:r w:rsidRPr="00F66B00">
        <w:rPr>
          <w:sz w:val="28"/>
          <w:szCs w:val="28"/>
        </w:rPr>
        <w:t xml:space="preserve">при секретаре  Балашове Н.Г., </w:t>
      </w:r>
    </w:p>
    <w:p w14:paraId="1ACFD4BA" w14:textId="77777777" w:rsidR="0013596C" w:rsidRPr="00F66B00" w:rsidRDefault="0013596C" w:rsidP="00F66B00">
      <w:pPr>
        <w:pStyle w:val="msonormalcxspmiddlecxspmiddlecxsplast"/>
        <w:spacing w:before="0" w:beforeAutospacing="0" w:after="0" w:afterAutospacing="0"/>
        <w:ind w:firstLine="709"/>
        <w:contextualSpacing/>
        <w:jc w:val="both"/>
        <w:rPr>
          <w:sz w:val="28"/>
          <w:szCs w:val="28"/>
        </w:rPr>
      </w:pPr>
      <w:r w:rsidRPr="00F66B00">
        <w:rPr>
          <w:sz w:val="28"/>
          <w:szCs w:val="28"/>
        </w:rPr>
        <w:t xml:space="preserve">заслушав в открытом судебном заседании по докладу судьи Грибовой Е.Н.  дело по </w:t>
      </w:r>
      <w:r w:rsidR="00E80816">
        <w:rPr>
          <w:sz w:val="28"/>
          <w:szCs w:val="28"/>
        </w:rPr>
        <w:t>частной</w:t>
      </w:r>
      <w:r w:rsidRPr="00F66B00">
        <w:rPr>
          <w:sz w:val="28"/>
          <w:szCs w:val="28"/>
        </w:rPr>
        <w:t xml:space="preserve"> жалобе </w:t>
      </w:r>
      <w:r w:rsidR="00D706C7" w:rsidRPr="00F66B00">
        <w:rPr>
          <w:sz w:val="28"/>
          <w:szCs w:val="28"/>
        </w:rPr>
        <w:t xml:space="preserve">Лермонтовой Е.М. </w:t>
      </w:r>
      <w:r w:rsidRPr="00F66B00">
        <w:rPr>
          <w:sz w:val="28"/>
          <w:szCs w:val="28"/>
        </w:rPr>
        <w:t xml:space="preserve">на </w:t>
      </w:r>
      <w:r w:rsidR="00E80816">
        <w:rPr>
          <w:sz w:val="28"/>
          <w:szCs w:val="28"/>
        </w:rPr>
        <w:t>определение</w:t>
      </w:r>
      <w:r w:rsidRPr="00F66B00">
        <w:rPr>
          <w:sz w:val="28"/>
          <w:szCs w:val="28"/>
        </w:rPr>
        <w:t xml:space="preserve">  Тимирязевского районного суда г.Москвы от </w:t>
      </w:r>
      <w:r w:rsidR="00D706C7" w:rsidRPr="00F66B00">
        <w:rPr>
          <w:sz w:val="28"/>
          <w:szCs w:val="28"/>
        </w:rPr>
        <w:t xml:space="preserve">03 ноября </w:t>
      </w:r>
      <w:r w:rsidRPr="00F66B00">
        <w:rPr>
          <w:sz w:val="28"/>
          <w:szCs w:val="28"/>
        </w:rPr>
        <w:t xml:space="preserve"> 2015 года, которым постановлено:</w:t>
      </w:r>
    </w:p>
    <w:p w14:paraId="3220A67C"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Заявление Публичного акционерного общества «Сбербанк России» в лице филиала Московского банка ПАО Сбербанк о выдаче исполнительных листов на принудительное исполнение решения третейского суда удовлетворить</w:t>
      </w:r>
    </w:p>
    <w:p w14:paraId="299F9E64" w14:textId="77777777" w:rsidR="00D706C7" w:rsidRPr="00BA3E3B" w:rsidRDefault="00D706C7" w:rsidP="00BA3E3B">
      <w:pPr>
        <w:shd w:val="clear" w:color="auto" w:fill="FFFFFF"/>
        <w:tabs>
          <w:tab w:val="left" w:pos="998"/>
        </w:tabs>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Выдать Публичному акционерному обществу «Сбербанк Росс</w:t>
      </w:r>
      <w:r w:rsidR="009B53D1">
        <w:rPr>
          <w:rFonts w:ascii="Times New Roman" w:eastAsia="Times New Roman" w:hAnsi="Times New Roman"/>
          <w:sz w:val="28"/>
          <w:szCs w:val="24"/>
        </w:rPr>
        <w:t xml:space="preserve">ии» в лице филиала </w:t>
      </w:r>
      <w:r w:rsidRPr="00F66B00">
        <w:rPr>
          <w:rFonts w:ascii="Times New Roman" w:eastAsia="Times New Roman" w:hAnsi="Times New Roman"/>
          <w:sz w:val="28"/>
          <w:szCs w:val="24"/>
        </w:rPr>
        <w:t>Московского банка ПАО Сбербанк исполнительные лис</w:t>
      </w:r>
      <w:r w:rsidR="009B53D1">
        <w:rPr>
          <w:rFonts w:ascii="Times New Roman" w:eastAsia="Times New Roman" w:hAnsi="Times New Roman"/>
          <w:sz w:val="28"/>
          <w:szCs w:val="24"/>
        </w:rPr>
        <w:t xml:space="preserve">ты на принудительное исполнение </w:t>
      </w:r>
      <w:r w:rsidRPr="00F66B00">
        <w:rPr>
          <w:rFonts w:ascii="Times New Roman" w:eastAsia="Times New Roman" w:hAnsi="Times New Roman"/>
          <w:sz w:val="28"/>
          <w:szCs w:val="24"/>
        </w:rPr>
        <w:t>решения постоянно действующего третейского суд</w:t>
      </w:r>
      <w:r w:rsidR="009B53D1">
        <w:rPr>
          <w:rFonts w:ascii="Times New Roman" w:eastAsia="Times New Roman" w:hAnsi="Times New Roman"/>
          <w:sz w:val="28"/>
          <w:szCs w:val="24"/>
        </w:rPr>
        <w:t xml:space="preserve">а при Автономной некоммерческой </w:t>
      </w:r>
      <w:r w:rsidRPr="00F66B00">
        <w:rPr>
          <w:rFonts w:ascii="Times New Roman" w:eastAsia="Times New Roman" w:hAnsi="Times New Roman"/>
          <w:sz w:val="28"/>
          <w:szCs w:val="24"/>
        </w:rPr>
        <w:t>организации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w:t>
      </w:r>
      <w:r w:rsidR="00BA3E3B">
        <w:rPr>
          <w:rFonts w:ascii="Times New Roman" w:eastAsia="Times New Roman" w:hAnsi="Times New Roman"/>
          <w:sz w:val="28"/>
          <w:szCs w:val="24"/>
        </w:rPr>
        <w:t xml:space="preserve">** года (полный </w:t>
      </w:r>
      <w:r w:rsidRPr="00F66B00">
        <w:rPr>
          <w:rFonts w:ascii="Times New Roman" w:eastAsia="Times New Roman" w:hAnsi="Times New Roman"/>
          <w:sz w:val="28"/>
          <w:szCs w:val="24"/>
        </w:rPr>
        <w:t>текст</w:t>
      </w:r>
      <w:r w:rsidR="00BA3E3B">
        <w:rPr>
          <w:rFonts w:ascii="Times New Roman" w:eastAsia="Times New Roman" w:hAnsi="Times New Roman"/>
          <w:sz w:val="28"/>
          <w:szCs w:val="24"/>
        </w:rPr>
        <w:t xml:space="preserve"> </w:t>
      </w:r>
      <w:r w:rsidRPr="00F66B00">
        <w:rPr>
          <w:rFonts w:ascii="Times New Roman" w:eastAsia="Times New Roman" w:hAnsi="Times New Roman"/>
          <w:sz w:val="28"/>
          <w:szCs w:val="24"/>
        </w:rPr>
        <w:t xml:space="preserve">решения изготовлен 18 августа 2015 года) по делу № </w:t>
      </w:r>
      <w:r w:rsidR="00BA3E3B">
        <w:rPr>
          <w:rFonts w:ascii="Times New Roman" w:eastAsia="Times New Roman" w:hAnsi="Times New Roman"/>
          <w:sz w:val="28"/>
          <w:szCs w:val="24"/>
        </w:rPr>
        <w:t>***</w:t>
      </w:r>
      <w:r w:rsidRPr="00F66B00">
        <w:rPr>
          <w:rFonts w:ascii="Times New Roman" w:eastAsia="Times New Roman" w:hAnsi="Times New Roman"/>
          <w:sz w:val="28"/>
          <w:szCs w:val="24"/>
        </w:rPr>
        <w:t>, которым</w:t>
      </w:r>
      <w:r w:rsidRPr="00F66B00">
        <w:rPr>
          <w:rFonts w:ascii="Times New Roman" w:eastAsia="Times New Roman" w:hAnsi="Times New Roman" w:cs="Arial"/>
          <w:iCs/>
          <w:sz w:val="28"/>
          <w:szCs w:val="24"/>
        </w:rPr>
        <w:tab/>
      </w:r>
      <w:r w:rsidRPr="00F66B00">
        <w:rPr>
          <w:rFonts w:ascii="Times New Roman" w:eastAsia="Times New Roman" w:hAnsi="Times New Roman"/>
          <w:sz w:val="28"/>
          <w:szCs w:val="24"/>
        </w:rPr>
        <w:t>постановлено:</w:t>
      </w:r>
    </w:p>
    <w:p w14:paraId="6B8C36C5"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Взыскать в солидарном порядке с общества с ограниченной ответственностью «</w:t>
      </w:r>
      <w:r w:rsidR="00BA3E3B">
        <w:rPr>
          <w:rFonts w:ascii="Times New Roman" w:eastAsia="Times New Roman" w:hAnsi="Times New Roman"/>
          <w:sz w:val="28"/>
          <w:szCs w:val="24"/>
        </w:rPr>
        <w:t>***</w:t>
      </w:r>
      <w:r w:rsidRPr="00F66B00">
        <w:rPr>
          <w:rFonts w:ascii="Times New Roman" w:eastAsia="Times New Roman" w:hAnsi="Times New Roman"/>
          <w:sz w:val="28"/>
          <w:szCs w:val="24"/>
        </w:rPr>
        <w:t>», Лермонтовой</w:t>
      </w:r>
      <w:r w:rsidR="00E80816">
        <w:rPr>
          <w:rFonts w:ascii="Times New Roman" w:eastAsia="Times New Roman" w:hAnsi="Times New Roman"/>
          <w:sz w:val="28"/>
          <w:szCs w:val="24"/>
        </w:rPr>
        <w:t xml:space="preserve"> </w:t>
      </w:r>
      <w:r w:rsidR="00BA3E3B">
        <w:rPr>
          <w:rFonts w:ascii="Times New Roman" w:eastAsia="Times New Roman" w:hAnsi="Times New Roman"/>
          <w:sz w:val="28"/>
          <w:szCs w:val="24"/>
        </w:rPr>
        <w:t>Е.М.</w:t>
      </w:r>
      <w:r w:rsidR="00E80816">
        <w:rPr>
          <w:rFonts w:ascii="Times New Roman" w:eastAsia="Times New Roman" w:hAnsi="Times New Roman"/>
          <w:sz w:val="28"/>
          <w:szCs w:val="24"/>
        </w:rPr>
        <w:t xml:space="preserve"> в пользу П</w:t>
      </w:r>
      <w:r w:rsidRPr="00F66B00">
        <w:rPr>
          <w:rFonts w:ascii="Times New Roman" w:eastAsia="Times New Roman" w:hAnsi="Times New Roman"/>
          <w:sz w:val="28"/>
          <w:szCs w:val="24"/>
        </w:rPr>
        <w:t xml:space="preserve">убличного акционерного общества «Сбербанк России» в лице филиала - Московского банка ПАО Сбербанк задолженность по состоянию на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2015 года в общем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копеек по следующим кредитным договорам: А)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в том числе: просроченный основной долг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рубля, просроченные проценты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неустойку за просроченный основной долг</w:t>
      </w:r>
      <w:r w:rsidR="00E80816">
        <w:rPr>
          <w:rFonts w:ascii="Times New Roman" w:eastAsia="Times New Roman" w:hAnsi="Times New Roman"/>
          <w:sz w:val="28"/>
          <w:szCs w:val="24"/>
        </w:rPr>
        <w:t xml:space="preserve"> - </w:t>
      </w:r>
      <w:r w:rsidR="00BA3E3B">
        <w:rPr>
          <w:rFonts w:ascii="Times New Roman" w:eastAsia="Times New Roman" w:hAnsi="Times New Roman"/>
          <w:sz w:val="28"/>
          <w:szCs w:val="24"/>
        </w:rPr>
        <w:t>***</w:t>
      </w:r>
      <w:r w:rsidR="00E80816">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00E80816">
        <w:rPr>
          <w:rFonts w:ascii="Times New Roman" w:eastAsia="Times New Roman" w:hAnsi="Times New Roman"/>
          <w:sz w:val="28"/>
          <w:szCs w:val="24"/>
        </w:rPr>
        <w:t xml:space="preserve"> коп., неустойку</w:t>
      </w:r>
      <w:r w:rsidRPr="00F66B00">
        <w:rPr>
          <w:rFonts w:ascii="Times New Roman" w:eastAsia="Times New Roman" w:hAnsi="Times New Roman"/>
          <w:sz w:val="28"/>
          <w:szCs w:val="24"/>
        </w:rPr>
        <w:t xml:space="preserve"> за просроченные проценты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w:t>
      </w:r>
    </w:p>
    <w:p w14:paraId="7D1E189A"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 xml:space="preserve">Б)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в том числе просроченный основной долг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просроченные </w:t>
      </w:r>
      <w:r w:rsidR="009B53D1">
        <w:rPr>
          <w:rFonts w:ascii="Times New Roman" w:eastAsia="Times New Roman" w:hAnsi="Times New Roman"/>
          <w:sz w:val="28"/>
          <w:szCs w:val="24"/>
        </w:rPr>
        <w:t xml:space="preserve">проценты - </w:t>
      </w:r>
      <w:r w:rsidR="00BA3E3B">
        <w:rPr>
          <w:rFonts w:ascii="Times New Roman" w:eastAsia="Times New Roman" w:hAnsi="Times New Roman"/>
          <w:sz w:val="28"/>
          <w:szCs w:val="24"/>
        </w:rPr>
        <w:t>***</w:t>
      </w:r>
      <w:r w:rsidR="009B53D1">
        <w:rPr>
          <w:rFonts w:ascii="Times New Roman" w:eastAsia="Times New Roman" w:hAnsi="Times New Roman"/>
          <w:sz w:val="28"/>
          <w:szCs w:val="24"/>
        </w:rPr>
        <w:t xml:space="preserve"> рубля </w:t>
      </w:r>
      <w:r w:rsidR="00BA3E3B">
        <w:rPr>
          <w:rFonts w:ascii="Times New Roman" w:eastAsia="Times New Roman" w:hAnsi="Times New Roman"/>
          <w:sz w:val="28"/>
          <w:szCs w:val="24"/>
        </w:rPr>
        <w:t>**</w:t>
      </w:r>
      <w:r w:rsidR="009B53D1">
        <w:rPr>
          <w:rFonts w:ascii="Times New Roman" w:eastAsia="Times New Roman" w:hAnsi="Times New Roman"/>
          <w:sz w:val="28"/>
          <w:szCs w:val="24"/>
        </w:rPr>
        <w:t xml:space="preserve"> коп., </w:t>
      </w:r>
      <w:r w:rsidRPr="00F66B00">
        <w:rPr>
          <w:rFonts w:ascii="Times New Roman" w:eastAsia="Times New Roman" w:hAnsi="Times New Roman"/>
          <w:sz w:val="28"/>
          <w:szCs w:val="24"/>
        </w:rPr>
        <w:t xml:space="preserve">неустойку за просроченный основной долг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неустойку за просроченные проценты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***к</w:t>
      </w:r>
      <w:r w:rsidRPr="00F66B00">
        <w:rPr>
          <w:rFonts w:ascii="Times New Roman" w:eastAsia="Times New Roman" w:hAnsi="Times New Roman"/>
          <w:sz w:val="28"/>
          <w:szCs w:val="24"/>
        </w:rPr>
        <w:t>оп.</w:t>
      </w:r>
    </w:p>
    <w:p w14:paraId="06A2C1A9"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Взыскать в солидарном порядке с общества с ограниченной ответственностью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Лермонтовой </w:t>
      </w:r>
      <w:r w:rsidR="00BA3E3B">
        <w:rPr>
          <w:rFonts w:ascii="Times New Roman" w:eastAsia="Times New Roman" w:hAnsi="Times New Roman"/>
          <w:sz w:val="28"/>
          <w:szCs w:val="24"/>
        </w:rPr>
        <w:t>Е.М.</w:t>
      </w:r>
      <w:r w:rsidRPr="00F66B00">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России» расходы по уплате третейского сбора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w:t>
      </w:r>
    </w:p>
    <w:p w14:paraId="2CEC31A9" w14:textId="77777777" w:rsidR="00D706C7" w:rsidRPr="00F66B00" w:rsidRDefault="00BA3E3B" w:rsidP="00F66B00">
      <w:pPr>
        <w:shd w:val="clear" w:color="auto" w:fill="FFFFFF"/>
        <w:spacing w:after="0" w:line="240" w:lineRule="auto"/>
        <w:ind w:firstLine="709"/>
        <w:jc w:val="both"/>
        <w:rPr>
          <w:rFonts w:ascii="Times New Roman" w:hAnsi="Times New Roman"/>
          <w:sz w:val="28"/>
        </w:rPr>
      </w:pPr>
      <w:r>
        <w:rPr>
          <w:rFonts w:ascii="Times New Roman" w:eastAsia="Times New Roman" w:hAnsi="Times New Roman"/>
          <w:sz w:val="28"/>
          <w:szCs w:val="24"/>
        </w:rPr>
        <w:lastRenderedPageBreak/>
        <w:t>Взыскать с ООО «***</w:t>
      </w:r>
      <w:r w:rsidR="00D706C7" w:rsidRPr="00F66B00">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России» в счет возмещения расходов по уплате госпошлины </w:t>
      </w:r>
      <w:r>
        <w:rPr>
          <w:rFonts w:ascii="Times New Roman" w:eastAsia="Times New Roman" w:hAnsi="Times New Roman"/>
          <w:sz w:val="28"/>
          <w:szCs w:val="24"/>
        </w:rPr>
        <w:t>***</w:t>
      </w:r>
      <w:r w:rsidR="00D706C7" w:rsidRPr="00F66B00">
        <w:rPr>
          <w:rFonts w:ascii="Times New Roman" w:eastAsia="Times New Roman" w:hAnsi="Times New Roman"/>
          <w:sz w:val="28"/>
          <w:szCs w:val="24"/>
        </w:rPr>
        <w:t xml:space="preserve"> руб.</w:t>
      </w:r>
    </w:p>
    <w:p w14:paraId="7C39DBE2"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 xml:space="preserve">Взыскать с Лермонтовой </w:t>
      </w:r>
      <w:r w:rsidR="00BA3E3B">
        <w:rPr>
          <w:rFonts w:ascii="Times New Roman" w:eastAsia="Times New Roman" w:hAnsi="Times New Roman"/>
          <w:sz w:val="28"/>
          <w:szCs w:val="24"/>
        </w:rPr>
        <w:t>Е.М.</w:t>
      </w:r>
      <w:r w:rsidRPr="00F66B00">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России» в счет возмещения расходов по уплате госпошлины </w:t>
      </w:r>
      <w:r w:rsidR="00BA3E3B">
        <w:rPr>
          <w:rFonts w:ascii="Times New Roman" w:eastAsia="Times New Roman" w:hAnsi="Times New Roman"/>
          <w:sz w:val="28"/>
          <w:szCs w:val="24"/>
        </w:rPr>
        <w:t>***</w:t>
      </w:r>
      <w:r w:rsidRPr="00F66B00">
        <w:rPr>
          <w:rFonts w:ascii="Times New Roman" w:eastAsia="Times New Roman" w:hAnsi="Times New Roman"/>
          <w:sz w:val="28"/>
          <w:szCs w:val="24"/>
        </w:rPr>
        <w:t>руб.</w:t>
      </w:r>
    </w:p>
    <w:p w14:paraId="52B575D8" w14:textId="77777777" w:rsidR="0013596C" w:rsidRPr="00F66B00" w:rsidRDefault="0013596C" w:rsidP="00F66B00">
      <w:pPr>
        <w:pStyle w:val="msonormalcxspmiddlecxspmiddlecxsplast"/>
        <w:spacing w:before="0" w:beforeAutospacing="0" w:after="0" w:afterAutospacing="0"/>
        <w:ind w:firstLine="709"/>
        <w:contextualSpacing/>
        <w:jc w:val="both"/>
        <w:rPr>
          <w:sz w:val="28"/>
          <w:szCs w:val="28"/>
        </w:rPr>
      </w:pPr>
    </w:p>
    <w:p w14:paraId="1676CC58" w14:textId="77777777" w:rsidR="0013596C" w:rsidRPr="00F66B00" w:rsidRDefault="0013596C" w:rsidP="00F66B00">
      <w:pPr>
        <w:pStyle w:val="msonormalcxspmiddlecxspmiddlecxspmiddle"/>
        <w:tabs>
          <w:tab w:val="left" w:pos="567"/>
        </w:tabs>
        <w:spacing w:before="0" w:beforeAutospacing="0" w:after="0" w:afterAutospacing="0"/>
        <w:ind w:firstLine="709"/>
        <w:contextualSpacing/>
        <w:jc w:val="both"/>
        <w:rPr>
          <w:sz w:val="28"/>
          <w:szCs w:val="28"/>
        </w:rPr>
      </w:pPr>
    </w:p>
    <w:p w14:paraId="6689FC85" w14:textId="77777777" w:rsidR="0013596C" w:rsidRPr="00F66B00" w:rsidRDefault="0013596C" w:rsidP="00F66B00">
      <w:pPr>
        <w:pStyle w:val="msonormalcxspmiddlecxspmiddlecxspmiddlecxspmiddle"/>
        <w:tabs>
          <w:tab w:val="left" w:pos="567"/>
        </w:tabs>
        <w:spacing w:before="0" w:beforeAutospacing="0" w:after="0" w:afterAutospacing="0"/>
        <w:ind w:firstLine="709"/>
        <w:contextualSpacing/>
        <w:jc w:val="both"/>
        <w:rPr>
          <w:sz w:val="28"/>
          <w:szCs w:val="28"/>
        </w:rPr>
      </w:pPr>
    </w:p>
    <w:p w14:paraId="56A96F21" w14:textId="77777777" w:rsidR="0013596C" w:rsidRPr="00F66B00" w:rsidRDefault="0013596C" w:rsidP="00F66B00">
      <w:pPr>
        <w:pStyle w:val="msonormalcxspmiddlecxspmiddlecxspmiddlecxsplast"/>
        <w:tabs>
          <w:tab w:val="left" w:pos="567"/>
        </w:tabs>
        <w:spacing w:before="0" w:beforeAutospacing="0" w:after="0" w:afterAutospacing="0"/>
        <w:ind w:firstLine="709"/>
        <w:contextualSpacing/>
        <w:jc w:val="center"/>
        <w:rPr>
          <w:sz w:val="28"/>
          <w:szCs w:val="28"/>
        </w:rPr>
      </w:pPr>
      <w:r w:rsidRPr="00F66B00">
        <w:rPr>
          <w:sz w:val="28"/>
          <w:szCs w:val="28"/>
        </w:rPr>
        <w:t>УСТАНОВИЛА:</w:t>
      </w:r>
    </w:p>
    <w:p w14:paraId="3D1925A5" w14:textId="77777777" w:rsidR="00932190" w:rsidRPr="00F66B00" w:rsidRDefault="00932190" w:rsidP="00F66B00">
      <w:pPr>
        <w:pStyle w:val="msonormalcxspmiddlecxspmiddlecxspmiddlecxsplast"/>
        <w:tabs>
          <w:tab w:val="left" w:pos="567"/>
        </w:tabs>
        <w:spacing w:before="0" w:beforeAutospacing="0" w:after="0" w:afterAutospacing="0"/>
        <w:ind w:firstLine="709"/>
        <w:contextualSpacing/>
        <w:jc w:val="center"/>
        <w:rPr>
          <w:sz w:val="28"/>
          <w:szCs w:val="28"/>
        </w:rPr>
      </w:pPr>
    </w:p>
    <w:p w14:paraId="08C610EC"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ПАО «Сбербанк России» в лице филиала - Московского банка ПАО «Сбербанк России» обратилось в суд с заявлением, в котором проси</w:t>
      </w:r>
      <w:r w:rsidR="009B53D1">
        <w:rPr>
          <w:rFonts w:ascii="Times New Roman" w:eastAsia="Times New Roman" w:hAnsi="Times New Roman"/>
          <w:sz w:val="28"/>
          <w:szCs w:val="24"/>
        </w:rPr>
        <w:t>ло</w:t>
      </w:r>
      <w:r w:rsidRPr="00F66B00">
        <w:rPr>
          <w:rFonts w:ascii="Times New Roman" w:eastAsia="Times New Roman" w:hAnsi="Times New Roman"/>
          <w:sz w:val="28"/>
          <w:szCs w:val="24"/>
        </w:rPr>
        <w:t xml:space="preserve"> выдать исполнительные листы на принудительное исполнение решения Третейского суда при Автономной некоммерческой организации «Независимая Арбитражная палата»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2015 года по делу № </w:t>
      </w:r>
      <w:r w:rsidR="00BA3E3B">
        <w:rPr>
          <w:rFonts w:ascii="Times New Roman" w:eastAsia="Times New Roman" w:hAnsi="Times New Roman"/>
          <w:sz w:val="28"/>
          <w:szCs w:val="24"/>
        </w:rPr>
        <w:t>***</w:t>
      </w:r>
      <w:r w:rsidRPr="00F66B00">
        <w:rPr>
          <w:rFonts w:ascii="Times New Roman" w:eastAsia="Times New Roman" w:hAnsi="Times New Roman"/>
          <w:sz w:val="28"/>
          <w:szCs w:val="24"/>
        </w:rPr>
        <w:t>, которым в солидарном порядке с Общества с ограниченной ответственностью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Лермонтовой Е.М. в пользу ПАО </w:t>
      </w:r>
      <w:r w:rsidRPr="00F66B00">
        <w:rPr>
          <w:rFonts w:ascii="Times New Roman" w:eastAsia="Times New Roman" w:hAnsi="Times New Roman"/>
          <w:spacing w:val="-1"/>
          <w:sz w:val="28"/>
          <w:szCs w:val="24"/>
        </w:rPr>
        <w:t xml:space="preserve">«Сбербанк России» взыскана задолженность по кредитным договорам № </w:t>
      </w:r>
      <w:r w:rsidR="00BA3E3B">
        <w:rPr>
          <w:rFonts w:ascii="Times New Roman" w:eastAsia="Times New Roman" w:hAnsi="Times New Roman"/>
          <w:spacing w:val="-1"/>
          <w:sz w:val="28"/>
          <w:szCs w:val="24"/>
        </w:rPr>
        <w:t>***</w:t>
      </w:r>
      <w:r w:rsidRPr="00F66B00">
        <w:rPr>
          <w:rFonts w:ascii="Times New Roman" w:eastAsia="Times New Roman" w:hAnsi="Times New Roman"/>
          <w:spacing w:val="-1"/>
          <w:sz w:val="28"/>
          <w:szCs w:val="24"/>
        </w:rPr>
        <w:t xml:space="preserve">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и по кредитному договору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w:t>
      </w:r>
    </w:p>
    <w:p w14:paraId="3183E961" w14:textId="77777777" w:rsidR="00D706C7" w:rsidRPr="00F66B00" w:rsidRDefault="00D706C7" w:rsidP="00F66B00">
      <w:pPr>
        <w:shd w:val="clear" w:color="auto" w:fill="FFFFFF"/>
        <w:spacing w:after="0" w:line="240" w:lineRule="auto"/>
        <w:ind w:firstLine="709"/>
        <w:rPr>
          <w:rFonts w:ascii="Times New Roman" w:hAnsi="Times New Roman"/>
          <w:sz w:val="28"/>
        </w:rPr>
      </w:pPr>
      <w:r w:rsidRPr="00F66B00">
        <w:rPr>
          <w:rFonts w:ascii="Times New Roman" w:hAnsi="Times New Roman"/>
          <w:noProof/>
          <w:sz w:val="28"/>
        </w:rPr>
        <w:pict w14:anchorId="0654BC94">
          <v:line id="_x0000_s1026" style="position:absolute;left:0;text-align:left;z-index:251657728;mso-position-horizontal-relative:margin" from="-159.95pt,22.2pt" to="-159.95pt,87.95pt" o:allowincell="f" strokeweight=".25pt">
            <w10:wrap anchorx="margin"/>
          </v:line>
        </w:pict>
      </w:r>
      <w:r w:rsidRPr="00F66B00">
        <w:rPr>
          <w:rFonts w:ascii="Times New Roman" w:eastAsia="Times New Roman" w:hAnsi="Times New Roman"/>
          <w:sz w:val="28"/>
          <w:szCs w:val="24"/>
        </w:rPr>
        <w:t>Заявление мотивировано тем, что решение третейского суда вступило в законную силу, однако в добровольном порядке должниками не исполнено.</w:t>
      </w:r>
    </w:p>
    <w:p w14:paraId="2C9CF832" w14:textId="77777777" w:rsidR="00D706C7" w:rsidRPr="00F66B00" w:rsidRDefault="00D706C7"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Представитель заявителя ПАО «Сбербанк России» в судебное заседание не явился, извещен надлежащим образом. Суд счел возможным рассмотреть дело в его отсутствие.</w:t>
      </w:r>
    </w:p>
    <w:p w14:paraId="1CEA545B" w14:textId="77777777" w:rsidR="00D706C7" w:rsidRPr="00F66B00" w:rsidRDefault="00D706C7"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Заинтересованное лицо Лермонтова Е.М., действующая в своих интересах, представляющая интересы ООО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представитель Лермонтовой Е.М. -Лермонтов Ю.М. в судебное заседание явились, возражали против выдачи исполнительных листов, указывая о том, что не согласны с решением Третейского суда, намерены его обжаловать. </w:t>
      </w:r>
    </w:p>
    <w:p w14:paraId="64B2F7C1" w14:textId="77777777" w:rsidR="0013596C" w:rsidRPr="00F66B00" w:rsidRDefault="0013596C" w:rsidP="00F66B00">
      <w:pPr>
        <w:shd w:val="clear" w:color="auto" w:fill="FFFFFF"/>
        <w:spacing w:after="0" w:line="240" w:lineRule="auto"/>
        <w:ind w:firstLine="709"/>
        <w:jc w:val="both"/>
        <w:rPr>
          <w:rFonts w:ascii="Times New Roman" w:hAnsi="Times New Roman"/>
          <w:sz w:val="28"/>
          <w:szCs w:val="28"/>
        </w:rPr>
      </w:pPr>
      <w:r w:rsidRPr="00F66B00">
        <w:rPr>
          <w:rFonts w:ascii="Times New Roman" w:hAnsi="Times New Roman"/>
          <w:sz w:val="28"/>
          <w:szCs w:val="28"/>
        </w:rPr>
        <w:t xml:space="preserve">Судом постановлено указанное выше </w:t>
      </w:r>
      <w:r w:rsidR="00D1365F">
        <w:rPr>
          <w:rFonts w:ascii="Times New Roman" w:hAnsi="Times New Roman"/>
          <w:sz w:val="28"/>
          <w:szCs w:val="28"/>
        </w:rPr>
        <w:t>определение</w:t>
      </w:r>
      <w:r w:rsidRPr="00F66B00">
        <w:rPr>
          <w:rFonts w:ascii="Times New Roman" w:hAnsi="Times New Roman"/>
          <w:sz w:val="28"/>
          <w:szCs w:val="28"/>
        </w:rPr>
        <w:t xml:space="preserve">, об отмене которого, как незаконного, в своей </w:t>
      </w:r>
      <w:r w:rsidR="00D1365F">
        <w:rPr>
          <w:rFonts w:ascii="Times New Roman" w:hAnsi="Times New Roman"/>
          <w:sz w:val="28"/>
          <w:szCs w:val="28"/>
        </w:rPr>
        <w:t>частной</w:t>
      </w:r>
      <w:r w:rsidRPr="00F66B00">
        <w:rPr>
          <w:rFonts w:ascii="Times New Roman" w:hAnsi="Times New Roman"/>
          <w:sz w:val="28"/>
          <w:szCs w:val="28"/>
        </w:rPr>
        <w:t xml:space="preserve"> жалобе  просит</w:t>
      </w:r>
      <w:r w:rsidR="00D706C7" w:rsidRPr="00F66B00">
        <w:rPr>
          <w:rFonts w:ascii="Times New Roman" w:hAnsi="Times New Roman"/>
          <w:sz w:val="28"/>
          <w:szCs w:val="28"/>
        </w:rPr>
        <w:t xml:space="preserve"> Лермонтова Е.М., </w:t>
      </w:r>
      <w:r w:rsidRPr="00F66B00">
        <w:rPr>
          <w:rFonts w:ascii="Times New Roman" w:hAnsi="Times New Roman"/>
          <w:sz w:val="28"/>
          <w:szCs w:val="28"/>
        </w:rPr>
        <w:t xml:space="preserve"> </w:t>
      </w:r>
      <w:r w:rsidR="00983936" w:rsidRPr="00F66B00">
        <w:rPr>
          <w:rFonts w:ascii="Times New Roman" w:hAnsi="Times New Roman"/>
          <w:sz w:val="28"/>
          <w:szCs w:val="28"/>
        </w:rPr>
        <w:t xml:space="preserve">ссылаясь на то, что </w:t>
      </w:r>
      <w:r w:rsidRPr="00F66B00">
        <w:rPr>
          <w:rFonts w:ascii="Times New Roman" w:hAnsi="Times New Roman"/>
          <w:sz w:val="28"/>
          <w:szCs w:val="28"/>
        </w:rPr>
        <w:t>выводы суда первой инстанции не соответствуют обстоятельствам дела, судом неправильно применены нормы материального права, нарушены нормы процессуального права.</w:t>
      </w:r>
    </w:p>
    <w:p w14:paraId="40D79901" w14:textId="77777777" w:rsidR="002E5CB8" w:rsidRPr="00F66B00" w:rsidRDefault="00D706C7" w:rsidP="00F66B00">
      <w:pPr>
        <w:spacing w:after="0" w:line="240" w:lineRule="auto"/>
        <w:ind w:firstLine="709"/>
        <w:jc w:val="both"/>
        <w:rPr>
          <w:rFonts w:ascii="Times New Roman" w:hAnsi="Times New Roman"/>
          <w:sz w:val="28"/>
          <w:szCs w:val="28"/>
        </w:rPr>
      </w:pPr>
      <w:r w:rsidRPr="00F66B00">
        <w:rPr>
          <w:rFonts w:ascii="Times New Roman" w:hAnsi="Times New Roman"/>
          <w:sz w:val="28"/>
          <w:szCs w:val="28"/>
        </w:rPr>
        <w:t>Лермо</w:t>
      </w:r>
      <w:r w:rsidR="00BA3E3B">
        <w:rPr>
          <w:rFonts w:ascii="Times New Roman" w:hAnsi="Times New Roman"/>
          <w:sz w:val="28"/>
          <w:szCs w:val="28"/>
        </w:rPr>
        <w:t>нтова Е.М., представитель ООО «****</w:t>
      </w:r>
      <w:r w:rsidRPr="00F66B00">
        <w:rPr>
          <w:rFonts w:ascii="Times New Roman" w:hAnsi="Times New Roman"/>
          <w:sz w:val="28"/>
          <w:szCs w:val="28"/>
        </w:rPr>
        <w:t xml:space="preserve">»  в заседание судебной коллегии не явились, извещены надлежащим образом, что подтверждается </w:t>
      </w:r>
      <w:r w:rsidR="002E5CB8" w:rsidRPr="00F66B00">
        <w:rPr>
          <w:rFonts w:ascii="Times New Roman" w:hAnsi="Times New Roman"/>
          <w:sz w:val="28"/>
          <w:szCs w:val="28"/>
        </w:rPr>
        <w:t>отчетом об отслеживании отправления с почтовым идентификатором. Доказательств уважительности причин неявки, ходатайств об отложении судебной коллегии не представлено.</w:t>
      </w:r>
    </w:p>
    <w:p w14:paraId="2A1598CD" w14:textId="77777777" w:rsidR="002E5CB8" w:rsidRPr="00F66B00" w:rsidRDefault="002E5CB8" w:rsidP="00F66B00">
      <w:pPr>
        <w:spacing w:after="0" w:line="240" w:lineRule="auto"/>
        <w:ind w:firstLine="709"/>
        <w:jc w:val="both"/>
        <w:rPr>
          <w:rFonts w:ascii="Times New Roman" w:hAnsi="Times New Roman"/>
          <w:sz w:val="28"/>
          <w:szCs w:val="28"/>
        </w:rPr>
      </w:pPr>
      <w:r w:rsidRPr="00F66B00">
        <w:rPr>
          <w:rFonts w:ascii="Times New Roman" w:hAnsi="Times New Roman"/>
          <w:sz w:val="28"/>
          <w:szCs w:val="28"/>
        </w:rPr>
        <w:t>При таких данных, судебная коллегия полагает возможным рассмотреть частную жалобу в отсутствие Лермон</w:t>
      </w:r>
      <w:r w:rsidR="00BA3E3B">
        <w:rPr>
          <w:rFonts w:ascii="Times New Roman" w:hAnsi="Times New Roman"/>
          <w:sz w:val="28"/>
          <w:szCs w:val="28"/>
        </w:rPr>
        <w:t>товой Е.М., представителя ООО «****</w:t>
      </w:r>
      <w:r w:rsidRPr="00F66B00">
        <w:rPr>
          <w:rFonts w:ascii="Times New Roman" w:hAnsi="Times New Roman"/>
          <w:sz w:val="28"/>
          <w:szCs w:val="28"/>
        </w:rPr>
        <w:t xml:space="preserve">».  </w:t>
      </w:r>
    </w:p>
    <w:p w14:paraId="1993B75C" w14:textId="77777777" w:rsidR="00F15ED7" w:rsidRPr="00F66B00" w:rsidRDefault="0013596C" w:rsidP="00F66B00">
      <w:pPr>
        <w:spacing w:after="0" w:line="240" w:lineRule="auto"/>
        <w:ind w:firstLine="709"/>
        <w:jc w:val="both"/>
        <w:rPr>
          <w:rFonts w:ascii="Times New Roman" w:hAnsi="Times New Roman"/>
          <w:sz w:val="28"/>
          <w:szCs w:val="28"/>
        </w:rPr>
      </w:pPr>
      <w:r w:rsidRPr="00F66B00">
        <w:rPr>
          <w:rFonts w:ascii="Times New Roman" w:hAnsi="Times New Roman"/>
          <w:sz w:val="28"/>
          <w:szCs w:val="28"/>
        </w:rPr>
        <w:lastRenderedPageBreak/>
        <w:t xml:space="preserve">Проверив материалы дела, </w:t>
      </w:r>
      <w:r w:rsidR="00F15ED7" w:rsidRPr="00F66B00">
        <w:rPr>
          <w:rFonts w:ascii="Times New Roman" w:hAnsi="Times New Roman"/>
          <w:sz w:val="28"/>
          <w:szCs w:val="28"/>
        </w:rPr>
        <w:t xml:space="preserve">выслушав объяснения </w:t>
      </w:r>
      <w:r w:rsidR="002E5CB8" w:rsidRPr="00F66B00">
        <w:rPr>
          <w:rFonts w:ascii="Times New Roman" w:hAnsi="Times New Roman"/>
          <w:sz w:val="28"/>
          <w:szCs w:val="28"/>
        </w:rPr>
        <w:t xml:space="preserve">представителей ПАО «Сбербанк России» Скобелевой А.И., </w:t>
      </w:r>
      <w:proofErr w:type="spellStart"/>
      <w:r w:rsidR="002E5CB8" w:rsidRPr="00F66B00">
        <w:rPr>
          <w:rFonts w:ascii="Times New Roman" w:hAnsi="Times New Roman"/>
          <w:sz w:val="28"/>
          <w:szCs w:val="28"/>
        </w:rPr>
        <w:t>Дрожиной</w:t>
      </w:r>
      <w:proofErr w:type="spellEnd"/>
      <w:r w:rsidR="002E5CB8" w:rsidRPr="00F66B00">
        <w:rPr>
          <w:rFonts w:ascii="Times New Roman" w:hAnsi="Times New Roman"/>
          <w:sz w:val="28"/>
          <w:szCs w:val="28"/>
        </w:rPr>
        <w:t xml:space="preserve"> Е.И., возражавших против отмены определения суда, </w:t>
      </w:r>
      <w:r w:rsidRPr="00F66B00">
        <w:rPr>
          <w:rFonts w:ascii="Times New Roman" w:hAnsi="Times New Roman"/>
          <w:sz w:val="28"/>
          <w:szCs w:val="28"/>
        </w:rPr>
        <w:t xml:space="preserve">судебная коллегия приходит к выводу о том, что </w:t>
      </w:r>
      <w:r w:rsidR="002E5CB8" w:rsidRPr="00F66B00">
        <w:rPr>
          <w:rFonts w:ascii="Times New Roman" w:hAnsi="Times New Roman"/>
          <w:sz w:val="28"/>
          <w:szCs w:val="28"/>
        </w:rPr>
        <w:t xml:space="preserve">определение </w:t>
      </w:r>
      <w:r w:rsidR="00F15ED7" w:rsidRPr="00F66B00">
        <w:rPr>
          <w:rFonts w:ascii="Times New Roman" w:hAnsi="Times New Roman"/>
          <w:sz w:val="28"/>
          <w:szCs w:val="28"/>
        </w:rPr>
        <w:t xml:space="preserve">подлежит изменению по следующим основаниям. </w:t>
      </w:r>
    </w:p>
    <w:p w14:paraId="52EDF174" w14:textId="77777777" w:rsidR="002E5CB8" w:rsidRPr="00F66B00" w:rsidRDefault="0013596C" w:rsidP="00F66B00">
      <w:pPr>
        <w:shd w:val="clear" w:color="auto" w:fill="FFFFFF"/>
        <w:spacing w:after="0" w:line="240" w:lineRule="auto"/>
        <w:ind w:firstLine="709"/>
        <w:jc w:val="both"/>
        <w:rPr>
          <w:rFonts w:ascii="Times New Roman" w:hAnsi="Times New Roman"/>
          <w:sz w:val="28"/>
        </w:rPr>
      </w:pPr>
      <w:r w:rsidRPr="00F66B00">
        <w:rPr>
          <w:rFonts w:ascii="Times New Roman" w:hAnsi="Times New Roman"/>
          <w:sz w:val="28"/>
          <w:szCs w:val="28"/>
        </w:rPr>
        <w:t xml:space="preserve">Судом установлено, что </w:t>
      </w:r>
      <w:r w:rsidR="00BA3E3B">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2012 года между ОАО «Сбербанк России» и ООО «</w:t>
      </w:r>
      <w:r w:rsidR="00BA3E3B">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заключен кредитный договор № </w:t>
      </w:r>
      <w:r w:rsidR="00BA3E3B">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2012 года между ОАО «Сбербанк России» и ООО «</w:t>
      </w:r>
      <w:r w:rsidR="00BA3E3B">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заключен кредитный договор № </w:t>
      </w:r>
      <w:r w:rsidR="00BA3E3B">
        <w:rPr>
          <w:rFonts w:ascii="Times New Roman" w:eastAsia="Times New Roman" w:hAnsi="Times New Roman"/>
          <w:sz w:val="28"/>
          <w:szCs w:val="24"/>
        </w:rPr>
        <w:t>****</w:t>
      </w:r>
      <w:r w:rsidR="002E5CB8" w:rsidRPr="00F66B00">
        <w:rPr>
          <w:rFonts w:ascii="Times New Roman" w:eastAsia="Times New Roman" w:hAnsi="Times New Roman"/>
          <w:sz w:val="28"/>
          <w:szCs w:val="24"/>
        </w:rPr>
        <w:t>.</w:t>
      </w:r>
    </w:p>
    <w:p w14:paraId="0D54CF5A" w14:textId="77777777" w:rsidR="002E5CB8" w:rsidRPr="00F66B00" w:rsidRDefault="002E5CB8"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В обеспечение исполнения ООО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обязательств по вышеуказанным договорам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и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между ОАО «Сбербанк России» и Лермонтовой Е.М. заключены договор</w:t>
      </w:r>
      <w:r w:rsidR="009B53D1">
        <w:rPr>
          <w:rFonts w:ascii="Times New Roman" w:eastAsia="Times New Roman" w:hAnsi="Times New Roman"/>
          <w:sz w:val="28"/>
          <w:szCs w:val="24"/>
        </w:rPr>
        <w:t>ы</w:t>
      </w:r>
      <w:r w:rsidRPr="00F66B00">
        <w:rPr>
          <w:rFonts w:ascii="Times New Roman" w:eastAsia="Times New Roman" w:hAnsi="Times New Roman"/>
          <w:sz w:val="28"/>
          <w:szCs w:val="24"/>
        </w:rPr>
        <w:t xml:space="preserve"> поручительства.</w:t>
      </w:r>
    </w:p>
    <w:p w14:paraId="09A36BDE" w14:textId="77777777" w:rsidR="002E5CB8" w:rsidRPr="00F66B00" w:rsidRDefault="002E5CB8"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Вышеуказанные договоры содержат третейскую оговорку о подсудности споров Третейскому суду при Автономной некоммерческой организации «Независимая Арбитражная Палата».</w:t>
      </w:r>
    </w:p>
    <w:p w14:paraId="5D6DD1A7" w14:textId="77777777" w:rsidR="002E5CB8" w:rsidRPr="00F66B00" w:rsidRDefault="00BA3E3B" w:rsidP="00F66B00">
      <w:pPr>
        <w:shd w:val="clear" w:color="auto" w:fill="FFFFFF"/>
        <w:spacing w:after="0" w:line="240" w:lineRule="auto"/>
        <w:ind w:firstLine="709"/>
        <w:jc w:val="both"/>
        <w:rPr>
          <w:rFonts w:ascii="Times New Roman" w:hAnsi="Times New Roman"/>
          <w:sz w:val="28"/>
        </w:rPr>
      </w:pPr>
      <w:r>
        <w:rPr>
          <w:rFonts w:ascii="Times New Roman" w:hAnsi="Times New Roman"/>
          <w:sz w:val="28"/>
          <w:szCs w:val="24"/>
        </w:rPr>
        <w:t>**</w:t>
      </w:r>
      <w:r w:rsidR="002E5CB8" w:rsidRPr="00F66B00">
        <w:rPr>
          <w:rFonts w:ascii="Times New Roman" w:eastAsia="Times New Roman" w:hAnsi="Times New Roman"/>
          <w:sz w:val="28"/>
          <w:szCs w:val="24"/>
        </w:rPr>
        <w:t xml:space="preserve"> 2015 года постоянно действующим Третейским судом при Автономной некоммерческой организации «Независимая Арбитражная Палата» вынесено решение по делу №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(в окончательной форме решение изготовлено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2015 года), которым в солидарном порядке с Общества с ограниченной ответственностью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Лермонтовой Е.М. в пользу ПАО «Сбербанк России» взыскана задолженность по кредитным договорам №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от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2012 года в размере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рублей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коп. и по кредитному договору №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от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2012 года в размере </w:t>
      </w:r>
      <w:r>
        <w:rPr>
          <w:rFonts w:ascii="Times New Roman" w:eastAsia="Times New Roman" w:hAnsi="Times New Roman"/>
          <w:sz w:val="28"/>
          <w:szCs w:val="24"/>
        </w:rPr>
        <w:t>***</w:t>
      </w:r>
      <w:r w:rsidR="002E5CB8" w:rsidRPr="00F66B00">
        <w:rPr>
          <w:rFonts w:ascii="Times New Roman" w:eastAsia="Times New Roman" w:hAnsi="Times New Roman"/>
          <w:sz w:val="28"/>
          <w:szCs w:val="24"/>
        </w:rPr>
        <w:t xml:space="preserve"> рублей.</w:t>
      </w:r>
    </w:p>
    <w:p w14:paraId="5910E1BD" w14:textId="77777777" w:rsidR="002E5CB8" w:rsidRPr="00F66B00" w:rsidRDefault="002E5CB8"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 xml:space="preserve">Согласно представленному тексту решения суда, ответчики </w:t>
      </w:r>
      <w:r w:rsidR="00D1365F">
        <w:rPr>
          <w:rFonts w:ascii="Times New Roman" w:eastAsia="Times New Roman" w:hAnsi="Times New Roman"/>
          <w:sz w:val="28"/>
          <w:szCs w:val="24"/>
        </w:rPr>
        <w:t xml:space="preserve">были </w:t>
      </w:r>
      <w:r w:rsidRPr="00F66B00">
        <w:rPr>
          <w:rFonts w:ascii="Times New Roman" w:eastAsia="Times New Roman" w:hAnsi="Times New Roman"/>
          <w:sz w:val="28"/>
          <w:szCs w:val="24"/>
        </w:rPr>
        <w:t>извещены о месте и времени рассмотрения дела по адресу, указанному ими в кредитн</w:t>
      </w:r>
      <w:r w:rsidR="009B53D1">
        <w:rPr>
          <w:rFonts w:ascii="Times New Roman" w:eastAsia="Times New Roman" w:hAnsi="Times New Roman"/>
          <w:sz w:val="28"/>
          <w:szCs w:val="24"/>
        </w:rPr>
        <w:t>ых договорах</w:t>
      </w:r>
      <w:r w:rsidRPr="00F66B00">
        <w:rPr>
          <w:rFonts w:ascii="Times New Roman" w:eastAsia="Times New Roman" w:hAnsi="Times New Roman"/>
          <w:sz w:val="28"/>
          <w:szCs w:val="24"/>
        </w:rPr>
        <w:t>. Как пояснила Лермонтова Е.М., каких-либо сведений об изменении адреса места жительства она в банк не предоставляла.</w:t>
      </w:r>
    </w:p>
    <w:p w14:paraId="77B0E2FA" w14:textId="77777777" w:rsidR="002E5CB8" w:rsidRPr="00F66B00" w:rsidRDefault="002E5CB8"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Принимая во внимание, что решение третейского суда в добровольном порядке должниками не исполнено, доказательств наличия предусмотренных ч. 1 ст. 426 ГПК РФ обстоятельств, являющихся основанием для отказа в в</w:t>
      </w:r>
      <w:r w:rsidR="00D1365F">
        <w:rPr>
          <w:rFonts w:ascii="Times New Roman" w:eastAsia="Times New Roman" w:hAnsi="Times New Roman"/>
          <w:sz w:val="28"/>
          <w:szCs w:val="24"/>
        </w:rPr>
        <w:t>ы</w:t>
      </w:r>
      <w:r w:rsidRPr="00F66B00">
        <w:rPr>
          <w:rFonts w:ascii="Times New Roman" w:eastAsia="Times New Roman" w:hAnsi="Times New Roman"/>
          <w:sz w:val="28"/>
          <w:szCs w:val="24"/>
        </w:rPr>
        <w:t>даче исполнительного листа на принудительное исполнение решений третейского суда не представлено, суд пришел к правильному выводу</w:t>
      </w:r>
      <w:r w:rsidR="009B53D1">
        <w:rPr>
          <w:rFonts w:ascii="Times New Roman" w:eastAsia="Times New Roman" w:hAnsi="Times New Roman"/>
          <w:sz w:val="28"/>
          <w:szCs w:val="24"/>
        </w:rPr>
        <w:t xml:space="preserve"> о том</w:t>
      </w:r>
      <w:r w:rsidRPr="00F66B00">
        <w:rPr>
          <w:rFonts w:ascii="Times New Roman" w:eastAsia="Times New Roman" w:hAnsi="Times New Roman"/>
          <w:sz w:val="28"/>
          <w:szCs w:val="24"/>
        </w:rPr>
        <w:t xml:space="preserve">, что заявление ПАО «Сбербанк России» подлежит удовлетворению. При этом суд обоснованно принял во внимание, что споры, рассмотренные третейским судом, могут быть </w:t>
      </w:r>
      <w:r w:rsidRPr="00F66B00">
        <w:rPr>
          <w:rFonts w:ascii="Times New Roman" w:eastAsia="Times New Roman" w:hAnsi="Times New Roman"/>
          <w:spacing w:val="-1"/>
          <w:sz w:val="28"/>
          <w:szCs w:val="24"/>
        </w:rPr>
        <w:t>предметом третейского разбирательства в соответстви</w:t>
      </w:r>
      <w:r w:rsidR="009B53D1">
        <w:rPr>
          <w:rFonts w:ascii="Times New Roman" w:eastAsia="Times New Roman" w:hAnsi="Times New Roman"/>
          <w:spacing w:val="-1"/>
          <w:sz w:val="28"/>
          <w:szCs w:val="24"/>
        </w:rPr>
        <w:t>и с федеральным законом; решение</w:t>
      </w:r>
      <w:r w:rsidRPr="00F66B00">
        <w:rPr>
          <w:rFonts w:ascii="Times New Roman" w:eastAsia="Times New Roman" w:hAnsi="Times New Roman"/>
          <w:spacing w:val="-1"/>
          <w:sz w:val="28"/>
          <w:szCs w:val="24"/>
        </w:rPr>
        <w:t xml:space="preserve"> </w:t>
      </w:r>
      <w:r w:rsidR="009B53D1">
        <w:rPr>
          <w:rFonts w:ascii="Times New Roman" w:eastAsia="Times New Roman" w:hAnsi="Times New Roman"/>
          <w:sz w:val="28"/>
          <w:szCs w:val="24"/>
        </w:rPr>
        <w:t>третейского суда не нарушае</w:t>
      </w:r>
      <w:r w:rsidRPr="00F66B00">
        <w:rPr>
          <w:rFonts w:ascii="Times New Roman" w:eastAsia="Times New Roman" w:hAnsi="Times New Roman"/>
          <w:sz w:val="28"/>
          <w:szCs w:val="24"/>
        </w:rPr>
        <w:t xml:space="preserve">т основополагающие принципы российского права. </w:t>
      </w:r>
    </w:p>
    <w:p w14:paraId="5800906C" w14:textId="77777777" w:rsidR="002E5CB8" w:rsidRPr="00F66B00" w:rsidRDefault="002E5CB8"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 xml:space="preserve">Также с каждого из должников в пользу заявителя суд взыскал расходы по уплате государственной пошлины в сумме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w:t>
      </w:r>
    </w:p>
    <w:p w14:paraId="28B165F6" w14:textId="77777777" w:rsidR="002E5CB8" w:rsidRPr="00F66B00" w:rsidRDefault="009B53D1" w:rsidP="00F66B00">
      <w:pPr>
        <w:shd w:val="clear" w:color="auto" w:fill="FFFFFF"/>
        <w:spacing w:after="0" w:line="240" w:lineRule="auto"/>
        <w:ind w:firstLine="709"/>
        <w:jc w:val="both"/>
        <w:rPr>
          <w:rFonts w:ascii="Times New Roman" w:eastAsia="Times New Roman" w:hAnsi="Times New Roman"/>
          <w:sz w:val="28"/>
          <w:szCs w:val="24"/>
        </w:rPr>
      </w:pPr>
      <w:r>
        <w:rPr>
          <w:rFonts w:ascii="Times New Roman" w:eastAsia="Times New Roman" w:hAnsi="Times New Roman"/>
          <w:sz w:val="28"/>
          <w:szCs w:val="24"/>
        </w:rPr>
        <w:t>Между тем,</w:t>
      </w:r>
      <w:r w:rsidR="002E5CB8" w:rsidRPr="00F66B00">
        <w:rPr>
          <w:rFonts w:ascii="Times New Roman" w:eastAsia="Times New Roman" w:hAnsi="Times New Roman"/>
          <w:sz w:val="28"/>
          <w:szCs w:val="24"/>
        </w:rPr>
        <w:t xml:space="preserve"> заслуживает внимания довод </w:t>
      </w:r>
      <w:r w:rsidR="00D1365F">
        <w:rPr>
          <w:rFonts w:ascii="Times New Roman" w:eastAsia="Times New Roman" w:hAnsi="Times New Roman"/>
          <w:sz w:val="28"/>
          <w:szCs w:val="24"/>
        </w:rPr>
        <w:t xml:space="preserve">частной </w:t>
      </w:r>
      <w:r w:rsidR="002E5CB8" w:rsidRPr="00F66B00">
        <w:rPr>
          <w:rFonts w:ascii="Times New Roman" w:eastAsia="Times New Roman" w:hAnsi="Times New Roman"/>
          <w:sz w:val="28"/>
          <w:szCs w:val="24"/>
        </w:rPr>
        <w:t xml:space="preserve">жалобы о том, что в нарушение положений ч.2 ст.427 ГПК РФ </w:t>
      </w:r>
      <w:r w:rsidR="00654484" w:rsidRPr="00F66B00">
        <w:rPr>
          <w:rFonts w:ascii="Times New Roman" w:eastAsia="Times New Roman" w:hAnsi="Times New Roman"/>
          <w:sz w:val="28"/>
          <w:szCs w:val="24"/>
        </w:rPr>
        <w:t>в определении о выдаче исполнительного листа на принудительное исполнение решения третейского суда не</w:t>
      </w:r>
      <w:r w:rsidR="00D1365F">
        <w:rPr>
          <w:rFonts w:ascii="Times New Roman" w:eastAsia="Times New Roman" w:hAnsi="Times New Roman"/>
          <w:sz w:val="28"/>
          <w:szCs w:val="24"/>
        </w:rPr>
        <w:t xml:space="preserve"> был </w:t>
      </w:r>
      <w:r w:rsidR="00654484" w:rsidRPr="00F66B00">
        <w:rPr>
          <w:rFonts w:ascii="Times New Roman" w:eastAsia="Times New Roman" w:hAnsi="Times New Roman"/>
          <w:sz w:val="28"/>
          <w:szCs w:val="24"/>
        </w:rPr>
        <w:t xml:space="preserve"> указан состав третейского суда.</w:t>
      </w:r>
    </w:p>
    <w:p w14:paraId="38A16955" w14:textId="77777777" w:rsidR="00654484" w:rsidRPr="00F66B00" w:rsidRDefault="00654484"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 xml:space="preserve">Поэтому решение суда подлежит изменению в части указания состава постоянно действующего третейского суда при Автономной некоммерческой организации «Независимая Арбитражная Палата» - судья </w:t>
      </w:r>
      <w:r w:rsidR="00BA3E3B">
        <w:rPr>
          <w:rFonts w:ascii="Times New Roman" w:eastAsia="Times New Roman" w:hAnsi="Times New Roman"/>
          <w:sz w:val="28"/>
          <w:szCs w:val="24"/>
        </w:rPr>
        <w:t>****</w:t>
      </w:r>
    </w:p>
    <w:p w14:paraId="2352A8FD" w14:textId="77777777" w:rsidR="003D5EBF" w:rsidRPr="00F66B00" w:rsidRDefault="003D5EBF"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Согласно п.7.2 Регламента Третейского суда НАП уведомления и извещения направляются сторонам по последнему известному месту нахождения организации или  по последнему известному месту жительства гражданина.</w:t>
      </w:r>
    </w:p>
    <w:p w14:paraId="3529B3D9" w14:textId="77777777" w:rsidR="003D5EBF" w:rsidRPr="00F66B00" w:rsidRDefault="003D5EBF"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Пунктом 7.5 указанного Регламента определено, что если стороны не договорились об ином, последним известным Третейскому суду местом нахождения организации или местом жительства физического лица, являющегося стороной третейского разбирательства, является адрес, указанный в третейском соглашении или в договоре, содержащим третейскую оговорку.</w:t>
      </w:r>
    </w:p>
    <w:p w14:paraId="1BE55FAE" w14:textId="77777777" w:rsidR="00F66B00" w:rsidRPr="00F66B00" w:rsidRDefault="003D5EBF" w:rsidP="00F66B00">
      <w:pPr>
        <w:pStyle w:val="ConsPlusNormal"/>
        <w:ind w:firstLine="709"/>
        <w:jc w:val="both"/>
      </w:pPr>
      <w:r w:rsidRPr="00F66B00">
        <w:rPr>
          <w:szCs w:val="24"/>
        </w:rPr>
        <w:t>В соответствии с п.7.9 данного Регламента предусмотрено, что документы и иные материалы считаются полученными адресатом в день их доставки, хотя бы он по этому адресу не находится, не проживает, отказался от их получения.</w:t>
      </w:r>
      <w:r w:rsidR="009B53D1">
        <w:rPr>
          <w:szCs w:val="24"/>
        </w:rPr>
        <w:t xml:space="preserve"> </w:t>
      </w:r>
      <w:r w:rsidR="00F66B00" w:rsidRPr="00F66B00">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14:paraId="49945381" w14:textId="77777777" w:rsidR="00F66B00" w:rsidRPr="00F66B00" w:rsidRDefault="00F66B00" w:rsidP="00F66B00">
      <w:pPr>
        <w:pStyle w:val="ConsPlusNormal"/>
        <w:ind w:firstLine="709"/>
        <w:jc w:val="both"/>
      </w:pPr>
      <w:r w:rsidRPr="00F66B00">
        <w:t>Согласно ст.165.1 ГК РФ юридически значимое сообщение считается доставленным и в тех случаях, если оно поступило лицу, которому оно направлено, но по обстоятельствам, зависящим от него, не было ему вручено или адресат не ознакомился с ним (</w:t>
      </w:r>
      <w:hyperlink r:id="rId4" w:history="1">
        <w:r w:rsidRPr="00F66B00">
          <w:rPr>
            <w:color w:val="0000FF"/>
          </w:rPr>
          <w:t>пункт 1 статьи 165.1</w:t>
        </w:r>
      </w:hyperlink>
      <w:r w:rsidRPr="00F66B00">
        <w:t xml:space="preserve"> ГК РФ). Например, сообщение считается доставленным, если адресат уклонился от получения корреспонденции в отделении связи, в связи с чем она была возвращена по истечении срока хранения.</w:t>
      </w:r>
    </w:p>
    <w:p w14:paraId="5A5445AB" w14:textId="77777777" w:rsidR="00F66B00" w:rsidRPr="00F66B00" w:rsidRDefault="00F66B00" w:rsidP="00F66B00">
      <w:pPr>
        <w:pStyle w:val="ConsPlusNormal"/>
        <w:ind w:firstLine="709"/>
        <w:jc w:val="both"/>
      </w:pPr>
      <w:r w:rsidRPr="00F66B00">
        <w:t>В соответствии с Постановлением Пленума Верховного Суда РФ от 23.06.2015 N 25 "О применении судами некоторых положений раздела I части первой Гражданского кодекса Российской Федерации" риск неполучения поступившей корреспонденции несет адресат. Если в юридически значимом сообщении содержится информация об односторонней сделке, то при невручении сообщения по обстоятельствам, зависящим от адресата, считается, что содержание сообщения было им воспринято, и сделка повлекла соответствующие последствия (например, договор считается расторгнутым вследствие одностороннего отказа от его исполнения).</w:t>
      </w:r>
    </w:p>
    <w:p w14:paraId="6E0187BC" w14:textId="77777777" w:rsidR="00F66B00" w:rsidRPr="00F66B00" w:rsidRDefault="00F66B00"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 xml:space="preserve">Учитывая вышеизложенное, ссылка в </w:t>
      </w:r>
      <w:r w:rsidR="00D1365F">
        <w:rPr>
          <w:rFonts w:ascii="Times New Roman" w:eastAsia="Times New Roman" w:hAnsi="Times New Roman"/>
          <w:sz w:val="28"/>
          <w:szCs w:val="24"/>
        </w:rPr>
        <w:t>частной</w:t>
      </w:r>
      <w:r w:rsidRPr="00F66B00">
        <w:rPr>
          <w:rFonts w:ascii="Times New Roman" w:eastAsia="Times New Roman" w:hAnsi="Times New Roman"/>
          <w:sz w:val="28"/>
          <w:szCs w:val="24"/>
        </w:rPr>
        <w:t xml:space="preserve"> жалобе на то, что о рассмотрении спора в третейском суде Лермонтова Е.М. не была извещена надлежащим образом, не состоятельна. Лермонтова Е.М. извещалась о порядке формирования и составе третейского суда, дате, времени и мест</w:t>
      </w:r>
      <w:r w:rsidR="009B53D1">
        <w:rPr>
          <w:rFonts w:ascii="Times New Roman" w:eastAsia="Times New Roman" w:hAnsi="Times New Roman"/>
          <w:sz w:val="28"/>
          <w:szCs w:val="24"/>
        </w:rPr>
        <w:t>е</w:t>
      </w:r>
      <w:r w:rsidRPr="00F66B00">
        <w:rPr>
          <w:rFonts w:ascii="Times New Roman" w:eastAsia="Times New Roman" w:hAnsi="Times New Roman"/>
          <w:sz w:val="28"/>
          <w:szCs w:val="24"/>
        </w:rPr>
        <w:t xml:space="preserve"> судебных заседаний по адресу, указанному в кредитном договоре. Из материалов дела усматривается, что Лермонтова Е.М. каких-либо сведений об изменении адреса места жительства в банк не предоставляла.   </w:t>
      </w:r>
    </w:p>
    <w:p w14:paraId="4BC1369A" w14:textId="77777777" w:rsidR="0013596C" w:rsidRPr="00F66B00" w:rsidRDefault="0013596C" w:rsidP="00F66B00">
      <w:pPr>
        <w:shd w:val="clear" w:color="auto" w:fill="FFFFFF"/>
        <w:spacing w:after="0" w:line="240" w:lineRule="auto"/>
        <w:ind w:firstLine="709"/>
        <w:jc w:val="both"/>
        <w:rPr>
          <w:rFonts w:ascii="Times New Roman" w:hAnsi="Times New Roman"/>
          <w:sz w:val="28"/>
          <w:szCs w:val="28"/>
        </w:rPr>
      </w:pPr>
      <w:r w:rsidRPr="00F66B00">
        <w:rPr>
          <w:rFonts w:ascii="Times New Roman" w:hAnsi="Times New Roman"/>
          <w:sz w:val="28"/>
          <w:szCs w:val="28"/>
        </w:rPr>
        <w:t>На основании изложенног</w:t>
      </w:r>
      <w:r w:rsidR="0078360F" w:rsidRPr="00F66B00">
        <w:rPr>
          <w:rFonts w:ascii="Times New Roman" w:hAnsi="Times New Roman"/>
          <w:sz w:val="28"/>
          <w:szCs w:val="28"/>
        </w:rPr>
        <w:t>о, руководствуясь ст.</w:t>
      </w:r>
      <w:r w:rsidR="00A62DD4" w:rsidRPr="00F66B00">
        <w:rPr>
          <w:rFonts w:ascii="Times New Roman" w:hAnsi="Times New Roman"/>
          <w:sz w:val="28"/>
          <w:szCs w:val="28"/>
        </w:rPr>
        <w:t>ст.</w:t>
      </w:r>
      <w:r w:rsidR="0078360F" w:rsidRPr="00F66B00">
        <w:rPr>
          <w:rFonts w:ascii="Times New Roman" w:hAnsi="Times New Roman"/>
          <w:sz w:val="28"/>
          <w:szCs w:val="28"/>
        </w:rPr>
        <w:t xml:space="preserve"> 328</w:t>
      </w:r>
      <w:r w:rsidR="00A62DD4" w:rsidRPr="00F66B00">
        <w:rPr>
          <w:rFonts w:ascii="Times New Roman" w:hAnsi="Times New Roman"/>
          <w:sz w:val="28"/>
          <w:szCs w:val="28"/>
        </w:rPr>
        <w:t>-330</w:t>
      </w:r>
      <w:r w:rsidRPr="00F66B00">
        <w:rPr>
          <w:rFonts w:ascii="Times New Roman" w:hAnsi="Times New Roman"/>
          <w:sz w:val="28"/>
          <w:szCs w:val="28"/>
        </w:rPr>
        <w:t xml:space="preserve">  ГПК РФ, судебная коллегия,</w:t>
      </w:r>
    </w:p>
    <w:p w14:paraId="4E587CCC" w14:textId="77777777" w:rsidR="0013596C" w:rsidRPr="00F66B00" w:rsidRDefault="0013596C" w:rsidP="00F66B00">
      <w:pPr>
        <w:shd w:val="clear" w:color="auto" w:fill="FFFFFF"/>
        <w:spacing w:after="0" w:line="240" w:lineRule="auto"/>
        <w:ind w:firstLine="709"/>
        <w:jc w:val="both"/>
        <w:rPr>
          <w:rFonts w:ascii="Times New Roman" w:hAnsi="Times New Roman"/>
          <w:sz w:val="28"/>
          <w:szCs w:val="28"/>
        </w:rPr>
      </w:pPr>
    </w:p>
    <w:p w14:paraId="33B8898F" w14:textId="77777777" w:rsidR="0013596C" w:rsidRPr="00F66B00" w:rsidRDefault="0013596C" w:rsidP="00F66B00">
      <w:pPr>
        <w:pStyle w:val="msonormalcxspmiddlecxspmiddlecxspmiddle"/>
        <w:spacing w:before="0" w:beforeAutospacing="0" w:after="0" w:afterAutospacing="0"/>
        <w:ind w:firstLine="709"/>
        <w:contextualSpacing/>
        <w:jc w:val="center"/>
        <w:rPr>
          <w:sz w:val="28"/>
          <w:szCs w:val="28"/>
        </w:rPr>
      </w:pPr>
      <w:r w:rsidRPr="00F66B00">
        <w:rPr>
          <w:sz w:val="28"/>
          <w:szCs w:val="28"/>
        </w:rPr>
        <w:t>ОПРЕДЕЛИЛА:</w:t>
      </w:r>
    </w:p>
    <w:p w14:paraId="4981F88F" w14:textId="77777777" w:rsidR="0013596C" w:rsidRPr="00F66B00" w:rsidRDefault="0013596C" w:rsidP="00F66B00">
      <w:pPr>
        <w:pStyle w:val="msonormalcxspmiddlecxspmiddlecxspmiddlecxspmiddle"/>
        <w:spacing w:before="0" w:beforeAutospacing="0" w:after="0" w:afterAutospacing="0"/>
        <w:ind w:firstLine="709"/>
        <w:contextualSpacing/>
        <w:jc w:val="both"/>
        <w:rPr>
          <w:sz w:val="28"/>
          <w:szCs w:val="28"/>
        </w:rPr>
      </w:pPr>
    </w:p>
    <w:p w14:paraId="1A2955FA" w14:textId="77777777" w:rsidR="0013596C" w:rsidRPr="00F66B00" w:rsidRDefault="00DE231F" w:rsidP="00F66B00">
      <w:pPr>
        <w:pStyle w:val="msonormalcxspmiddlecxspmiddlecxspmiddlecxspmiddlecxspmiddle"/>
        <w:spacing w:before="0" w:beforeAutospacing="0" w:after="0" w:afterAutospacing="0"/>
        <w:ind w:firstLine="709"/>
        <w:contextualSpacing/>
        <w:jc w:val="both"/>
        <w:rPr>
          <w:sz w:val="28"/>
          <w:szCs w:val="28"/>
        </w:rPr>
      </w:pPr>
      <w:r w:rsidRPr="00F66B00">
        <w:rPr>
          <w:sz w:val="28"/>
          <w:szCs w:val="28"/>
        </w:rPr>
        <w:t xml:space="preserve">Определение </w:t>
      </w:r>
      <w:r w:rsidR="0013596C" w:rsidRPr="00F66B00">
        <w:rPr>
          <w:sz w:val="28"/>
          <w:szCs w:val="28"/>
        </w:rPr>
        <w:t xml:space="preserve"> Тимирязевского районного суда г.Москвы от</w:t>
      </w:r>
      <w:r w:rsidRPr="00F66B00">
        <w:rPr>
          <w:sz w:val="28"/>
          <w:szCs w:val="28"/>
        </w:rPr>
        <w:t xml:space="preserve"> 03 ноября 2015 года </w:t>
      </w:r>
      <w:r w:rsidR="0013596C" w:rsidRPr="00F66B00">
        <w:rPr>
          <w:sz w:val="28"/>
          <w:szCs w:val="28"/>
        </w:rPr>
        <w:t xml:space="preserve"> изменить</w:t>
      </w:r>
      <w:r w:rsidR="0078360F" w:rsidRPr="00F66B00">
        <w:rPr>
          <w:sz w:val="28"/>
          <w:szCs w:val="28"/>
        </w:rPr>
        <w:t>, изложив в следующей редакции.</w:t>
      </w:r>
    </w:p>
    <w:p w14:paraId="3ED40AFF" w14:textId="77777777" w:rsidR="00DE231F" w:rsidRPr="00F66B00" w:rsidRDefault="00DE231F"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Заявление Публичного акционерного общества «Сбербанк России» в лице филиала Московского банка ПАО Сбербанк о выдаче исполнительных листов на принудительное исполнение решения третейского суда удовлетворить</w:t>
      </w:r>
    </w:p>
    <w:p w14:paraId="67B6B4CC" w14:textId="77777777" w:rsidR="00DE231F" w:rsidRPr="00F66B00" w:rsidRDefault="00DE231F" w:rsidP="00F66B00">
      <w:pPr>
        <w:shd w:val="clear" w:color="auto" w:fill="FFFFFF"/>
        <w:tabs>
          <w:tab w:val="left" w:pos="998"/>
        </w:tabs>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 xml:space="preserve">Выдать Публичному акционерному обществу «Сбербанк России» в лице филиала Московского банка ПАО Сбербанк исполнительные листы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в составе судьи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2015 года (полный текст решения изготовлен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2015 года) по делу № </w:t>
      </w:r>
      <w:r w:rsidR="00BA3E3B">
        <w:rPr>
          <w:rFonts w:ascii="Times New Roman" w:eastAsia="Times New Roman" w:hAnsi="Times New Roman"/>
          <w:sz w:val="28"/>
          <w:szCs w:val="24"/>
        </w:rPr>
        <w:t>***</w:t>
      </w:r>
      <w:r w:rsidRPr="00F66B00">
        <w:rPr>
          <w:rFonts w:ascii="Times New Roman" w:eastAsia="Times New Roman" w:hAnsi="Times New Roman"/>
          <w:sz w:val="28"/>
          <w:szCs w:val="24"/>
        </w:rPr>
        <w:t>, которым постановлено:</w:t>
      </w:r>
    </w:p>
    <w:p w14:paraId="6742DFFB" w14:textId="77777777" w:rsidR="00DE231F" w:rsidRPr="00F66B00" w:rsidRDefault="00DE231F"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Взыскать в солидарном порядке с общества с ограниченной ответственностью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Лермонтовой </w:t>
      </w:r>
      <w:r w:rsidR="00BA3E3B">
        <w:rPr>
          <w:rFonts w:ascii="Times New Roman" w:eastAsia="Times New Roman" w:hAnsi="Times New Roman"/>
          <w:sz w:val="28"/>
          <w:szCs w:val="24"/>
        </w:rPr>
        <w:t>Е.М.</w:t>
      </w:r>
      <w:r w:rsidRPr="00F66B00">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задолженность по состоянию на 03 июня 2015 года в общем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копеек по следующим кредитным договорам: А)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в том числе: просроченный основной долг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рубля, просроченные проценты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неустойку за просроченный основной долг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w:t>
      </w:r>
      <w:r w:rsidR="00BA3E3B">
        <w:rPr>
          <w:rFonts w:ascii="Times New Roman" w:eastAsia="Times New Roman" w:hAnsi="Times New Roman"/>
          <w:sz w:val="28"/>
          <w:szCs w:val="24"/>
        </w:rPr>
        <w:t xml:space="preserve">*** </w:t>
      </w:r>
      <w:r w:rsidRPr="00F66B00">
        <w:rPr>
          <w:rFonts w:ascii="Times New Roman" w:eastAsia="Times New Roman" w:hAnsi="Times New Roman"/>
          <w:sz w:val="28"/>
          <w:szCs w:val="24"/>
        </w:rPr>
        <w:t xml:space="preserve">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неустойк</w:t>
      </w:r>
      <w:r w:rsidR="009B53D1">
        <w:rPr>
          <w:rFonts w:ascii="Times New Roman" w:eastAsia="Times New Roman" w:hAnsi="Times New Roman"/>
          <w:sz w:val="28"/>
          <w:szCs w:val="24"/>
        </w:rPr>
        <w:t>у</w:t>
      </w:r>
      <w:r w:rsidRPr="00F66B00">
        <w:rPr>
          <w:rFonts w:ascii="Times New Roman" w:eastAsia="Times New Roman" w:hAnsi="Times New Roman"/>
          <w:sz w:val="28"/>
          <w:szCs w:val="24"/>
        </w:rPr>
        <w:t xml:space="preserve"> за просроченные проценты - </w:t>
      </w:r>
      <w:r w:rsidR="00BA3E3B">
        <w:rPr>
          <w:rFonts w:ascii="Times New Roman" w:eastAsia="Times New Roman" w:hAnsi="Times New Roman"/>
          <w:sz w:val="28"/>
          <w:szCs w:val="24"/>
        </w:rPr>
        <w:t>*** руб. ***</w:t>
      </w:r>
      <w:r w:rsidRPr="00F66B00">
        <w:rPr>
          <w:rFonts w:ascii="Times New Roman" w:eastAsia="Times New Roman" w:hAnsi="Times New Roman"/>
          <w:sz w:val="28"/>
          <w:szCs w:val="24"/>
        </w:rPr>
        <w:t xml:space="preserve"> коп.</w:t>
      </w:r>
    </w:p>
    <w:p w14:paraId="0B979347" w14:textId="77777777" w:rsidR="00DE231F" w:rsidRPr="00F66B00" w:rsidRDefault="00DE231F" w:rsidP="00F66B00">
      <w:pPr>
        <w:shd w:val="clear" w:color="auto" w:fill="FFFFFF"/>
        <w:spacing w:after="0" w:line="240" w:lineRule="auto"/>
        <w:ind w:firstLine="709"/>
        <w:jc w:val="both"/>
        <w:rPr>
          <w:rFonts w:ascii="Times New Roman" w:hAnsi="Times New Roman"/>
          <w:sz w:val="28"/>
        </w:rPr>
      </w:pPr>
      <w:r w:rsidRPr="00F66B00">
        <w:rPr>
          <w:rFonts w:ascii="Times New Roman" w:eastAsia="Times New Roman" w:hAnsi="Times New Roman"/>
          <w:sz w:val="28"/>
          <w:szCs w:val="24"/>
        </w:rPr>
        <w:t xml:space="preserve">Б)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от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2012 года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 в том числе просроченный основной долг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просроченные проценты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рубля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w:t>
      </w:r>
      <w:r w:rsidR="005E0D2B">
        <w:rPr>
          <w:rFonts w:ascii="Times New Roman" w:eastAsia="Times New Roman" w:hAnsi="Times New Roman"/>
          <w:sz w:val="28"/>
          <w:szCs w:val="24"/>
        </w:rPr>
        <w:t>,</w:t>
      </w:r>
      <w:r w:rsidRPr="00F66B00">
        <w:rPr>
          <w:rFonts w:ascii="Times New Roman" w:eastAsia="Times New Roman" w:hAnsi="Times New Roman"/>
          <w:sz w:val="28"/>
          <w:szCs w:val="24"/>
        </w:rPr>
        <w:t xml:space="preserve"> неустойку за просроченный основной долг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рублей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коп., неустойку за просроченные проценты -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коп.</w:t>
      </w:r>
    </w:p>
    <w:p w14:paraId="50F9BE45" w14:textId="77777777" w:rsidR="00DE231F" w:rsidRPr="00F66B00" w:rsidRDefault="00DE231F" w:rsidP="00F66B00">
      <w:pPr>
        <w:shd w:val="clear" w:color="auto" w:fill="FFFFFF"/>
        <w:spacing w:after="0" w:line="240" w:lineRule="auto"/>
        <w:ind w:firstLine="709"/>
        <w:jc w:val="both"/>
        <w:rPr>
          <w:rFonts w:ascii="Times New Roman" w:eastAsia="Times New Roman" w:hAnsi="Times New Roman"/>
          <w:sz w:val="28"/>
          <w:szCs w:val="24"/>
        </w:rPr>
      </w:pPr>
      <w:r w:rsidRPr="00F66B00">
        <w:rPr>
          <w:rFonts w:ascii="Times New Roman" w:eastAsia="Times New Roman" w:hAnsi="Times New Roman"/>
          <w:sz w:val="28"/>
          <w:szCs w:val="24"/>
        </w:rPr>
        <w:t>Взыскать в солидарном порядке с общества с ограниченной ответственностью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Лермонтовой </w:t>
      </w:r>
      <w:r w:rsidR="00BA3E3B">
        <w:rPr>
          <w:rFonts w:ascii="Times New Roman" w:eastAsia="Times New Roman" w:hAnsi="Times New Roman"/>
          <w:sz w:val="28"/>
          <w:szCs w:val="24"/>
        </w:rPr>
        <w:t>Е.М.</w:t>
      </w:r>
      <w:r w:rsidRPr="00F66B00">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России» расходы по уплате третейского сбора в размере </w:t>
      </w:r>
      <w:r w:rsidR="00BA3E3B">
        <w:rPr>
          <w:rFonts w:ascii="Times New Roman" w:eastAsia="Times New Roman" w:hAnsi="Times New Roman"/>
          <w:sz w:val="28"/>
          <w:szCs w:val="24"/>
        </w:rPr>
        <w:t>****</w:t>
      </w:r>
      <w:r w:rsidRPr="00F66B00">
        <w:rPr>
          <w:rFonts w:ascii="Times New Roman" w:eastAsia="Times New Roman" w:hAnsi="Times New Roman"/>
          <w:sz w:val="28"/>
          <w:szCs w:val="24"/>
        </w:rPr>
        <w:t xml:space="preserve"> руб.</w:t>
      </w:r>
    </w:p>
    <w:p w14:paraId="18052EBE" w14:textId="77777777" w:rsidR="00DE231F" w:rsidRPr="00F36C89" w:rsidRDefault="00DE231F" w:rsidP="00F66B00">
      <w:pPr>
        <w:shd w:val="clear" w:color="auto" w:fill="FFFFFF"/>
        <w:spacing w:after="0" w:line="240" w:lineRule="auto"/>
        <w:ind w:firstLine="709"/>
        <w:jc w:val="both"/>
        <w:rPr>
          <w:rFonts w:ascii="Times New Roman" w:hAnsi="Times New Roman"/>
          <w:sz w:val="28"/>
        </w:rPr>
      </w:pPr>
      <w:r w:rsidRPr="00F36C89">
        <w:rPr>
          <w:rFonts w:ascii="Times New Roman" w:eastAsia="Times New Roman" w:hAnsi="Times New Roman"/>
          <w:sz w:val="28"/>
          <w:szCs w:val="24"/>
        </w:rPr>
        <w:t>Взыскать с ООО «</w:t>
      </w:r>
      <w:r w:rsidR="00BA3E3B">
        <w:rPr>
          <w:rFonts w:ascii="Times New Roman" w:eastAsia="Times New Roman" w:hAnsi="Times New Roman"/>
          <w:sz w:val="28"/>
          <w:szCs w:val="24"/>
        </w:rPr>
        <w:t>****</w:t>
      </w:r>
      <w:r w:rsidRPr="00F36C89">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России» в счет возмещения расходов по уплате госпошлины </w:t>
      </w:r>
      <w:r w:rsidR="00BA3E3B">
        <w:rPr>
          <w:rFonts w:ascii="Times New Roman" w:eastAsia="Times New Roman" w:hAnsi="Times New Roman"/>
          <w:sz w:val="28"/>
          <w:szCs w:val="24"/>
        </w:rPr>
        <w:t>****</w:t>
      </w:r>
      <w:r w:rsidRPr="00F36C89">
        <w:rPr>
          <w:rFonts w:ascii="Times New Roman" w:eastAsia="Times New Roman" w:hAnsi="Times New Roman"/>
          <w:sz w:val="28"/>
          <w:szCs w:val="24"/>
        </w:rPr>
        <w:t>руб.</w:t>
      </w:r>
    </w:p>
    <w:p w14:paraId="19DEE20D" w14:textId="77777777" w:rsidR="00DE231F" w:rsidRPr="00F36C89" w:rsidRDefault="00DE231F" w:rsidP="00F66B00">
      <w:pPr>
        <w:shd w:val="clear" w:color="auto" w:fill="FFFFFF"/>
        <w:spacing w:after="0" w:line="240" w:lineRule="auto"/>
        <w:ind w:firstLine="709"/>
        <w:jc w:val="both"/>
        <w:rPr>
          <w:rFonts w:ascii="Times New Roman" w:hAnsi="Times New Roman"/>
          <w:sz w:val="28"/>
        </w:rPr>
      </w:pPr>
      <w:r w:rsidRPr="00F36C89">
        <w:rPr>
          <w:rFonts w:ascii="Times New Roman" w:eastAsia="Times New Roman" w:hAnsi="Times New Roman"/>
          <w:sz w:val="28"/>
          <w:szCs w:val="24"/>
        </w:rPr>
        <w:t xml:space="preserve">Взыскать с Лермонтовой </w:t>
      </w:r>
      <w:r w:rsidR="00BA3E3B">
        <w:rPr>
          <w:rFonts w:ascii="Times New Roman" w:eastAsia="Times New Roman" w:hAnsi="Times New Roman"/>
          <w:sz w:val="28"/>
          <w:szCs w:val="24"/>
        </w:rPr>
        <w:t>Е.М.</w:t>
      </w:r>
      <w:r w:rsidRPr="00F36C89">
        <w:rPr>
          <w:rFonts w:ascii="Times New Roman" w:eastAsia="Times New Roman" w:hAnsi="Times New Roman"/>
          <w:sz w:val="28"/>
          <w:szCs w:val="24"/>
        </w:rPr>
        <w:t xml:space="preserve"> в пользу Публичного акционерного общества «Сбербанк России» в лице филиала - Московского банка ПАО «Сбербанк России» в счет возмещения расходов по уплате госпошлины </w:t>
      </w:r>
      <w:r w:rsidR="00BA3E3B">
        <w:rPr>
          <w:rFonts w:ascii="Times New Roman" w:eastAsia="Times New Roman" w:hAnsi="Times New Roman"/>
          <w:sz w:val="28"/>
          <w:szCs w:val="24"/>
        </w:rPr>
        <w:t xml:space="preserve">*** </w:t>
      </w:r>
      <w:r w:rsidRPr="00F36C89">
        <w:rPr>
          <w:rFonts w:ascii="Times New Roman" w:eastAsia="Times New Roman" w:hAnsi="Times New Roman"/>
          <w:sz w:val="28"/>
          <w:szCs w:val="24"/>
        </w:rPr>
        <w:t>руб.</w:t>
      </w:r>
    </w:p>
    <w:p w14:paraId="1692DAF3" w14:textId="77777777" w:rsidR="0013596C" w:rsidRPr="00F36C89" w:rsidRDefault="0013596C" w:rsidP="00F66B00">
      <w:pPr>
        <w:pStyle w:val="msonormalcxspmiddlecxspmiddlecxspmiddlecxspmiddlecxspmiddlecxsplast"/>
        <w:spacing w:before="0" w:beforeAutospacing="0" w:after="0" w:afterAutospacing="0"/>
        <w:ind w:firstLine="709"/>
        <w:contextualSpacing/>
        <w:jc w:val="both"/>
        <w:rPr>
          <w:sz w:val="28"/>
          <w:szCs w:val="28"/>
        </w:rPr>
      </w:pPr>
    </w:p>
    <w:p w14:paraId="1AE66808" w14:textId="77777777" w:rsidR="0013596C" w:rsidRPr="00F66B00" w:rsidRDefault="0013596C" w:rsidP="00F66B00">
      <w:pPr>
        <w:pStyle w:val="msonormalcxspmiddlecxspmiddlecxspmiddlecxspmiddlecxsplast"/>
        <w:spacing w:before="0" w:beforeAutospacing="0" w:after="0" w:afterAutospacing="0"/>
        <w:ind w:firstLine="709"/>
        <w:contextualSpacing/>
        <w:jc w:val="both"/>
        <w:rPr>
          <w:sz w:val="28"/>
          <w:szCs w:val="28"/>
        </w:rPr>
      </w:pPr>
    </w:p>
    <w:p w14:paraId="1431C6E3" w14:textId="77777777" w:rsidR="0013596C" w:rsidRPr="00F66B00" w:rsidRDefault="0013596C" w:rsidP="00F66B00">
      <w:pPr>
        <w:pStyle w:val="msonormalcxspmiddlecxspmiddlecxspmiddlecxsplast"/>
        <w:spacing w:before="0" w:beforeAutospacing="0" w:after="0" w:afterAutospacing="0"/>
        <w:ind w:firstLine="709"/>
        <w:contextualSpacing/>
        <w:jc w:val="both"/>
        <w:rPr>
          <w:sz w:val="28"/>
          <w:szCs w:val="28"/>
        </w:rPr>
      </w:pPr>
      <w:r w:rsidRPr="00F66B00">
        <w:rPr>
          <w:sz w:val="28"/>
          <w:szCs w:val="28"/>
        </w:rPr>
        <w:t>Председательствующий:</w:t>
      </w:r>
    </w:p>
    <w:p w14:paraId="54A7ACFC" w14:textId="77777777" w:rsidR="0013596C" w:rsidRPr="00F66B00" w:rsidRDefault="0013596C" w:rsidP="00F66B00">
      <w:pPr>
        <w:pStyle w:val="msonormalcxspmiddlecxspmiddlecxsplast"/>
        <w:spacing w:before="0" w:beforeAutospacing="0" w:after="0" w:afterAutospacing="0"/>
        <w:ind w:firstLine="709"/>
        <w:contextualSpacing/>
        <w:jc w:val="both"/>
        <w:rPr>
          <w:sz w:val="28"/>
          <w:szCs w:val="28"/>
        </w:rPr>
      </w:pPr>
    </w:p>
    <w:p w14:paraId="3FA41411" w14:textId="77777777" w:rsidR="0013596C" w:rsidRPr="00F66B00" w:rsidRDefault="0013596C" w:rsidP="00F66B00">
      <w:pPr>
        <w:pStyle w:val="msonormalcxspmiddlecxsplast"/>
        <w:spacing w:before="0" w:beforeAutospacing="0" w:after="0" w:afterAutospacing="0"/>
        <w:ind w:firstLine="709"/>
        <w:contextualSpacing/>
        <w:jc w:val="both"/>
        <w:rPr>
          <w:sz w:val="28"/>
          <w:szCs w:val="28"/>
        </w:rPr>
      </w:pPr>
      <w:r w:rsidRPr="00F66B00">
        <w:rPr>
          <w:sz w:val="28"/>
          <w:szCs w:val="28"/>
        </w:rPr>
        <w:t>Судьи:</w:t>
      </w:r>
    </w:p>
    <w:p w14:paraId="14A2A5D2" w14:textId="77777777" w:rsidR="0013596C" w:rsidRPr="00F66B00" w:rsidRDefault="0013596C" w:rsidP="00F66B00">
      <w:pPr>
        <w:spacing w:after="0" w:line="240" w:lineRule="auto"/>
        <w:ind w:firstLine="709"/>
        <w:jc w:val="both"/>
        <w:rPr>
          <w:rFonts w:ascii="Times New Roman" w:hAnsi="Times New Roman"/>
          <w:sz w:val="28"/>
          <w:szCs w:val="28"/>
        </w:rPr>
      </w:pPr>
    </w:p>
    <w:p w14:paraId="3EC0345E" w14:textId="77777777" w:rsidR="0013596C" w:rsidRPr="00F66B00" w:rsidRDefault="0013596C" w:rsidP="00F66B00">
      <w:pPr>
        <w:spacing w:after="0" w:line="240" w:lineRule="auto"/>
        <w:ind w:firstLine="709"/>
        <w:jc w:val="both"/>
        <w:rPr>
          <w:rFonts w:ascii="Times New Roman" w:hAnsi="Times New Roman"/>
          <w:sz w:val="28"/>
          <w:szCs w:val="28"/>
        </w:rPr>
      </w:pPr>
    </w:p>
    <w:p w14:paraId="6EA5D423" w14:textId="77777777" w:rsidR="0013596C" w:rsidRPr="00F66B00" w:rsidRDefault="0013596C" w:rsidP="00F66B00">
      <w:pPr>
        <w:spacing w:after="0" w:line="240" w:lineRule="auto"/>
        <w:ind w:firstLine="709"/>
        <w:jc w:val="both"/>
        <w:rPr>
          <w:rFonts w:ascii="Times New Roman" w:hAnsi="Times New Roman"/>
          <w:sz w:val="28"/>
          <w:szCs w:val="28"/>
        </w:rPr>
      </w:pPr>
    </w:p>
    <w:p w14:paraId="6AC82252" w14:textId="77777777" w:rsidR="0013596C" w:rsidRPr="00F66B00" w:rsidRDefault="0013596C" w:rsidP="00F66B00">
      <w:pPr>
        <w:spacing w:after="0" w:line="240" w:lineRule="auto"/>
        <w:ind w:firstLine="709"/>
        <w:jc w:val="both"/>
        <w:rPr>
          <w:rFonts w:ascii="Times New Roman" w:hAnsi="Times New Roman"/>
          <w:sz w:val="28"/>
          <w:szCs w:val="28"/>
        </w:rPr>
      </w:pPr>
    </w:p>
    <w:p w14:paraId="1AD99B4D" w14:textId="77777777" w:rsidR="0013596C" w:rsidRPr="00F66B00" w:rsidRDefault="0013596C" w:rsidP="00F66B00">
      <w:pPr>
        <w:spacing w:after="0" w:line="240" w:lineRule="auto"/>
        <w:ind w:firstLine="709"/>
        <w:jc w:val="both"/>
        <w:rPr>
          <w:rFonts w:ascii="Times New Roman" w:hAnsi="Times New Roman"/>
          <w:sz w:val="28"/>
          <w:szCs w:val="28"/>
        </w:rPr>
      </w:pPr>
    </w:p>
    <w:p w14:paraId="2927A806" w14:textId="77777777" w:rsidR="0013596C" w:rsidRPr="00F66B00" w:rsidRDefault="0013596C" w:rsidP="00F66B00">
      <w:pPr>
        <w:spacing w:after="0" w:line="240" w:lineRule="auto"/>
        <w:ind w:firstLine="709"/>
        <w:jc w:val="both"/>
        <w:rPr>
          <w:rFonts w:ascii="Times New Roman" w:hAnsi="Times New Roman"/>
          <w:sz w:val="28"/>
          <w:szCs w:val="28"/>
        </w:rPr>
      </w:pPr>
    </w:p>
    <w:p w14:paraId="7165B9DB" w14:textId="77777777" w:rsidR="0013596C" w:rsidRPr="00F66B00" w:rsidRDefault="0013596C" w:rsidP="00F66B00">
      <w:pPr>
        <w:spacing w:after="0" w:line="240" w:lineRule="auto"/>
        <w:ind w:firstLine="709"/>
        <w:jc w:val="both"/>
        <w:rPr>
          <w:rFonts w:ascii="Times New Roman" w:hAnsi="Times New Roman"/>
          <w:sz w:val="28"/>
          <w:szCs w:val="28"/>
        </w:rPr>
      </w:pPr>
    </w:p>
    <w:p w14:paraId="6697F1EE" w14:textId="77777777" w:rsidR="0013596C" w:rsidRPr="00F66B00" w:rsidRDefault="0013596C" w:rsidP="00F66B00">
      <w:pPr>
        <w:spacing w:after="0" w:line="240" w:lineRule="auto"/>
        <w:ind w:firstLine="709"/>
        <w:rPr>
          <w:rFonts w:ascii="Times New Roman" w:hAnsi="Times New Roman"/>
          <w:sz w:val="28"/>
          <w:szCs w:val="28"/>
        </w:rPr>
      </w:pPr>
    </w:p>
    <w:p w14:paraId="6E291C89" w14:textId="77777777" w:rsidR="0013596C" w:rsidRPr="00F66B00" w:rsidRDefault="0013596C" w:rsidP="00F66B00">
      <w:pPr>
        <w:spacing w:after="0" w:line="240" w:lineRule="auto"/>
        <w:ind w:firstLine="709"/>
        <w:rPr>
          <w:rFonts w:ascii="Times New Roman" w:hAnsi="Times New Roman"/>
          <w:sz w:val="28"/>
          <w:szCs w:val="28"/>
        </w:rPr>
      </w:pPr>
    </w:p>
    <w:p w14:paraId="3A38B53F" w14:textId="77777777" w:rsidR="0013596C" w:rsidRPr="00F66B00" w:rsidRDefault="0013596C" w:rsidP="00F66B00">
      <w:pPr>
        <w:spacing w:after="0" w:line="240" w:lineRule="auto"/>
        <w:ind w:firstLine="709"/>
        <w:rPr>
          <w:rFonts w:ascii="Times New Roman" w:hAnsi="Times New Roman"/>
          <w:sz w:val="28"/>
          <w:szCs w:val="28"/>
        </w:rPr>
      </w:pPr>
    </w:p>
    <w:p w14:paraId="2C8E06EF" w14:textId="77777777" w:rsidR="0013596C" w:rsidRPr="00F66B00" w:rsidRDefault="0013596C" w:rsidP="00F66B00">
      <w:pPr>
        <w:spacing w:after="0" w:line="240" w:lineRule="auto"/>
        <w:ind w:firstLine="709"/>
        <w:rPr>
          <w:rFonts w:ascii="Times New Roman" w:hAnsi="Times New Roman"/>
          <w:sz w:val="28"/>
          <w:szCs w:val="28"/>
        </w:rPr>
      </w:pPr>
    </w:p>
    <w:p w14:paraId="5FACB884" w14:textId="77777777" w:rsidR="0013596C" w:rsidRPr="00F66B00" w:rsidRDefault="0013596C" w:rsidP="00F66B00">
      <w:pPr>
        <w:spacing w:after="0" w:line="240" w:lineRule="auto"/>
        <w:ind w:firstLine="709"/>
        <w:rPr>
          <w:rFonts w:ascii="Times New Roman" w:hAnsi="Times New Roman"/>
          <w:sz w:val="28"/>
          <w:szCs w:val="28"/>
        </w:rPr>
      </w:pPr>
    </w:p>
    <w:p w14:paraId="002F9AEA" w14:textId="77777777" w:rsidR="0013596C" w:rsidRPr="00F66B00" w:rsidRDefault="0013596C" w:rsidP="00F66B00">
      <w:pPr>
        <w:spacing w:after="0" w:line="240" w:lineRule="auto"/>
        <w:ind w:firstLine="709"/>
        <w:rPr>
          <w:rFonts w:ascii="Times New Roman" w:hAnsi="Times New Roman"/>
          <w:sz w:val="28"/>
          <w:szCs w:val="28"/>
        </w:rPr>
      </w:pPr>
    </w:p>
    <w:p w14:paraId="3D56B942" w14:textId="77777777" w:rsidR="0013596C" w:rsidRPr="00F66B00" w:rsidRDefault="0013596C" w:rsidP="00F66B00">
      <w:pPr>
        <w:spacing w:after="0" w:line="240" w:lineRule="auto"/>
        <w:ind w:firstLine="709"/>
        <w:rPr>
          <w:rFonts w:ascii="Times New Roman" w:hAnsi="Times New Roman"/>
          <w:sz w:val="28"/>
          <w:szCs w:val="28"/>
        </w:rPr>
      </w:pPr>
    </w:p>
    <w:p w14:paraId="430DDFEF" w14:textId="77777777" w:rsidR="00D3011B" w:rsidRPr="00F66B00" w:rsidRDefault="00D3011B" w:rsidP="00F66B00">
      <w:pPr>
        <w:spacing w:after="0" w:line="240" w:lineRule="auto"/>
        <w:ind w:firstLine="709"/>
        <w:rPr>
          <w:rFonts w:ascii="Times New Roman" w:hAnsi="Times New Roman"/>
          <w:sz w:val="28"/>
          <w:szCs w:val="28"/>
        </w:rPr>
      </w:pPr>
    </w:p>
    <w:sectPr w:rsidR="00D3011B" w:rsidRPr="00F66B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596C"/>
    <w:rsid w:val="00004FA6"/>
    <w:rsid w:val="000231A4"/>
    <w:rsid w:val="00027799"/>
    <w:rsid w:val="000316F5"/>
    <w:rsid w:val="00031754"/>
    <w:rsid w:val="000318D3"/>
    <w:rsid w:val="0004510D"/>
    <w:rsid w:val="00082638"/>
    <w:rsid w:val="000A247A"/>
    <w:rsid w:val="000A404F"/>
    <w:rsid w:val="000B125C"/>
    <w:rsid w:val="000C532F"/>
    <w:rsid w:val="000D5480"/>
    <w:rsid w:val="00100476"/>
    <w:rsid w:val="00111D8B"/>
    <w:rsid w:val="00115211"/>
    <w:rsid w:val="0013596C"/>
    <w:rsid w:val="001405B4"/>
    <w:rsid w:val="0015687F"/>
    <w:rsid w:val="00157778"/>
    <w:rsid w:val="001649FB"/>
    <w:rsid w:val="00165A66"/>
    <w:rsid w:val="00171D48"/>
    <w:rsid w:val="00175A40"/>
    <w:rsid w:val="001775FF"/>
    <w:rsid w:val="00187725"/>
    <w:rsid w:val="001976C2"/>
    <w:rsid w:val="001B21C7"/>
    <w:rsid w:val="001C4CE7"/>
    <w:rsid w:val="001C6CD0"/>
    <w:rsid w:val="001E0571"/>
    <w:rsid w:val="001F1007"/>
    <w:rsid w:val="00206E9E"/>
    <w:rsid w:val="002318D3"/>
    <w:rsid w:val="00236A27"/>
    <w:rsid w:val="00244BF7"/>
    <w:rsid w:val="00253A34"/>
    <w:rsid w:val="00267B8B"/>
    <w:rsid w:val="00281681"/>
    <w:rsid w:val="0028603A"/>
    <w:rsid w:val="00286982"/>
    <w:rsid w:val="002C3AB7"/>
    <w:rsid w:val="002C6CCC"/>
    <w:rsid w:val="002D1D3D"/>
    <w:rsid w:val="002E5CB8"/>
    <w:rsid w:val="002F189D"/>
    <w:rsid w:val="002F56A3"/>
    <w:rsid w:val="002F7FF0"/>
    <w:rsid w:val="00304683"/>
    <w:rsid w:val="00305416"/>
    <w:rsid w:val="0030747B"/>
    <w:rsid w:val="00313052"/>
    <w:rsid w:val="0031659C"/>
    <w:rsid w:val="003227E2"/>
    <w:rsid w:val="00332731"/>
    <w:rsid w:val="0033428B"/>
    <w:rsid w:val="00346481"/>
    <w:rsid w:val="00375FED"/>
    <w:rsid w:val="0038214A"/>
    <w:rsid w:val="003822D8"/>
    <w:rsid w:val="00383CCD"/>
    <w:rsid w:val="003877F1"/>
    <w:rsid w:val="003A7874"/>
    <w:rsid w:val="003B0C96"/>
    <w:rsid w:val="003B36CB"/>
    <w:rsid w:val="003D1D9F"/>
    <w:rsid w:val="003D2843"/>
    <w:rsid w:val="003D5EBF"/>
    <w:rsid w:val="003E5138"/>
    <w:rsid w:val="003F0C1B"/>
    <w:rsid w:val="004030AE"/>
    <w:rsid w:val="004066C0"/>
    <w:rsid w:val="0041101C"/>
    <w:rsid w:val="00420039"/>
    <w:rsid w:val="00420862"/>
    <w:rsid w:val="00430F99"/>
    <w:rsid w:val="00431F5B"/>
    <w:rsid w:val="00442215"/>
    <w:rsid w:val="00455FF8"/>
    <w:rsid w:val="00457A61"/>
    <w:rsid w:val="00464328"/>
    <w:rsid w:val="004655A7"/>
    <w:rsid w:val="004A179A"/>
    <w:rsid w:val="004A1EEA"/>
    <w:rsid w:val="004A420B"/>
    <w:rsid w:val="004C3274"/>
    <w:rsid w:val="004C732E"/>
    <w:rsid w:val="004D74E1"/>
    <w:rsid w:val="004E5350"/>
    <w:rsid w:val="00530090"/>
    <w:rsid w:val="005356EA"/>
    <w:rsid w:val="00540D77"/>
    <w:rsid w:val="005470D4"/>
    <w:rsid w:val="00565B5D"/>
    <w:rsid w:val="00572CCC"/>
    <w:rsid w:val="00576005"/>
    <w:rsid w:val="005945D0"/>
    <w:rsid w:val="0059588D"/>
    <w:rsid w:val="005963D7"/>
    <w:rsid w:val="005A0977"/>
    <w:rsid w:val="005A5402"/>
    <w:rsid w:val="005B0056"/>
    <w:rsid w:val="005B35E7"/>
    <w:rsid w:val="005B4F00"/>
    <w:rsid w:val="005C0E6C"/>
    <w:rsid w:val="005D1684"/>
    <w:rsid w:val="005E0D2B"/>
    <w:rsid w:val="005E19A4"/>
    <w:rsid w:val="005E2C4E"/>
    <w:rsid w:val="005E51D3"/>
    <w:rsid w:val="00634261"/>
    <w:rsid w:val="00634BB1"/>
    <w:rsid w:val="00634FAD"/>
    <w:rsid w:val="00640DC0"/>
    <w:rsid w:val="006419C7"/>
    <w:rsid w:val="006504F6"/>
    <w:rsid w:val="00654484"/>
    <w:rsid w:val="006726D1"/>
    <w:rsid w:val="00675B28"/>
    <w:rsid w:val="00687853"/>
    <w:rsid w:val="006C6D15"/>
    <w:rsid w:val="006D1762"/>
    <w:rsid w:val="006E524A"/>
    <w:rsid w:val="00703A91"/>
    <w:rsid w:val="00711533"/>
    <w:rsid w:val="00714A8C"/>
    <w:rsid w:val="00722CFA"/>
    <w:rsid w:val="007376B7"/>
    <w:rsid w:val="00737E42"/>
    <w:rsid w:val="007457C0"/>
    <w:rsid w:val="0078360F"/>
    <w:rsid w:val="007C543D"/>
    <w:rsid w:val="007C6039"/>
    <w:rsid w:val="007E2DC5"/>
    <w:rsid w:val="007E5EDC"/>
    <w:rsid w:val="007F0497"/>
    <w:rsid w:val="0084253A"/>
    <w:rsid w:val="00850869"/>
    <w:rsid w:val="00851FAA"/>
    <w:rsid w:val="0085442C"/>
    <w:rsid w:val="008644CA"/>
    <w:rsid w:val="00873190"/>
    <w:rsid w:val="00883004"/>
    <w:rsid w:val="008C7632"/>
    <w:rsid w:val="008D3924"/>
    <w:rsid w:val="008E08B2"/>
    <w:rsid w:val="00932190"/>
    <w:rsid w:val="00932C9C"/>
    <w:rsid w:val="009342E0"/>
    <w:rsid w:val="00942961"/>
    <w:rsid w:val="0094425C"/>
    <w:rsid w:val="009650DF"/>
    <w:rsid w:val="0096651E"/>
    <w:rsid w:val="00972AF3"/>
    <w:rsid w:val="00972BA6"/>
    <w:rsid w:val="00980B06"/>
    <w:rsid w:val="00983936"/>
    <w:rsid w:val="00995132"/>
    <w:rsid w:val="009A7EC6"/>
    <w:rsid w:val="009B53D1"/>
    <w:rsid w:val="009E51AD"/>
    <w:rsid w:val="009E7B64"/>
    <w:rsid w:val="009F3142"/>
    <w:rsid w:val="00A02C17"/>
    <w:rsid w:val="00A20448"/>
    <w:rsid w:val="00A22DDA"/>
    <w:rsid w:val="00A51B46"/>
    <w:rsid w:val="00A5678F"/>
    <w:rsid w:val="00A62DD4"/>
    <w:rsid w:val="00A71BF9"/>
    <w:rsid w:val="00A9139D"/>
    <w:rsid w:val="00AB34A8"/>
    <w:rsid w:val="00AB721C"/>
    <w:rsid w:val="00AD7A86"/>
    <w:rsid w:val="00AE04B2"/>
    <w:rsid w:val="00AE1425"/>
    <w:rsid w:val="00AF3403"/>
    <w:rsid w:val="00B268CC"/>
    <w:rsid w:val="00B32F30"/>
    <w:rsid w:val="00B419BF"/>
    <w:rsid w:val="00B55182"/>
    <w:rsid w:val="00B755F1"/>
    <w:rsid w:val="00B82C32"/>
    <w:rsid w:val="00B93137"/>
    <w:rsid w:val="00BA31DE"/>
    <w:rsid w:val="00BA3E3B"/>
    <w:rsid w:val="00BB0EA1"/>
    <w:rsid w:val="00BC69EE"/>
    <w:rsid w:val="00BD378A"/>
    <w:rsid w:val="00BD726C"/>
    <w:rsid w:val="00C1300B"/>
    <w:rsid w:val="00C1337F"/>
    <w:rsid w:val="00C30D82"/>
    <w:rsid w:val="00C56318"/>
    <w:rsid w:val="00C56B4E"/>
    <w:rsid w:val="00C56D12"/>
    <w:rsid w:val="00C632BC"/>
    <w:rsid w:val="00C64308"/>
    <w:rsid w:val="00C71A5E"/>
    <w:rsid w:val="00C77F30"/>
    <w:rsid w:val="00C8003E"/>
    <w:rsid w:val="00CA5809"/>
    <w:rsid w:val="00CB1169"/>
    <w:rsid w:val="00CB5AE4"/>
    <w:rsid w:val="00CB7061"/>
    <w:rsid w:val="00CC0C76"/>
    <w:rsid w:val="00CC7646"/>
    <w:rsid w:val="00CD11FF"/>
    <w:rsid w:val="00CD3178"/>
    <w:rsid w:val="00CE72B0"/>
    <w:rsid w:val="00CF2FD1"/>
    <w:rsid w:val="00D00101"/>
    <w:rsid w:val="00D02657"/>
    <w:rsid w:val="00D07CCE"/>
    <w:rsid w:val="00D1076F"/>
    <w:rsid w:val="00D1365F"/>
    <w:rsid w:val="00D158A2"/>
    <w:rsid w:val="00D2159B"/>
    <w:rsid w:val="00D273D5"/>
    <w:rsid w:val="00D3011B"/>
    <w:rsid w:val="00D706C7"/>
    <w:rsid w:val="00D723D4"/>
    <w:rsid w:val="00DA7836"/>
    <w:rsid w:val="00DC25A1"/>
    <w:rsid w:val="00DD0E8C"/>
    <w:rsid w:val="00DD647B"/>
    <w:rsid w:val="00DE231F"/>
    <w:rsid w:val="00E17D8B"/>
    <w:rsid w:val="00E33313"/>
    <w:rsid w:val="00E476D6"/>
    <w:rsid w:val="00E5126E"/>
    <w:rsid w:val="00E604AD"/>
    <w:rsid w:val="00E60E1B"/>
    <w:rsid w:val="00E67ACE"/>
    <w:rsid w:val="00E70573"/>
    <w:rsid w:val="00E80816"/>
    <w:rsid w:val="00E84EF4"/>
    <w:rsid w:val="00EA55DD"/>
    <w:rsid w:val="00EB1952"/>
    <w:rsid w:val="00EB6CB0"/>
    <w:rsid w:val="00EC3FE6"/>
    <w:rsid w:val="00ED69FD"/>
    <w:rsid w:val="00ED7BEB"/>
    <w:rsid w:val="00EE43C4"/>
    <w:rsid w:val="00F15ED7"/>
    <w:rsid w:val="00F23969"/>
    <w:rsid w:val="00F33299"/>
    <w:rsid w:val="00F351C8"/>
    <w:rsid w:val="00F36C89"/>
    <w:rsid w:val="00F62BCB"/>
    <w:rsid w:val="00F65458"/>
    <w:rsid w:val="00F66B00"/>
    <w:rsid w:val="00F835FC"/>
    <w:rsid w:val="00FA3F0F"/>
    <w:rsid w:val="00FC384F"/>
    <w:rsid w:val="00FF34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19B997"/>
  <w15:chartTrackingRefBased/>
  <w15:docId w15:val="{4C5B9567-5BFE-4A96-A0DE-550B82DC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96C"/>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msonormalcxspmiddle">
    <w:name w:val="msonormalcxspmiddle"/>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
    <w:name w:val="msonormalcxspmiddlecxspmiddle"/>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last">
    <w:name w:val="msonormalcxspmiddlecxsplast"/>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
    <w:name w:val="msonormalcxspmiddlecxspmiddlecxspmiddle"/>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last">
    <w:name w:val="msonormalcxspmiddlecxspmiddlecxsplast"/>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cxspmiddle">
    <w:name w:val="msonormalcxspmiddlecxspmiddlecxspmiddlecxspmiddle"/>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cxsplast">
    <w:name w:val="msonormalcxspmiddlecxspmiddlecxspmiddlecxsplast"/>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cxspmiddlecxspmiddle">
    <w:name w:val="msonormalcxspmiddlecxspmiddlecxspmiddlecxspmiddlecxspmiddle"/>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cxspmiddlecxsplast">
    <w:name w:val="msonormalcxspmiddlecxspmiddlecxspmiddlecxspmiddlecxsplast"/>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cxspmiddlecxspmiddlecxspmiddle">
    <w:name w:val="msonormalcxspmiddlecxspmiddlecxspmiddlecxspmiddlecxspmiddlecxspmiddle"/>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cxspmiddlecxspmiddlecxspmiddlecxspmiddlecxspmiddlecxsplast">
    <w:name w:val="msonormalcxspmiddlecxspmiddlecxspmiddlecxspmiddlecxspmiddlecxsplast"/>
    <w:basedOn w:val="a"/>
    <w:rsid w:val="0013596C"/>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onsPlusNormal">
    <w:name w:val="ConsPlusNormal"/>
    <w:rsid w:val="00F66B00"/>
    <w:pPr>
      <w:widowControl w:val="0"/>
      <w:autoSpaceDE w:val="0"/>
      <w:autoSpaceDN w:val="0"/>
    </w:pPr>
    <w:rPr>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consultantplus://offline/ref=69699E7C1673E3958D2F2E862BDAC6A82D414FF40C0334C3380DAFD3C954677BDB5D169D2Cf4sF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1852</Words>
  <Characters>10561</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Судья: Полякова А</vt:lpstr>
    </vt:vector>
  </TitlesOfParts>
  <Company>Судебный департамент при ВС РФ</Company>
  <LinksUpToDate>false</LinksUpToDate>
  <CharactersWithSpaces>12389</CharactersWithSpaces>
  <SharedDoc>false</SharedDoc>
  <HLinks>
    <vt:vector size="6" baseType="variant">
      <vt:variant>
        <vt:i4>2031708</vt:i4>
      </vt:variant>
      <vt:variant>
        <vt:i4>0</vt:i4>
      </vt:variant>
      <vt:variant>
        <vt:i4>0</vt:i4>
      </vt:variant>
      <vt:variant>
        <vt:i4>5</vt:i4>
      </vt:variant>
      <vt:variant>
        <vt:lpwstr>consultantplus://offline/ref=69699E7C1673E3958D2F2E862BDAC6A82D414FF40C0334C3380DAFD3C954677BDB5D169D2Cf4sFP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Полякова А</dc:title>
  <dc:subject/>
  <dc:creator>ВолковаМА</dc:creator>
  <cp:keywords/>
  <cp:lastModifiedBy>Борис Разумовский</cp:lastModifiedBy>
  <cp:revision>2</cp:revision>
  <cp:lastPrinted>2016-03-10T15:48:00Z</cp:lastPrinted>
  <dcterms:created xsi:type="dcterms:W3CDTF">2024-04-10T21:33:00Z</dcterms:created>
  <dcterms:modified xsi:type="dcterms:W3CDTF">2024-04-10T21:33:00Z</dcterms:modified>
</cp:coreProperties>
</file>