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E4BF" w14:textId="77777777" w:rsidR="009E0E43" w:rsidRPr="005F5745" w:rsidRDefault="003E52E0" w:rsidP="009E0E43">
      <w:pPr>
        <w:ind w:firstLine="709"/>
        <w:jc w:val="right"/>
        <w:rPr>
          <w:b/>
        </w:rPr>
      </w:pPr>
      <w:bookmarkStart w:id="0" w:name="_GoBack"/>
      <w:bookmarkEnd w:id="0"/>
      <w:r w:rsidRPr="005F5745">
        <w:rPr>
          <w:b/>
        </w:rPr>
        <w:t>ОПРЕДЕЛЕНИЕ</w:t>
      </w:r>
      <w:r w:rsidR="009E0E43" w:rsidRPr="005F5745">
        <w:rPr>
          <w:b/>
        </w:rPr>
        <w:tab/>
      </w:r>
      <w:r w:rsidR="009E0E43" w:rsidRPr="005F5745">
        <w:rPr>
          <w:b/>
        </w:rPr>
        <w:tab/>
      </w:r>
      <w:r w:rsidR="009E0E43" w:rsidRPr="005F5745">
        <w:rPr>
          <w:b/>
        </w:rPr>
        <w:tab/>
        <w:t xml:space="preserve">         </w:t>
      </w:r>
      <w:r w:rsidR="00B47C4D" w:rsidRPr="005F5745">
        <w:rPr>
          <w:b/>
        </w:rPr>
        <w:t>№ 4г/4-</w:t>
      </w:r>
      <w:r w:rsidR="00112539">
        <w:rPr>
          <w:b/>
        </w:rPr>
        <w:t>10312</w:t>
      </w:r>
    </w:p>
    <w:p w14:paraId="0F825120" w14:textId="77777777" w:rsidR="003E52E0" w:rsidRPr="005F5745" w:rsidRDefault="006D0912" w:rsidP="00826ECA">
      <w:pPr>
        <w:ind w:firstLine="709"/>
        <w:rPr>
          <w:b/>
        </w:rPr>
      </w:pPr>
      <w:r>
        <w:rPr>
          <w:b/>
        </w:rPr>
        <w:t>15</w:t>
      </w:r>
      <w:r w:rsidR="00112539">
        <w:rPr>
          <w:b/>
        </w:rPr>
        <w:t xml:space="preserve"> октября</w:t>
      </w:r>
      <w:r w:rsidR="003E52E0" w:rsidRPr="005F5745">
        <w:rPr>
          <w:b/>
        </w:rPr>
        <w:t xml:space="preserve"> 201</w:t>
      </w:r>
      <w:r w:rsidR="00301A5C">
        <w:rPr>
          <w:b/>
        </w:rPr>
        <w:t>3</w:t>
      </w:r>
      <w:r w:rsidR="003E52E0" w:rsidRPr="005F5745">
        <w:rPr>
          <w:b/>
        </w:rPr>
        <w:t xml:space="preserve"> года</w:t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B1687F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3E52E0" w:rsidRPr="005F5745">
        <w:rPr>
          <w:b/>
        </w:rPr>
        <w:tab/>
      </w:r>
      <w:r w:rsidR="00B47C4D" w:rsidRPr="005F5745">
        <w:rPr>
          <w:b/>
        </w:rPr>
        <w:t xml:space="preserve">         </w:t>
      </w:r>
      <w:r w:rsidR="003E52E0" w:rsidRPr="005F5745">
        <w:rPr>
          <w:b/>
        </w:rPr>
        <w:t xml:space="preserve"> г. Москва</w:t>
      </w:r>
    </w:p>
    <w:p w14:paraId="156EF505" w14:textId="77777777" w:rsidR="00CD6BE8" w:rsidRPr="006D0912" w:rsidRDefault="003E52E0" w:rsidP="006D0912">
      <w:pPr>
        <w:shd w:val="clear" w:color="auto" w:fill="FFFFFF"/>
        <w:ind w:firstLine="709"/>
        <w:jc w:val="both"/>
      </w:pPr>
      <w:r w:rsidRPr="005F5745">
        <w:t xml:space="preserve">Судья Московского городского суда Лукьяненко О.А., изучив </w:t>
      </w:r>
      <w:r w:rsidR="00C95BEF" w:rsidRPr="005F5745">
        <w:t>поступившую</w:t>
      </w:r>
      <w:r w:rsidR="001D243E" w:rsidRPr="005F5745">
        <w:t xml:space="preserve"> </w:t>
      </w:r>
      <w:r w:rsidR="00323F6F" w:rsidRPr="005F5745">
        <w:t xml:space="preserve">в суд </w:t>
      </w:r>
      <w:r w:rsidR="00112539">
        <w:t>30</w:t>
      </w:r>
      <w:r w:rsidR="00323F6F" w:rsidRPr="005F5745">
        <w:t>.0</w:t>
      </w:r>
      <w:r w:rsidR="00112539">
        <w:t>9</w:t>
      </w:r>
      <w:r w:rsidR="00323F6F" w:rsidRPr="005F5745">
        <w:t>.201</w:t>
      </w:r>
      <w:r w:rsidR="00112539">
        <w:t>3</w:t>
      </w:r>
      <w:r w:rsidR="00323F6F" w:rsidRPr="005F5745">
        <w:t xml:space="preserve"> г.</w:t>
      </w:r>
      <w:r w:rsidR="00B1687F" w:rsidRPr="005F5745">
        <w:t xml:space="preserve"> кассационную жалобу </w:t>
      </w:r>
      <w:r w:rsidR="00CE0254">
        <w:t xml:space="preserve">от лица, не привлеченного к участию в деле, - </w:t>
      </w:r>
      <w:r w:rsidR="00F54A92">
        <w:t xml:space="preserve">              </w:t>
      </w:r>
      <w:r w:rsidR="00112539">
        <w:t>Мироновой О.М.</w:t>
      </w:r>
      <w:r w:rsidR="00FA13A8">
        <w:t>, подписанную представителем по доверенности – Бех Н.Г.,</w:t>
      </w:r>
      <w:r w:rsidR="00CA1DC8" w:rsidRPr="005F5745">
        <w:t xml:space="preserve"> </w:t>
      </w:r>
      <w:r w:rsidRPr="005F5745">
        <w:t xml:space="preserve">на </w:t>
      </w:r>
      <w:r w:rsidR="00F42CCB" w:rsidRPr="005F5745">
        <w:t>решение</w:t>
      </w:r>
      <w:r w:rsidR="002D3D63" w:rsidRPr="005F5745">
        <w:t xml:space="preserve"> </w:t>
      </w:r>
      <w:r w:rsidR="00336402" w:rsidRPr="005F5745">
        <w:t>Зеленоградского</w:t>
      </w:r>
      <w:r w:rsidR="002D3D63" w:rsidRPr="005F5745">
        <w:t xml:space="preserve"> </w:t>
      </w:r>
      <w:r w:rsidRPr="005F5745">
        <w:t>районного суда г. Москвы от</w:t>
      </w:r>
      <w:r w:rsidR="00CD6BE8" w:rsidRPr="005F5745">
        <w:t xml:space="preserve"> </w:t>
      </w:r>
      <w:r w:rsidR="00112539">
        <w:t>06</w:t>
      </w:r>
      <w:r w:rsidRPr="005F5745">
        <w:t>.</w:t>
      </w:r>
      <w:r w:rsidR="00B1687F" w:rsidRPr="005F5745">
        <w:t>0</w:t>
      </w:r>
      <w:r w:rsidR="00112539">
        <w:t>3</w:t>
      </w:r>
      <w:r w:rsidRPr="005F5745">
        <w:t>.20</w:t>
      </w:r>
      <w:r w:rsidR="00B273FC" w:rsidRPr="005F5745">
        <w:t>1</w:t>
      </w:r>
      <w:r w:rsidR="00112539">
        <w:t>3</w:t>
      </w:r>
      <w:r w:rsidRPr="005F5745">
        <w:t xml:space="preserve"> г. </w:t>
      </w:r>
      <w:r w:rsidR="00BA6E09" w:rsidRPr="005F5745">
        <w:t xml:space="preserve">и определение судебной коллегии по гражданским делам Московского городского суда от </w:t>
      </w:r>
      <w:r w:rsidR="00112539">
        <w:t>06</w:t>
      </w:r>
      <w:r w:rsidR="00BA6E09" w:rsidRPr="005F5745">
        <w:t>.</w:t>
      </w:r>
      <w:r w:rsidR="00CD6BE8" w:rsidRPr="005F5745">
        <w:t>0</w:t>
      </w:r>
      <w:r w:rsidR="00112539">
        <w:t>6</w:t>
      </w:r>
      <w:r w:rsidR="00BA6E09" w:rsidRPr="005F5745">
        <w:t>.201</w:t>
      </w:r>
      <w:r w:rsidR="00112539">
        <w:t>3</w:t>
      </w:r>
      <w:r w:rsidR="00BA6E09" w:rsidRPr="005F5745">
        <w:t xml:space="preserve"> г. </w:t>
      </w:r>
      <w:r w:rsidR="00F42CCB" w:rsidRPr="005F5745">
        <w:t>по гражданскому делу по иску</w:t>
      </w:r>
      <w:r w:rsidR="009C040D" w:rsidRPr="005F5745">
        <w:t xml:space="preserve"> </w:t>
      </w:r>
      <w:r w:rsidR="00112539">
        <w:t xml:space="preserve">Открытого акционерного общества «Сбербанк России» к Миронову А.А. о взыскании задолженности, </w:t>
      </w:r>
    </w:p>
    <w:p w14:paraId="5CBA83BA" w14:textId="77777777" w:rsidR="003E52E0" w:rsidRDefault="003E52E0" w:rsidP="00826ECA">
      <w:pPr>
        <w:shd w:val="clear" w:color="auto" w:fill="FFFFFF"/>
        <w:ind w:firstLine="709"/>
        <w:jc w:val="center"/>
        <w:rPr>
          <w:b/>
        </w:rPr>
      </w:pPr>
      <w:r w:rsidRPr="00826ECA">
        <w:rPr>
          <w:b/>
        </w:rPr>
        <w:t>установил:</w:t>
      </w:r>
    </w:p>
    <w:p w14:paraId="7A5C5846" w14:textId="77777777" w:rsidR="009E0E43" w:rsidRPr="00826ECA" w:rsidRDefault="009E0E43" w:rsidP="00826ECA">
      <w:pPr>
        <w:shd w:val="clear" w:color="auto" w:fill="FFFFFF"/>
        <w:ind w:firstLine="709"/>
        <w:jc w:val="center"/>
        <w:rPr>
          <w:b/>
        </w:rPr>
      </w:pPr>
    </w:p>
    <w:p w14:paraId="43B3703D" w14:textId="77777777" w:rsidR="00F65E60" w:rsidRPr="006959EF" w:rsidRDefault="00B47C4D" w:rsidP="00F65E60">
      <w:pPr>
        <w:pStyle w:val="a4"/>
        <w:widowControl w:val="0"/>
        <w:spacing w:after="0"/>
        <w:ind w:left="0" w:firstLine="851"/>
        <w:jc w:val="both"/>
      </w:pPr>
      <w:r>
        <w:t>Ист</w:t>
      </w:r>
      <w:r w:rsidR="00D73A31">
        <w:t>ец ОАО «Сбербанк России»</w:t>
      </w:r>
      <w:r w:rsidRPr="00B47C4D">
        <w:t xml:space="preserve"> обратил</w:t>
      </w:r>
      <w:r w:rsidR="00D73A31">
        <w:t>ся</w:t>
      </w:r>
      <w:r w:rsidRPr="00B47C4D">
        <w:t xml:space="preserve"> в суд с </w:t>
      </w:r>
      <w:r w:rsidR="0094208A">
        <w:t xml:space="preserve">вышеуказанным </w:t>
      </w:r>
      <w:r w:rsidRPr="00B47C4D">
        <w:t xml:space="preserve">иском к </w:t>
      </w:r>
      <w:r>
        <w:t>ответчику</w:t>
      </w:r>
      <w:r w:rsidR="00D73A31">
        <w:t xml:space="preserve"> Миронову А.А.</w:t>
      </w:r>
      <w:r w:rsidR="0094208A">
        <w:t xml:space="preserve"> В обоснование заявленных требований истец указал, </w:t>
      </w:r>
      <w:r w:rsidR="00F65E60" w:rsidRPr="006959EF">
        <w:t>что 25.05.2011</w:t>
      </w:r>
      <w:r w:rsidR="0094208A">
        <w:t xml:space="preserve"> г.</w:t>
      </w:r>
      <w:r w:rsidR="00F65E60" w:rsidRPr="006959EF">
        <w:t xml:space="preserve"> ОАО «Сбербанк России» (</w:t>
      </w:r>
      <w:r w:rsidR="005B6C19">
        <w:t>к</w:t>
      </w:r>
      <w:r w:rsidR="00F65E60" w:rsidRPr="006959EF">
        <w:t>редитор, Банк) и ЗАО «АМЕКС» (</w:t>
      </w:r>
      <w:r w:rsidR="005B6C19">
        <w:t>з</w:t>
      </w:r>
      <w:r w:rsidR="00F65E60" w:rsidRPr="006959EF">
        <w:t>аемщик) заключили договор № 5-11/6 об открытии возобновляемой кредитной линии (</w:t>
      </w:r>
      <w:r w:rsidR="005B6C19">
        <w:t>к</w:t>
      </w:r>
      <w:r w:rsidR="00F65E60" w:rsidRPr="006959EF">
        <w:t>редитный договор) на срок по 20.11.2012</w:t>
      </w:r>
      <w:r w:rsidR="00F65E60">
        <w:t xml:space="preserve"> года с лимитом в сумме </w:t>
      </w:r>
      <w:r w:rsidR="0006565A">
        <w:t>*</w:t>
      </w:r>
      <w:r w:rsidR="00F65E60" w:rsidRPr="006959EF">
        <w:t xml:space="preserve"> под 10,5 процента годовых. Во исполнение </w:t>
      </w:r>
      <w:r w:rsidR="0094208A">
        <w:t>к</w:t>
      </w:r>
      <w:r w:rsidR="00F65E60" w:rsidRPr="006959EF">
        <w:t xml:space="preserve">редитного договора и распоряжений </w:t>
      </w:r>
      <w:r w:rsidR="0094208A">
        <w:t>з</w:t>
      </w:r>
      <w:r w:rsidR="00F65E60" w:rsidRPr="006959EF">
        <w:t xml:space="preserve">аемщика на перечисление кредита </w:t>
      </w:r>
      <w:r w:rsidR="0094208A">
        <w:t>б</w:t>
      </w:r>
      <w:r w:rsidR="00F65E60" w:rsidRPr="006959EF">
        <w:t>анком перечислены де</w:t>
      </w:r>
      <w:r w:rsidR="00F65E60">
        <w:t xml:space="preserve">нежные средства в общей сумме </w:t>
      </w:r>
      <w:r w:rsidR="0006565A">
        <w:t>*</w:t>
      </w:r>
      <w:r w:rsidR="00F65E60" w:rsidRPr="006959EF">
        <w:t xml:space="preserve"> руб. на расчетный счет </w:t>
      </w:r>
      <w:r w:rsidR="0094208A">
        <w:t>з</w:t>
      </w:r>
      <w:r w:rsidR="00F65E60" w:rsidRPr="006959EF">
        <w:t xml:space="preserve">аемщика, который обязался возвратить </w:t>
      </w:r>
      <w:r w:rsidR="0094208A">
        <w:t>б</w:t>
      </w:r>
      <w:r w:rsidR="00F65E60" w:rsidRPr="006959EF">
        <w:t xml:space="preserve">анку полученный кредит и уплатить проценты за пользование им и другие платежи. Кредит должен был погашаться любыми суммами в пределах установленного срока, а проценты за пользование кредитом согласно </w:t>
      </w:r>
      <w:r w:rsidR="005C6D50">
        <w:t>к</w:t>
      </w:r>
      <w:r w:rsidR="00F65E60" w:rsidRPr="006959EF">
        <w:t xml:space="preserve">редитному договору начисляются на сумму фактической задолженности по кредиту и оплачиваются </w:t>
      </w:r>
      <w:r w:rsidR="005C6D50">
        <w:t>з</w:t>
      </w:r>
      <w:r w:rsidR="00F65E60" w:rsidRPr="006959EF">
        <w:t>аемщиком ежемесячно 20 числа каждого календарного месяца. Вместе с тем</w:t>
      </w:r>
      <w:r w:rsidR="00F65E60">
        <w:t>,</w:t>
      </w:r>
      <w:r w:rsidR="00F65E60" w:rsidRPr="006959EF">
        <w:t xml:space="preserve"> обязательства по погашению кредита по </w:t>
      </w:r>
      <w:r w:rsidR="0094208A">
        <w:t>к</w:t>
      </w:r>
      <w:r w:rsidR="00F65E60" w:rsidRPr="006959EF">
        <w:t xml:space="preserve">редитному договору </w:t>
      </w:r>
      <w:r w:rsidR="0094208A">
        <w:t>з</w:t>
      </w:r>
      <w:r w:rsidR="00F65E60" w:rsidRPr="006959EF">
        <w:t xml:space="preserve">аемщиком не исполнены. </w:t>
      </w:r>
      <w:r w:rsidR="0006565A">
        <w:t>з</w:t>
      </w:r>
      <w:r w:rsidR="00F65E60" w:rsidRPr="006959EF">
        <w:t>аемщиком также были нарушены обязательства в части своевременной оплаты про</w:t>
      </w:r>
      <w:r w:rsidR="0006565A">
        <w:t xml:space="preserve">центов за пользование кредитом. </w:t>
      </w:r>
      <w:r w:rsidR="00F65E60" w:rsidRPr="006959EF">
        <w:t xml:space="preserve">В соответствии с </w:t>
      </w:r>
      <w:r w:rsidR="0094208A">
        <w:t>к</w:t>
      </w:r>
      <w:r w:rsidR="00F65E60" w:rsidRPr="006959EF">
        <w:t xml:space="preserve">редитным договором при несвоевременном перечислении платежа в погашение кредита или уплату процентов или иных платежей </w:t>
      </w:r>
      <w:r w:rsidR="005B6C19">
        <w:t>з</w:t>
      </w:r>
      <w:r w:rsidR="00F65E60" w:rsidRPr="006959EF">
        <w:t xml:space="preserve">аемщик уплачивает </w:t>
      </w:r>
      <w:r w:rsidR="00230A9B">
        <w:t>к</w:t>
      </w:r>
      <w:r w:rsidR="00F65E60" w:rsidRPr="006959EF">
        <w:t xml:space="preserve">редитору неустойку в размере 20,5 процента годовых от суммы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задолженности (включительно). 19.12.2012 </w:t>
      </w:r>
      <w:r w:rsidR="00F65E60">
        <w:t xml:space="preserve">года </w:t>
      </w:r>
      <w:r w:rsidR="00230A9B">
        <w:t>з</w:t>
      </w:r>
      <w:r w:rsidR="00F65E60" w:rsidRPr="006959EF">
        <w:t xml:space="preserve">аемщик получил от </w:t>
      </w:r>
      <w:r w:rsidR="00230A9B">
        <w:t>б</w:t>
      </w:r>
      <w:r w:rsidR="00F65E60" w:rsidRPr="006959EF">
        <w:t xml:space="preserve">анка требование о погашении просроченной задолженности по Кредитному договору, но до настоящего времени задолженность </w:t>
      </w:r>
      <w:r w:rsidR="00230A9B">
        <w:t>з</w:t>
      </w:r>
      <w:r w:rsidR="00F65E60" w:rsidRPr="006959EF">
        <w:t>аемщиком добровольно не погашена. По состоянию на 16.01.2013</w:t>
      </w:r>
      <w:r w:rsidR="00F65E60">
        <w:t xml:space="preserve"> года</w:t>
      </w:r>
      <w:r w:rsidR="00F65E60" w:rsidRPr="006959EF">
        <w:t xml:space="preserve"> задолженность ЗАО «АМЕКС» перед ОАО «Сбербанк России» по </w:t>
      </w:r>
      <w:r w:rsidR="00230A9B">
        <w:t>к</w:t>
      </w:r>
      <w:r w:rsidR="00F65E60" w:rsidRPr="006959EF">
        <w:t>ре</w:t>
      </w:r>
      <w:r w:rsidR="00F65E60">
        <w:t xml:space="preserve">дитному договору составила </w:t>
      </w:r>
      <w:r w:rsidR="0006565A">
        <w:t>*</w:t>
      </w:r>
      <w:r w:rsidR="00F65E60" w:rsidRPr="006959EF">
        <w:t xml:space="preserve"> руб., в том числе:</w:t>
      </w:r>
      <w:r w:rsidR="00F65E60">
        <w:t xml:space="preserve"> просроченный основной долг – </w:t>
      </w:r>
      <w:r w:rsidR="0006565A">
        <w:t>*</w:t>
      </w:r>
      <w:r w:rsidR="00F65E60" w:rsidRPr="006959EF">
        <w:t xml:space="preserve"> р</w:t>
      </w:r>
      <w:r w:rsidR="00F65E60">
        <w:t xml:space="preserve">уб.; просроченные проценты – </w:t>
      </w:r>
      <w:r w:rsidR="0006565A">
        <w:t>*</w:t>
      </w:r>
      <w:r w:rsidR="00F65E60" w:rsidRPr="006959EF">
        <w:t xml:space="preserve"> руб.; неустой</w:t>
      </w:r>
      <w:r w:rsidR="00F65E60">
        <w:t xml:space="preserve">ка за просроченные проценты – </w:t>
      </w:r>
      <w:r w:rsidR="0006565A">
        <w:t>*</w:t>
      </w:r>
      <w:r w:rsidR="00F65E60" w:rsidRPr="006959EF">
        <w:t xml:space="preserve"> руб.; неустойка за </w:t>
      </w:r>
      <w:r w:rsidR="00F65E60">
        <w:t xml:space="preserve">просрочку основного долга – </w:t>
      </w:r>
      <w:r w:rsidR="0006565A">
        <w:t>*</w:t>
      </w:r>
      <w:r w:rsidR="00F65E60" w:rsidRPr="006959EF">
        <w:t xml:space="preserve"> руб. В обеспечение надлежащего исполнения обязательств по </w:t>
      </w:r>
      <w:r w:rsidR="00230A9B">
        <w:t>к</w:t>
      </w:r>
      <w:r w:rsidR="00F65E60" w:rsidRPr="006959EF">
        <w:t xml:space="preserve">редитному договору с Мироновым А.А. был заключен </w:t>
      </w:r>
      <w:r w:rsidR="00230A9B">
        <w:t>д</w:t>
      </w:r>
      <w:r w:rsidR="00F65E60" w:rsidRPr="006959EF">
        <w:t xml:space="preserve">оговор поручительства от 17.05.2012 № </w:t>
      </w:r>
      <w:r w:rsidR="0006565A">
        <w:t>*</w:t>
      </w:r>
      <w:r w:rsidR="00F65E60" w:rsidRPr="006959EF">
        <w:t xml:space="preserve">. 19.12.2012 </w:t>
      </w:r>
      <w:r w:rsidR="00F65E60">
        <w:t xml:space="preserve">года </w:t>
      </w:r>
      <w:r w:rsidR="00F65E60" w:rsidRPr="006959EF">
        <w:t xml:space="preserve">поручитель получил от </w:t>
      </w:r>
      <w:r w:rsidR="005B6C19">
        <w:t>ба</w:t>
      </w:r>
      <w:r w:rsidR="00F65E60" w:rsidRPr="006959EF">
        <w:t xml:space="preserve">нка требование о погашении просроченной задолженности по </w:t>
      </w:r>
      <w:r w:rsidR="005B6C19">
        <w:t>к</w:t>
      </w:r>
      <w:r w:rsidR="00F65E60" w:rsidRPr="006959EF">
        <w:t xml:space="preserve">редитному договору, но до настоящего времени задолженность по </w:t>
      </w:r>
      <w:r w:rsidR="005B6C19">
        <w:t>к</w:t>
      </w:r>
      <w:r w:rsidR="00F65E60" w:rsidRPr="006959EF">
        <w:t>редитному договору добровольно не погашена.</w:t>
      </w:r>
    </w:p>
    <w:p w14:paraId="55E5A2E9" w14:textId="77777777" w:rsidR="00F65E60" w:rsidRPr="006959EF" w:rsidRDefault="00230A9B" w:rsidP="00F65E60">
      <w:pPr>
        <w:pStyle w:val="a4"/>
        <w:widowControl w:val="0"/>
        <w:spacing w:after="0"/>
        <w:ind w:left="0" w:firstLine="851"/>
        <w:jc w:val="both"/>
      </w:pPr>
      <w:r>
        <w:t xml:space="preserve"> С учетом изложенного, истец п</w:t>
      </w:r>
      <w:r w:rsidR="00F65E60">
        <w:t>росил</w:t>
      </w:r>
      <w:r w:rsidR="00F65E60" w:rsidRPr="006959EF">
        <w:t xml:space="preserve"> взыскать с Миронова </w:t>
      </w:r>
      <w:r w:rsidR="0006565A">
        <w:t>А.А.</w:t>
      </w:r>
      <w:r w:rsidR="00F65E60" w:rsidRPr="006959EF">
        <w:t xml:space="preserve"> задолженность по </w:t>
      </w:r>
      <w:r w:rsidR="005B6C19">
        <w:t>д</w:t>
      </w:r>
      <w:r w:rsidR="00F65E60" w:rsidRPr="006959EF">
        <w:t xml:space="preserve">оговору об открытии возобновляемой кредитной линии от 24.05.2011 </w:t>
      </w:r>
      <w:r w:rsidR="00F65E60">
        <w:t xml:space="preserve">года № </w:t>
      </w:r>
      <w:r w:rsidR="0006565A">
        <w:t>*</w:t>
      </w:r>
      <w:r w:rsidR="00F65E60">
        <w:t xml:space="preserve"> в размере 5 </w:t>
      </w:r>
      <w:r w:rsidR="0006565A">
        <w:t>*</w:t>
      </w:r>
      <w:r w:rsidR="00F65E60" w:rsidRPr="006959EF">
        <w:t>, в том числе:</w:t>
      </w:r>
      <w:r w:rsidR="00F65E60">
        <w:t xml:space="preserve"> просроченный основной долг – </w:t>
      </w:r>
      <w:r w:rsidR="0006565A">
        <w:t>*</w:t>
      </w:r>
      <w:r w:rsidR="00F65E60" w:rsidRPr="006959EF">
        <w:t xml:space="preserve"> р</w:t>
      </w:r>
      <w:r w:rsidR="00F65E60">
        <w:t xml:space="preserve">уб.; просроченные проценты – </w:t>
      </w:r>
      <w:r w:rsidR="0006565A">
        <w:t>*</w:t>
      </w:r>
      <w:r w:rsidR="00F65E60" w:rsidRPr="006959EF">
        <w:t xml:space="preserve"> руб.; неустой</w:t>
      </w:r>
      <w:r w:rsidR="00F65E60">
        <w:t xml:space="preserve">ка за просроченные проценты – </w:t>
      </w:r>
      <w:r w:rsidR="0006565A">
        <w:t>*</w:t>
      </w:r>
      <w:r w:rsidR="00F65E60" w:rsidRPr="006959EF">
        <w:t xml:space="preserve"> руб.; неустойка за </w:t>
      </w:r>
      <w:r w:rsidR="00F65E60">
        <w:t xml:space="preserve">просрочку основного долга – </w:t>
      </w:r>
      <w:r w:rsidR="0006565A">
        <w:t>*</w:t>
      </w:r>
      <w:r w:rsidR="00F65E60" w:rsidRPr="006959EF">
        <w:t xml:space="preserve"> руб.; судебные расходы, связанные с оплатой госуда</w:t>
      </w:r>
      <w:r w:rsidR="00F65E60">
        <w:t xml:space="preserve">рственной пошлины, в размере </w:t>
      </w:r>
      <w:r w:rsidR="0006565A">
        <w:t>*</w:t>
      </w:r>
      <w:r w:rsidR="00F65E60" w:rsidRPr="006959EF">
        <w:t xml:space="preserve"> руб. </w:t>
      </w:r>
      <w:r w:rsidR="00F65E60">
        <w:t xml:space="preserve"> </w:t>
      </w:r>
    </w:p>
    <w:p w14:paraId="65A79ACF" w14:textId="77777777" w:rsidR="00F65E60" w:rsidRPr="006959EF" w:rsidRDefault="00F65E60" w:rsidP="00F65E60">
      <w:pPr>
        <w:pStyle w:val="a4"/>
        <w:widowControl w:val="0"/>
        <w:spacing w:after="0"/>
        <w:ind w:left="0" w:firstLine="851"/>
        <w:jc w:val="both"/>
      </w:pPr>
      <w:r>
        <w:t>Также и</w:t>
      </w:r>
      <w:r w:rsidRPr="006959EF">
        <w:t>стец ОАО «Сбербанк России»</w:t>
      </w:r>
      <w:r>
        <w:t xml:space="preserve"> обратился в суд</w:t>
      </w:r>
      <w:r w:rsidRPr="006959EF">
        <w:t xml:space="preserve"> с исковым заявл</w:t>
      </w:r>
      <w:r>
        <w:t>ением к ответчику Миронову А.А.</w:t>
      </w:r>
      <w:r w:rsidR="003E06BC">
        <w:t>. В обоснование заявленных требований истец указал</w:t>
      </w:r>
      <w:r>
        <w:t>,</w:t>
      </w:r>
      <w:r w:rsidRPr="006959EF">
        <w:t xml:space="preserve"> что 17.05.2011</w:t>
      </w:r>
      <w:r w:rsidR="005B6C19">
        <w:t xml:space="preserve"> г.</w:t>
      </w:r>
      <w:r w:rsidRPr="006959EF">
        <w:t xml:space="preserve"> ОАО «Сбербанк России» (</w:t>
      </w:r>
      <w:r w:rsidR="005B6C19">
        <w:t>к</w:t>
      </w:r>
      <w:r w:rsidRPr="006959EF">
        <w:t xml:space="preserve">редитор, </w:t>
      </w:r>
      <w:r w:rsidR="005B6C19">
        <w:t>б</w:t>
      </w:r>
      <w:r w:rsidRPr="006959EF">
        <w:t>анк) и ЗАО «АМЕКС» (</w:t>
      </w:r>
      <w:r w:rsidR="005B6C19">
        <w:t>з</w:t>
      </w:r>
      <w:r w:rsidRPr="006959EF">
        <w:t xml:space="preserve">аемщик) заключили договор № </w:t>
      </w:r>
      <w:r w:rsidR="0006565A">
        <w:t>*</w:t>
      </w:r>
      <w:r w:rsidRPr="006959EF">
        <w:t xml:space="preserve"> об открытии возобновляемой кредитной линии (</w:t>
      </w:r>
      <w:r w:rsidR="00230A9B">
        <w:t>к</w:t>
      </w:r>
      <w:r w:rsidRPr="006959EF">
        <w:t>редитный договор) на срок по</w:t>
      </w:r>
      <w:r>
        <w:t xml:space="preserve"> 13.11.2012 с лимитом в сумме </w:t>
      </w:r>
      <w:r w:rsidR="0006565A">
        <w:t>*</w:t>
      </w:r>
      <w:r w:rsidRPr="006959EF">
        <w:t xml:space="preserve"> руб. под 10,5 процента годовых. Во исполнение </w:t>
      </w:r>
      <w:r w:rsidR="00230A9B">
        <w:t>к</w:t>
      </w:r>
      <w:r w:rsidRPr="006959EF">
        <w:t xml:space="preserve">редитного договора и распоряжений </w:t>
      </w:r>
      <w:r w:rsidR="00230A9B">
        <w:t>з</w:t>
      </w:r>
      <w:r w:rsidRPr="006959EF">
        <w:t xml:space="preserve">аемщика на перечисление кредита </w:t>
      </w:r>
      <w:r w:rsidR="00230A9B">
        <w:t>б</w:t>
      </w:r>
      <w:r w:rsidRPr="006959EF">
        <w:t>анком перечислены де</w:t>
      </w:r>
      <w:r>
        <w:t xml:space="preserve">нежные средства в общей сумме </w:t>
      </w:r>
      <w:r w:rsidR="0006565A">
        <w:t>*</w:t>
      </w:r>
      <w:r w:rsidRPr="006959EF">
        <w:t xml:space="preserve"> руб. на расчетный счет </w:t>
      </w:r>
      <w:r w:rsidR="005B6C19">
        <w:t>з</w:t>
      </w:r>
      <w:r w:rsidRPr="006959EF">
        <w:t xml:space="preserve">аемщика, который обязался возвратить </w:t>
      </w:r>
      <w:r w:rsidR="005B6C19">
        <w:t>б</w:t>
      </w:r>
      <w:r w:rsidRPr="006959EF">
        <w:t xml:space="preserve">анку полученный кредит и уплатить проценты за пользование им и другие платежи. Кредит должен был погашаться любыми суммами в пределах установленного срока, а проценты за пользование кредитом согласно </w:t>
      </w:r>
      <w:r w:rsidR="005B6C19">
        <w:t>к</w:t>
      </w:r>
      <w:r w:rsidRPr="006959EF">
        <w:t xml:space="preserve">редитному договору начисляются на сумму фактической задолженности по кредиту и оплачиваются </w:t>
      </w:r>
      <w:r w:rsidR="00230A9B">
        <w:t>з</w:t>
      </w:r>
      <w:r w:rsidRPr="006959EF">
        <w:t xml:space="preserve">аемщиком ежемесячно 20 числа каждого календарного месяца. Вместе с тем обязательства по </w:t>
      </w:r>
      <w:r w:rsidRPr="006959EF">
        <w:lastRenderedPageBreak/>
        <w:t xml:space="preserve">погашению кредита по </w:t>
      </w:r>
      <w:r w:rsidR="00D02B76">
        <w:t>к</w:t>
      </w:r>
      <w:r w:rsidRPr="006959EF">
        <w:t xml:space="preserve">редитному договору </w:t>
      </w:r>
      <w:r w:rsidR="00D02B76">
        <w:t>з</w:t>
      </w:r>
      <w:r w:rsidRPr="006959EF">
        <w:t xml:space="preserve">аемщиком не исполнены. Заемщиком также были нарушены обязательства в части своевременной оплаты процентов за пользование кредитом. В соответствии с </w:t>
      </w:r>
      <w:r w:rsidR="00133A13">
        <w:t>к</w:t>
      </w:r>
      <w:r w:rsidRPr="006959EF">
        <w:t xml:space="preserve">редитным договором при несвоевременном перечислении платежа в погашение кредита или уплату процентов или иных платежей </w:t>
      </w:r>
      <w:r w:rsidR="00133A13">
        <w:t>з</w:t>
      </w:r>
      <w:r w:rsidRPr="006959EF">
        <w:t xml:space="preserve">аемщик уплачивает </w:t>
      </w:r>
      <w:r w:rsidR="00133A13">
        <w:t>к</w:t>
      </w:r>
      <w:r w:rsidRPr="006959EF">
        <w:t>редитору неустойку в размере 20,5 процента годовых от суммы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задолженности (включительно). 19.12.2012</w:t>
      </w:r>
      <w:r>
        <w:t xml:space="preserve"> года</w:t>
      </w:r>
      <w:r w:rsidRPr="006959EF">
        <w:t xml:space="preserve"> </w:t>
      </w:r>
      <w:r w:rsidR="00133A13">
        <w:t>з</w:t>
      </w:r>
      <w:r w:rsidRPr="006959EF">
        <w:t xml:space="preserve">аемщик получил от </w:t>
      </w:r>
      <w:r w:rsidR="00133A13">
        <w:t>б</w:t>
      </w:r>
      <w:r w:rsidRPr="006959EF">
        <w:t xml:space="preserve">анка требование о погашении просроченной задолженности по </w:t>
      </w:r>
      <w:r w:rsidR="005B6C19">
        <w:t>к</w:t>
      </w:r>
      <w:r w:rsidRPr="006959EF">
        <w:t xml:space="preserve">редитному договору, но до настоящего времени задолженность </w:t>
      </w:r>
      <w:r w:rsidR="00133A13">
        <w:t>з</w:t>
      </w:r>
      <w:r w:rsidRPr="006959EF">
        <w:t xml:space="preserve">аемщиком добровольно не погашена. По состоянию на 16.01.2013 </w:t>
      </w:r>
      <w:r>
        <w:t xml:space="preserve">года </w:t>
      </w:r>
      <w:r w:rsidRPr="006959EF">
        <w:t xml:space="preserve">задолженность ЗАО «АМЕКС» перед ОАО «Сбербанк России» по </w:t>
      </w:r>
      <w:r w:rsidR="005B6C19">
        <w:t>к</w:t>
      </w:r>
      <w:r>
        <w:t xml:space="preserve">редитному договору составила </w:t>
      </w:r>
      <w:r w:rsidR="0006565A">
        <w:t>*</w:t>
      </w:r>
      <w:r w:rsidRPr="006959EF">
        <w:t xml:space="preserve"> руб., в том числе:</w:t>
      </w:r>
      <w:r>
        <w:t xml:space="preserve"> просроченный основной долг – </w:t>
      </w:r>
      <w:r w:rsidR="0006565A">
        <w:t>*</w:t>
      </w:r>
      <w:r w:rsidRPr="006959EF">
        <w:t xml:space="preserve"> руб.; просроченные проценты – </w:t>
      </w:r>
      <w:r w:rsidR="0006565A">
        <w:t>*</w:t>
      </w:r>
      <w:r w:rsidRPr="006959EF">
        <w:t xml:space="preserve"> руб.; неустой</w:t>
      </w:r>
      <w:r>
        <w:t xml:space="preserve">ка за просроченные проценты – </w:t>
      </w:r>
      <w:r w:rsidR="0006565A">
        <w:t>*</w:t>
      </w:r>
      <w:r w:rsidRPr="006959EF">
        <w:t xml:space="preserve"> руб.; неустойка за </w:t>
      </w:r>
      <w:r>
        <w:t xml:space="preserve">просрочку основного долга – </w:t>
      </w:r>
      <w:r w:rsidR="0006565A">
        <w:t>*</w:t>
      </w:r>
      <w:r w:rsidRPr="006959EF">
        <w:t xml:space="preserve"> руб. В обеспечение надлежащего исполнения обязательств по Кредитному договору с Мироновым А.А. был заключен </w:t>
      </w:r>
      <w:r w:rsidR="005B6C19">
        <w:t>д</w:t>
      </w:r>
      <w:r w:rsidRPr="006959EF">
        <w:t xml:space="preserve">оговор поручительства от 17.05.2012 № </w:t>
      </w:r>
      <w:r w:rsidR="0006565A">
        <w:t>*</w:t>
      </w:r>
      <w:r w:rsidRPr="006959EF">
        <w:t>. 19.12.2012</w:t>
      </w:r>
      <w:r>
        <w:t xml:space="preserve"> года</w:t>
      </w:r>
      <w:r w:rsidRPr="006959EF">
        <w:t xml:space="preserve"> поручитель получил от </w:t>
      </w:r>
      <w:r w:rsidR="005B6C19">
        <w:t>б</w:t>
      </w:r>
      <w:r w:rsidRPr="006959EF">
        <w:t xml:space="preserve">анка требование о погашении просроченной задолженности по </w:t>
      </w:r>
      <w:r w:rsidR="005B6C19">
        <w:t>к</w:t>
      </w:r>
      <w:r w:rsidRPr="006959EF">
        <w:t>редитному договору, но до настоящего времени задолженность по Кредитному договору добровольно не погашена.</w:t>
      </w:r>
    </w:p>
    <w:p w14:paraId="69EAF30E" w14:textId="77777777" w:rsidR="00F65E60" w:rsidRPr="006959EF" w:rsidRDefault="00F65E60" w:rsidP="00F65E60">
      <w:pPr>
        <w:pStyle w:val="a4"/>
        <w:widowControl w:val="0"/>
        <w:spacing w:after="0"/>
        <w:ind w:left="0" w:firstLine="851"/>
        <w:jc w:val="both"/>
      </w:pPr>
      <w:r>
        <w:t xml:space="preserve"> </w:t>
      </w:r>
      <w:r w:rsidR="003E06BC">
        <w:t>Истец пр</w:t>
      </w:r>
      <w:r>
        <w:t>осил</w:t>
      </w:r>
      <w:r w:rsidRPr="006959EF">
        <w:t xml:space="preserve"> </w:t>
      </w:r>
      <w:r w:rsidR="003E06BC">
        <w:t xml:space="preserve">суд </w:t>
      </w:r>
      <w:r w:rsidRPr="006959EF">
        <w:t xml:space="preserve">взыскать с Миронова </w:t>
      </w:r>
      <w:r w:rsidR="0006565A">
        <w:t>А.А.</w:t>
      </w:r>
      <w:r w:rsidRPr="006959EF">
        <w:t xml:space="preserve"> задолженность по </w:t>
      </w:r>
      <w:r w:rsidR="00D515E8">
        <w:t>д</w:t>
      </w:r>
      <w:r w:rsidRPr="006959EF">
        <w:t xml:space="preserve">оговору об открытии возобновляемой кредитной линии от </w:t>
      </w:r>
      <w:r>
        <w:t xml:space="preserve">17.05.2011 № </w:t>
      </w:r>
      <w:r w:rsidR="0006565A">
        <w:t>*</w:t>
      </w:r>
      <w:r>
        <w:t xml:space="preserve"> в размере </w:t>
      </w:r>
      <w:r w:rsidR="0006565A">
        <w:t>*</w:t>
      </w:r>
      <w:r w:rsidRPr="006959EF">
        <w:t xml:space="preserve"> руб., в том числе: просроченный основной долг – </w:t>
      </w:r>
      <w:r w:rsidR="0006565A">
        <w:t>*</w:t>
      </w:r>
      <w:r w:rsidRPr="006959EF">
        <w:t xml:space="preserve"> руб.; просроченные процент</w:t>
      </w:r>
      <w:r>
        <w:t xml:space="preserve">ы – </w:t>
      </w:r>
      <w:r w:rsidR="0006565A">
        <w:t>*</w:t>
      </w:r>
      <w:r w:rsidRPr="006959EF">
        <w:t xml:space="preserve"> руб.; неустой</w:t>
      </w:r>
      <w:r>
        <w:t xml:space="preserve">ка за просроченные проценты – </w:t>
      </w:r>
      <w:r w:rsidR="0006565A">
        <w:t>*</w:t>
      </w:r>
      <w:r w:rsidRPr="006959EF">
        <w:t xml:space="preserve"> руб.; неустойка за </w:t>
      </w:r>
      <w:r>
        <w:t xml:space="preserve">просрочку основного долга – </w:t>
      </w:r>
      <w:r w:rsidR="0006565A">
        <w:t>*</w:t>
      </w:r>
      <w:r w:rsidRPr="006959EF">
        <w:t xml:space="preserve"> руб.;</w:t>
      </w:r>
      <w:r>
        <w:t xml:space="preserve"> </w:t>
      </w:r>
      <w:r w:rsidRPr="006959EF">
        <w:t>судебные расходы, связанные с оплатой госуда</w:t>
      </w:r>
      <w:r>
        <w:t xml:space="preserve">рственной пошлины, в размере </w:t>
      </w:r>
      <w:r w:rsidR="0006565A">
        <w:t>*</w:t>
      </w:r>
      <w:r w:rsidRPr="006959EF">
        <w:t xml:space="preserve"> руб. </w:t>
      </w:r>
      <w:r>
        <w:t xml:space="preserve"> </w:t>
      </w:r>
    </w:p>
    <w:p w14:paraId="757B4396" w14:textId="77777777" w:rsidR="00F65E60" w:rsidRPr="006959EF" w:rsidRDefault="00F65E60" w:rsidP="00F65E60">
      <w:pPr>
        <w:pStyle w:val="a4"/>
        <w:widowControl w:val="0"/>
        <w:spacing w:after="0"/>
        <w:ind w:left="0" w:firstLine="851"/>
        <w:jc w:val="both"/>
      </w:pPr>
      <w:r w:rsidRPr="006959EF">
        <w:t>Истец ОАО «Сбербанк России»</w:t>
      </w:r>
      <w:r>
        <w:t xml:space="preserve"> </w:t>
      </w:r>
      <w:r w:rsidR="003E06BC">
        <w:t xml:space="preserve">также </w:t>
      </w:r>
      <w:r>
        <w:t>обратился в суд</w:t>
      </w:r>
      <w:r w:rsidRPr="006959EF">
        <w:t xml:space="preserve"> с исковым заявлением к ответчику Миронову А.А.</w:t>
      </w:r>
      <w:r>
        <w:t>, ссылаясь</w:t>
      </w:r>
      <w:r w:rsidRPr="006959EF">
        <w:t xml:space="preserve"> на то, что 13 июля 2012 года ОАО «Сбербанк России» (</w:t>
      </w:r>
      <w:r w:rsidR="003E06BC">
        <w:t>к</w:t>
      </w:r>
      <w:r w:rsidRPr="006959EF">
        <w:t xml:space="preserve">редитор, </w:t>
      </w:r>
      <w:r w:rsidR="003E06BC">
        <w:t>б</w:t>
      </w:r>
      <w:r w:rsidRPr="006959EF">
        <w:t>анк) и ЗАО «АМЕКС» (</w:t>
      </w:r>
      <w:r w:rsidR="003E06BC">
        <w:t>з</w:t>
      </w:r>
      <w:r w:rsidRPr="006959EF">
        <w:t xml:space="preserve">аемщик) заключили договор № </w:t>
      </w:r>
      <w:r w:rsidR="0006565A">
        <w:t>*</w:t>
      </w:r>
      <w:r w:rsidRPr="006959EF">
        <w:t xml:space="preserve"> об открытии невозобновляемой кредитной линии (</w:t>
      </w:r>
      <w:r w:rsidR="003E06BC">
        <w:t>к</w:t>
      </w:r>
      <w:r w:rsidRPr="006959EF">
        <w:t xml:space="preserve">редитный договор) на срок по 10 июля </w:t>
      </w:r>
      <w:smartTag w:uri="urn:schemas-microsoft-com:office:smarttags" w:element="metricconverter">
        <w:smartTagPr>
          <w:attr w:name="ProductID" w:val="2015 г"/>
        </w:smartTagPr>
        <w:r w:rsidRPr="006959EF">
          <w:t>2015 г</w:t>
        </w:r>
      </w:smartTag>
      <w:r>
        <w:t xml:space="preserve">. с лимитом в сумме </w:t>
      </w:r>
      <w:r w:rsidR="0006565A">
        <w:t>*</w:t>
      </w:r>
      <w:r w:rsidRPr="006959EF">
        <w:t xml:space="preserve"> руб. под 13,2 процента годовых. Во исполнение </w:t>
      </w:r>
      <w:r w:rsidR="003E06BC">
        <w:t>к</w:t>
      </w:r>
      <w:r w:rsidRPr="006959EF">
        <w:t xml:space="preserve">редитного договора и распоряжений </w:t>
      </w:r>
      <w:r w:rsidR="003E06BC">
        <w:t>з</w:t>
      </w:r>
      <w:r w:rsidRPr="006959EF">
        <w:t xml:space="preserve">аемщика на перечисление кредита </w:t>
      </w:r>
      <w:r w:rsidR="003E06BC">
        <w:t>б</w:t>
      </w:r>
      <w:r w:rsidRPr="006959EF">
        <w:t>анком перечислены ден</w:t>
      </w:r>
      <w:r>
        <w:t xml:space="preserve">ежные средства в общей сумме </w:t>
      </w:r>
      <w:r w:rsidR="0006565A">
        <w:t>*</w:t>
      </w:r>
      <w:r w:rsidRPr="006959EF">
        <w:t xml:space="preserve"> руб. на расчетный счет </w:t>
      </w:r>
      <w:r w:rsidR="003E06BC">
        <w:t>з</w:t>
      </w:r>
      <w:r w:rsidRPr="006959EF">
        <w:t xml:space="preserve">аемщика. В соответствии с </w:t>
      </w:r>
      <w:r w:rsidR="003E06BC">
        <w:t>к</w:t>
      </w:r>
      <w:r w:rsidRPr="006959EF">
        <w:t xml:space="preserve">редитным договором снижение размера ссудной задолженности </w:t>
      </w:r>
      <w:r w:rsidR="003E06BC">
        <w:t>з</w:t>
      </w:r>
      <w:r w:rsidRPr="006959EF">
        <w:t>аемщиком осуществляется по графику. Проценты за</w:t>
      </w:r>
      <w:r w:rsidR="003E06BC">
        <w:t xml:space="preserve"> пользование кредитом согласно к</w:t>
      </w:r>
      <w:r w:rsidRPr="006959EF">
        <w:t xml:space="preserve">редитному договору начисляются на сумму фактической задолженности по кредиту и оплачиваются </w:t>
      </w:r>
      <w:r w:rsidR="003E06BC">
        <w:t>з</w:t>
      </w:r>
      <w:r w:rsidRPr="006959EF">
        <w:t>аемщиком ежемесячно 20 числа каждого календарного месяца. Вместе с тем</w:t>
      </w:r>
      <w:r>
        <w:t>,</w:t>
      </w:r>
      <w:r w:rsidRPr="006959EF">
        <w:t xml:space="preserve"> </w:t>
      </w:r>
      <w:r w:rsidR="003E06BC">
        <w:t>з</w:t>
      </w:r>
      <w:r w:rsidRPr="006959EF">
        <w:t xml:space="preserve">аемщиком были нарушены обязательства в части своевременной оплаты процентов за пользование кредитом, не оплаченных в полном объеме. В соответствии с </w:t>
      </w:r>
      <w:r w:rsidR="003E06BC">
        <w:t>к</w:t>
      </w:r>
      <w:r w:rsidRPr="006959EF">
        <w:t>редитным договором</w:t>
      </w:r>
      <w:r w:rsidR="003E06BC">
        <w:t>,</w:t>
      </w:r>
      <w:r w:rsidRPr="006959EF">
        <w:t xml:space="preserve"> при несвоевременном перечислении платежа в погашение кредита или уплату процентов или комиссионн</w:t>
      </w:r>
      <w:r w:rsidR="003E06BC">
        <w:t>ых платежей заемщик уплачивает к</w:t>
      </w:r>
      <w:r w:rsidRPr="006959EF">
        <w:t xml:space="preserve">редитору неустойку в размере 26,4 процента годовых от суммы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задолженности (включительно). 19 декабря </w:t>
      </w:r>
      <w:smartTag w:uri="urn:schemas-microsoft-com:office:smarttags" w:element="metricconverter">
        <w:smartTagPr>
          <w:attr w:name="ProductID" w:val="2012 г"/>
        </w:smartTagPr>
        <w:r w:rsidRPr="006959EF">
          <w:t>2012 г</w:t>
        </w:r>
      </w:smartTag>
      <w:r w:rsidRPr="006959EF">
        <w:t xml:space="preserve">. </w:t>
      </w:r>
      <w:r w:rsidR="003E06BC">
        <w:t>з</w:t>
      </w:r>
      <w:r w:rsidRPr="006959EF">
        <w:t xml:space="preserve">аемщик получил от </w:t>
      </w:r>
      <w:r w:rsidR="003E06BC">
        <w:t>б</w:t>
      </w:r>
      <w:r w:rsidRPr="006959EF">
        <w:t xml:space="preserve">анка требование о погашении просроченной задолженности по </w:t>
      </w:r>
      <w:r w:rsidR="003E06BC">
        <w:t>к</w:t>
      </w:r>
      <w:r w:rsidRPr="006959EF">
        <w:t xml:space="preserve">редитному договору, но до настоящего времени задолженность </w:t>
      </w:r>
      <w:r w:rsidR="003E06BC">
        <w:t>з</w:t>
      </w:r>
      <w:r w:rsidRPr="006959EF">
        <w:t xml:space="preserve">аемщиком добровольно не погашена. По состоянию на 16 января </w:t>
      </w:r>
      <w:smartTag w:uri="urn:schemas-microsoft-com:office:smarttags" w:element="metricconverter">
        <w:smartTagPr>
          <w:attr w:name="ProductID" w:val="2013 г"/>
        </w:smartTagPr>
        <w:r w:rsidRPr="006959EF">
          <w:t>2013 г</w:t>
        </w:r>
      </w:smartTag>
      <w:r w:rsidRPr="006959EF">
        <w:t xml:space="preserve">. задолженность ЗАО «АМЕКС» перед ОАО «Сбербанк России» по </w:t>
      </w:r>
      <w:r w:rsidR="003E06BC">
        <w:t>к</w:t>
      </w:r>
      <w:r w:rsidRPr="006959EF">
        <w:t xml:space="preserve">редитному договору составила </w:t>
      </w:r>
      <w:r w:rsidR="0006565A">
        <w:t>*</w:t>
      </w:r>
      <w:r w:rsidRPr="006959EF">
        <w:t xml:space="preserve"> руб., в том числе: </w:t>
      </w:r>
      <w:r>
        <w:t xml:space="preserve">просроченный основной долг – </w:t>
      </w:r>
      <w:r w:rsidR="0006565A">
        <w:t>*</w:t>
      </w:r>
      <w:r w:rsidRPr="006959EF">
        <w:t xml:space="preserve"> </w:t>
      </w:r>
      <w:r>
        <w:t xml:space="preserve">руб.; просроченные проценты – </w:t>
      </w:r>
      <w:r w:rsidR="0006565A">
        <w:t>*</w:t>
      </w:r>
      <w:r w:rsidRPr="006959EF">
        <w:t xml:space="preserve"> руб.; неустойк</w:t>
      </w:r>
      <w:r>
        <w:t xml:space="preserve">а за просроченные проценты – </w:t>
      </w:r>
      <w:r w:rsidR="0006565A">
        <w:t>*</w:t>
      </w:r>
      <w:r w:rsidRPr="006959EF">
        <w:t xml:space="preserve"> руб.; просроченная плата за лимит – </w:t>
      </w:r>
      <w:r w:rsidR="0006565A">
        <w:t>*</w:t>
      </w:r>
      <w:r w:rsidRPr="006959EF">
        <w:t xml:space="preserve"> руб.; неустойка за плату за лимит – </w:t>
      </w:r>
      <w:r w:rsidR="0006565A">
        <w:t>*</w:t>
      </w:r>
      <w:r w:rsidRPr="006959EF">
        <w:t xml:space="preserve"> руб. В обеспечение надлежащего исполнения обязательств по </w:t>
      </w:r>
      <w:r w:rsidR="00D515E8">
        <w:t>к</w:t>
      </w:r>
      <w:r w:rsidRPr="006959EF">
        <w:t xml:space="preserve">редитному договору между </w:t>
      </w:r>
      <w:r w:rsidR="00D515E8">
        <w:t>б</w:t>
      </w:r>
      <w:r w:rsidRPr="006959EF">
        <w:t xml:space="preserve">анком и Мироновым А.А. был заключен </w:t>
      </w:r>
      <w:r w:rsidR="00D515E8">
        <w:t>д</w:t>
      </w:r>
      <w:r w:rsidRPr="006959EF">
        <w:t xml:space="preserve">оговор поручительства от 13.07.2012 № </w:t>
      </w:r>
      <w:r w:rsidR="0006565A">
        <w:t>*</w:t>
      </w:r>
      <w:r w:rsidRPr="006959EF">
        <w:t xml:space="preserve">. 19 декабря </w:t>
      </w:r>
      <w:smartTag w:uri="urn:schemas-microsoft-com:office:smarttags" w:element="metricconverter">
        <w:smartTagPr>
          <w:attr w:name="ProductID" w:val="2012 г"/>
        </w:smartTagPr>
        <w:r w:rsidRPr="006959EF">
          <w:t>2012 г</w:t>
        </w:r>
      </w:smartTag>
      <w:r w:rsidRPr="006959EF">
        <w:t xml:space="preserve">. поручитель получил от </w:t>
      </w:r>
      <w:r w:rsidR="00C611E2">
        <w:t>б</w:t>
      </w:r>
      <w:r w:rsidRPr="006959EF">
        <w:t xml:space="preserve">анка требование о погашении просроченной задолженности по </w:t>
      </w:r>
      <w:r w:rsidR="00C611E2">
        <w:t>к</w:t>
      </w:r>
      <w:r w:rsidRPr="006959EF">
        <w:t xml:space="preserve">редитному договору, но до настоящего времени задолженность по </w:t>
      </w:r>
      <w:r w:rsidR="00C611E2">
        <w:t>к</w:t>
      </w:r>
      <w:r w:rsidRPr="006959EF">
        <w:t>редитному договору добровольно не погашена.</w:t>
      </w:r>
    </w:p>
    <w:p w14:paraId="14DCDA17" w14:textId="77777777" w:rsidR="00F65E60" w:rsidRPr="006959EF" w:rsidRDefault="00F65E60" w:rsidP="00F65E60">
      <w:pPr>
        <w:pStyle w:val="a4"/>
        <w:widowControl w:val="0"/>
        <w:spacing w:after="0"/>
        <w:ind w:left="0" w:firstLine="851"/>
        <w:jc w:val="both"/>
      </w:pPr>
      <w:r>
        <w:t>ОАО «Сбербанк России» просил</w:t>
      </w:r>
      <w:r w:rsidRPr="006959EF">
        <w:t xml:space="preserve"> взыскать с Миронова А.А. задолженность по договору об открытии невозобновляемой кредитной линии от </w:t>
      </w:r>
      <w:r>
        <w:t xml:space="preserve">13.07.2012 № 23-12 в размере </w:t>
      </w:r>
      <w:r w:rsidR="0006565A">
        <w:t>*</w:t>
      </w:r>
      <w:r w:rsidRPr="006959EF">
        <w:t xml:space="preserve"> руб., в том числе: прос</w:t>
      </w:r>
      <w:r>
        <w:t xml:space="preserve">роченный основной долг – </w:t>
      </w:r>
      <w:r w:rsidR="0006565A">
        <w:t>*</w:t>
      </w:r>
      <w:r w:rsidRPr="006959EF">
        <w:t xml:space="preserve"> руб.</w:t>
      </w:r>
      <w:r>
        <w:t xml:space="preserve">; просроченные проценты – </w:t>
      </w:r>
      <w:r w:rsidR="0006565A">
        <w:t>*</w:t>
      </w:r>
      <w:r w:rsidRPr="006959EF">
        <w:t>руб.; неустойк</w:t>
      </w:r>
      <w:r>
        <w:t xml:space="preserve">а за просроченные проценты – </w:t>
      </w:r>
      <w:r w:rsidR="0006565A">
        <w:t>*</w:t>
      </w:r>
      <w:r w:rsidRPr="006959EF">
        <w:t xml:space="preserve"> руб.; просроченная плата за лимит – </w:t>
      </w:r>
      <w:r w:rsidR="0006565A">
        <w:t>*</w:t>
      </w:r>
      <w:r w:rsidRPr="006959EF">
        <w:t xml:space="preserve"> руб.; неустойка за плату за лимит – </w:t>
      </w:r>
      <w:r w:rsidR="0006565A">
        <w:t>*</w:t>
      </w:r>
      <w:r w:rsidRPr="006959EF">
        <w:t>руб.;</w:t>
      </w:r>
      <w:r>
        <w:t xml:space="preserve"> </w:t>
      </w:r>
      <w:r w:rsidRPr="006959EF">
        <w:t>судебные расходы, связанные с оплатой госуда</w:t>
      </w:r>
      <w:r>
        <w:t xml:space="preserve">рственной пошлины, в размере </w:t>
      </w:r>
      <w:r w:rsidR="0006565A">
        <w:t>*</w:t>
      </w:r>
      <w:r w:rsidRPr="006959EF">
        <w:t xml:space="preserve"> руб. </w:t>
      </w:r>
      <w:r>
        <w:t xml:space="preserve"> </w:t>
      </w:r>
    </w:p>
    <w:p w14:paraId="77A75CEC" w14:textId="77777777" w:rsidR="00F65E60" w:rsidRPr="006959EF" w:rsidRDefault="00F65E60" w:rsidP="00F65E60">
      <w:pPr>
        <w:pStyle w:val="a4"/>
        <w:widowControl w:val="0"/>
        <w:spacing w:after="0"/>
        <w:ind w:left="0" w:firstLine="851"/>
        <w:jc w:val="both"/>
      </w:pPr>
      <w:r w:rsidRPr="006959EF">
        <w:t>Истец ОАО «Сбербанк России»</w:t>
      </w:r>
      <w:r>
        <w:t xml:space="preserve"> обратился в суд</w:t>
      </w:r>
      <w:r w:rsidRPr="006959EF">
        <w:t xml:space="preserve"> с иско</w:t>
      </w:r>
      <w:r>
        <w:t>м к Миронову А.А. и сослался</w:t>
      </w:r>
      <w:r w:rsidRPr="006959EF">
        <w:t xml:space="preserve"> на то, что 20.04.2011 </w:t>
      </w:r>
      <w:r>
        <w:t xml:space="preserve">года </w:t>
      </w:r>
      <w:r w:rsidRPr="006959EF">
        <w:t>ОАО «Сбербанк России» (</w:t>
      </w:r>
      <w:r w:rsidR="004F79D9">
        <w:t>к</w:t>
      </w:r>
      <w:r w:rsidRPr="006959EF">
        <w:t xml:space="preserve">редитор, </w:t>
      </w:r>
      <w:r w:rsidR="004F79D9">
        <w:t>б</w:t>
      </w:r>
      <w:r w:rsidRPr="006959EF">
        <w:t>анк) и ЗАО «АМЕКС» (</w:t>
      </w:r>
      <w:r w:rsidR="004F79D9">
        <w:t>з</w:t>
      </w:r>
      <w:r w:rsidRPr="006959EF">
        <w:t xml:space="preserve">аемщик) </w:t>
      </w:r>
      <w:r w:rsidRPr="006959EF">
        <w:lastRenderedPageBreak/>
        <w:t>заключили договор № 5-11/3 об открытии возобновляемой кредитной линии (</w:t>
      </w:r>
      <w:r w:rsidR="004F79D9">
        <w:t>к</w:t>
      </w:r>
      <w:r w:rsidRPr="006959EF">
        <w:t xml:space="preserve">редитный договор) на срок по 17.10.2012 </w:t>
      </w:r>
      <w:r>
        <w:t xml:space="preserve">года с лимитом в сумме </w:t>
      </w:r>
      <w:r w:rsidR="0006565A">
        <w:t>*</w:t>
      </w:r>
      <w:r w:rsidRPr="006959EF">
        <w:t xml:space="preserve"> руб. под 10,5 процента годовых. Во исполнение </w:t>
      </w:r>
      <w:r w:rsidR="004F79D9">
        <w:t>к</w:t>
      </w:r>
      <w:r w:rsidRPr="006959EF">
        <w:t xml:space="preserve">редитного договора и распоряжений </w:t>
      </w:r>
      <w:r w:rsidR="004F79D9">
        <w:t>з</w:t>
      </w:r>
      <w:r w:rsidRPr="006959EF">
        <w:t xml:space="preserve">аемщика на перечисление кредита </w:t>
      </w:r>
      <w:r w:rsidR="0006565A">
        <w:t>б</w:t>
      </w:r>
      <w:r w:rsidRPr="006959EF">
        <w:t>анком перечислены де</w:t>
      </w:r>
      <w:r>
        <w:t>нежные средства в общей сумме 7000</w:t>
      </w:r>
      <w:r w:rsidRPr="006959EF">
        <w:t xml:space="preserve">000,00 руб. на расчетный счет </w:t>
      </w:r>
      <w:r w:rsidR="004F79D9">
        <w:t>з</w:t>
      </w:r>
      <w:r w:rsidRPr="006959EF">
        <w:t xml:space="preserve">аемщика, который обязался возвратить </w:t>
      </w:r>
      <w:r w:rsidR="004F79D9">
        <w:t>б</w:t>
      </w:r>
      <w:r w:rsidRPr="006959EF">
        <w:t xml:space="preserve">анку полученный кредит и уплатить проценты за пользование им и другие платежи. Кредит должен был погашаться любыми суммами в пределах установленного срока, а проценты за пользование кредитом согласно </w:t>
      </w:r>
      <w:r w:rsidR="004F79D9">
        <w:t>к</w:t>
      </w:r>
      <w:r w:rsidRPr="006959EF">
        <w:t xml:space="preserve">редитному договору начисляются на сумму фактической задолженности по кредиту и оплачиваются </w:t>
      </w:r>
      <w:r w:rsidR="004F79D9">
        <w:t>з</w:t>
      </w:r>
      <w:r w:rsidRPr="006959EF">
        <w:t xml:space="preserve">аемщиком ежемесячно 20 числа каждого календарного месяца. Вместе с тем обязательства по погашению кредита по </w:t>
      </w:r>
      <w:r w:rsidR="004F79D9">
        <w:t>к</w:t>
      </w:r>
      <w:r w:rsidRPr="006959EF">
        <w:t xml:space="preserve">редитному договору </w:t>
      </w:r>
      <w:r w:rsidR="004F79D9">
        <w:t>з</w:t>
      </w:r>
      <w:r w:rsidRPr="006959EF">
        <w:t xml:space="preserve">аемщиком не исполнены. Заемщиком также были нарушены обязательства в части своевременной оплаты процентов за пользование кредитом. В соответствии с </w:t>
      </w:r>
      <w:r w:rsidR="004F79D9">
        <w:t>к</w:t>
      </w:r>
      <w:r w:rsidRPr="006959EF">
        <w:t xml:space="preserve">редитным договором при несвоевременном перечислении платежа в погашение кредита или уплату процентов или иных платежей </w:t>
      </w:r>
      <w:r w:rsidR="004F79D9">
        <w:t>з</w:t>
      </w:r>
      <w:r w:rsidRPr="006959EF">
        <w:t xml:space="preserve">аемщик уплачивает </w:t>
      </w:r>
      <w:r w:rsidR="004F79D9">
        <w:t>к</w:t>
      </w:r>
      <w:r w:rsidRPr="006959EF">
        <w:t xml:space="preserve">редитору неустойку в размере 20,5 процента годовых от суммы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задолженности (включительно). 19.12.2012 </w:t>
      </w:r>
      <w:r>
        <w:t xml:space="preserve">года </w:t>
      </w:r>
      <w:r w:rsidR="004F79D9">
        <w:t>з</w:t>
      </w:r>
      <w:r w:rsidRPr="006959EF">
        <w:t xml:space="preserve">аемщик получил от </w:t>
      </w:r>
      <w:r w:rsidR="004F79D9">
        <w:t>б</w:t>
      </w:r>
      <w:r w:rsidRPr="006959EF">
        <w:t xml:space="preserve">анка требование о погашении просроченной задолженности по </w:t>
      </w:r>
      <w:r w:rsidR="004F79D9">
        <w:t>к</w:t>
      </w:r>
      <w:r w:rsidRPr="006959EF">
        <w:t xml:space="preserve">редитному договору, но до настоящего времени задолженность </w:t>
      </w:r>
      <w:r w:rsidR="004F79D9">
        <w:t>з</w:t>
      </w:r>
      <w:r w:rsidRPr="006959EF">
        <w:t>аемщиком добровольно не погашена. По состоянию на 16.01.2013</w:t>
      </w:r>
      <w:r>
        <w:t xml:space="preserve"> года </w:t>
      </w:r>
      <w:r w:rsidRPr="006959EF">
        <w:t xml:space="preserve"> задолженность ЗАО «АМЕКС» перед ОАО «Сбербанк России» по </w:t>
      </w:r>
      <w:r w:rsidR="004F79D9">
        <w:t>к</w:t>
      </w:r>
      <w:r>
        <w:t xml:space="preserve">редитному договору составила </w:t>
      </w:r>
      <w:r w:rsidR="0006565A">
        <w:t>*</w:t>
      </w:r>
      <w:r w:rsidRPr="006959EF">
        <w:t xml:space="preserve"> руб., в том числе:</w:t>
      </w:r>
      <w:r>
        <w:t xml:space="preserve"> просроченный основной долг – </w:t>
      </w:r>
      <w:r w:rsidR="0006565A">
        <w:t>*</w:t>
      </w:r>
      <w:r w:rsidRPr="006959EF">
        <w:t xml:space="preserve"> руб.; неустойка за просрочку процентов – </w:t>
      </w:r>
      <w:r w:rsidR="0006565A">
        <w:t>*</w:t>
      </w:r>
      <w:r w:rsidRPr="006959EF">
        <w:t xml:space="preserve"> руб.; неустойка за </w:t>
      </w:r>
      <w:r>
        <w:t xml:space="preserve">просрочку основного долга – </w:t>
      </w:r>
      <w:r w:rsidR="0006565A">
        <w:t>*</w:t>
      </w:r>
      <w:r w:rsidRPr="006959EF">
        <w:t xml:space="preserve"> руб. В обеспечение надлежащего исполнения обязательств по </w:t>
      </w:r>
      <w:r w:rsidR="004F79D9">
        <w:t>к</w:t>
      </w:r>
      <w:r w:rsidRPr="006959EF">
        <w:t xml:space="preserve">редитному договору с Мироновым А.А. был заключен </w:t>
      </w:r>
      <w:r w:rsidR="004F79D9">
        <w:t>д</w:t>
      </w:r>
      <w:r w:rsidRPr="006959EF">
        <w:t xml:space="preserve">оговор поручительства от 20.04.2012 № </w:t>
      </w:r>
      <w:r w:rsidR="0006565A">
        <w:t>*</w:t>
      </w:r>
      <w:r w:rsidRPr="006959EF">
        <w:t xml:space="preserve">. 19.12.2012 </w:t>
      </w:r>
      <w:r>
        <w:t xml:space="preserve">года </w:t>
      </w:r>
      <w:r w:rsidRPr="006959EF">
        <w:t xml:space="preserve">поручитель получил от </w:t>
      </w:r>
      <w:r w:rsidR="004F79D9">
        <w:t>б</w:t>
      </w:r>
      <w:r w:rsidRPr="006959EF">
        <w:t xml:space="preserve">анка требование о погашении просроченной задолженности по </w:t>
      </w:r>
      <w:r w:rsidR="004F79D9">
        <w:t>к</w:t>
      </w:r>
      <w:r w:rsidRPr="006959EF">
        <w:t xml:space="preserve">редитному договору, но до настоящего времени задолженность по </w:t>
      </w:r>
      <w:r w:rsidR="004F79D9">
        <w:t>к</w:t>
      </w:r>
      <w:r w:rsidRPr="006959EF">
        <w:t>редитному договору добровольно не погашена.</w:t>
      </w:r>
    </w:p>
    <w:p w14:paraId="6AA4CF41" w14:textId="77777777" w:rsidR="00F65E60" w:rsidRPr="006959EF" w:rsidRDefault="00F65E60" w:rsidP="00F65E60">
      <w:pPr>
        <w:pStyle w:val="a4"/>
        <w:widowControl w:val="0"/>
        <w:spacing w:after="0"/>
        <w:ind w:left="0" w:firstLine="851"/>
        <w:jc w:val="both"/>
      </w:pPr>
      <w:r>
        <w:t>ОАО «Сбербанк России» просил</w:t>
      </w:r>
      <w:r w:rsidRPr="006959EF">
        <w:t xml:space="preserve"> взыскать с Миронова </w:t>
      </w:r>
      <w:r w:rsidR="0006565A">
        <w:t>А.А.</w:t>
      </w:r>
      <w:r>
        <w:t xml:space="preserve"> в свою пользу </w:t>
      </w:r>
      <w:r w:rsidRPr="006959EF">
        <w:t xml:space="preserve">задолженность по </w:t>
      </w:r>
      <w:r w:rsidR="0006565A">
        <w:t>д</w:t>
      </w:r>
      <w:r w:rsidRPr="006959EF">
        <w:t xml:space="preserve">оговору об открытии возобновляемой кредитной линии от </w:t>
      </w:r>
      <w:r>
        <w:t xml:space="preserve">20.04.2011 № </w:t>
      </w:r>
      <w:r w:rsidR="0006565A">
        <w:t>*</w:t>
      </w:r>
      <w:r>
        <w:t xml:space="preserve"> в размере </w:t>
      </w:r>
      <w:r w:rsidR="0006565A">
        <w:t>*</w:t>
      </w:r>
      <w:r w:rsidRPr="006959EF">
        <w:t xml:space="preserve"> руб., в том числе:</w:t>
      </w:r>
      <w:r>
        <w:t xml:space="preserve"> просроченный основной долг – </w:t>
      </w:r>
      <w:r w:rsidR="0006565A">
        <w:t>*</w:t>
      </w:r>
      <w:r w:rsidRPr="006959EF">
        <w:t xml:space="preserve"> руб.; неустойка за просрочку процентов – </w:t>
      </w:r>
      <w:r w:rsidR="0006565A">
        <w:t>*</w:t>
      </w:r>
      <w:r w:rsidRPr="006959EF">
        <w:t xml:space="preserve"> руб.; неустойка за просрочку основного долга –</w:t>
      </w:r>
      <w:r>
        <w:t xml:space="preserve"> </w:t>
      </w:r>
      <w:r w:rsidR="0006565A">
        <w:t>*</w:t>
      </w:r>
      <w:r w:rsidRPr="006959EF">
        <w:t xml:space="preserve"> руб.;</w:t>
      </w:r>
      <w:r>
        <w:t xml:space="preserve"> </w:t>
      </w:r>
      <w:r w:rsidRPr="006959EF">
        <w:t xml:space="preserve">судебные расходы, связанные с оплатой государственной пошлины, в размере </w:t>
      </w:r>
      <w:r w:rsidR="0006565A">
        <w:t>*</w:t>
      </w:r>
      <w:r w:rsidRPr="006959EF">
        <w:t xml:space="preserve"> руб. </w:t>
      </w:r>
      <w:r>
        <w:t xml:space="preserve"> </w:t>
      </w:r>
    </w:p>
    <w:p w14:paraId="4FAFE4D4" w14:textId="77777777" w:rsidR="00F65E60" w:rsidRPr="006959EF" w:rsidRDefault="00F65E60" w:rsidP="00F65E60">
      <w:pPr>
        <w:pStyle w:val="a4"/>
        <w:widowControl w:val="0"/>
        <w:spacing w:after="0"/>
        <w:ind w:left="0" w:firstLine="851"/>
        <w:jc w:val="both"/>
      </w:pPr>
      <w:r w:rsidRPr="006959EF">
        <w:t xml:space="preserve">Определением Зеленоградского районного суда г. Москвы от 21 февраля 2013 года </w:t>
      </w:r>
      <w:r>
        <w:t xml:space="preserve"> указанные</w:t>
      </w:r>
      <w:r w:rsidRPr="006959EF">
        <w:t xml:space="preserve"> </w:t>
      </w:r>
      <w:r>
        <w:t xml:space="preserve">требования объединены в одно производство. </w:t>
      </w:r>
    </w:p>
    <w:p w14:paraId="29EA684B" w14:textId="77777777" w:rsidR="00206D06" w:rsidRPr="00826ECA" w:rsidRDefault="00CE0254" w:rsidP="00B47C4D">
      <w:pPr>
        <w:shd w:val="clear" w:color="auto" w:fill="FFFFFF"/>
        <w:ind w:firstLine="709"/>
        <w:jc w:val="both"/>
      </w:pPr>
      <w:r>
        <w:t xml:space="preserve">  </w:t>
      </w:r>
      <w:r w:rsidR="00D64660" w:rsidRPr="00826ECA">
        <w:t>Решением</w:t>
      </w:r>
      <w:r w:rsidR="00C64394" w:rsidRPr="00826ECA">
        <w:t xml:space="preserve"> </w:t>
      </w:r>
      <w:r w:rsidR="00B62EB2" w:rsidRPr="005F5745">
        <w:t xml:space="preserve">Зеленоградского районного суда г. Москвы от </w:t>
      </w:r>
      <w:r w:rsidR="00B62EB2">
        <w:t>06</w:t>
      </w:r>
      <w:r w:rsidR="00B62EB2" w:rsidRPr="005F5745">
        <w:t>.0</w:t>
      </w:r>
      <w:r w:rsidR="00B62EB2">
        <w:t>3</w:t>
      </w:r>
      <w:r w:rsidR="00B62EB2" w:rsidRPr="005F5745">
        <w:t>.201</w:t>
      </w:r>
      <w:r w:rsidR="00B62EB2">
        <w:t>3</w:t>
      </w:r>
      <w:r w:rsidR="00B62EB2" w:rsidRPr="005F5745">
        <w:t xml:space="preserve"> г.</w:t>
      </w:r>
      <w:r w:rsidR="000C43DF" w:rsidRPr="00826ECA">
        <w:t xml:space="preserve"> </w:t>
      </w:r>
      <w:r w:rsidR="00A36DB4" w:rsidRPr="00826ECA">
        <w:t xml:space="preserve">постановлено: </w:t>
      </w:r>
    </w:p>
    <w:p w14:paraId="20AFBF78" w14:textId="77777777" w:rsidR="00AA3EE4" w:rsidRPr="006959EF" w:rsidRDefault="00AA3EE4" w:rsidP="00AA3EE4">
      <w:pPr>
        <w:widowControl w:val="0"/>
        <w:ind w:firstLine="851"/>
        <w:jc w:val="both"/>
      </w:pPr>
      <w:r w:rsidRPr="006959EF">
        <w:t xml:space="preserve">Исковое заявление Открытого акционерного общества «Сбербанк России» к Миронову </w:t>
      </w:r>
      <w:r w:rsidR="0006565A">
        <w:t>А.А.</w:t>
      </w:r>
      <w:r w:rsidRPr="006959EF">
        <w:t xml:space="preserve"> о взыскании задолженности по </w:t>
      </w:r>
      <w:r w:rsidR="004F79D9">
        <w:t>д</w:t>
      </w:r>
      <w:r w:rsidRPr="006959EF">
        <w:t>оговору № 5-11/6 об открытии возобновляемой кредитной линии от 24 мая 2011 года удовлетворить.</w:t>
      </w:r>
    </w:p>
    <w:p w14:paraId="1151173E" w14:textId="77777777" w:rsidR="00AA3EE4" w:rsidRPr="006959EF" w:rsidRDefault="00AA3EE4" w:rsidP="00AA3EE4">
      <w:pPr>
        <w:pStyle w:val="a4"/>
        <w:widowControl w:val="0"/>
        <w:spacing w:after="0"/>
        <w:ind w:left="0" w:firstLine="851"/>
        <w:jc w:val="both"/>
      </w:pPr>
      <w:r w:rsidRPr="006959EF">
        <w:t>Взыскать с Миронова Александра Анатольевича в пользу Открытого акционер</w:t>
      </w:r>
      <w:r>
        <w:t>ного общества «Сбербанк России»</w:t>
      </w:r>
      <w:r w:rsidRPr="006959EF">
        <w:t xml:space="preserve"> в счет взыскания задолженности по </w:t>
      </w:r>
      <w:r w:rsidR="004F79D9">
        <w:t>д</w:t>
      </w:r>
      <w:r w:rsidRPr="006959EF">
        <w:t>оговору № 5-11/6 об открытии возобновляемой кредитной линии от 24 мая 2011 года по состо</w:t>
      </w:r>
      <w:r>
        <w:t xml:space="preserve">янию на 16 января 2013 года – </w:t>
      </w:r>
      <w:r w:rsidR="0006565A">
        <w:t>*</w:t>
      </w:r>
      <w:r w:rsidRPr="006959EF">
        <w:t>; в счет возмещения расходов по упла</w:t>
      </w:r>
      <w:r>
        <w:t xml:space="preserve">те государственной пошлины – </w:t>
      </w:r>
      <w:r w:rsidR="0006565A">
        <w:t>*</w:t>
      </w:r>
      <w:r>
        <w:t xml:space="preserve">, а всего – </w:t>
      </w:r>
      <w:r w:rsidR="0006565A">
        <w:t>*</w:t>
      </w:r>
      <w:r w:rsidRPr="006959EF">
        <w:t xml:space="preserve">. </w:t>
      </w:r>
    </w:p>
    <w:p w14:paraId="6EF56549" w14:textId="77777777" w:rsidR="00AA3EE4" w:rsidRPr="006959EF" w:rsidRDefault="00AA3EE4" w:rsidP="00AA3EE4">
      <w:pPr>
        <w:widowControl w:val="0"/>
        <w:ind w:firstLine="851"/>
        <w:jc w:val="both"/>
      </w:pPr>
      <w:r w:rsidRPr="006959EF">
        <w:t xml:space="preserve">Исковое заявление Открытого акционерного общества «Сбербанк России» к Миронову </w:t>
      </w:r>
      <w:r w:rsidR="0006565A">
        <w:t>А.А.</w:t>
      </w:r>
      <w:r w:rsidRPr="006959EF">
        <w:t xml:space="preserve"> о взыскании задолженности по </w:t>
      </w:r>
      <w:r w:rsidR="0006565A">
        <w:t>д</w:t>
      </w:r>
      <w:r w:rsidRPr="006959EF">
        <w:t xml:space="preserve">оговору № </w:t>
      </w:r>
      <w:r w:rsidR="0006565A">
        <w:t>*</w:t>
      </w:r>
      <w:r w:rsidRPr="006959EF">
        <w:t xml:space="preserve"> об открытии возобновляемой кредитной линии от 17 мая 2011 года удовлетворить.</w:t>
      </w:r>
    </w:p>
    <w:p w14:paraId="573B9176" w14:textId="77777777" w:rsidR="00AA3EE4" w:rsidRPr="006959EF" w:rsidRDefault="00AA3EE4" w:rsidP="00AA3EE4">
      <w:pPr>
        <w:pStyle w:val="a4"/>
        <w:widowControl w:val="0"/>
        <w:spacing w:after="0"/>
        <w:ind w:left="0" w:firstLine="851"/>
        <w:jc w:val="both"/>
      </w:pPr>
      <w:r w:rsidRPr="006959EF">
        <w:t xml:space="preserve">Взыскать с Миронова </w:t>
      </w:r>
      <w:r w:rsidR="0006565A">
        <w:t>А.а.</w:t>
      </w:r>
      <w:r w:rsidRPr="006959EF">
        <w:t xml:space="preserve"> в пользу Открытого акционер</w:t>
      </w:r>
      <w:r>
        <w:t>ного общества «Сбербанк России»</w:t>
      </w:r>
      <w:r w:rsidRPr="006959EF">
        <w:t xml:space="preserve"> в счет взыскания задолженности по </w:t>
      </w:r>
      <w:r w:rsidR="00167E42">
        <w:t>д</w:t>
      </w:r>
      <w:r w:rsidRPr="006959EF">
        <w:t xml:space="preserve">оговору № </w:t>
      </w:r>
      <w:r w:rsidR="0006565A">
        <w:t>*</w:t>
      </w:r>
      <w:r w:rsidRPr="006959EF">
        <w:t xml:space="preserve"> об открытии возобновляемой кредитной линии от 17 мая 2011 года по состо</w:t>
      </w:r>
      <w:r>
        <w:t xml:space="preserve">янию на 16 января 2013 года – </w:t>
      </w:r>
      <w:r w:rsidR="0006565A">
        <w:t>*</w:t>
      </w:r>
      <w:r w:rsidRPr="006959EF">
        <w:t>.; в счет возмещения расходов по упла</w:t>
      </w:r>
      <w:r>
        <w:t xml:space="preserve">те государственной пошлины – </w:t>
      </w:r>
      <w:r w:rsidR="0006565A">
        <w:t>*</w:t>
      </w:r>
      <w:r w:rsidRPr="006959EF">
        <w:t>, а в</w:t>
      </w:r>
      <w:r>
        <w:t xml:space="preserve">сего – </w:t>
      </w:r>
      <w:r w:rsidR="0006565A">
        <w:t>*</w:t>
      </w:r>
      <w:r w:rsidRPr="006959EF">
        <w:t xml:space="preserve">. </w:t>
      </w:r>
    </w:p>
    <w:p w14:paraId="23484418" w14:textId="77777777" w:rsidR="00AA3EE4" w:rsidRPr="006959EF" w:rsidRDefault="00AA3EE4" w:rsidP="00AA3EE4">
      <w:pPr>
        <w:widowControl w:val="0"/>
        <w:ind w:firstLine="851"/>
        <w:jc w:val="both"/>
      </w:pPr>
      <w:r w:rsidRPr="006959EF">
        <w:t xml:space="preserve">Исковое заявление Открытого акционерного общества «Сбербанк России» к Миронову </w:t>
      </w:r>
      <w:r w:rsidR="0006565A">
        <w:t>А.А.</w:t>
      </w:r>
      <w:r w:rsidRPr="006959EF">
        <w:t xml:space="preserve"> о взыскании задолженности по </w:t>
      </w:r>
      <w:r w:rsidR="00167E42">
        <w:t>д</w:t>
      </w:r>
      <w:r w:rsidRPr="006959EF">
        <w:t xml:space="preserve">оговору № </w:t>
      </w:r>
      <w:r w:rsidR="0006565A">
        <w:t>*</w:t>
      </w:r>
      <w:r w:rsidRPr="006959EF">
        <w:t xml:space="preserve"> об открытии не</w:t>
      </w:r>
      <w:r w:rsidR="00F65E60">
        <w:t xml:space="preserve"> </w:t>
      </w:r>
      <w:r w:rsidRPr="006959EF">
        <w:t>возобновляемой кредитной линии от 13 июля 2012 года удовлетворить.</w:t>
      </w:r>
    </w:p>
    <w:p w14:paraId="26691999" w14:textId="77777777" w:rsidR="00AA3EE4" w:rsidRPr="006959EF" w:rsidRDefault="00AA3EE4" w:rsidP="00AA3EE4">
      <w:pPr>
        <w:pStyle w:val="a4"/>
        <w:widowControl w:val="0"/>
        <w:spacing w:after="0"/>
        <w:ind w:left="0" w:firstLine="851"/>
        <w:jc w:val="both"/>
      </w:pPr>
      <w:r w:rsidRPr="006959EF">
        <w:t xml:space="preserve">Взыскать с Миронова </w:t>
      </w:r>
      <w:r w:rsidR="0006565A">
        <w:t>А.А.</w:t>
      </w:r>
      <w:r w:rsidRPr="006959EF">
        <w:t xml:space="preserve"> в пользу Открытого акционер</w:t>
      </w:r>
      <w:r>
        <w:t>ного общества «Сбербанк России»</w:t>
      </w:r>
      <w:r w:rsidRPr="006959EF">
        <w:t xml:space="preserve"> в счет взыскания задолженности по </w:t>
      </w:r>
      <w:r w:rsidR="001137A7">
        <w:t>д</w:t>
      </w:r>
      <w:r w:rsidRPr="006959EF">
        <w:t xml:space="preserve">оговору № </w:t>
      </w:r>
      <w:r w:rsidR="0006565A">
        <w:t>*</w:t>
      </w:r>
      <w:r w:rsidRPr="006959EF">
        <w:t xml:space="preserve"> об открытии невозобновляемой кредитной линии от 13 июля 2012 года по состоянию на 16 января 2013</w:t>
      </w:r>
      <w:r>
        <w:t xml:space="preserve"> года – </w:t>
      </w:r>
      <w:r w:rsidR="0006565A">
        <w:t>*</w:t>
      </w:r>
      <w:r w:rsidRPr="006959EF">
        <w:t>; в счет возмещения расходов по упла</w:t>
      </w:r>
      <w:r>
        <w:t xml:space="preserve">те государственной пошлины – </w:t>
      </w:r>
      <w:r w:rsidR="0006565A">
        <w:t>*</w:t>
      </w:r>
      <w:r>
        <w:t xml:space="preserve">., а всего – </w:t>
      </w:r>
      <w:r w:rsidR="0006565A">
        <w:t>*</w:t>
      </w:r>
      <w:r w:rsidRPr="006959EF">
        <w:t xml:space="preserve">. </w:t>
      </w:r>
    </w:p>
    <w:p w14:paraId="2907C3FF" w14:textId="77777777" w:rsidR="00AA3EE4" w:rsidRPr="006959EF" w:rsidRDefault="00AA3EE4" w:rsidP="00AA3EE4">
      <w:pPr>
        <w:widowControl w:val="0"/>
        <w:ind w:firstLine="851"/>
        <w:jc w:val="both"/>
      </w:pPr>
      <w:r w:rsidRPr="006959EF">
        <w:t xml:space="preserve">Исковое заявление Открытого акционерного общества «Сбербанк России» к Миронову </w:t>
      </w:r>
      <w:r w:rsidR="0082306D">
        <w:t>А.А.</w:t>
      </w:r>
      <w:r w:rsidR="0082306D" w:rsidRPr="006959EF">
        <w:t xml:space="preserve"> </w:t>
      </w:r>
      <w:r w:rsidRPr="006959EF">
        <w:t xml:space="preserve"> о взыскании задолженности по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об открытии возобновляемой кредитной линии от 20 апреля 2011 года удовлетворить.</w:t>
      </w:r>
    </w:p>
    <w:p w14:paraId="29F6D711" w14:textId="77777777" w:rsidR="00B62EB2" w:rsidRDefault="00AA3EE4" w:rsidP="00AA3EE4">
      <w:pPr>
        <w:ind w:firstLine="709"/>
        <w:jc w:val="both"/>
      </w:pPr>
      <w:r w:rsidRPr="006959EF">
        <w:t xml:space="preserve">Взыскать с Миронова </w:t>
      </w:r>
      <w:r w:rsidR="0082306D">
        <w:t>А.А.</w:t>
      </w:r>
      <w:r w:rsidR="0082306D" w:rsidRPr="006959EF">
        <w:t xml:space="preserve"> </w:t>
      </w:r>
      <w:r w:rsidRPr="006959EF">
        <w:t xml:space="preserve"> в пользу Открытого акционер</w:t>
      </w:r>
      <w:r>
        <w:t>ного общества «Сбербанк России»</w:t>
      </w:r>
      <w:r w:rsidRPr="006959EF">
        <w:t xml:space="preserve"> в счет взыскания задолженности по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об открытии возобновляемой кредитной линии от 20 апреля 2011 года по состо</w:t>
      </w:r>
      <w:r>
        <w:t xml:space="preserve">янию на 16 января 2013 года – </w:t>
      </w:r>
      <w:r w:rsidR="0082306D">
        <w:t>*</w:t>
      </w:r>
      <w:r w:rsidRPr="006959EF">
        <w:t>; в счет возмещения расходов по упла</w:t>
      </w:r>
      <w:r>
        <w:t xml:space="preserve">те государственной пошлины – </w:t>
      </w:r>
      <w:r w:rsidR="0082306D">
        <w:t>*</w:t>
      </w:r>
      <w:r>
        <w:t xml:space="preserve">., а всего – </w:t>
      </w:r>
      <w:r w:rsidR="0082306D">
        <w:t>*.</w:t>
      </w:r>
    </w:p>
    <w:p w14:paraId="7DA58150" w14:textId="77777777" w:rsidR="00A27020" w:rsidRPr="00826ECA" w:rsidRDefault="00C64394" w:rsidP="00B47C4D">
      <w:pPr>
        <w:ind w:firstLine="709"/>
        <w:jc w:val="both"/>
      </w:pPr>
      <w:r w:rsidRPr="00826ECA">
        <w:t xml:space="preserve">Определением </w:t>
      </w:r>
      <w:r w:rsidR="00A77A57" w:rsidRPr="00826ECA">
        <w:t xml:space="preserve">судебной коллегии по гражданским делам Московского городского суда </w:t>
      </w:r>
      <w:r w:rsidR="00FF7868" w:rsidRPr="005F5745">
        <w:t xml:space="preserve">от </w:t>
      </w:r>
      <w:r w:rsidR="00FF7868">
        <w:t>06</w:t>
      </w:r>
      <w:r w:rsidR="00FF7868" w:rsidRPr="005F5745">
        <w:t>.0</w:t>
      </w:r>
      <w:r w:rsidR="00FF7868">
        <w:t>6</w:t>
      </w:r>
      <w:r w:rsidR="00FF7868" w:rsidRPr="005F5745">
        <w:t>.201</w:t>
      </w:r>
      <w:r w:rsidR="00FF7868">
        <w:t>3</w:t>
      </w:r>
      <w:r w:rsidR="00FF7868" w:rsidRPr="005F5745">
        <w:t xml:space="preserve"> г.</w:t>
      </w:r>
      <w:r w:rsidR="00A77A57" w:rsidRPr="00826ECA">
        <w:t xml:space="preserve"> </w:t>
      </w:r>
      <w:r w:rsidR="00D057FB" w:rsidRPr="00826ECA">
        <w:t>вышеуказанное решение оставлено без изменения.</w:t>
      </w:r>
    </w:p>
    <w:p w14:paraId="515EC79B" w14:textId="77777777" w:rsidR="00B1687F" w:rsidRPr="00876CF9" w:rsidRDefault="00B1687F" w:rsidP="00B47C4D">
      <w:pPr>
        <w:pStyle w:val="2"/>
        <w:ind w:right="0" w:firstLine="709"/>
        <w:jc w:val="both"/>
        <w:rPr>
          <w:sz w:val="24"/>
          <w:szCs w:val="24"/>
        </w:rPr>
      </w:pPr>
      <w:r w:rsidRPr="00876CF9">
        <w:rPr>
          <w:sz w:val="24"/>
          <w:szCs w:val="24"/>
        </w:rPr>
        <w:t xml:space="preserve">В кассационной жалобе заявитель </w:t>
      </w:r>
      <w:r w:rsidR="00CE0254" w:rsidRPr="00876CF9">
        <w:rPr>
          <w:sz w:val="24"/>
          <w:szCs w:val="24"/>
        </w:rPr>
        <w:t xml:space="preserve">Миронова О.М. </w:t>
      </w:r>
      <w:r w:rsidRPr="00876CF9">
        <w:rPr>
          <w:sz w:val="24"/>
          <w:szCs w:val="24"/>
        </w:rPr>
        <w:t xml:space="preserve">просит </w:t>
      </w:r>
      <w:r w:rsidR="009C0DD5" w:rsidRPr="00876CF9">
        <w:rPr>
          <w:sz w:val="24"/>
          <w:szCs w:val="24"/>
        </w:rPr>
        <w:t>состоявшиеся по делу судебные постановления</w:t>
      </w:r>
      <w:r w:rsidRPr="00876CF9">
        <w:rPr>
          <w:sz w:val="24"/>
          <w:szCs w:val="24"/>
        </w:rPr>
        <w:t xml:space="preserve"> отменить.</w:t>
      </w:r>
    </w:p>
    <w:p w14:paraId="3C1C74BA" w14:textId="77777777" w:rsidR="006414D9" w:rsidRPr="00876CF9" w:rsidRDefault="006414D9" w:rsidP="00B47C4D">
      <w:pPr>
        <w:pStyle w:val="2"/>
        <w:ind w:right="0" w:firstLine="709"/>
        <w:jc w:val="both"/>
        <w:rPr>
          <w:sz w:val="24"/>
          <w:szCs w:val="24"/>
        </w:rPr>
      </w:pPr>
      <w:r w:rsidRPr="00876CF9">
        <w:rPr>
          <w:sz w:val="24"/>
          <w:szCs w:val="24"/>
        </w:rPr>
        <w:t>В соответствии с ч. 2 ст. 381 ГПК РФ по результатам изучения кассационных жалобы, представления судья выносит определение:</w:t>
      </w:r>
    </w:p>
    <w:p w14:paraId="2AB6E13B" w14:textId="77777777" w:rsidR="006414D9" w:rsidRPr="00876CF9" w:rsidRDefault="006414D9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876CF9">
        <w:rPr>
          <w:sz w:val="24"/>
          <w:szCs w:val="24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44EB7039" w14:textId="77777777" w:rsidR="006414D9" w:rsidRPr="00876CF9" w:rsidRDefault="006414D9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876CF9">
        <w:rPr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173D01BE" w14:textId="77777777" w:rsidR="00C64394" w:rsidRPr="00876CF9" w:rsidRDefault="00C64394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876CF9">
        <w:rPr>
          <w:sz w:val="24"/>
          <w:szCs w:val="24"/>
        </w:rPr>
        <w:t xml:space="preserve">В силу ст. 387 ГПК РФ основаниями для отмены или изменения судебных постановлений в </w:t>
      </w:r>
      <w:r w:rsidR="000C425D" w:rsidRPr="00876CF9">
        <w:rPr>
          <w:sz w:val="24"/>
          <w:szCs w:val="24"/>
        </w:rPr>
        <w:t xml:space="preserve">кассационном </w:t>
      </w:r>
      <w:r w:rsidRPr="00876CF9">
        <w:rPr>
          <w:sz w:val="24"/>
          <w:szCs w:val="24"/>
        </w:rPr>
        <w:t xml:space="preserve">порядке являются существенные нарушения норм материального </w:t>
      </w:r>
      <w:r w:rsidR="00244DC5" w:rsidRPr="00876CF9">
        <w:rPr>
          <w:sz w:val="24"/>
          <w:szCs w:val="24"/>
        </w:rPr>
        <w:t xml:space="preserve">права </w:t>
      </w:r>
      <w:r w:rsidRPr="00876CF9">
        <w:rPr>
          <w:sz w:val="24"/>
          <w:szCs w:val="24"/>
        </w:rPr>
        <w:t>или</w:t>
      </w:r>
      <w:r w:rsidR="00244DC5" w:rsidRPr="00876CF9">
        <w:rPr>
          <w:sz w:val="24"/>
          <w:szCs w:val="24"/>
        </w:rPr>
        <w:t xml:space="preserve"> норм</w:t>
      </w:r>
      <w:r w:rsidRPr="00876CF9">
        <w:rPr>
          <w:sz w:val="24"/>
          <w:szCs w:val="24"/>
        </w:rPr>
        <w:t xml:space="preserve"> процессуального права,</w:t>
      </w:r>
      <w:r w:rsidR="00244DC5" w:rsidRPr="00876CF9">
        <w:rPr>
          <w:sz w:val="24"/>
          <w:szCs w:val="24"/>
        </w:rPr>
        <w:t xml:space="preserve"> которые </w:t>
      </w:r>
      <w:r w:rsidRPr="00876CF9">
        <w:rPr>
          <w:sz w:val="24"/>
          <w:szCs w:val="24"/>
        </w:rPr>
        <w:t xml:space="preserve"> повлия</w:t>
      </w:r>
      <w:r w:rsidR="00244DC5" w:rsidRPr="00876CF9">
        <w:rPr>
          <w:sz w:val="24"/>
          <w:szCs w:val="24"/>
        </w:rPr>
        <w:t>ли</w:t>
      </w:r>
      <w:r w:rsidRPr="00876CF9">
        <w:rPr>
          <w:sz w:val="24"/>
          <w:szCs w:val="24"/>
        </w:rPr>
        <w:t xml:space="preserve"> на исход дела</w:t>
      </w:r>
      <w:r w:rsidR="00244DC5" w:rsidRPr="00876CF9">
        <w:rPr>
          <w:sz w:val="24"/>
          <w:szCs w:val="24"/>
        </w:rPr>
        <w:t xml:space="preserve"> и</w:t>
      </w:r>
      <w:r w:rsidRPr="00876CF9">
        <w:rPr>
          <w:sz w:val="24"/>
          <w:szCs w:val="24"/>
        </w:rPr>
        <w:t xml:space="preserve">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1A7890FF" w14:textId="77777777" w:rsidR="006414D9" w:rsidRPr="00876CF9" w:rsidRDefault="006414D9" w:rsidP="00B47C4D">
      <w:pPr>
        <w:pStyle w:val="NoSpacing"/>
        <w:ind w:firstLine="709"/>
        <w:jc w:val="both"/>
      </w:pPr>
      <w:r w:rsidRPr="00876CF9">
        <w:t>Оснований для передачи настоящей жалобы для рассмотрения в судебном заседании Президиума Московского городского суда не имеется.</w:t>
      </w:r>
    </w:p>
    <w:p w14:paraId="1E5F383E" w14:textId="77777777" w:rsidR="00E0157A" w:rsidRPr="00E0157A" w:rsidRDefault="00E0157A" w:rsidP="00B47C4D">
      <w:pPr>
        <w:pStyle w:val="NoSpacing"/>
        <w:ind w:firstLine="709"/>
        <w:jc w:val="both"/>
        <w:rPr>
          <w:color w:val="000000"/>
        </w:rPr>
      </w:pPr>
      <w:r w:rsidRPr="00876CF9">
        <w:rPr>
          <w:color w:val="000000"/>
        </w:rPr>
        <w:t>Ра</w:t>
      </w:r>
      <w:r w:rsidR="00CE0254" w:rsidRPr="00876CF9">
        <w:rPr>
          <w:color w:val="000000"/>
        </w:rPr>
        <w:t>зрешая</w:t>
      </w:r>
      <w:r w:rsidRPr="00876CF9">
        <w:rPr>
          <w:color w:val="000000"/>
        </w:rPr>
        <w:t xml:space="preserve"> спор, суд первой инстанции правильно установил имеющие значение для дела фактические обстоятельства и дал им надлежащую правовую оценку.</w:t>
      </w:r>
    </w:p>
    <w:p w14:paraId="45FD5F71" w14:textId="77777777" w:rsidR="00474816" w:rsidRPr="006959EF" w:rsidRDefault="001959BB" w:rsidP="00957643">
      <w:pPr>
        <w:pStyle w:val="a4"/>
        <w:widowControl w:val="0"/>
        <w:spacing w:after="0"/>
        <w:ind w:left="0" w:firstLine="708"/>
        <w:jc w:val="both"/>
      </w:pPr>
      <w:r>
        <w:t>Та</w:t>
      </w:r>
      <w:r w:rsidR="009C0DD5">
        <w:t xml:space="preserve">к </w:t>
      </w:r>
      <w:r w:rsidR="00B1687F" w:rsidRPr="00B1687F">
        <w:t xml:space="preserve">судом </w:t>
      </w:r>
      <w:r w:rsidR="009C0DD5">
        <w:t>установлено, что</w:t>
      </w:r>
      <w:r w:rsidR="00957643">
        <w:t xml:space="preserve"> </w:t>
      </w:r>
      <w:r w:rsidR="00474816" w:rsidRPr="006959EF">
        <w:t>20 апреля 2011 года между</w:t>
      </w:r>
      <w:r w:rsidR="00474816" w:rsidRPr="006959EF">
        <w:rPr>
          <w:color w:val="000000"/>
        </w:rPr>
        <w:t xml:space="preserve"> </w:t>
      </w:r>
      <w:r w:rsidR="00474816" w:rsidRPr="006959EF">
        <w:t>ОАО «Сбербанк России» и ЗАО «АМЕКС» (</w:t>
      </w:r>
      <w:r w:rsidR="001137A7">
        <w:t>з</w:t>
      </w:r>
      <w:r w:rsidR="00474816" w:rsidRPr="006959EF">
        <w:t xml:space="preserve">аемщик) заключен договор № </w:t>
      </w:r>
      <w:r w:rsidR="0082306D">
        <w:t>*</w:t>
      </w:r>
      <w:r w:rsidR="00474816" w:rsidRPr="006959EF">
        <w:t xml:space="preserve">об открытии возобновляемой кредитной линии, в соответствии с п.п.1.1, 4.1 которого ОАО «Сбербанк России» обязалось открыть ЗАО «АМЕКС» возобновляемую кредитную линию с лимитом в сумме </w:t>
      </w:r>
      <w:r w:rsidR="0082306D">
        <w:t>*</w:t>
      </w:r>
      <w:r w:rsidR="00474816" w:rsidRPr="006959EF">
        <w:t xml:space="preserve"> руб. для расчетов с поставщиками материалов, услуг, выплаты заработной платы, оплаты текущих налогов на срок с 20 апреля 2011 года по 17 октября 2012 года под 10,5 процента годовых, а ЗАО «АМЕКС» обязалось возвратить кредитору полученный кредит и уплатить проценты за пользование им и другие платежи в размере, в сроки и на условиях договора. Согласно договору дата полного погашения кредита установлена 17 октября 2012 года, погашение кредита производится любыми суммами в пределах указанного срока,  проценты начисляются на сумму фактической ссудной задолженности по кредиту</w:t>
      </w:r>
      <w:r w:rsidR="00474816">
        <w:t>,</w:t>
      </w:r>
      <w:r w:rsidR="00474816" w:rsidRPr="006959EF">
        <w:t xml:space="preserve"> начиная с даты, следующей за датой образования задолженности по ссудному счету (включительно), и по дату полного погашения кредита (включительно), уплата процентов производится 20 апреля 2011 года и далее ежемесячно 20 числа каждого календарного месяца и в дату полного погашения кредита, указанную в п.1.1 договора в сумме начисленных на указанные даты процентов (включительно) (п.п.4.2, 6.1 </w:t>
      </w:r>
      <w:r w:rsidR="001137A7">
        <w:t>д</w:t>
      </w:r>
      <w:r w:rsidR="00474816" w:rsidRPr="006959EF">
        <w:t xml:space="preserve">оговора № </w:t>
      </w:r>
      <w:r w:rsidR="0082306D">
        <w:t>*</w:t>
      </w:r>
      <w:r w:rsidR="00474816" w:rsidRPr="006959EF">
        <w:t>).</w:t>
      </w:r>
    </w:p>
    <w:p w14:paraId="24433F61" w14:textId="77777777" w:rsidR="00474816" w:rsidRPr="006959EF" w:rsidRDefault="00474816" w:rsidP="00474816">
      <w:pPr>
        <w:tabs>
          <w:tab w:val="left" w:pos="0"/>
          <w:tab w:val="left" w:pos="567"/>
        </w:tabs>
        <w:jc w:val="both"/>
        <w:rPr>
          <w:color w:val="000000"/>
        </w:rPr>
      </w:pPr>
      <w:r w:rsidRPr="006959EF">
        <w:t xml:space="preserve">           В соответствии с </w:t>
      </w:r>
      <w:r w:rsidR="001137A7">
        <w:t>п</w:t>
      </w:r>
      <w:r w:rsidRPr="006959EF">
        <w:t xml:space="preserve">риложением № 2 к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на основании распоряжений ЗАО «АМЕКС» на перечисление кредита от 21.04.2011</w:t>
      </w:r>
      <w:r w:rsidR="00C9699E">
        <w:t xml:space="preserve"> </w:t>
      </w:r>
      <w:r w:rsidRPr="006959EF">
        <w:t xml:space="preserve">г. на сумму </w:t>
      </w:r>
      <w:r w:rsidR="0082306D">
        <w:t>*</w:t>
      </w:r>
      <w:r w:rsidRPr="006959EF">
        <w:t xml:space="preserve"> и от 28.04.2011</w:t>
      </w:r>
      <w:r w:rsidR="001137A7">
        <w:t xml:space="preserve"> </w:t>
      </w:r>
      <w:r w:rsidRPr="006959EF">
        <w:t xml:space="preserve">г. на сумму </w:t>
      </w:r>
      <w:r w:rsidR="0082306D">
        <w:t>*</w:t>
      </w:r>
      <w:r w:rsidRPr="006959EF">
        <w:t xml:space="preserve"> кредит на общую сумму </w:t>
      </w:r>
      <w:r w:rsidR="0082306D">
        <w:t>*</w:t>
      </w:r>
      <w:r w:rsidRPr="006959EF">
        <w:t xml:space="preserve">  перечислен на расчетный счет ЗАО «АМЕКС».  </w:t>
      </w:r>
    </w:p>
    <w:p w14:paraId="42E33119" w14:textId="77777777" w:rsidR="00474816" w:rsidRPr="006959EF" w:rsidRDefault="00474816" w:rsidP="00474816">
      <w:pPr>
        <w:pStyle w:val="a4"/>
        <w:widowControl w:val="0"/>
        <w:spacing w:after="0"/>
        <w:ind w:left="0"/>
        <w:jc w:val="both"/>
      </w:pPr>
      <w:r w:rsidRPr="006959EF">
        <w:t xml:space="preserve">          Срок погашения кредита по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истек 17 октября 2012 года.</w:t>
      </w:r>
    </w:p>
    <w:p w14:paraId="20DF6327" w14:textId="77777777" w:rsidR="00474816" w:rsidRPr="006959EF" w:rsidRDefault="00474816" w:rsidP="00474816">
      <w:pPr>
        <w:pStyle w:val="a4"/>
        <w:widowControl w:val="0"/>
        <w:spacing w:after="0"/>
        <w:ind w:left="0"/>
        <w:jc w:val="both"/>
      </w:pPr>
      <w:r w:rsidRPr="006959EF">
        <w:t xml:space="preserve">          Согласно п.10.2 </w:t>
      </w:r>
      <w:r w:rsidR="001137A7">
        <w:t>д</w:t>
      </w:r>
      <w:r w:rsidRPr="006959EF">
        <w:t xml:space="preserve">оговора № </w:t>
      </w:r>
      <w:r w:rsidR="0082306D">
        <w:t>*</w:t>
      </w:r>
      <w:r w:rsidRPr="006959EF">
        <w:t xml:space="preserve"> при несвоевременном перечислении платежа в погашение кредита, или уплату процентов </w:t>
      </w:r>
      <w:r w:rsidR="001137A7">
        <w:t>з</w:t>
      </w:r>
      <w:r w:rsidRPr="006959EF">
        <w:t xml:space="preserve">аемщик (ЗАО «АМЕКС») уплачивает </w:t>
      </w:r>
      <w:r w:rsidR="001137A7">
        <w:t>к</w:t>
      </w:r>
      <w:r w:rsidRPr="006959EF">
        <w:t>редитору (ОАО «Сбербанк России») неустойку в размере процентной ставки</w:t>
      </w:r>
      <w:r>
        <w:t>,</w:t>
      </w:r>
      <w:r w:rsidRPr="006959EF">
        <w:t xml:space="preserve"> увеличенной на 10% годовых. 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 </w:t>
      </w:r>
    </w:p>
    <w:p w14:paraId="34EB8531" w14:textId="77777777" w:rsidR="00474816" w:rsidRPr="006959EF" w:rsidRDefault="00474816" w:rsidP="00474816">
      <w:pPr>
        <w:pStyle w:val="a4"/>
        <w:widowControl w:val="0"/>
        <w:spacing w:after="0"/>
        <w:ind w:left="0"/>
        <w:jc w:val="both"/>
      </w:pPr>
      <w:r w:rsidRPr="006959EF">
        <w:t xml:space="preserve">          В обеспечение исполнения обязательств ЗАО «АМЕКС» перед ОАО «Сбербанк России» по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ОАО «Сбербанк России» в простой письменной форме заключило договор поручительства № </w:t>
      </w:r>
      <w:r w:rsidR="0082306D">
        <w:t>*</w:t>
      </w:r>
      <w:r w:rsidRPr="006959EF">
        <w:t xml:space="preserve"> от 20 апреля 2011 года с ответчиком Мироновым А.А.</w:t>
      </w:r>
    </w:p>
    <w:p w14:paraId="4A618137" w14:textId="77777777" w:rsidR="00210A59" w:rsidRPr="006959EF" w:rsidRDefault="00474816" w:rsidP="00322AE7">
      <w:pPr>
        <w:pStyle w:val="a4"/>
        <w:widowControl w:val="0"/>
        <w:spacing w:after="0"/>
        <w:ind w:left="0"/>
        <w:jc w:val="both"/>
      </w:pPr>
      <w:r w:rsidRPr="006959EF">
        <w:t xml:space="preserve">          Согласно п.п.1.1, 2.1 </w:t>
      </w:r>
      <w:r w:rsidR="0082306D">
        <w:t>д</w:t>
      </w:r>
      <w:r w:rsidRPr="006959EF">
        <w:t xml:space="preserve">оговора № </w:t>
      </w:r>
      <w:r w:rsidR="0082306D">
        <w:t>*</w:t>
      </w:r>
      <w:r w:rsidRPr="006959EF">
        <w:t xml:space="preserve"> Миронов А.А. обязался отвечать перед </w:t>
      </w:r>
      <w:r w:rsidR="001137A7">
        <w:t>б</w:t>
      </w:r>
      <w:r w:rsidRPr="006959EF">
        <w:t>анком (ОАО «Сбербанк России») за исполнение ЗАО «АМЕКС» (</w:t>
      </w:r>
      <w:r w:rsidR="001137A7">
        <w:t>з</w:t>
      </w:r>
      <w:r w:rsidRPr="006959EF">
        <w:t xml:space="preserve">аемщиком) всех обязательств по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от 20 апреля 2011 года. Поручитель обязался отвечать перед </w:t>
      </w:r>
      <w:r w:rsidR="001137A7">
        <w:t>б</w:t>
      </w:r>
      <w:r w:rsidRPr="006959EF">
        <w:t xml:space="preserve">анком солидарно с </w:t>
      </w:r>
      <w:r w:rsidR="001137A7">
        <w:t>з</w:t>
      </w:r>
      <w:r w:rsidRPr="006959EF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</w:t>
      </w:r>
      <w:r w:rsidR="00322AE7">
        <w:t xml:space="preserve">х расходов по взысканию долга. </w:t>
      </w:r>
    </w:p>
    <w:p w14:paraId="19A701B6" w14:textId="77777777" w:rsidR="00911DCA" w:rsidRPr="006959EF" w:rsidRDefault="007766D0" w:rsidP="00911DCA">
      <w:pPr>
        <w:pStyle w:val="a4"/>
        <w:widowControl w:val="0"/>
        <w:spacing w:after="0"/>
        <w:ind w:left="0" w:firstLine="357"/>
        <w:jc w:val="both"/>
      </w:pPr>
      <w:r>
        <w:t xml:space="preserve">     </w:t>
      </w:r>
      <w:r w:rsidR="00C9699E">
        <w:t xml:space="preserve">Кроме того, судом установлено, что </w:t>
      </w:r>
      <w:r w:rsidR="00911DCA" w:rsidRPr="006959EF">
        <w:t>17 мая 2011 года ОАО «Сбербанк России» (</w:t>
      </w:r>
      <w:r w:rsidR="001137A7">
        <w:t>к</w:t>
      </w:r>
      <w:r w:rsidR="00911DCA" w:rsidRPr="006959EF">
        <w:t>редитор) и ЗАО «АМЕКС» (</w:t>
      </w:r>
      <w:r w:rsidR="001137A7">
        <w:t>з</w:t>
      </w:r>
      <w:r w:rsidR="00911DCA" w:rsidRPr="006959EF">
        <w:t xml:space="preserve">аемщик) заключили договор № </w:t>
      </w:r>
      <w:r w:rsidR="0082306D">
        <w:t xml:space="preserve">* </w:t>
      </w:r>
      <w:r w:rsidR="00911DCA" w:rsidRPr="006959EF">
        <w:t xml:space="preserve">об открытии возобновляемой кредитной линии, в соответствии с п.п.1.1, 4.1 которого ОАО «Сбербанк России» обязалось открыть ЗАО «АМЕКС» возобновляемую кредитную линию с лимитом в сумме </w:t>
      </w:r>
      <w:r w:rsidR="0082306D">
        <w:t>*</w:t>
      </w:r>
      <w:r w:rsidR="00911DCA" w:rsidRPr="006959EF">
        <w:t xml:space="preserve"> руб. для расчетов с поставщиками материалов, услуг, выплаты заработной платы, оплаты текущих налогов на срок с 17 мая 2011 года по 13 ноября 2012 года под 10,5 процента годовых, а ЗАО «АМЕКС» обязалось возвратить кредитору полученный кредит и уплатить проценты за пользование им и другие платежи в размере, в сроки и на условиях договора.  </w:t>
      </w:r>
    </w:p>
    <w:p w14:paraId="36F957B8" w14:textId="77777777" w:rsidR="00911DCA" w:rsidRPr="00911DCA" w:rsidRDefault="00911DCA" w:rsidP="00911DCA">
      <w:pPr>
        <w:pStyle w:val="2"/>
        <w:widowControl w:val="0"/>
        <w:ind w:right="0" w:firstLine="0"/>
        <w:jc w:val="both"/>
        <w:rPr>
          <w:sz w:val="24"/>
          <w:szCs w:val="24"/>
        </w:rPr>
      </w:pPr>
      <w:r w:rsidRPr="00911DCA">
        <w:rPr>
          <w:sz w:val="24"/>
          <w:szCs w:val="24"/>
        </w:rPr>
        <w:t xml:space="preserve">           Дата полного погашения кредита определена 13 ноября 2012 года. Предусмотрено, что погашение кредита производится любыми суммами в пределах указанного срока, проценты начисляются на сумму фактической ссудной задолженности по кредиту, начиная с даты, следующей за датой образования задолженности по ссудному счету (включительно), и по дату полного погашения кредита (включительно), уплата процентов производится 20 мая 2011 года и далее ежемесячно 20 числа каждого календарного месяца и в дату полного погашения кредита, указанную в п.1.1 договора в сумме начисленных на указанные даты процентов (включительно) (п.п.4.2, 6.1 </w:t>
      </w:r>
      <w:r w:rsidR="001137A7">
        <w:rPr>
          <w:sz w:val="24"/>
          <w:szCs w:val="24"/>
        </w:rPr>
        <w:t>д</w:t>
      </w:r>
      <w:r w:rsidRPr="00911DCA">
        <w:rPr>
          <w:sz w:val="24"/>
          <w:szCs w:val="24"/>
        </w:rPr>
        <w:t xml:space="preserve">оговора № </w:t>
      </w:r>
      <w:r w:rsidR="0082306D">
        <w:rPr>
          <w:sz w:val="24"/>
          <w:szCs w:val="24"/>
        </w:rPr>
        <w:t>*</w:t>
      </w:r>
      <w:r w:rsidRPr="00911DCA">
        <w:rPr>
          <w:sz w:val="24"/>
          <w:szCs w:val="24"/>
        </w:rPr>
        <w:t>).</w:t>
      </w:r>
    </w:p>
    <w:p w14:paraId="16A6F4F4" w14:textId="77777777" w:rsidR="00911DCA" w:rsidRPr="00911DCA" w:rsidRDefault="00911DCA" w:rsidP="00911DCA">
      <w:pPr>
        <w:pStyle w:val="2"/>
        <w:widowControl w:val="0"/>
        <w:ind w:right="0" w:firstLine="0"/>
        <w:jc w:val="both"/>
        <w:rPr>
          <w:sz w:val="24"/>
          <w:szCs w:val="24"/>
        </w:rPr>
      </w:pPr>
      <w:r w:rsidRPr="00911DCA">
        <w:rPr>
          <w:sz w:val="24"/>
          <w:szCs w:val="24"/>
        </w:rPr>
        <w:t xml:space="preserve">            В соответствии с </w:t>
      </w:r>
      <w:r w:rsidR="001137A7">
        <w:rPr>
          <w:sz w:val="24"/>
          <w:szCs w:val="24"/>
        </w:rPr>
        <w:t>п</w:t>
      </w:r>
      <w:r w:rsidRPr="00911DCA">
        <w:rPr>
          <w:sz w:val="24"/>
          <w:szCs w:val="24"/>
        </w:rPr>
        <w:t>рил</w:t>
      </w:r>
      <w:r w:rsidR="0012668A">
        <w:rPr>
          <w:sz w:val="24"/>
          <w:szCs w:val="24"/>
        </w:rPr>
        <w:t xml:space="preserve">ожением № 2 к договору № 5-11/5 </w:t>
      </w:r>
      <w:r w:rsidRPr="00911DCA">
        <w:rPr>
          <w:sz w:val="24"/>
          <w:szCs w:val="24"/>
        </w:rPr>
        <w:t>на основании распоряжений ЗАО «АМЕКС» на перечисление кредита от 17.05.2011</w:t>
      </w:r>
      <w:r w:rsidR="00790B5F">
        <w:rPr>
          <w:sz w:val="24"/>
          <w:szCs w:val="24"/>
        </w:rPr>
        <w:t xml:space="preserve"> </w:t>
      </w:r>
      <w:r w:rsidRPr="00911DCA">
        <w:rPr>
          <w:sz w:val="24"/>
          <w:szCs w:val="24"/>
        </w:rPr>
        <w:t xml:space="preserve">г. на сумму </w:t>
      </w:r>
      <w:r w:rsidR="0082306D">
        <w:rPr>
          <w:sz w:val="24"/>
          <w:szCs w:val="24"/>
        </w:rPr>
        <w:t>*</w:t>
      </w:r>
      <w:r w:rsidRPr="00911DCA">
        <w:rPr>
          <w:sz w:val="24"/>
          <w:szCs w:val="24"/>
        </w:rPr>
        <w:t xml:space="preserve"> и от </w:t>
      </w:r>
      <w:r w:rsidR="001137A7">
        <w:rPr>
          <w:sz w:val="24"/>
          <w:szCs w:val="24"/>
        </w:rPr>
        <w:t xml:space="preserve"> </w:t>
      </w:r>
      <w:r w:rsidRPr="00911DCA">
        <w:rPr>
          <w:sz w:val="24"/>
          <w:szCs w:val="24"/>
        </w:rPr>
        <w:t>24.05.2011</w:t>
      </w:r>
      <w:r w:rsidR="001137A7">
        <w:rPr>
          <w:sz w:val="24"/>
          <w:szCs w:val="24"/>
        </w:rPr>
        <w:t xml:space="preserve"> </w:t>
      </w:r>
      <w:r w:rsidRPr="00911DCA">
        <w:rPr>
          <w:sz w:val="24"/>
          <w:szCs w:val="24"/>
        </w:rPr>
        <w:t xml:space="preserve">г. на сумму </w:t>
      </w:r>
      <w:r w:rsidR="0082306D">
        <w:rPr>
          <w:sz w:val="24"/>
          <w:szCs w:val="24"/>
        </w:rPr>
        <w:t>*</w:t>
      </w:r>
      <w:r w:rsidRPr="00911DCA">
        <w:rPr>
          <w:sz w:val="24"/>
          <w:szCs w:val="24"/>
        </w:rPr>
        <w:t xml:space="preserve"> кредит на общую сумму </w:t>
      </w:r>
      <w:r w:rsidR="0082306D">
        <w:rPr>
          <w:sz w:val="24"/>
          <w:szCs w:val="24"/>
        </w:rPr>
        <w:t>*</w:t>
      </w:r>
      <w:r w:rsidRPr="00911DCA">
        <w:rPr>
          <w:sz w:val="24"/>
          <w:szCs w:val="24"/>
        </w:rPr>
        <w:t xml:space="preserve"> перечислен на расчетный счет ЗАО «АМЕКС».  </w:t>
      </w:r>
    </w:p>
    <w:p w14:paraId="1E0FF694" w14:textId="77777777" w:rsidR="00911DCA" w:rsidRPr="006959EF" w:rsidRDefault="00911DCA" w:rsidP="00911DCA">
      <w:pPr>
        <w:pStyle w:val="a4"/>
        <w:widowControl w:val="0"/>
        <w:spacing w:after="0"/>
        <w:ind w:left="0"/>
        <w:jc w:val="both"/>
      </w:pPr>
      <w:r w:rsidRPr="006959EF">
        <w:t xml:space="preserve">           Срок погашения кредита по </w:t>
      </w:r>
      <w:r w:rsidR="0082306D">
        <w:t>д</w:t>
      </w:r>
      <w:r w:rsidRPr="006959EF">
        <w:t xml:space="preserve">оговору № </w:t>
      </w:r>
      <w:r w:rsidR="0082306D">
        <w:t>*</w:t>
      </w:r>
      <w:r w:rsidRPr="006959EF">
        <w:t xml:space="preserve"> истек 13 ноября 2012 года.</w:t>
      </w:r>
    </w:p>
    <w:p w14:paraId="65735F9C" w14:textId="77777777" w:rsidR="00911DCA" w:rsidRPr="006959EF" w:rsidRDefault="00911DCA" w:rsidP="00911DCA">
      <w:pPr>
        <w:pStyle w:val="a4"/>
        <w:widowControl w:val="0"/>
        <w:spacing w:after="0"/>
        <w:ind w:left="0"/>
        <w:jc w:val="both"/>
      </w:pPr>
      <w:r>
        <w:t xml:space="preserve">           </w:t>
      </w:r>
      <w:r w:rsidRPr="006959EF">
        <w:t xml:space="preserve">В обеспечение исполнения обязательств ЗАО «АМЕКС» перед ОАО «Сбербанк России» по </w:t>
      </w:r>
      <w:r w:rsidR="001137A7">
        <w:t>д</w:t>
      </w:r>
      <w:r w:rsidRPr="006959EF">
        <w:t xml:space="preserve">оговору № </w:t>
      </w:r>
      <w:r w:rsidR="0082306D">
        <w:t xml:space="preserve">* </w:t>
      </w:r>
      <w:r w:rsidRPr="006959EF">
        <w:t xml:space="preserve">ОАО «Сбербанк России» в простой письменной форме заключило договор поручительства № </w:t>
      </w:r>
      <w:r w:rsidR="0082306D">
        <w:t>*</w:t>
      </w:r>
      <w:r w:rsidRPr="006959EF">
        <w:t xml:space="preserve"> от 17 мая 2011 года с ответчиком Мироновым А.А.  </w:t>
      </w:r>
    </w:p>
    <w:p w14:paraId="1627C754" w14:textId="77777777" w:rsidR="00B1687F" w:rsidRDefault="00911DCA" w:rsidP="00911DCA">
      <w:pPr>
        <w:pStyle w:val="NoSpacing"/>
        <w:jc w:val="both"/>
      </w:pPr>
      <w:r>
        <w:t xml:space="preserve">          </w:t>
      </w:r>
      <w:r w:rsidRPr="006959EF">
        <w:t xml:space="preserve"> Согласно п.п.1.1, 2.1 </w:t>
      </w:r>
      <w:r w:rsidR="001137A7">
        <w:t>д</w:t>
      </w:r>
      <w:r w:rsidRPr="006959EF">
        <w:t xml:space="preserve">оговора № </w:t>
      </w:r>
      <w:r w:rsidR="0082306D">
        <w:t>*</w:t>
      </w:r>
      <w:r w:rsidRPr="006959EF">
        <w:t xml:space="preserve"> Миронов А.А. (</w:t>
      </w:r>
      <w:r w:rsidR="001137A7">
        <w:t>п</w:t>
      </w:r>
      <w:r w:rsidRPr="006959EF">
        <w:t xml:space="preserve">оручитель) обязался отвечать перед </w:t>
      </w:r>
      <w:r w:rsidR="001137A7">
        <w:t>б</w:t>
      </w:r>
      <w:r w:rsidRPr="006959EF">
        <w:t>анком (ОАО «Сбербанк России») за исполнение ЗАО «АМЕКС» (</w:t>
      </w:r>
      <w:r w:rsidR="001137A7">
        <w:t>з</w:t>
      </w:r>
      <w:r w:rsidRPr="006959EF">
        <w:t xml:space="preserve">аемщиком) всех обязательств по </w:t>
      </w:r>
      <w:r w:rsidR="001137A7">
        <w:t>д</w:t>
      </w:r>
      <w:r w:rsidRPr="006959EF">
        <w:t xml:space="preserve">оговору № 5-11/5 от 17 мая 2011 года. Поручитель обязался отвечать перед </w:t>
      </w:r>
      <w:r w:rsidR="001137A7">
        <w:t>б</w:t>
      </w:r>
      <w:r w:rsidRPr="006959EF">
        <w:t xml:space="preserve">анком солидарно с </w:t>
      </w:r>
      <w:r w:rsidR="001137A7">
        <w:t>з</w:t>
      </w:r>
      <w:r w:rsidRPr="006959EF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судебных расходов по взысканию долга.</w:t>
      </w:r>
    </w:p>
    <w:p w14:paraId="0F16AB53" w14:textId="77777777" w:rsidR="0040324C" w:rsidRPr="006959EF" w:rsidRDefault="0040324C" w:rsidP="007766D0">
      <w:pPr>
        <w:pStyle w:val="a4"/>
        <w:widowControl w:val="0"/>
        <w:spacing w:after="0"/>
        <w:ind w:left="0" w:firstLine="708"/>
        <w:jc w:val="both"/>
      </w:pPr>
      <w:r>
        <w:t xml:space="preserve">Судом также было установлено, что </w:t>
      </w:r>
      <w:r w:rsidRPr="006959EF">
        <w:t>ОАО «Сбербанк России» (</w:t>
      </w:r>
      <w:r w:rsidR="001137A7">
        <w:t>к</w:t>
      </w:r>
      <w:r w:rsidRPr="006959EF">
        <w:t>редитор) 24 мая 2011 года заключило в простой письменной форме с ЗАО «АМЕКС» (</w:t>
      </w:r>
      <w:r w:rsidR="001137A7">
        <w:t>з</w:t>
      </w:r>
      <w:r w:rsidRPr="006959EF">
        <w:t xml:space="preserve">аемщик) договор № </w:t>
      </w:r>
      <w:r w:rsidR="0082306D">
        <w:t>*</w:t>
      </w:r>
      <w:r w:rsidRPr="006959EF">
        <w:t xml:space="preserve"> об открытии возобновляемой кредитной линии, в соответствии с п.п.1.1, 4.1 которого ОАО «Сбербанк России» обязалось открыть ЗАО «АМЕКС» возобновляемую кредитную линию с лимитом в сумме </w:t>
      </w:r>
      <w:r w:rsidR="0082306D">
        <w:t>*</w:t>
      </w:r>
      <w:r w:rsidRPr="006959EF">
        <w:t xml:space="preserve"> руб. для расчетов с поставщиками материалов, услуг, выплаты заработной платы, оплаты текущих налогов на срок с 24 мая 2011 года по 20 ноября 2012 года под 10,5 процента годовых, а ЗАО «АМЕКС» обязалось возвратить кредитору полученный кредит и уплатить проценты за пользование им и другие платежи в размере, в сроки и на условиях договора.  Дата полного погашения кредита установлена 20 ноября 2012 года</w:t>
      </w:r>
      <w:r w:rsidR="0082306D">
        <w:t>.</w:t>
      </w:r>
    </w:p>
    <w:p w14:paraId="73B73F67" w14:textId="77777777" w:rsidR="0040324C" w:rsidRPr="0040324C" w:rsidRDefault="0040324C" w:rsidP="0040324C">
      <w:pPr>
        <w:pStyle w:val="2"/>
        <w:widowControl w:val="0"/>
        <w:ind w:right="0" w:firstLine="0"/>
        <w:jc w:val="both"/>
        <w:rPr>
          <w:sz w:val="24"/>
          <w:szCs w:val="24"/>
        </w:rPr>
      </w:pPr>
      <w:r w:rsidRPr="006959EF">
        <w:t xml:space="preserve">            </w:t>
      </w:r>
      <w:r w:rsidR="007766D0">
        <w:t xml:space="preserve">    </w:t>
      </w:r>
      <w:r w:rsidRPr="0040324C">
        <w:rPr>
          <w:sz w:val="24"/>
          <w:szCs w:val="24"/>
        </w:rPr>
        <w:t xml:space="preserve">Стороны пришли к соглашению о том, что погашение кредита производится любыми суммами в пределах указанного срока,  проценты начисляются на сумму фактической ссудной задолженности по кредиту, начиная с даты, следующей за датой образования задолженности по ссудному счету (включительно), и по дату полного погашения кредита (включительно), уплата процентов производится 20 июня 2011 года и далее ежемесячно 20 числа каждого календарного месяца и в дату полного погашения кредита, указанную в п.1.1 договора в сумме начисленных на указанные даты процентов (включительно) (п.п.4.2, 6.1 </w:t>
      </w:r>
      <w:r w:rsidR="001137A7">
        <w:rPr>
          <w:sz w:val="24"/>
          <w:szCs w:val="24"/>
        </w:rPr>
        <w:t>д</w:t>
      </w:r>
      <w:r w:rsidRPr="0040324C">
        <w:rPr>
          <w:sz w:val="24"/>
          <w:szCs w:val="24"/>
        </w:rPr>
        <w:t xml:space="preserve">оговора № </w:t>
      </w:r>
      <w:r w:rsidR="0082306D">
        <w:rPr>
          <w:sz w:val="24"/>
          <w:szCs w:val="24"/>
        </w:rPr>
        <w:t>*</w:t>
      </w:r>
      <w:r w:rsidRPr="0040324C">
        <w:rPr>
          <w:sz w:val="24"/>
          <w:szCs w:val="24"/>
        </w:rPr>
        <w:t>).</w:t>
      </w:r>
    </w:p>
    <w:p w14:paraId="580851B8" w14:textId="77777777" w:rsidR="0040324C" w:rsidRPr="0040324C" w:rsidRDefault="0040324C" w:rsidP="0040324C">
      <w:pPr>
        <w:pStyle w:val="2"/>
        <w:widowControl w:val="0"/>
        <w:ind w:right="0" w:firstLine="0"/>
        <w:jc w:val="both"/>
        <w:rPr>
          <w:sz w:val="24"/>
          <w:szCs w:val="24"/>
        </w:rPr>
      </w:pPr>
      <w:r w:rsidRPr="0040324C">
        <w:rPr>
          <w:sz w:val="24"/>
          <w:szCs w:val="24"/>
        </w:rPr>
        <w:t xml:space="preserve">            В соответствии с </w:t>
      </w:r>
      <w:r w:rsidR="001137A7">
        <w:rPr>
          <w:sz w:val="24"/>
          <w:szCs w:val="24"/>
        </w:rPr>
        <w:t>п</w:t>
      </w:r>
      <w:r w:rsidRPr="0040324C">
        <w:rPr>
          <w:sz w:val="24"/>
          <w:szCs w:val="24"/>
        </w:rPr>
        <w:t xml:space="preserve">риложением № 2 к </w:t>
      </w:r>
      <w:r w:rsidR="001137A7">
        <w:rPr>
          <w:sz w:val="24"/>
          <w:szCs w:val="24"/>
        </w:rPr>
        <w:t>д</w:t>
      </w:r>
      <w:r w:rsidRPr="0040324C">
        <w:rPr>
          <w:sz w:val="24"/>
          <w:szCs w:val="24"/>
        </w:rPr>
        <w:t xml:space="preserve">оговору № </w:t>
      </w:r>
      <w:r w:rsidR="0082306D">
        <w:rPr>
          <w:sz w:val="24"/>
          <w:szCs w:val="24"/>
        </w:rPr>
        <w:t>*</w:t>
      </w:r>
      <w:r w:rsidRPr="0040324C">
        <w:rPr>
          <w:sz w:val="24"/>
          <w:szCs w:val="24"/>
        </w:rPr>
        <w:t xml:space="preserve"> на основании распоряжений ЗАО «АМЕКС» на перечисление кредита от 25.05.2011г. на сумму </w:t>
      </w:r>
      <w:r w:rsidR="0082306D">
        <w:rPr>
          <w:sz w:val="24"/>
          <w:szCs w:val="24"/>
        </w:rPr>
        <w:t>*</w:t>
      </w:r>
      <w:r w:rsidRPr="0040324C">
        <w:rPr>
          <w:sz w:val="24"/>
          <w:szCs w:val="24"/>
        </w:rPr>
        <w:t xml:space="preserve"> и от 01.06.2011</w:t>
      </w:r>
      <w:r w:rsidR="001137A7">
        <w:rPr>
          <w:sz w:val="24"/>
          <w:szCs w:val="24"/>
        </w:rPr>
        <w:t xml:space="preserve"> </w:t>
      </w:r>
      <w:r w:rsidRPr="0040324C">
        <w:rPr>
          <w:sz w:val="24"/>
          <w:szCs w:val="24"/>
        </w:rPr>
        <w:t xml:space="preserve">г. на сумму </w:t>
      </w:r>
      <w:r w:rsidR="0082306D">
        <w:rPr>
          <w:sz w:val="24"/>
          <w:szCs w:val="24"/>
        </w:rPr>
        <w:t>*</w:t>
      </w:r>
      <w:r w:rsidRPr="0040324C">
        <w:rPr>
          <w:sz w:val="24"/>
          <w:szCs w:val="24"/>
        </w:rPr>
        <w:t xml:space="preserve"> кредит на общую сумму </w:t>
      </w:r>
      <w:r w:rsidR="0082306D">
        <w:rPr>
          <w:sz w:val="24"/>
          <w:szCs w:val="24"/>
        </w:rPr>
        <w:t>*</w:t>
      </w:r>
      <w:r w:rsidRPr="0040324C">
        <w:rPr>
          <w:sz w:val="24"/>
          <w:szCs w:val="24"/>
        </w:rPr>
        <w:t xml:space="preserve"> был перечислен на расчетный счет ЗАО «АМЕКС».  </w:t>
      </w:r>
    </w:p>
    <w:p w14:paraId="5233F10F" w14:textId="77777777" w:rsidR="0040324C" w:rsidRPr="006959EF" w:rsidRDefault="0040324C" w:rsidP="0040324C">
      <w:pPr>
        <w:pStyle w:val="a4"/>
        <w:widowControl w:val="0"/>
        <w:spacing w:after="0"/>
        <w:ind w:left="0"/>
        <w:jc w:val="both"/>
      </w:pPr>
      <w:r w:rsidRPr="006959EF">
        <w:t xml:space="preserve">       </w:t>
      </w:r>
      <w:r>
        <w:t xml:space="preserve">    </w:t>
      </w:r>
      <w:r w:rsidRPr="006959EF">
        <w:t xml:space="preserve">Срок погашения кредита по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истек 20 ноября 2012 года.</w:t>
      </w:r>
    </w:p>
    <w:p w14:paraId="2DB3B7E6" w14:textId="77777777" w:rsidR="0040324C" w:rsidRPr="006959EF" w:rsidRDefault="0040324C" w:rsidP="0040324C">
      <w:pPr>
        <w:pStyle w:val="a4"/>
        <w:widowControl w:val="0"/>
        <w:spacing w:after="0"/>
        <w:ind w:left="0"/>
        <w:jc w:val="both"/>
      </w:pPr>
      <w:r w:rsidRPr="006959EF">
        <w:t xml:space="preserve">           Согласно п.10.2 </w:t>
      </w:r>
      <w:r w:rsidR="0082306D">
        <w:t>д</w:t>
      </w:r>
      <w:r w:rsidRPr="006959EF">
        <w:t xml:space="preserve">оговора № </w:t>
      </w:r>
      <w:r w:rsidR="0082306D">
        <w:t>*</w:t>
      </w:r>
      <w:r w:rsidRPr="006959EF">
        <w:t xml:space="preserve"> при несвоевременном перечислении платежа в погашение кредита, или уплату процентов </w:t>
      </w:r>
      <w:r w:rsidR="001137A7">
        <w:t>з</w:t>
      </w:r>
      <w:r w:rsidRPr="006959EF">
        <w:t xml:space="preserve">аемщик (ЗАО «АМЕКС») уплачивает </w:t>
      </w:r>
      <w:r w:rsidR="001137A7">
        <w:t>к</w:t>
      </w:r>
      <w:r w:rsidRPr="006959EF">
        <w:t>редитору (ОАО «Сбербанк России») неустойку в размере процентной ставки увеличенной на 10% годовых. 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62A2B829" w14:textId="77777777" w:rsidR="0040324C" w:rsidRPr="006959EF" w:rsidRDefault="0040324C" w:rsidP="0040324C">
      <w:pPr>
        <w:pStyle w:val="a4"/>
        <w:widowControl w:val="0"/>
        <w:spacing w:after="0"/>
        <w:ind w:left="0"/>
        <w:jc w:val="both"/>
      </w:pPr>
      <w:r w:rsidRPr="006959EF">
        <w:t xml:space="preserve">            В обеспечение исполнения обязательств ЗАО «АМЕКС» перед ОАО «Сбербанк России» по </w:t>
      </w:r>
      <w:r w:rsidR="001137A7">
        <w:t>д</w:t>
      </w:r>
      <w:r w:rsidRPr="006959EF">
        <w:t xml:space="preserve">оговору № </w:t>
      </w:r>
      <w:r w:rsidR="0082306D">
        <w:t>*</w:t>
      </w:r>
      <w:r w:rsidRPr="006959EF">
        <w:t xml:space="preserve"> ОАО «Сбербанк России» в простой письменной форме заключило договор поручительства № </w:t>
      </w:r>
      <w:r w:rsidR="0082306D">
        <w:t>*</w:t>
      </w:r>
      <w:r w:rsidRPr="006959EF">
        <w:t xml:space="preserve"> от 24 мая 2011 года с ответчиком Мироновым А.А.  </w:t>
      </w:r>
    </w:p>
    <w:p w14:paraId="177FF349" w14:textId="77777777" w:rsidR="00D73A31" w:rsidRDefault="0040324C" w:rsidP="0040324C">
      <w:pPr>
        <w:pStyle w:val="NoSpacing"/>
        <w:jc w:val="both"/>
      </w:pPr>
      <w:r>
        <w:t xml:space="preserve">           </w:t>
      </w:r>
      <w:r w:rsidRPr="006959EF">
        <w:t xml:space="preserve">Согласно п.п.1.1, 2.1 </w:t>
      </w:r>
      <w:r w:rsidR="0082306D">
        <w:t>д</w:t>
      </w:r>
      <w:r w:rsidRPr="006959EF">
        <w:t xml:space="preserve">оговора № </w:t>
      </w:r>
      <w:r w:rsidR="0082306D">
        <w:t>*</w:t>
      </w:r>
      <w:r w:rsidRPr="006959EF">
        <w:t xml:space="preserve"> Миронов А.А. (</w:t>
      </w:r>
      <w:r w:rsidR="001137A7">
        <w:t>п</w:t>
      </w:r>
      <w:r w:rsidRPr="006959EF">
        <w:t xml:space="preserve">оручитель) обязался отвечать перед </w:t>
      </w:r>
      <w:r w:rsidR="001137A7">
        <w:t>б</w:t>
      </w:r>
      <w:r w:rsidRPr="006959EF">
        <w:t>анком (ОАО «Сбербанк России») за исполнение ЗАО «АМЕКС» (</w:t>
      </w:r>
      <w:r w:rsidR="001137A7">
        <w:t>з</w:t>
      </w:r>
      <w:r w:rsidRPr="006959EF">
        <w:t xml:space="preserve">аемщиком) всех обязательств по </w:t>
      </w:r>
      <w:r w:rsidR="00AD06F0">
        <w:t>д</w:t>
      </w:r>
      <w:r w:rsidRPr="006959EF">
        <w:t>оговору №</w:t>
      </w:r>
      <w:r w:rsidR="00AD06F0">
        <w:t xml:space="preserve">* </w:t>
      </w:r>
      <w:r w:rsidRPr="006959EF">
        <w:t xml:space="preserve">от 24 мая 2011 года. Поручитель обязался отвечать перед </w:t>
      </w:r>
      <w:r w:rsidR="001137A7">
        <w:t>б</w:t>
      </w:r>
      <w:r w:rsidRPr="006959EF">
        <w:t xml:space="preserve">анком солидарно с </w:t>
      </w:r>
      <w:r w:rsidR="001137A7">
        <w:t>з</w:t>
      </w:r>
      <w:r w:rsidRPr="006959EF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судебных расходов по взысканию долга.</w:t>
      </w:r>
    </w:p>
    <w:p w14:paraId="22A4EAB3" w14:textId="77777777" w:rsidR="00C6208A" w:rsidRPr="006959EF" w:rsidRDefault="00A37156" w:rsidP="00F10459">
      <w:pPr>
        <w:pStyle w:val="NoSpacing"/>
        <w:jc w:val="both"/>
      </w:pPr>
      <w:r>
        <w:t xml:space="preserve">            </w:t>
      </w:r>
      <w:r w:rsidR="0040324C">
        <w:t xml:space="preserve">Судом также установлено, что </w:t>
      </w:r>
      <w:r w:rsidR="00C6208A" w:rsidRPr="006959EF">
        <w:t>что13 июля 2012 года ОАО «Сбербанк России» (</w:t>
      </w:r>
      <w:r w:rsidR="001137A7">
        <w:t>к</w:t>
      </w:r>
      <w:r w:rsidR="00C6208A" w:rsidRPr="006959EF">
        <w:t xml:space="preserve">редитор) </w:t>
      </w:r>
      <w:r w:rsidR="00C6208A">
        <w:t xml:space="preserve"> и</w:t>
      </w:r>
      <w:r w:rsidR="00C6208A" w:rsidRPr="006959EF">
        <w:t xml:space="preserve"> ЗАО «АМЕКС» (</w:t>
      </w:r>
      <w:r w:rsidR="001137A7">
        <w:t>з</w:t>
      </w:r>
      <w:r w:rsidR="00C6208A" w:rsidRPr="006959EF">
        <w:t xml:space="preserve">аемщик) </w:t>
      </w:r>
      <w:r w:rsidR="00C6208A">
        <w:t xml:space="preserve">заключили </w:t>
      </w:r>
      <w:r w:rsidR="00C6208A" w:rsidRPr="006959EF">
        <w:t xml:space="preserve">договор № </w:t>
      </w:r>
      <w:r w:rsidR="000140CA">
        <w:t>*</w:t>
      </w:r>
      <w:r w:rsidR="00C6208A" w:rsidRPr="006959EF">
        <w:t xml:space="preserve"> об открытии невозобновляемой кредитной линии, в соответствии с п.п.1.1, 4.1 которого ОАО «Сбербанк России» обязалось открыть ЗАО «АМЕКС» невозобновляемую кредитную линию с лимитом в сумме </w:t>
      </w:r>
      <w:r w:rsidR="000140CA">
        <w:t>*</w:t>
      </w:r>
      <w:r w:rsidR="00C6208A" w:rsidRPr="006959EF">
        <w:t xml:space="preserve"> руб. для пополнения оборотных средств на срок с 13 июля 2012 года по 19 августа 2013 года под 13,2 процента годовых, а ЗАО «АМЕКС» обязалось возвратить </w:t>
      </w:r>
      <w:r w:rsidR="000140CA">
        <w:t>к</w:t>
      </w:r>
      <w:r w:rsidR="00C6208A" w:rsidRPr="006959EF">
        <w:t xml:space="preserve">редитору полученный кредит и уплатить проценты за пользование им и другие платежи в размере, в сроки и на условиях договора.  </w:t>
      </w:r>
    </w:p>
    <w:p w14:paraId="2BCC8AD4" w14:textId="77777777" w:rsidR="00C6208A" w:rsidRPr="00C6208A" w:rsidRDefault="00C6208A" w:rsidP="00C6208A">
      <w:pPr>
        <w:pStyle w:val="2"/>
        <w:widowControl w:val="0"/>
        <w:ind w:right="0" w:firstLine="708"/>
        <w:jc w:val="both"/>
        <w:rPr>
          <w:sz w:val="24"/>
          <w:szCs w:val="24"/>
        </w:rPr>
      </w:pPr>
      <w:r w:rsidRPr="00C6208A">
        <w:rPr>
          <w:sz w:val="24"/>
          <w:szCs w:val="24"/>
        </w:rPr>
        <w:t xml:space="preserve">По условиям </w:t>
      </w:r>
      <w:r w:rsidR="001137A7">
        <w:rPr>
          <w:sz w:val="24"/>
          <w:szCs w:val="24"/>
        </w:rPr>
        <w:t>д</w:t>
      </w:r>
      <w:r w:rsidRPr="00C6208A">
        <w:rPr>
          <w:sz w:val="24"/>
          <w:szCs w:val="24"/>
        </w:rPr>
        <w:t xml:space="preserve">оговора №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 xml:space="preserve"> с </w:t>
      </w:r>
      <w:r w:rsidR="001137A7">
        <w:rPr>
          <w:sz w:val="24"/>
          <w:szCs w:val="24"/>
        </w:rPr>
        <w:t>з</w:t>
      </w:r>
      <w:r w:rsidRPr="00C6208A">
        <w:rPr>
          <w:sz w:val="24"/>
          <w:szCs w:val="24"/>
        </w:rPr>
        <w:t xml:space="preserve">аемщика взимается плата за пользование лимитом кредитной линии в размере 2% годовых от свободного остатка лимита (п.4.4 </w:t>
      </w:r>
      <w:r w:rsidR="001137A7">
        <w:rPr>
          <w:sz w:val="24"/>
          <w:szCs w:val="24"/>
        </w:rPr>
        <w:t>д</w:t>
      </w:r>
      <w:r w:rsidRPr="00C6208A">
        <w:rPr>
          <w:sz w:val="24"/>
          <w:szCs w:val="24"/>
        </w:rPr>
        <w:t>оговора № 23-12). Дата полного погашения кредита определена 10 июля 2015 года.</w:t>
      </w:r>
    </w:p>
    <w:p w14:paraId="60F6AA86" w14:textId="77777777" w:rsidR="00C6208A" w:rsidRPr="00C6208A" w:rsidRDefault="00C6208A" w:rsidP="00C6208A">
      <w:pPr>
        <w:pStyle w:val="2"/>
        <w:widowControl w:val="0"/>
        <w:ind w:right="0" w:firstLine="708"/>
        <w:jc w:val="both"/>
        <w:rPr>
          <w:sz w:val="24"/>
          <w:szCs w:val="24"/>
        </w:rPr>
      </w:pPr>
      <w:r w:rsidRPr="00C6208A">
        <w:rPr>
          <w:sz w:val="24"/>
          <w:szCs w:val="24"/>
        </w:rPr>
        <w:t xml:space="preserve">Снижение размера ссудной задолженности осуществляется по графику, в котором изложено, что периоду действия лимита с 13 июля 2012 года по 20 августа 2013 года соответствует сумма в размере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 xml:space="preserve"> руб., проценты начисляются на сумму фактической ссудной задолженности по кредиту, начиная с даты, следующей за датой образования задолженности по ссудному счету (включительно), и по дату полного погашения кредита (включительно), что уплата процентов производится 20 июля 2012 года и далее ежемесячно 20 числа каждого календарного месяца и в дату полного погашения кредита, указанную в п.1.1 договора в сумме начисленных на указанные даты процентов (включительно) (п.п.4.2, 6.1 </w:t>
      </w:r>
      <w:r w:rsidR="001137A7">
        <w:rPr>
          <w:sz w:val="24"/>
          <w:szCs w:val="24"/>
        </w:rPr>
        <w:t>д</w:t>
      </w:r>
      <w:r w:rsidRPr="00C6208A">
        <w:rPr>
          <w:sz w:val="24"/>
          <w:szCs w:val="24"/>
        </w:rPr>
        <w:t>оговора № 23-12).</w:t>
      </w:r>
    </w:p>
    <w:p w14:paraId="71F8C9C4" w14:textId="77777777" w:rsidR="00C6208A" w:rsidRPr="00C6208A" w:rsidRDefault="00C6208A" w:rsidP="00C6208A">
      <w:pPr>
        <w:pStyle w:val="2"/>
        <w:widowControl w:val="0"/>
        <w:ind w:right="0" w:firstLine="708"/>
        <w:jc w:val="both"/>
        <w:rPr>
          <w:sz w:val="24"/>
          <w:szCs w:val="24"/>
        </w:rPr>
      </w:pPr>
      <w:r w:rsidRPr="00C6208A">
        <w:rPr>
          <w:sz w:val="24"/>
          <w:szCs w:val="24"/>
        </w:rPr>
        <w:t xml:space="preserve">В соответствии с </w:t>
      </w:r>
      <w:r w:rsidR="000140CA">
        <w:rPr>
          <w:sz w:val="24"/>
          <w:szCs w:val="24"/>
        </w:rPr>
        <w:t>п</w:t>
      </w:r>
      <w:r w:rsidRPr="00C6208A">
        <w:rPr>
          <w:sz w:val="24"/>
          <w:szCs w:val="24"/>
        </w:rPr>
        <w:t xml:space="preserve">риложением № 3 к </w:t>
      </w:r>
      <w:r w:rsidR="000140CA">
        <w:rPr>
          <w:sz w:val="24"/>
          <w:szCs w:val="24"/>
        </w:rPr>
        <w:t>д</w:t>
      </w:r>
      <w:r w:rsidRPr="00C6208A">
        <w:rPr>
          <w:sz w:val="24"/>
          <w:szCs w:val="24"/>
        </w:rPr>
        <w:t>оговору № 23-12 на основании распоряжений ЗАО «АМЕКС» на перечисление кредита от 13.07.2012</w:t>
      </w:r>
      <w:r w:rsidR="000140CA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18.07.2012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23.07.2012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10.08.2012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13.08.2012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 от 16.08.2012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20.08.2012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22.08.2012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24.08.2012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28.08.2012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29.08.2012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30.08.2012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31.08.2012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04.09.2012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05.09.2012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07.09.2012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10.09.2012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; от 12.09.2012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.; от 13.09.2012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>.;</w:t>
      </w:r>
      <w:r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>от 14.09.2012</w:t>
      </w:r>
      <w:r w:rsidR="00876CF9">
        <w:rPr>
          <w:sz w:val="24"/>
          <w:szCs w:val="24"/>
        </w:rPr>
        <w:t xml:space="preserve"> </w:t>
      </w:r>
      <w:r w:rsidRPr="00C6208A">
        <w:rPr>
          <w:sz w:val="24"/>
          <w:szCs w:val="24"/>
        </w:rPr>
        <w:t xml:space="preserve">г. на сумму </w:t>
      </w:r>
      <w:r w:rsidR="000140CA">
        <w:rPr>
          <w:sz w:val="24"/>
          <w:szCs w:val="24"/>
        </w:rPr>
        <w:t>*</w:t>
      </w:r>
      <w:r w:rsidRPr="00C6208A">
        <w:rPr>
          <w:sz w:val="24"/>
          <w:szCs w:val="24"/>
        </w:rPr>
        <w:t xml:space="preserve"> кредит на общую сумму 56 900 000 руб. 00 коп. был перечислен на расчетный счет ЗАО «АМЕКС</w:t>
      </w:r>
      <w:r w:rsidRPr="006959EF">
        <w:t>».</w:t>
      </w:r>
    </w:p>
    <w:p w14:paraId="70616467" w14:textId="77777777" w:rsidR="00C6208A" w:rsidRPr="006959EF" w:rsidRDefault="00C6208A" w:rsidP="00C6208A">
      <w:pPr>
        <w:pStyle w:val="a4"/>
        <w:widowControl w:val="0"/>
        <w:spacing w:after="0"/>
        <w:ind w:left="0"/>
        <w:jc w:val="both"/>
      </w:pPr>
      <w:r w:rsidRPr="006959EF">
        <w:t xml:space="preserve">          Согласно п.7.1.7 </w:t>
      </w:r>
      <w:r w:rsidR="00891A93">
        <w:t>д</w:t>
      </w:r>
      <w:r w:rsidRPr="006959EF">
        <w:t xml:space="preserve">оговора № 23-12 </w:t>
      </w:r>
      <w:r w:rsidR="00891A93">
        <w:t>к</w:t>
      </w:r>
      <w:r w:rsidRPr="006959EF">
        <w:t xml:space="preserve">редитор имеет право потребовать от </w:t>
      </w:r>
      <w:r w:rsidR="00891A93">
        <w:t>з</w:t>
      </w:r>
      <w:r w:rsidRPr="006959EF">
        <w:t xml:space="preserve">аемщика досрочного возврата всей суммы кредита и уплаты причитающихся процентов за пользование кредитом, неустоек и других платежей, предусмотренных условиями договора в случае неисполнения или ненадлежащего исполнения </w:t>
      </w:r>
      <w:r w:rsidR="00891A93">
        <w:t>з</w:t>
      </w:r>
      <w:r w:rsidRPr="006959EF">
        <w:t xml:space="preserve">аемщиком обязательств по кредитному договору.  </w:t>
      </w:r>
    </w:p>
    <w:p w14:paraId="6355BB87" w14:textId="77777777" w:rsidR="00C6208A" w:rsidRPr="006959EF" w:rsidRDefault="00C6208A" w:rsidP="00C6208A">
      <w:pPr>
        <w:pStyle w:val="a4"/>
        <w:widowControl w:val="0"/>
        <w:spacing w:after="0"/>
        <w:ind w:left="0"/>
        <w:jc w:val="both"/>
      </w:pPr>
      <w:r w:rsidRPr="006959EF">
        <w:t xml:space="preserve">          Согласно п.11.2 </w:t>
      </w:r>
      <w:r w:rsidR="00891A93">
        <w:t>д</w:t>
      </w:r>
      <w:r w:rsidRPr="006959EF">
        <w:t xml:space="preserve">оговора № 23-12 при несвоевременном перечислении платежа в погашение кредита, или уплату процентов, или комиссионных платежей, за исключением платы за досрочный возврат кредита, </w:t>
      </w:r>
      <w:r w:rsidR="00891A93">
        <w:t>з</w:t>
      </w:r>
      <w:r w:rsidRPr="006959EF">
        <w:t xml:space="preserve">аемщик (ЗАО «АМЕКС») уплачивает </w:t>
      </w:r>
      <w:r w:rsidR="00891A93">
        <w:t>к</w:t>
      </w:r>
      <w:r w:rsidRPr="006959EF">
        <w:t xml:space="preserve">редитору (ОАО «Сбербанк России») неустойку в размере процентной ставки, указанной в п.4.1 договора, увеличенной в 2 раза, в процентах годовых. 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  </w:t>
      </w:r>
    </w:p>
    <w:p w14:paraId="6B080A79" w14:textId="77777777" w:rsidR="00C6208A" w:rsidRPr="006959EF" w:rsidRDefault="00C6208A" w:rsidP="00C6208A">
      <w:pPr>
        <w:pStyle w:val="a4"/>
        <w:widowControl w:val="0"/>
        <w:spacing w:after="0"/>
        <w:ind w:left="0"/>
        <w:jc w:val="both"/>
      </w:pPr>
      <w:r w:rsidRPr="006959EF">
        <w:t xml:space="preserve">            В обеспечение исполнения обязательств ЗАО «АМЕКС» перед ОАО «Сбербанк России» по </w:t>
      </w:r>
      <w:r w:rsidR="00891A93">
        <w:t>д</w:t>
      </w:r>
      <w:r w:rsidRPr="006959EF">
        <w:t xml:space="preserve">оговору № </w:t>
      </w:r>
      <w:r w:rsidR="000140CA">
        <w:t>*</w:t>
      </w:r>
      <w:r w:rsidRPr="006959EF">
        <w:t xml:space="preserve"> ОАО «Сбербанк России» в простой письменной форме заключило договор поручительства № </w:t>
      </w:r>
      <w:r w:rsidR="000140CA">
        <w:t>*</w:t>
      </w:r>
      <w:r w:rsidRPr="006959EF">
        <w:t xml:space="preserve"> от 13 июля 2012 года с ответчиком Мироновым А.А.  </w:t>
      </w:r>
    </w:p>
    <w:p w14:paraId="2E86BB65" w14:textId="77777777" w:rsidR="0040324C" w:rsidRDefault="00C6208A" w:rsidP="00C6208A">
      <w:pPr>
        <w:pStyle w:val="NoSpacing"/>
        <w:jc w:val="both"/>
      </w:pPr>
      <w:r w:rsidRPr="006959EF">
        <w:t xml:space="preserve">           Согласно п.п.1.1, 2.1 </w:t>
      </w:r>
      <w:r w:rsidR="00891A93">
        <w:t>д</w:t>
      </w:r>
      <w:r w:rsidRPr="006959EF">
        <w:t xml:space="preserve">оговора № </w:t>
      </w:r>
      <w:r w:rsidR="000140CA">
        <w:t>*</w:t>
      </w:r>
      <w:r w:rsidRPr="006959EF">
        <w:t xml:space="preserve"> Миронов А.А. (</w:t>
      </w:r>
      <w:r w:rsidR="00891A93">
        <w:t>п</w:t>
      </w:r>
      <w:r w:rsidRPr="006959EF">
        <w:t xml:space="preserve">оручитель) обязался отвечать перед </w:t>
      </w:r>
      <w:r w:rsidR="00891A93">
        <w:t>б</w:t>
      </w:r>
      <w:r w:rsidRPr="006959EF">
        <w:t>анком (ОАО «Сбербанк России») за исполнение ЗАО «АМЕКС» (</w:t>
      </w:r>
      <w:r w:rsidR="00891A93">
        <w:t>з</w:t>
      </w:r>
      <w:r w:rsidRPr="006959EF">
        <w:t xml:space="preserve">аемщиком) всех обязательств по </w:t>
      </w:r>
      <w:r w:rsidR="00891A93">
        <w:t>д</w:t>
      </w:r>
      <w:r w:rsidRPr="006959EF">
        <w:t xml:space="preserve">оговору № 23-12 от 13 июля 2012 года. Поручитель обязался отвечать перед </w:t>
      </w:r>
      <w:r w:rsidR="00891A93">
        <w:t>б</w:t>
      </w:r>
      <w:r w:rsidRPr="006959EF">
        <w:t xml:space="preserve">анком солидарно с </w:t>
      </w:r>
      <w:r w:rsidR="00891A93">
        <w:t>з</w:t>
      </w:r>
      <w:r w:rsidRPr="006959EF">
        <w:t>аемщиком за исполнение обязательств по кредитному договору, включая погашение основного долга, процентов за пользование кредитом, неустойки, возмещение судебных расходов по взысканию долга.</w:t>
      </w:r>
    </w:p>
    <w:p w14:paraId="01CFD9DA" w14:textId="77777777" w:rsidR="00C6208A" w:rsidRDefault="00C6208A" w:rsidP="00A37156">
      <w:pPr>
        <w:pStyle w:val="NoSpacing"/>
        <w:ind w:firstLine="708"/>
        <w:jc w:val="both"/>
      </w:pPr>
      <w:r>
        <w:t xml:space="preserve">Оценив собранные по делу доказательства в их совокупности, суд </w:t>
      </w:r>
      <w:r w:rsidR="00322AE7">
        <w:t xml:space="preserve">пришел к обоснованному выводу </w:t>
      </w:r>
      <w:r w:rsidR="00A671C6">
        <w:t>об удовлетворении заявленных исковых требований</w:t>
      </w:r>
      <w:r w:rsidR="00322AE7">
        <w:t>,</w:t>
      </w:r>
      <w:r>
        <w:t xml:space="preserve"> </w:t>
      </w:r>
      <w:r w:rsidR="00A671C6">
        <w:t>так как</w:t>
      </w:r>
      <w:r>
        <w:t xml:space="preserve"> заемщиком сроки внесения платежей в погашение суммы основного долга, процентов </w:t>
      </w:r>
      <w:r w:rsidR="00AB3CA9">
        <w:t xml:space="preserve">по вышеуказанным кредитным договорам, </w:t>
      </w:r>
      <w:r>
        <w:t>были нарушены</w:t>
      </w:r>
      <w:r w:rsidR="00891A93">
        <w:t xml:space="preserve">. При этом </w:t>
      </w:r>
      <w:r w:rsidR="007F7C8E">
        <w:t>доказательств, свидетельствующих об отсутствии задолженности перед банком, ином размере долга, суду представлено не было</w:t>
      </w:r>
      <w:r>
        <w:t xml:space="preserve">. </w:t>
      </w:r>
      <w:r w:rsidR="00AB3CA9">
        <w:t>Удовлетворяя заявленные исковые требования, суд первой инстанции исходил из расчетов, представл</w:t>
      </w:r>
      <w:r w:rsidR="007F7C8E">
        <w:t xml:space="preserve">енных стороной истца, поскольку </w:t>
      </w:r>
      <w:r w:rsidR="00AB3CA9">
        <w:t xml:space="preserve">иных расчетов задолженности, опровергающих представленные истцом расчеты, ответчиком представлено не было. </w:t>
      </w:r>
    </w:p>
    <w:p w14:paraId="1DE5309A" w14:textId="77777777" w:rsidR="005F7F2B" w:rsidRDefault="00474816" w:rsidP="00B47C4D">
      <w:pPr>
        <w:pStyle w:val="NoSpacing"/>
        <w:ind w:firstLine="709"/>
        <w:jc w:val="both"/>
      </w:pPr>
      <w:r>
        <w:t xml:space="preserve">Доводы кассационной жалобы о том, что </w:t>
      </w:r>
      <w:r w:rsidR="00370B6E">
        <w:t>суд первой инстанции допустил существенное нарушение норм процессуального права, выразившееся в том, что заявитель не была привлечена к участию в деле,</w:t>
      </w:r>
      <w:r w:rsidR="008C0304">
        <w:t xml:space="preserve"> заявитель является супругой ответчика, с которого данным решением суда была взыскана задолженность, при рассмотрении данного гражданского дела затрагивались ее права и законные интересы,</w:t>
      </w:r>
      <w:r w:rsidR="00370B6E">
        <w:t xml:space="preserve"> </w:t>
      </w:r>
      <w:r w:rsidR="008C0304">
        <w:t>не могут повлечь отмену судебных постановлений, поскольку,</w:t>
      </w:r>
      <w:r w:rsidR="00A671C6">
        <w:t xml:space="preserve"> </w:t>
      </w:r>
      <w:r w:rsidR="003E28A9">
        <w:t>вопрос о правах и обязанностях заявителя Мироновой О.М. при рассмотрении настоящего гражданского дела не разрешался.</w:t>
      </w:r>
      <w:r w:rsidR="008C0304">
        <w:t xml:space="preserve"> При рассмотрении данного гражданского дела разрешался вопрос о правах и обязанностях ответчика Миронова А.А., который, как было установлено судом, является поручителем ЗАО «АМЕКС</w:t>
      </w:r>
      <w:r w:rsidR="00BA057B">
        <w:t>». В обеспечение исполнени</w:t>
      </w:r>
      <w:r w:rsidR="00A22A45">
        <w:t>я</w:t>
      </w:r>
      <w:r w:rsidR="00BA057B">
        <w:t xml:space="preserve"> обязательств ЗАО «АМЕКС» перед ОАО «Сбербанк России» по вышеуказанным договорам, ОАО «Сбербанк России» в простой письменной форме заключило договор</w:t>
      </w:r>
      <w:r w:rsidR="00070029">
        <w:t>ы</w:t>
      </w:r>
      <w:r w:rsidR="00BA057B">
        <w:t xml:space="preserve"> поручительства с ответчиком Мироновым А.А. Задолженность в данном случае взыскана с Миронов</w:t>
      </w:r>
      <w:r w:rsidR="00C63AB5">
        <w:t>а</w:t>
      </w:r>
      <w:r w:rsidR="00BA057B">
        <w:t xml:space="preserve"> А.А.</w:t>
      </w:r>
      <w:r w:rsidR="008C0304">
        <w:t xml:space="preserve">, </w:t>
      </w:r>
      <w:r w:rsidR="00BA057B">
        <w:t xml:space="preserve">который, </w:t>
      </w:r>
      <w:r w:rsidR="008C0304">
        <w:t xml:space="preserve">в силу действующего законодательства, несет самостоятельную ответственность за </w:t>
      </w:r>
      <w:r w:rsidR="00BA057B">
        <w:t>исполнение принятых на себя обязательств.</w:t>
      </w:r>
      <w:r w:rsidR="00A22A45">
        <w:t xml:space="preserve"> Вопрос об об</w:t>
      </w:r>
      <w:r w:rsidR="00B444F0">
        <w:t>ращении взыскания на имущество, являющееся совместной собственностью супругов,</w:t>
      </w:r>
      <w:r w:rsidR="00F62F6E">
        <w:t xml:space="preserve"> </w:t>
      </w:r>
      <w:r w:rsidR="00A22A45">
        <w:t>при котор</w:t>
      </w:r>
      <w:r w:rsidR="00E61510">
        <w:t>о</w:t>
      </w:r>
      <w:r w:rsidR="00A22A45">
        <w:t xml:space="preserve">м могли бы быть затронуты интересы Мироновой О.М., </w:t>
      </w:r>
      <w:r w:rsidR="00CC3102">
        <w:t>при рассмотрении настоящего дела судом</w:t>
      </w:r>
      <w:r w:rsidR="00A22A45">
        <w:t xml:space="preserve"> не разрешался. </w:t>
      </w:r>
    </w:p>
    <w:p w14:paraId="7C864475" w14:textId="77777777" w:rsidR="00CE0254" w:rsidRPr="00B1687F" w:rsidRDefault="005F7F2B" w:rsidP="00876CF9">
      <w:pPr>
        <w:pStyle w:val="NoSpacing"/>
        <w:ind w:firstLine="709"/>
        <w:jc w:val="both"/>
      </w:pPr>
      <w:r>
        <w:t xml:space="preserve">Доводы кассационной жалобы заявителя о неправильном применении судом первой и апелляционной инстанции норм материального и процессуального права не могут быть приняты во внимание, так как направлены на ошибочное толкование норм материального и процессуального права. </w:t>
      </w:r>
    </w:p>
    <w:p w14:paraId="45FD3C68" w14:textId="77777777" w:rsidR="00BC452E" w:rsidRPr="00876CF9" w:rsidRDefault="00BC452E" w:rsidP="00B47C4D">
      <w:pPr>
        <w:pStyle w:val="NoSpacing"/>
        <w:ind w:firstLine="709"/>
        <w:jc w:val="both"/>
        <w:rPr>
          <w:color w:val="000000"/>
        </w:rPr>
      </w:pPr>
      <w:r w:rsidRPr="00876CF9">
        <w:rPr>
          <w:color w:val="000000"/>
        </w:rPr>
        <w:t>Выводы суда основаны на законе и не противоречат собранным по делу доказательствам, которым суд дал оценку в соответствии с требованиями ст. 67 ГПК РФ.</w:t>
      </w:r>
    </w:p>
    <w:p w14:paraId="1F033E05" w14:textId="77777777" w:rsidR="007D1C54" w:rsidRPr="00876CF9" w:rsidRDefault="007D1C54" w:rsidP="00B47C4D">
      <w:pPr>
        <w:ind w:firstLine="709"/>
        <w:jc w:val="both"/>
        <w:rPr>
          <w:color w:val="000000"/>
        </w:rPr>
      </w:pPr>
      <w:r w:rsidRPr="00876CF9">
        <w:rPr>
          <w:color w:val="000000"/>
        </w:rPr>
        <w:t>Доводы жалобы направлены на иную оценку установленных судом обстоятельств и исследованных судом доказательств.</w:t>
      </w:r>
    </w:p>
    <w:p w14:paraId="5A6F104B" w14:textId="77777777" w:rsidR="002D147F" w:rsidRPr="00876CF9" w:rsidRDefault="002D147F" w:rsidP="00B47C4D">
      <w:pPr>
        <w:shd w:val="clear" w:color="auto" w:fill="FFFFFF"/>
        <w:ind w:firstLine="709"/>
        <w:jc w:val="both"/>
        <w:rPr>
          <w:color w:val="000000"/>
        </w:rPr>
      </w:pPr>
      <w:r w:rsidRPr="00876CF9">
        <w:rPr>
          <w:color w:val="000000"/>
        </w:rPr>
        <w:t xml:space="preserve">В соответствии с </w:t>
      </w:r>
      <w:r w:rsidR="0019749A" w:rsidRPr="00876CF9">
        <w:rPr>
          <w:color w:val="000000"/>
        </w:rPr>
        <w:t>ч</w:t>
      </w:r>
      <w:r w:rsidRPr="00876CF9">
        <w:rPr>
          <w:color w:val="000000"/>
        </w:rPr>
        <w:t>. 2 ст. 56 ГПК РФ, суд определяет, какие обстоятельства имеют значение для дела, какой стороне надлежит их доказывать.</w:t>
      </w:r>
    </w:p>
    <w:p w14:paraId="71D0FC36" w14:textId="77777777" w:rsidR="002D147F" w:rsidRPr="00876CF9" w:rsidRDefault="002D147F" w:rsidP="00B47C4D">
      <w:pPr>
        <w:shd w:val="clear" w:color="auto" w:fill="FFFFFF"/>
        <w:ind w:firstLine="709"/>
        <w:jc w:val="both"/>
        <w:rPr>
          <w:color w:val="000000"/>
        </w:rPr>
      </w:pPr>
      <w:r w:rsidRPr="00876CF9">
        <w:rPr>
          <w:color w:val="000000"/>
        </w:rPr>
        <w:t>Согласно ст. 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 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совокупности.</w:t>
      </w:r>
    </w:p>
    <w:p w14:paraId="7968A431" w14:textId="77777777" w:rsidR="002D147F" w:rsidRPr="00876CF9" w:rsidRDefault="002D147F" w:rsidP="00B47C4D">
      <w:pPr>
        <w:shd w:val="clear" w:color="auto" w:fill="FFFFFF"/>
        <w:ind w:firstLine="709"/>
        <w:jc w:val="both"/>
        <w:rPr>
          <w:color w:val="000000"/>
        </w:rPr>
      </w:pPr>
      <w:r w:rsidRPr="00876CF9">
        <w:rPr>
          <w:color w:val="000000"/>
        </w:rPr>
        <w:t>При рассмотрении данного гражданского дела судом дана надлежащая оценка объяснениям сторон</w:t>
      </w:r>
      <w:r w:rsidR="000D6469" w:rsidRPr="00876CF9">
        <w:rPr>
          <w:color w:val="000000"/>
        </w:rPr>
        <w:t xml:space="preserve"> </w:t>
      </w:r>
      <w:r w:rsidRPr="00876CF9">
        <w:rPr>
          <w:color w:val="000000"/>
        </w:rPr>
        <w:t>и собранным по делу доказательствам.</w:t>
      </w:r>
    </w:p>
    <w:p w14:paraId="3E6FE051" w14:textId="77777777" w:rsidR="002D147F" w:rsidRPr="00876CF9" w:rsidRDefault="002D147F" w:rsidP="00B47C4D">
      <w:pPr>
        <w:shd w:val="clear" w:color="auto" w:fill="FFFFFF"/>
        <w:ind w:firstLine="709"/>
        <w:jc w:val="both"/>
        <w:rPr>
          <w:color w:val="000000"/>
        </w:rPr>
      </w:pPr>
      <w:r w:rsidRPr="00876CF9">
        <w:rPr>
          <w:color w:val="000000"/>
        </w:rPr>
        <w:t>Право оценки представленных доказательств принадлежит суду, рассматривающему спор по существу. Суд кассационной инстанции правом истребования и оценки доказательств не наделен.</w:t>
      </w:r>
    </w:p>
    <w:p w14:paraId="64FD4848" w14:textId="77777777" w:rsidR="00E1549E" w:rsidRPr="00876CF9" w:rsidRDefault="00E1549E" w:rsidP="00B47C4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876CF9">
        <w:rPr>
          <w:color w:val="000000"/>
        </w:rPr>
        <w:t>В соответствии со ст. 390 ГПК РФ суд кассационной инстанции не вправе переоценивать доказательства и устанавливать новые факты и правоотношения.</w:t>
      </w:r>
    </w:p>
    <w:p w14:paraId="63CAEF96" w14:textId="77777777" w:rsidR="00CF455D" w:rsidRPr="00C9699E" w:rsidRDefault="00C9699E" w:rsidP="00B47C4D">
      <w:pPr>
        <w:pStyle w:val="Style3"/>
        <w:widowControl/>
        <w:spacing w:line="240" w:lineRule="auto"/>
        <w:ind w:firstLine="709"/>
        <w:rPr>
          <w:color w:val="000000"/>
        </w:rPr>
      </w:pPr>
      <w:r>
        <w:rPr>
          <w:color w:val="000000"/>
        </w:rPr>
        <w:t>Доводы, приведенные в кассационной жалобе, ссылок на допущенные судами при рассмотрении данного дела существенные нарушения норм материального или процессуального права не содержат,</w:t>
      </w:r>
      <w:r w:rsidR="00651AC5" w:rsidRPr="00C9699E">
        <w:rPr>
          <w:color w:val="000000"/>
        </w:rPr>
        <w:t xml:space="preserve"> </w:t>
      </w:r>
      <w:r w:rsidR="00876CF9">
        <w:rPr>
          <w:color w:val="000000"/>
        </w:rPr>
        <w:t xml:space="preserve">и </w:t>
      </w:r>
      <w:r w:rsidR="00CF455D" w:rsidRPr="00C9699E">
        <w:rPr>
          <w:color w:val="000000"/>
        </w:rPr>
        <w:t>не могут повлечь отмену судебных постановлений применительно к требованиям ст. 387 ГПК РФ.</w:t>
      </w:r>
    </w:p>
    <w:p w14:paraId="7B5629E0" w14:textId="77777777" w:rsidR="00450161" w:rsidRPr="00C9699E" w:rsidRDefault="00450161" w:rsidP="00B47C4D">
      <w:pPr>
        <w:ind w:firstLine="709"/>
        <w:jc w:val="both"/>
        <w:rPr>
          <w:color w:val="000000"/>
        </w:rPr>
      </w:pPr>
      <w:r w:rsidRPr="00C9699E">
        <w:rPr>
          <w:color w:val="000000"/>
        </w:rPr>
        <w:t>Оснований для переда</w:t>
      </w:r>
      <w:r w:rsidR="00C40E8E" w:rsidRPr="00C9699E">
        <w:rPr>
          <w:color w:val="000000"/>
        </w:rPr>
        <w:t>чи</w:t>
      </w:r>
      <w:r w:rsidRPr="00C9699E">
        <w:rPr>
          <w:color w:val="000000"/>
        </w:rPr>
        <w:t xml:space="preserve"> жалобы </w:t>
      </w:r>
      <w:r w:rsidR="00C40E8E" w:rsidRPr="00C9699E">
        <w:t>для рассмотрения в судебном заседании Президиума Московского городского суда</w:t>
      </w:r>
      <w:r w:rsidRPr="00C9699E">
        <w:rPr>
          <w:color w:val="000000"/>
        </w:rPr>
        <w:t xml:space="preserve"> по доводам жалобы не имеется.</w:t>
      </w:r>
    </w:p>
    <w:p w14:paraId="33917528" w14:textId="77777777" w:rsidR="00651AC5" w:rsidRPr="00826ECA" w:rsidRDefault="00651AC5" w:rsidP="00B47C4D">
      <w:pPr>
        <w:pStyle w:val="a4"/>
        <w:spacing w:after="0"/>
        <w:ind w:left="0" w:firstLine="709"/>
        <w:jc w:val="both"/>
        <w:rPr>
          <w:color w:val="000000"/>
        </w:rPr>
      </w:pPr>
      <w:r w:rsidRPr="00C9699E">
        <w:rPr>
          <w:color w:val="000000"/>
        </w:rPr>
        <w:t>Руководствуясь ст.ст. 381, 383, 387 ГПК РФ,</w:t>
      </w:r>
    </w:p>
    <w:p w14:paraId="6E483FE4" w14:textId="77777777" w:rsidR="00D057FB" w:rsidRPr="00826ECA" w:rsidRDefault="00D057FB" w:rsidP="00826ECA">
      <w:pPr>
        <w:pStyle w:val="a4"/>
        <w:spacing w:after="0"/>
        <w:ind w:left="0" w:firstLine="709"/>
        <w:rPr>
          <w:color w:val="000000"/>
        </w:rPr>
      </w:pPr>
    </w:p>
    <w:p w14:paraId="64C80F27" w14:textId="77777777" w:rsidR="003E52E0" w:rsidRDefault="003E52E0" w:rsidP="00826ECA">
      <w:pPr>
        <w:ind w:firstLine="709"/>
        <w:jc w:val="center"/>
        <w:rPr>
          <w:b/>
        </w:rPr>
      </w:pPr>
      <w:r w:rsidRPr="00826ECA">
        <w:rPr>
          <w:b/>
        </w:rPr>
        <w:t>определил:</w:t>
      </w:r>
    </w:p>
    <w:p w14:paraId="69FA38C9" w14:textId="77777777" w:rsidR="009E0E43" w:rsidRPr="00826ECA" w:rsidRDefault="009E0E43" w:rsidP="00826ECA">
      <w:pPr>
        <w:ind w:firstLine="709"/>
        <w:jc w:val="center"/>
        <w:rPr>
          <w:b/>
        </w:rPr>
      </w:pPr>
    </w:p>
    <w:p w14:paraId="3F616D42" w14:textId="77777777" w:rsidR="003E52E0" w:rsidRPr="00826ECA" w:rsidRDefault="003F5D5A" w:rsidP="00826ECA">
      <w:pPr>
        <w:shd w:val="clear" w:color="auto" w:fill="FFFFFF"/>
        <w:ind w:firstLine="709"/>
        <w:jc w:val="both"/>
      </w:pPr>
      <w:r>
        <w:t>в</w:t>
      </w:r>
      <w:r w:rsidR="003E52E0" w:rsidRPr="00826ECA">
        <w:t xml:space="preserve"> передаче</w:t>
      </w:r>
      <w:r w:rsidR="00B1687F">
        <w:t xml:space="preserve"> кассационной</w:t>
      </w:r>
      <w:r w:rsidR="003E52E0" w:rsidRPr="00826ECA">
        <w:t xml:space="preserve"> жалобы </w:t>
      </w:r>
      <w:r w:rsidR="00112539">
        <w:t>Мироновой О.М.</w:t>
      </w:r>
      <w:r w:rsidR="00FA13A8">
        <w:t>, подписанной представителем по доверенности – Бех Н.Г.,</w:t>
      </w:r>
      <w:r w:rsidR="00B47C4D" w:rsidRPr="00B47C4D">
        <w:t xml:space="preserve"> </w:t>
      </w:r>
      <w:r w:rsidR="00D73A31" w:rsidRPr="005F5745">
        <w:t xml:space="preserve">на решение Зеленоградского районного суда г. Москвы от </w:t>
      </w:r>
      <w:r w:rsidR="00D73A31">
        <w:t>06</w:t>
      </w:r>
      <w:r w:rsidR="00D73A31" w:rsidRPr="005F5745">
        <w:t>.0</w:t>
      </w:r>
      <w:r w:rsidR="00D73A31">
        <w:t>3</w:t>
      </w:r>
      <w:r w:rsidR="00D73A31" w:rsidRPr="005F5745">
        <w:t>.201</w:t>
      </w:r>
      <w:r w:rsidR="00D73A31">
        <w:t>3</w:t>
      </w:r>
      <w:r w:rsidR="00D73A31" w:rsidRPr="005F5745">
        <w:t xml:space="preserve"> г. и определение судебной коллегии по гражданским делам Московского городского суда от </w:t>
      </w:r>
      <w:r w:rsidR="00D73A31">
        <w:t>06</w:t>
      </w:r>
      <w:r w:rsidR="00D73A31" w:rsidRPr="005F5745">
        <w:t>.0</w:t>
      </w:r>
      <w:r w:rsidR="00D73A31">
        <w:t>6</w:t>
      </w:r>
      <w:r w:rsidR="00D73A31" w:rsidRPr="005F5745">
        <w:t>.201</w:t>
      </w:r>
      <w:r w:rsidR="00D73A31">
        <w:t>3</w:t>
      </w:r>
      <w:r w:rsidR="00D73A31" w:rsidRPr="005F5745">
        <w:t xml:space="preserve"> г.</w:t>
      </w:r>
      <w:r w:rsidR="00B47C4D" w:rsidRPr="00B47C4D">
        <w:t xml:space="preserve"> </w:t>
      </w:r>
      <w:r w:rsidR="003E52E0" w:rsidRPr="00826ECA">
        <w:t xml:space="preserve">для рассмотрения в судебном заседании </w:t>
      </w:r>
      <w:r w:rsidR="004076A4" w:rsidRPr="00826ECA">
        <w:t>Президиума Московского городского суда</w:t>
      </w:r>
      <w:r w:rsidR="003E52E0" w:rsidRPr="00826ECA">
        <w:t xml:space="preserve"> о</w:t>
      </w:r>
      <w:r w:rsidR="00755FF9" w:rsidRPr="00826ECA">
        <w:t>т</w:t>
      </w:r>
      <w:r w:rsidR="003E52E0" w:rsidRPr="00826ECA">
        <w:t>казать.</w:t>
      </w:r>
    </w:p>
    <w:p w14:paraId="17A94895" w14:textId="77777777" w:rsidR="00462B81" w:rsidRDefault="00462B81" w:rsidP="00826ECA">
      <w:pPr>
        <w:shd w:val="clear" w:color="auto" w:fill="FFFFFF"/>
        <w:ind w:firstLine="709"/>
        <w:jc w:val="both"/>
      </w:pPr>
    </w:p>
    <w:p w14:paraId="54523A2B" w14:textId="77777777" w:rsidR="009E0E43" w:rsidRPr="00826ECA" w:rsidRDefault="009E0E43" w:rsidP="00826ECA">
      <w:pPr>
        <w:shd w:val="clear" w:color="auto" w:fill="FFFFFF"/>
        <w:ind w:firstLine="709"/>
        <w:jc w:val="both"/>
      </w:pPr>
    </w:p>
    <w:p w14:paraId="718E6CBE" w14:textId="77777777" w:rsidR="003E52E0" w:rsidRPr="00826ECA" w:rsidRDefault="006A32DC" w:rsidP="00826ECA">
      <w:pPr>
        <w:pStyle w:val="ConsNormal"/>
        <w:ind w:righ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ECA">
        <w:rPr>
          <w:rFonts w:ascii="Times New Roman" w:hAnsi="Times New Roman" w:cs="Times New Roman"/>
          <w:b/>
          <w:sz w:val="24"/>
          <w:szCs w:val="24"/>
        </w:rPr>
        <w:t>С</w:t>
      </w:r>
      <w:r w:rsidR="003E52E0" w:rsidRPr="00826ECA">
        <w:rPr>
          <w:rFonts w:ascii="Times New Roman" w:hAnsi="Times New Roman" w:cs="Times New Roman"/>
          <w:b/>
          <w:sz w:val="24"/>
          <w:szCs w:val="24"/>
        </w:rPr>
        <w:t xml:space="preserve">удья </w:t>
      </w:r>
    </w:p>
    <w:p w14:paraId="7FEEAF27" w14:textId="77777777" w:rsidR="003E52E0" w:rsidRPr="00826ECA" w:rsidRDefault="003E52E0" w:rsidP="00826ECA">
      <w:pPr>
        <w:pStyle w:val="ConsNormal"/>
        <w:ind w:right="0" w:firstLine="709"/>
        <w:rPr>
          <w:rFonts w:ascii="Times New Roman" w:hAnsi="Times New Roman" w:cs="Times New Roman"/>
          <w:b/>
          <w:sz w:val="24"/>
          <w:szCs w:val="24"/>
        </w:rPr>
      </w:pPr>
      <w:r w:rsidRPr="00826ECA">
        <w:rPr>
          <w:rFonts w:ascii="Times New Roman" w:hAnsi="Times New Roman" w:cs="Times New Roman"/>
          <w:b/>
          <w:sz w:val="24"/>
          <w:szCs w:val="24"/>
        </w:rPr>
        <w:t>Московского городского суда                                                              Лукьяненко О.А.</w:t>
      </w:r>
    </w:p>
    <w:sectPr w:rsidR="003E52E0" w:rsidRPr="00826ECA" w:rsidSect="009E0E43">
      <w:footerReference w:type="even" r:id="rId7"/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47F63" w14:textId="77777777" w:rsidR="0049648D" w:rsidRDefault="0049648D">
      <w:r>
        <w:separator/>
      </w:r>
    </w:p>
  </w:endnote>
  <w:endnote w:type="continuationSeparator" w:id="0">
    <w:p w14:paraId="5FDC7C0F" w14:textId="77777777" w:rsidR="0049648D" w:rsidRDefault="0049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B8731" w14:textId="77777777" w:rsidR="000140CA" w:rsidRDefault="000140CA" w:rsidP="009D2EF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9CE3274" w14:textId="77777777" w:rsidR="000140CA" w:rsidRDefault="000140CA" w:rsidP="0087032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AFC83" w14:textId="77777777" w:rsidR="000140CA" w:rsidRDefault="000140CA" w:rsidP="009D2EF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8</w:t>
    </w:r>
    <w:r>
      <w:rPr>
        <w:rStyle w:val="a6"/>
      </w:rPr>
      <w:fldChar w:fldCharType="end"/>
    </w:r>
  </w:p>
  <w:p w14:paraId="1135EF3B" w14:textId="77777777" w:rsidR="000140CA" w:rsidRDefault="000140CA" w:rsidP="0087032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26E5F" w14:textId="77777777" w:rsidR="0049648D" w:rsidRDefault="0049648D">
      <w:r>
        <w:separator/>
      </w:r>
    </w:p>
  </w:footnote>
  <w:footnote w:type="continuationSeparator" w:id="0">
    <w:p w14:paraId="3BA468F7" w14:textId="77777777" w:rsidR="0049648D" w:rsidRDefault="00496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6D2"/>
    <w:multiLevelType w:val="hybridMultilevel"/>
    <w:tmpl w:val="4E3CD4E8"/>
    <w:lvl w:ilvl="0" w:tplc="836650FC">
      <w:start w:val="1"/>
      <w:numFmt w:val="decimal"/>
      <w:lvlText w:val="%1)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5AB5"/>
    <w:rsid w:val="000045B1"/>
    <w:rsid w:val="000057AF"/>
    <w:rsid w:val="0001048C"/>
    <w:rsid w:val="00012C46"/>
    <w:rsid w:val="00013AAE"/>
    <w:rsid w:val="00013DE7"/>
    <w:rsid w:val="000140CA"/>
    <w:rsid w:val="000209FD"/>
    <w:rsid w:val="00025AC4"/>
    <w:rsid w:val="000324A1"/>
    <w:rsid w:val="00043390"/>
    <w:rsid w:val="00043F88"/>
    <w:rsid w:val="000472F2"/>
    <w:rsid w:val="00050312"/>
    <w:rsid w:val="000515F2"/>
    <w:rsid w:val="00054777"/>
    <w:rsid w:val="00055C4F"/>
    <w:rsid w:val="0006565A"/>
    <w:rsid w:val="00070029"/>
    <w:rsid w:val="00074829"/>
    <w:rsid w:val="00076E0E"/>
    <w:rsid w:val="000777DB"/>
    <w:rsid w:val="000929FA"/>
    <w:rsid w:val="000935E3"/>
    <w:rsid w:val="00097925"/>
    <w:rsid w:val="000A3632"/>
    <w:rsid w:val="000A40C8"/>
    <w:rsid w:val="000A7242"/>
    <w:rsid w:val="000B329D"/>
    <w:rsid w:val="000B6ADD"/>
    <w:rsid w:val="000C425D"/>
    <w:rsid w:val="000C43DF"/>
    <w:rsid w:val="000D019C"/>
    <w:rsid w:val="000D13F3"/>
    <w:rsid w:val="000D6469"/>
    <w:rsid w:val="000E20CF"/>
    <w:rsid w:val="000E3654"/>
    <w:rsid w:val="000E3727"/>
    <w:rsid w:val="000E4EA8"/>
    <w:rsid w:val="000F1A6B"/>
    <w:rsid w:val="000F26D7"/>
    <w:rsid w:val="000F3989"/>
    <w:rsid w:val="001074C6"/>
    <w:rsid w:val="00112539"/>
    <w:rsid w:val="001137A7"/>
    <w:rsid w:val="00113A17"/>
    <w:rsid w:val="00113CC6"/>
    <w:rsid w:val="00115092"/>
    <w:rsid w:val="0011662D"/>
    <w:rsid w:val="00120348"/>
    <w:rsid w:val="00123FC0"/>
    <w:rsid w:val="00126112"/>
    <w:rsid w:val="0012668A"/>
    <w:rsid w:val="00126FFE"/>
    <w:rsid w:val="00133A13"/>
    <w:rsid w:val="00135977"/>
    <w:rsid w:val="001442D4"/>
    <w:rsid w:val="00146C07"/>
    <w:rsid w:val="001473C7"/>
    <w:rsid w:val="00150B02"/>
    <w:rsid w:val="00153339"/>
    <w:rsid w:val="00155819"/>
    <w:rsid w:val="00155A56"/>
    <w:rsid w:val="0015741E"/>
    <w:rsid w:val="00167E42"/>
    <w:rsid w:val="00170808"/>
    <w:rsid w:val="00174C2A"/>
    <w:rsid w:val="00176028"/>
    <w:rsid w:val="001762E5"/>
    <w:rsid w:val="00184330"/>
    <w:rsid w:val="00193ECE"/>
    <w:rsid w:val="001959BB"/>
    <w:rsid w:val="0019749A"/>
    <w:rsid w:val="001A07B7"/>
    <w:rsid w:val="001A1D7B"/>
    <w:rsid w:val="001A1ED3"/>
    <w:rsid w:val="001A397C"/>
    <w:rsid w:val="001A4D24"/>
    <w:rsid w:val="001B2A5A"/>
    <w:rsid w:val="001B5F47"/>
    <w:rsid w:val="001C1800"/>
    <w:rsid w:val="001D243E"/>
    <w:rsid w:val="001D2A15"/>
    <w:rsid w:val="001D3B07"/>
    <w:rsid w:val="001E7E56"/>
    <w:rsid w:val="001F26C3"/>
    <w:rsid w:val="001F4844"/>
    <w:rsid w:val="001F5EB7"/>
    <w:rsid w:val="002011AC"/>
    <w:rsid w:val="00206D06"/>
    <w:rsid w:val="00210A59"/>
    <w:rsid w:val="00217D33"/>
    <w:rsid w:val="00222990"/>
    <w:rsid w:val="00224A24"/>
    <w:rsid w:val="00224AD4"/>
    <w:rsid w:val="00230A9B"/>
    <w:rsid w:val="002353EF"/>
    <w:rsid w:val="0023737F"/>
    <w:rsid w:val="00237D5A"/>
    <w:rsid w:val="00241CC0"/>
    <w:rsid w:val="00244810"/>
    <w:rsid w:val="00244DC5"/>
    <w:rsid w:val="00246623"/>
    <w:rsid w:val="0025647C"/>
    <w:rsid w:val="00261BA4"/>
    <w:rsid w:val="00262571"/>
    <w:rsid w:val="002635CA"/>
    <w:rsid w:val="0026666C"/>
    <w:rsid w:val="0027026D"/>
    <w:rsid w:val="00275BD5"/>
    <w:rsid w:val="0027737E"/>
    <w:rsid w:val="0028151A"/>
    <w:rsid w:val="002834BE"/>
    <w:rsid w:val="00291752"/>
    <w:rsid w:val="00295F1F"/>
    <w:rsid w:val="00296145"/>
    <w:rsid w:val="002A74E9"/>
    <w:rsid w:val="002A7E88"/>
    <w:rsid w:val="002B161F"/>
    <w:rsid w:val="002B16E9"/>
    <w:rsid w:val="002B485D"/>
    <w:rsid w:val="002B4EFC"/>
    <w:rsid w:val="002C3293"/>
    <w:rsid w:val="002D147F"/>
    <w:rsid w:val="002D2891"/>
    <w:rsid w:val="002D32C8"/>
    <w:rsid w:val="002D3D63"/>
    <w:rsid w:val="002D649C"/>
    <w:rsid w:val="002D70BB"/>
    <w:rsid w:val="002E0298"/>
    <w:rsid w:val="002E1C21"/>
    <w:rsid w:val="002E357C"/>
    <w:rsid w:val="002E764B"/>
    <w:rsid w:val="002F1EA9"/>
    <w:rsid w:val="00301A5C"/>
    <w:rsid w:val="00302921"/>
    <w:rsid w:val="00302D66"/>
    <w:rsid w:val="003039A9"/>
    <w:rsid w:val="003160DE"/>
    <w:rsid w:val="00320718"/>
    <w:rsid w:val="00322AE7"/>
    <w:rsid w:val="00323F6F"/>
    <w:rsid w:val="003257B7"/>
    <w:rsid w:val="00333670"/>
    <w:rsid w:val="00334463"/>
    <w:rsid w:val="00336402"/>
    <w:rsid w:val="00342906"/>
    <w:rsid w:val="00342A8D"/>
    <w:rsid w:val="00352D9A"/>
    <w:rsid w:val="003536D5"/>
    <w:rsid w:val="0035449B"/>
    <w:rsid w:val="00357464"/>
    <w:rsid w:val="003604DC"/>
    <w:rsid w:val="00360619"/>
    <w:rsid w:val="00361383"/>
    <w:rsid w:val="003626AE"/>
    <w:rsid w:val="00365511"/>
    <w:rsid w:val="00365D52"/>
    <w:rsid w:val="00370B6E"/>
    <w:rsid w:val="003878EE"/>
    <w:rsid w:val="003918A9"/>
    <w:rsid w:val="0039738C"/>
    <w:rsid w:val="003A1231"/>
    <w:rsid w:val="003A4541"/>
    <w:rsid w:val="003C238A"/>
    <w:rsid w:val="003C6E20"/>
    <w:rsid w:val="003D7595"/>
    <w:rsid w:val="003D76CC"/>
    <w:rsid w:val="003E06BC"/>
    <w:rsid w:val="003E1D76"/>
    <w:rsid w:val="003E28A9"/>
    <w:rsid w:val="003E2A5A"/>
    <w:rsid w:val="003E52E0"/>
    <w:rsid w:val="003E5BD2"/>
    <w:rsid w:val="003F5D5A"/>
    <w:rsid w:val="0040324C"/>
    <w:rsid w:val="004076A4"/>
    <w:rsid w:val="00410420"/>
    <w:rsid w:val="00412AC3"/>
    <w:rsid w:val="004131F4"/>
    <w:rsid w:val="00413CCF"/>
    <w:rsid w:val="00417A9E"/>
    <w:rsid w:val="00427730"/>
    <w:rsid w:val="00431252"/>
    <w:rsid w:val="00435810"/>
    <w:rsid w:val="00437545"/>
    <w:rsid w:val="00447620"/>
    <w:rsid w:val="00450161"/>
    <w:rsid w:val="00450183"/>
    <w:rsid w:val="00455CC6"/>
    <w:rsid w:val="00462B81"/>
    <w:rsid w:val="0046321B"/>
    <w:rsid w:val="00474182"/>
    <w:rsid w:val="00474816"/>
    <w:rsid w:val="00484E75"/>
    <w:rsid w:val="0048637E"/>
    <w:rsid w:val="00487068"/>
    <w:rsid w:val="00487A1A"/>
    <w:rsid w:val="0049573E"/>
    <w:rsid w:val="0049648D"/>
    <w:rsid w:val="00496B07"/>
    <w:rsid w:val="004A2910"/>
    <w:rsid w:val="004A29FF"/>
    <w:rsid w:val="004B137A"/>
    <w:rsid w:val="004C4691"/>
    <w:rsid w:val="004D43E1"/>
    <w:rsid w:val="004D47EE"/>
    <w:rsid w:val="004E2F61"/>
    <w:rsid w:val="004F49FC"/>
    <w:rsid w:val="004F79D9"/>
    <w:rsid w:val="00510E29"/>
    <w:rsid w:val="005115C3"/>
    <w:rsid w:val="00516719"/>
    <w:rsid w:val="00521329"/>
    <w:rsid w:val="00522AEB"/>
    <w:rsid w:val="00525D03"/>
    <w:rsid w:val="005260C2"/>
    <w:rsid w:val="00532223"/>
    <w:rsid w:val="005334C2"/>
    <w:rsid w:val="00534BD9"/>
    <w:rsid w:val="005362DE"/>
    <w:rsid w:val="00536A70"/>
    <w:rsid w:val="005457B9"/>
    <w:rsid w:val="0055031F"/>
    <w:rsid w:val="00554418"/>
    <w:rsid w:val="005547B1"/>
    <w:rsid w:val="00555F7F"/>
    <w:rsid w:val="00557D1F"/>
    <w:rsid w:val="00565980"/>
    <w:rsid w:val="00570772"/>
    <w:rsid w:val="005715FC"/>
    <w:rsid w:val="0057264A"/>
    <w:rsid w:val="005742CD"/>
    <w:rsid w:val="005938CB"/>
    <w:rsid w:val="005A263A"/>
    <w:rsid w:val="005B08F9"/>
    <w:rsid w:val="005B627D"/>
    <w:rsid w:val="005B6C19"/>
    <w:rsid w:val="005B7A76"/>
    <w:rsid w:val="005C14D4"/>
    <w:rsid w:val="005C2D95"/>
    <w:rsid w:val="005C660A"/>
    <w:rsid w:val="005C6D50"/>
    <w:rsid w:val="005D1D34"/>
    <w:rsid w:val="005D3CFE"/>
    <w:rsid w:val="005E21BF"/>
    <w:rsid w:val="005E23A2"/>
    <w:rsid w:val="005F0205"/>
    <w:rsid w:val="005F5745"/>
    <w:rsid w:val="005F7F2B"/>
    <w:rsid w:val="00603DFA"/>
    <w:rsid w:val="00607993"/>
    <w:rsid w:val="00611C23"/>
    <w:rsid w:val="00612A30"/>
    <w:rsid w:val="006201C9"/>
    <w:rsid w:val="00622530"/>
    <w:rsid w:val="00624CEB"/>
    <w:rsid w:val="00633BE5"/>
    <w:rsid w:val="0063737E"/>
    <w:rsid w:val="0064062A"/>
    <w:rsid w:val="006414D9"/>
    <w:rsid w:val="00642FF3"/>
    <w:rsid w:val="0064538B"/>
    <w:rsid w:val="00651AC5"/>
    <w:rsid w:val="00660217"/>
    <w:rsid w:val="00664001"/>
    <w:rsid w:val="00664FC1"/>
    <w:rsid w:val="00665385"/>
    <w:rsid w:val="006653FE"/>
    <w:rsid w:val="006716EF"/>
    <w:rsid w:val="00673C78"/>
    <w:rsid w:val="00675DE3"/>
    <w:rsid w:val="006762B7"/>
    <w:rsid w:val="006768A8"/>
    <w:rsid w:val="00681DE1"/>
    <w:rsid w:val="0068271B"/>
    <w:rsid w:val="00687F0A"/>
    <w:rsid w:val="00695A1E"/>
    <w:rsid w:val="006A2A43"/>
    <w:rsid w:val="006A32DC"/>
    <w:rsid w:val="006B6837"/>
    <w:rsid w:val="006B7DD0"/>
    <w:rsid w:val="006C1A2C"/>
    <w:rsid w:val="006C3108"/>
    <w:rsid w:val="006C6290"/>
    <w:rsid w:val="006C6D2F"/>
    <w:rsid w:val="006C7278"/>
    <w:rsid w:val="006D03C7"/>
    <w:rsid w:val="006D0912"/>
    <w:rsid w:val="006D3B8E"/>
    <w:rsid w:val="006D6687"/>
    <w:rsid w:val="006F4EBD"/>
    <w:rsid w:val="006F6B01"/>
    <w:rsid w:val="006F7E1A"/>
    <w:rsid w:val="00701478"/>
    <w:rsid w:val="0070521A"/>
    <w:rsid w:val="00715733"/>
    <w:rsid w:val="00720324"/>
    <w:rsid w:val="0072154F"/>
    <w:rsid w:val="00727620"/>
    <w:rsid w:val="00732292"/>
    <w:rsid w:val="007429E9"/>
    <w:rsid w:val="00744F14"/>
    <w:rsid w:val="0074537E"/>
    <w:rsid w:val="00755FF9"/>
    <w:rsid w:val="00762A10"/>
    <w:rsid w:val="00765AB5"/>
    <w:rsid w:val="00767999"/>
    <w:rsid w:val="0077029C"/>
    <w:rsid w:val="007766D0"/>
    <w:rsid w:val="00781A69"/>
    <w:rsid w:val="00786B2E"/>
    <w:rsid w:val="00790B5F"/>
    <w:rsid w:val="0079307D"/>
    <w:rsid w:val="007A0759"/>
    <w:rsid w:val="007B2EFF"/>
    <w:rsid w:val="007B7DA3"/>
    <w:rsid w:val="007C3734"/>
    <w:rsid w:val="007C6E6A"/>
    <w:rsid w:val="007D1C54"/>
    <w:rsid w:val="007D3434"/>
    <w:rsid w:val="007D7ECD"/>
    <w:rsid w:val="007E0706"/>
    <w:rsid w:val="007E15B4"/>
    <w:rsid w:val="007E3A25"/>
    <w:rsid w:val="007E537E"/>
    <w:rsid w:val="007F098D"/>
    <w:rsid w:val="007F7C8E"/>
    <w:rsid w:val="00812082"/>
    <w:rsid w:val="00812BD5"/>
    <w:rsid w:val="00815EDD"/>
    <w:rsid w:val="00817A1C"/>
    <w:rsid w:val="00820FC6"/>
    <w:rsid w:val="0082306D"/>
    <w:rsid w:val="00826ECA"/>
    <w:rsid w:val="008340E6"/>
    <w:rsid w:val="008405CC"/>
    <w:rsid w:val="008444B0"/>
    <w:rsid w:val="00846AA6"/>
    <w:rsid w:val="00867157"/>
    <w:rsid w:val="00870322"/>
    <w:rsid w:val="00870FE3"/>
    <w:rsid w:val="0087182D"/>
    <w:rsid w:val="00876CF9"/>
    <w:rsid w:val="00884251"/>
    <w:rsid w:val="00885441"/>
    <w:rsid w:val="00891A93"/>
    <w:rsid w:val="008A11AD"/>
    <w:rsid w:val="008A672E"/>
    <w:rsid w:val="008A6DF0"/>
    <w:rsid w:val="008A7C11"/>
    <w:rsid w:val="008B0A4C"/>
    <w:rsid w:val="008C0304"/>
    <w:rsid w:val="008C1ECF"/>
    <w:rsid w:val="008C69E4"/>
    <w:rsid w:val="008D38E8"/>
    <w:rsid w:val="008D6210"/>
    <w:rsid w:val="008E23CC"/>
    <w:rsid w:val="008E4409"/>
    <w:rsid w:val="008F00E1"/>
    <w:rsid w:val="008F3C1E"/>
    <w:rsid w:val="008F5769"/>
    <w:rsid w:val="009050D7"/>
    <w:rsid w:val="00905985"/>
    <w:rsid w:val="00911DCA"/>
    <w:rsid w:val="00912CB7"/>
    <w:rsid w:val="00923C96"/>
    <w:rsid w:val="009250C1"/>
    <w:rsid w:val="009254C3"/>
    <w:rsid w:val="00931328"/>
    <w:rsid w:val="00932B21"/>
    <w:rsid w:val="00933517"/>
    <w:rsid w:val="0094208A"/>
    <w:rsid w:val="009476D0"/>
    <w:rsid w:val="00950EB2"/>
    <w:rsid w:val="009572FB"/>
    <w:rsid w:val="00957643"/>
    <w:rsid w:val="009656BB"/>
    <w:rsid w:val="00972342"/>
    <w:rsid w:val="009770BB"/>
    <w:rsid w:val="00977147"/>
    <w:rsid w:val="00990DFF"/>
    <w:rsid w:val="00991B59"/>
    <w:rsid w:val="009965D7"/>
    <w:rsid w:val="009A069A"/>
    <w:rsid w:val="009A1A32"/>
    <w:rsid w:val="009C040D"/>
    <w:rsid w:val="009C0DD5"/>
    <w:rsid w:val="009C2C8B"/>
    <w:rsid w:val="009C5366"/>
    <w:rsid w:val="009D2EF1"/>
    <w:rsid w:val="009E0E43"/>
    <w:rsid w:val="009E1409"/>
    <w:rsid w:val="009E5415"/>
    <w:rsid w:val="009F1109"/>
    <w:rsid w:val="009F38A1"/>
    <w:rsid w:val="00A02737"/>
    <w:rsid w:val="00A02B48"/>
    <w:rsid w:val="00A07E2C"/>
    <w:rsid w:val="00A12BA5"/>
    <w:rsid w:val="00A176F0"/>
    <w:rsid w:val="00A22A45"/>
    <w:rsid w:val="00A239AF"/>
    <w:rsid w:val="00A24CD7"/>
    <w:rsid w:val="00A27020"/>
    <w:rsid w:val="00A31BB3"/>
    <w:rsid w:val="00A33D75"/>
    <w:rsid w:val="00A347CD"/>
    <w:rsid w:val="00A36DB4"/>
    <w:rsid w:val="00A37156"/>
    <w:rsid w:val="00A37BA4"/>
    <w:rsid w:val="00A43D8F"/>
    <w:rsid w:val="00A4751A"/>
    <w:rsid w:val="00A50AA0"/>
    <w:rsid w:val="00A5714E"/>
    <w:rsid w:val="00A60B3F"/>
    <w:rsid w:val="00A671C6"/>
    <w:rsid w:val="00A754C0"/>
    <w:rsid w:val="00A77A57"/>
    <w:rsid w:val="00A83A0C"/>
    <w:rsid w:val="00A9174D"/>
    <w:rsid w:val="00A948D6"/>
    <w:rsid w:val="00AA18DB"/>
    <w:rsid w:val="00AA3EE4"/>
    <w:rsid w:val="00AA62BF"/>
    <w:rsid w:val="00AA7A1C"/>
    <w:rsid w:val="00AB3CA9"/>
    <w:rsid w:val="00AC10B5"/>
    <w:rsid w:val="00AC60F7"/>
    <w:rsid w:val="00AD06F0"/>
    <w:rsid w:val="00AD5EE4"/>
    <w:rsid w:val="00AD71BB"/>
    <w:rsid w:val="00AE0078"/>
    <w:rsid w:val="00AF3306"/>
    <w:rsid w:val="00AF5B28"/>
    <w:rsid w:val="00AF7A20"/>
    <w:rsid w:val="00B008C6"/>
    <w:rsid w:val="00B01B77"/>
    <w:rsid w:val="00B03DCA"/>
    <w:rsid w:val="00B05A55"/>
    <w:rsid w:val="00B06242"/>
    <w:rsid w:val="00B148A9"/>
    <w:rsid w:val="00B1548E"/>
    <w:rsid w:val="00B1687F"/>
    <w:rsid w:val="00B255D5"/>
    <w:rsid w:val="00B273FC"/>
    <w:rsid w:val="00B360F5"/>
    <w:rsid w:val="00B368F5"/>
    <w:rsid w:val="00B36CEC"/>
    <w:rsid w:val="00B419C5"/>
    <w:rsid w:val="00B444F0"/>
    <w:rsid w:val="00B450B1"/>
    <w:rsid w:val="00B47C4D"/>
    <w:rsid w:val="00B5392E"/>
    <w:rsid w:val="00B57A26"/>
    <w:rsid w:val="00B62EB2"/>
    <w:rsid w:val="00B6413F"/>
    <w:rsid w:val="00B73644"/>
    <w:rsid w:val="00B753C7"/>
    <w:rsid w:val="00B87AF6"/>
    <w:rsid w:val="00B92614"/>
    <w:rsid w:val="00B934AE"/>
    <w:rsid w:val="00B94B31"/>
    <w:rsid w:val="00BA057B"/>
    <w:rsid w:val="00BA6E09"/>
    <w:rsid w:val="00BB1448"/>
    <w:rsid w:val="00BB369C"/>
    <w:rsid w:val="00BC0279"/>
    <w:rsid w:val="00BC38F6"/>
    <w:rsid w:val="00BC452E"/>
    <w:rsid w:val="00BC677F"/>
    <w:rsid w:val="00BD0512"/>
    <w:rsid w:val="00BD0D78"/>
    <w:rsid w:val="00BD2A7A"/>
    <w:rsid w:val="00BD3311"/>
    <w:rsid w:val="00BD4CC4"/>
    <w:rsid w:val="00BE0DF3"/>
    <w:rsid w:val="00BE7856"/>
    <w:rsid w:val="00BF2E47"/>
    <w:rsid w:val="00BF4D55"/>
    <w:rsid w:val="00C01533"/>
    <w:rsid w:val="00C01B98"/>
    <w:rsid w:val="00C0390E"/>
    <w:rsid w:val="00C03A31"/>
    <w:rsid w:val="00C046C6"/>
    <w:rsid w:val="00C16C61"/>
    <w:rsid w:val="00C17703"/>
    <w:rsid w:val="00C21153"/>
    <w:rsid w:val="00C246BE"/>
    <w:rsid w:val="00C32B62"/>
    <w:rsid w:val="00C32C61"/>
    <w:rsid w:val="00C34E22"/>
    <w:rsid w:val="00C36ED8"/>
    <w:rsid w:val="00C40E8E"/>
    <w:rsid w:val="00C41FFE"/>
    <w:rsid w:val="00C4655D"/>
    <w:rsid w:val="00C478E4"/>
    <w:rsid w:val="00C52AB1"/>
    <w:rsid w:val="00C57824"/>
    <w:rsid w:val="00C611E2"/>
    <w:rsid w:val="00C6208A"/>
    <w:rsid w:val="00C63AB5"/>
    <w:rsid w:val="00C64394"/>
    <w:rsid w:val="00C6557A"/>
    <w:rsid w:val="00C7085E"/>
    <w:rsid w:val="00C71735"/>
    <w:rsid w:val="00C742A2"/>
    <w:rsid w:val="00C745CA"/>
    <w:rsid w:val="00C8230C"/>
    <w:rsid w:val="00C848B5"/>
    <w:rsid w:val="00C95BEF"/>
    <w:rsid w:val="00C9699E"/>
    <w:rsid w:val="00CA1DC8"/>
    <w:rsid w:val="00CB00E0"/>
    <w:rsid w:val="00CB2A7F"/>
    <w:rsid w:val="00CB50BC"/>
    <w:rsid w:val="00CB6E54"/>
    <w:rsid w:val="00CC3102"/>
    <w:rsid w:val="00CD3F02"/>
    <w:rsid w:val="00CD6BE8"/>
    <w:rsid w:val="00CD764B"/>
    <w:rsid w:val="00CE0254"/>
    <w:rsid w:val="00CE311D"/>
    <w:rsid w:val="00CE79E4"/>
    <w:rsid w:val="00CF455D"/>
    <w:rsid w:val="00D02B76"/>
    <w:rsid w:val="00D057FB"/>
    <w:rsid w:val="00D07CDB"/>
    <w:rsid w:val="00D23E33"/>
    <w:rsid w:val="00D32616"/>
    <w:rsid w:val="00D32B31"/>
    <w:rsid w:val="00D33F80"/>
    <w:rsid w:val="00D3753F"/>
    <w:rsid w:val="00D4035B"/>
    <w:rsid w:val="00D41A46"/>
    <w:rsid w:val="00D44815"/>
    <w:rsid w:val="00D47F59"/>
    <w:rsid w:val="00D515E8"/>
    <w:rsid w:val="00D62C09"/>
    <w:rsid w:val="00D64660"/>
    <w:rsid w:val="00D71355"/>
    <w:rsid w:val="00D73A31"/>
    <w:rsid w:val="00D86F54"/>
    <w:rsid w:val="00DA089E"/>
    <w:rsid w:val="00DA119C"/>
    <w:rsid w:val="00DA2C26"/>
    <w:rsid w:val="00DA3782"/>
    <w:rsid w:val="00DA5DEE"/>
    <w:rsid w:val="00DB3932"/>
    <w:rsid w:val="00DB75B2"/>
    <w:rsid w:val="00DC4B91"/>
    <w:rsid w:val="00DC5D4B"/>
    <w:rsid w:val="00DD052D"/>
    <w:rsid w:val="00DD3E17"/>
    <w:rsid w:val="00DD7A34"/>
    <w:rsid w:val="00DE0985"/>
    <w:rsid w:val="00DE1927"/>
    <w:rsid w:val="00DE2DC5"/>
    <w:rsid w:val="00DE4B18"/>
    <w:rsid w:val="00DE4B23"/>
    <w:rsid w:val="00DF607B"/>
    <w:rsid w:val="00E014BF"/>
    <w:rsid w:val="00E0157A"/>
    <w:rsid w:val="00E01D41"/>
    <w:rsid w:val="00E024F3"/>
    <w:rsid w:val="00E0299C"/>
    <w:rsid w:val="00E05533"/>
    <w:rsid w:val="00E072C3"/>
    <w:rsid w:val="00E1549E"/>
    <w:rsid w:val="00E213BC"/>
    <w:rsid w:val="00E21AC5"/>
    <w:rsid w:val="00E31CBB"/>
    <w:rsid w:val="00E40FE6"/>
    <w:rsid w:val="00E448D3"/>
    <w:rsid w:val="00E46461"/>
    <w:rsid w:val="00E606EA"/>
    <w:rsid w:val="00E61510"/>
    <w:rsid w:val="00E7208A"/>
    <w:rsid w:val="00E7391A"/>
    <w:rsid w:val="00E77D15"/>
    <w:rsid w:val="00E8298B"/>
    <w:rsid w:val="00E87E5D"/>
    <w:rsid w:val="00E909AB"/>
    <w:rsid w:val="00E91F9D"/>
    <w:rsid w:val="00E925B3"/>
    <w:rsid w:val="00E97C25"/>
    <w:rsid w:val="00EA7791"/>
    <w:rsid w:val="00EB2EA6"/>
    <w:rsid w:val="00EB5E19"/>
    <w:rsid w:val="00EB7CB7"/>
    <w:rsid w:val="00EC3293"/>
    <w:rsid w:val="00ED07B1"/>
    <w:rsid w:val="00ED22F6"/>
    <w:rsid w:val="00ED6473"/>
    <w:rsid w:val="00ED74E4"/>
    <w:rsid w:val="00ED7F66"/>
    <w:rsid w:val="00EF21BC"/>
    <w:rsid w:val="00EF4867"/>
    <w:rsid w:val="00F0236F"/>
    <w:rsid w:val="00F10459"/>
    <w:rsid w:val="00F175FE"/>
    <w:rsid w:val="00F26961"/>
    <w:rsid w:val="00F276A6"/>
    <w:rsid w:val="00F42CCB"/>
    <w:rsid w:val="00F46C94"/>
    <w:rsid w:val="00F479B5"/>
    <w:rsid w:val="00F54A92"/>
    <w:rsid w:val="00F55C22"/>
    <w:rsid w:val="00F62F6E"/>
    <w:rsid w:val="00F65E60"/>
    <w:rsid w:val="00F849DA"/>
    <w:rsid w:val="00F86EA3"/>
    <w:rsid w:val="00F90ADA"/>
    <w:rsid w:val="00F9486A"/>
    <w:rsid w:val="00F9586E"/>
    <w:rsid w:val="00FA13A8"/>
    <w:rsid w:val="00FA141C"/>
    <w:rsid w:val="00FA1B5A"/>
    <w:rsid w:val="00FA6626"/>
    <w:rsid w:val="00FB2339"/>
    <w:rsid w:val="00FB27E1"/>
    <w:rsid w:val="00FB60FD"/>
    <w:rsid w:val="00FC0A97"/>
    <w:rsid w:val="00FC353C"/>
    <w:rsid w:val="00FC3E0B"/>
    <w:rsid w:val="00FC4AE6"/>
    <w:rsid w:val="00FC5FD0"/>
    <w:rsid w:val="00FD1BC3"/>
    <w:rsid w:val="00FD6F9F"/>
    <w:rsid w:val="00FE0430"/>
    <w:rsid w:val="00FE7999"/>
    <w:rsid w:val="00FF1A9F"/>
    <w:rsid w:val="00FF3CE5"/>
    <w:rsid w:val="00FF5450"/>
    <w:rsid w:val="00FF663C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023DE552"/>
  <w15:chartTrackingRefBased/>
  <w15:docId w15:val="{29E84AA6-741F-46F8-AC57-5AB3DB77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99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607993"/>
    <w:pPr>
      <w:tabs>
        <w:tab w:val="left" w:pos="3544"/>
      </w:tabs>
      <w:ind w:right="4251" w:firstLine="4253"/>
    </w:pPr>
    <w:rPr>
      <w:sz w:val="18"/>
      <w:szCs w:val="20"/>
    </w:rPr>
  </w:style>
  <w:style w:type="paragraph" w:customStyle="1" w:styleId="ConsNormal">
    <w:name w:val="ConsNormal"/>
    <w:rsid w:val="00607993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semiHidden/>
    <w:rsid w:val="00361383"/>
    <w:rPr>
      <w:rFonts w:ascii="Tahoma" w:hAnsi="Tahoma" w:cs="Tahoma"/>
      <w:sz w:val="16"/>
      <w:szCs w:val="16"/>
    </w:rPr>
  </w:style>
  <w:style w:type="paragraph" w:customStyle="1" w:styleId="Style3">
    <w:name w:val="Style3"/>
    <w:basedOn w:val="a"/>
    <w:rsid w:val="006F4EBD"/>
    <w:pPr>
      <w:widowControl w:val="0"/>
      <w:autoSpaceDE w:val="0"/>
      <w:autoSpaceDN w:val="0"/>
      <w:adjustRightInd w:val="0"/>
      <w:spacing w:line="278" w:lineRule="exact"/>
      <w:ind w:firstLine="2976"/>
      <w:jc w:val="both"/>
    </w:pPr>
  </w:style>
  <w:style w:type="character" w:customStyle="1" w:styleId="FontStyle11">
    <w:name w:val="Font Style11"/>
    <w:rsid w:val="006F4EBD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12">
    <w:name w:val="Font Style12"/>
    <w:rsid w:val="006F4EBD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rsid w:val="00D86F54"/>
    <w:pPr>
      <w:widowControl w:val="0"/>
      <w:autoSpaceDE w:val="0"/>
      <w:autoSpaceDN w:val="0"/>
      <w:adjustRightInd w:val="0"/>
      <w:spacing w:line="278" w:lineRule="exact"/>
      <w:ind w:firstLine="710"/>
      <w:jc w:val="both"/>
    </w:pPr>
  </w:style>
  <w:style w:type="paragraph" w:customStyle="1" w:styleId="Style4">
    <w:name w:val="Style4"/>
    <w:basedOn w:val="a"/>
    <w:rsid w:val="00D86F54"/>
    <w:pPr>
      <w:widowControl w:val="0"/>
      <w:autoSpaceDE w:val="0"/>
      <w:autoSpaceDN w:val="0"/>
      <w:adjustRightInd w:val="0"/>
      <w:spacing w:line="278" w:lineRule="exact"/>
      <w:ind w:firstLine="528"/>
      <w:jc w:val="both"/>
    </w:pPr>
  </w:style>
  <w:style w:type="paragraph" w:customStyle="1" w:styleId="Style5">
    <w:name w:val="Style5"/>
    <w:basedOn w:val="a"/>
    <w:rsid w:val="00D86F54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13">
    <w:name w:val="Font Style13"/>
    <w:rsid w:val="00D86F54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79307D"/>
    <w:pPr>
      <w:widowControl w:val="0"/>
      <w:autoSpaceDE w:val="0"/>
      <w:autoSpaceDN w:val="0"/>
      <w:adjustRightInd w:val="0"/>
      <w:spacing w:line="274" w:lineRule="exact"/>
      <w:ind w:firstLine="538"/>
    </w:pPr>
  </w:style>
  <w:style w:type="character" w:customStyle="1" w:styleId="FontStyle19">
    <w:name w:val="Font Style19"/>
    <w:rsid w:val="00B05A5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rsid w:val="00FF1A9F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a"/>
    <w:rsid w:val="008444B0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8444B0"/>
    <w:pPr>
      <w:widowControl w:val="0"/>
      <w:autoSpaceDE w:val="0"/>
      <w:autoSpaceDN w:val="0"/>
      <w:adjustRightInd w:val="0"/>
      <w:jc w:val="both"/>
    </w:pPr>
  </w:style>
  <w:style w:type="character" w:customStyle="1" w:styleId="FontStyle22">
    <w:name w:val="Font Style22"/>
    <w:rsid w:val="008444B0"/>
    <w:rPr>
      <w:rFonts w:ascii="Times New Roman" w:hAnsi="Times New Roman" w:cs="Times New Roman"/>
      <w:sz w:val="22"/>
      <w:szCs w:val="22"/>
    </w:rPr>
  </w:style>
  <w:style w:type="paragraph" w:styleId="a4">
    <w:name w:val="Body Text Indent"/>
    <w:basedOn w:val="a"/>
    <w:rsid w:val="004A2910"/>
    <w:pPr>
      <w:spacing w:after="120"/>
      <w:ind w:left="283"/>
    </w:pPr>
  </w:style>
  <w:style w:type="paragraph" w:styleId="a5">
    <w:name w:val="footer"/>
    <w:basedOn w:val="a"/>
    <w:rsid w:val="008703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70322"/>
  </w:style>
  <w:style w:type="paragraph" w:customStyle="1" w:styleId="NoSpacing">
    <w:name w:val="No Spacing"/>
    <w:rsid w:val="00BD3311"/>
    <w:rPr>
      <w:sz w:val="24"/>
      <w:szCs w:val="24"/>
      <w:lang w:val="ru-RU" w:eastAsia="ru-RU"/>
    </w:rPr>
  </w:style>
  <w:style w:type="character" w:styleId="a7">
    <w:name w:val="Hyperlink"/>
    <w:rsid w:val="00431252"/>
    <w:rPr>
      <w:color w:val="0000FF"/>
      <w:u w:val="single"/>
    </w:rPr>
  </w:style>
  <w:style w:type="character" w:customStyle="1" w:styleId="FontStyle21">
    <w:name w:val="Font Style21"/>
    <w:rsid w:val="00911DCA"/>
    <w:rPr>
      <w:rFonts w:ascii="Times New Roman" w:hAnsi="Times New Roman" w:cs="Times New Roman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4764</Words>
  <Characters>27161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4г/10-11771</vt:lpstr>
    </vt:vector>
  </TitlesOfParts>
  <Company>mgs</Company>
  <LinksUpToDate>false</LinksUpToDate>
  <CharactersWithSpaces>31862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4г/10-11771</dc:title>
  <dc:subject/>
  <dc:creator>269-02</dc:creator>
  <cp:keywords/>
  <cp:lastModifiedBy>Борис Разумовский</cp:lastModifiedBy>
  <cp:revision>2</cp:revision>
  <cp:lastPrinted>2012-12-20T09:22:00Z</cp:lastPrinted>
  <dcterms:created xsi:type="dcterms:W3CDTF">2024-04-10T21:33:00Z</dcterms:created>
  <dcterms:modified xsi:type="dcterms:W3CDTF">2024-04-10T21:33:00Z</dcterms:modified>
</cp:coreProperties>
</file>