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1E0D" w14:textId="77777777" w:rsidR="0093393B" w:rsidRPr="008A437A" w:rsidRDefault="00D4378C" w:rsidP="00E212CF">
      <w:pPr>
        <w:ind w:firstLine="709"/>
        <w:jc w:val="right"/>
        <w:rPr>
          <w:b/>
          <w:color w:val="000000"/>
        </w:rPr>
      </w:pPr>
      <w:bookmarkStart w:id="0" w:name="_GoBack"/>
      <w:bookmarkEnd w:id="0"/>
      <w:r w:rsidRPr="008A437A">
        <w:rPr>
          <w:b/>
          <w:color w:val="000000"/>
        </w:rPr>
        <w:t>№ 4г/</w:t>
      </w:r>
      <w:r w:rsidR="007C0D8C" w:rsidRPr="008A437A">
        <w:rPr>
          <w:b/>
          <w:color w:val="000000"/>
        </w:rPr>
        <w:t>4</w:t>
      </w:r>
      <w:r w:rsidRPr="008A437A">
        <w:rPr>
          <w:b/>
          <w:color w:val="000000"/>
        </w:rPr>
        <w:t>-</w:t>
      </w:r>
      <w:r w:rsidR="005A3238">
        <w:rPr>
          <w:b/>
          <w:color w:val="000000"/>
        </w:rPr>
        <w:t>10838</w:t>
      </w:r>
    </w:p>
    <w:p w14:paraId="02BDCB5E" w14:textId="77777777" w:rsidR="0093393B" w:rsidRPr="008A437A" w:rsidRDefault="00CC45DC" w:rsidP="00E212CF">
      <w:pPr>
        <w:ind w:firstLine="709"/>
        <w:jc w:val="center"/>
        <w:rPr>
          <w:b/>
          <w:color w:val="000000"/>
        </w:rPr>
      </w:pPr>
      <w:r w:rsidRPr="008A437A">
        <w:rPr>
          <w:b/>
          <w:color w:val="000000"/>
        </w:rPr>
        <w:t>ОПРЕДЕЛЕНИЕ</w:t>
      </w:r>
    </w:p>
    <w:p w14:paraId="462F852D" w14:textId="77777777" w:rsidR="0093393B" w:rsidRPr="008A437A" w:rsidRDefault="005A3238" w:rsidP="00E212CF">
      <w:pPr>
        <w:ind w:firstLine="709"/>
        <w:jc w:val="center"/>
        <w:rPr>
          <w:b/>
          <w:color w:val="000000"/>
        </w:rPr>
      </w:pPr>
      <w:r>
        <w:rPr>
          <w:b/>
          <w:color w:val="000000"/>
        </w:rPr>
        <w:t>2</w:t>
      </w:r>
      <w:r w:rsidR="004A0855">
        <w:rPr>
          <w:b/>
          <w:color w:val="000000"/>
        </w:rPr>
        <w:t>1</w:t>
      </w:r>
      <w:r w:rsidR="0005760B" w:rsidRPr="008A437A">
        <w:rPr>
          <w:b/>
          <w:color w:val="000000"/>
        </w:rPr>
        <w:t xml:space="preserve"> </w:t>
      </w:r>
      <w:r w:rsidR="00AD51F1" w:rsidRPr="008A437A">
        <w:rPr>
          <w:b/>
          <w:color w:val="000000"/>
        </w:rPr>
        <w:t>декабря</w:t>
      </w:r>
      <w:r w:rsidR="003F2CC7" w:rsidRPr="008A437A">
        <w:rPr>
          <w:b/>
          <w:color w:val="000000"/>
        </w:rPr>
        <w:t xml:space="preserve"> 20</w:t>
      </w:r>
      <w:r w:rsidR="00146157" w:rsidRPr="008A437A">
        <w:rPr>
          <w:b/>
          <w:color w:val="000000"/>
        </w:rPr>
        <w:t>10</w:t>
      </w:r>
      <w:r w:rsidR="0093393B" w:rsidRPr="008A437A">
        <w:rPr>
          <w:b/>
          <w:color w:val="000000"/>
        </w:rPr>
        <w:t xml:space="preserve"> </w:t>
      </w:r>
      <w:r w:rsidR="00F42AE1" w:rsidRPr="008A437A">
        <w:rPr>
          <w:b/>
          <w:color w:val="000000"/>
        </w:rPr>
        <w:t>г</w:t>
      </w:r>
      <w:r w:rsidR="004D2F17" w:rsidRPr="008A437A">
        <w:rPr>
          <w:b/>
          <w:color w:val="000000"/>
        </w:rPr>
        <w:t xml:space="preserve">.     </w:t>
      </w:r>
      <w:r w:rsidR="00F42AE1" w:rsidRPr="008A437A">
        <w:rPr>
          <w:b/>
          <w:color w:val="000000"/>
        </w:rPr>
        <w:t xml:space="preserve">     </w:t>
      </w:r>
      <w:r w:rsidR="00066330" w:rsidRPr="008A437A">
        <w:rPr>
          <w:b/>
          <w:color w:val="000000"/>
        </w:rPr>
        <w:t xml:space="preserve">   </w:t>
      </w:r>
      <w:r w:rsidR="00F42AE1" w:rsidRPr="008A437A">
        <w:rPr>
          <w:b/>
          <w:color w:val="000000"/>
        </w:rPr>
        <w:t xml:space="preserve">   </w:t>
      </w:r>
      <w:r w:rsidR="00BD54D2" w:rsidRPr="008A437A">
        <w:rPr>
          <w:b/>
          <w:color w:val="000000"/>
        </w:rPr>
        <w:t xml:space="preserve"> </w:t>
      </w:r>
      <w:r w:rsidR="00F42AE1" w:rsidRPr="008A437A">
        <w:rPr>
          <w:b/>
          <w:color w:val="000000"/>
        </w:rPr>
        <w:t xml:space="preserve">   </w:t>
      </w:r>
      <w:r w:rsidR="000622BE" w:rsidRPr="008A437A">
        <w:rPr>
          <w:b/>
          <w:color w:val="000000"/>
        </w:rPr>
        <w:t xml:space="preserve">      </w:t>
      </w:r>
      <w:r w:rsidR="00467C5A" w:rsidRPr="008A437A">
        <w:rPr>
          <w:b/>
          <w:color w:val="000000"/>
        </w:rPr>
        <w:t xml:space="preserve">   </w:t>
      </w:r>
      <w:r w:rsidR="0093393B" w:rsidRPr="008A437A">
        <w:rPr>
          <w:b/>
          <w:color w:val="000000"/>
        </w:rPr>
        <w:t xml:space="preserve">    </w:t>
      </w:r>
      <w:r w:rsidR="006A157F" w:rsidRPr="008A437A">
        <w:rPr>
          <w:b/>
          <w:color w:val="000000"/>
        </w:rPr>
        <w:t xml:space="preserve"> </w:t>
      </w:r>
      <w:r w:rsidR="0093393B" w:rsidRPr="008A437A">
        <w:rPr>
          <w:b/>
          <w:color w:val="000000"/>
        </w:rPr>
        <w:t xml:space="preserve">    </w:t>
      </w:r>
      <w:r w:rsidR="00AD51F1" w:rsidRPr="008A437A">
        <w:rPr>
          <w:b/>
          <w:color w:val="000000"/>
        </w:rPr>
        <w:t xml:space="preserve"> </w:t>
      </w:r>
      <w:r w:rsidR="0093393B" w:rsidRPr="008A437A">
        <w:rPr>
          <w:b/>
          <w:color w:val="000000"/>
        </w:rPr>
        <w:t xml:space="preserve">   </w:t>
      </w:r>
      <w:r w:rsidR="00DA12BF" w:rsidRPr="008A437A">
        <w:rPr>
          <w:b/>
          <w:color w:val="000000"/>
        </w:rPr>
        <w:t xml:space="preserve">   </w:t>
      </w:r>
      <w:r w:rsidR="0093393B" w:rsidRPr="008A437A">
        <w:rPr>
          <w:b/>
          <w:color w:val="000000"/>
        </w:rPr>
        <w:t xml:space="preserve">    </w:t>
      </w:r>
      <w:r w:rsidR="00FF3C48" w:rsidRPr="008A437A">
        <w:rPr>
          <w:b/>
          <w:color w:val="000000"/>
        </w:rPr>
        <w:t xml:space="preserve">  </w:t>
      </w:r>
      <w:r w:rsidR="0093393B" w:rsidRPr="008A437A">
        <w:rPr>
          <w:b/>
          <w:color w:val="000000"/>
        </w:rPr>
        <w:t xml:space="preserve">                       </w:t>
      </w:r>
      <w:r w:rsidR="008022B1" w:rsidRPr="008A437A">
        <w:rPr>
          <w:b/>
          <w:color w:val="000000"/>
        </w:rPr>
        <w:t xml:space="preserve">    </w:t>
      </w:r>
      <w:r w:rsidR="0003001E" w:rsidRPr="008A437A">
        <w:rPr>
          <w:b/>
          <w:color w:val="000000"/>
        </w:rPr>
        <w:t xml:space="preserve">          </w:t>
      </w:r>
      <w:r w:rsidR="00346B66" w:rsidRPr="008A437A">
        <w:rPr>
          <w:b/>
          <w:color w:val="000000"/>
        </w:rPr>
        <w:t xml:space="preserve">    </w:t>
      </w:r>
      <w:r w:rsidR="00831890" w:rsidRPr="008A437A">
        <w:rPr>
          <w:b/>
          <w:color w:val="000000"/>
        </w:rPr>
        <w:t xml:space="preserve">  </w:t>
      </w:r>
      <w:r w:rsidR="00346B66" w:rsidRPr="008A437A">
        <w:rPr>
          <w:b/>
          <w:color w:val="000000"/>
        </w:rPr>
        <w:t xml:space="preserve"> </w:t>
      </w:r>
      <w:r w:rsidR="001E1153" w:rsidRPr="008A437A">
        <w:rPr>
          <w:b/>
          <w:color w:val="000000"/>
        </w:rPr>
        <w:t xml:space="preserve">        </w:t>
      </w:r>
      <w:r w:rsidR="0093393B" w:rsidRPr="008A437A">
        <w:rPr>
          <w:b/>
          <w:color w:val="000000"/>
        </w:rPr>
        <w:t>г. Москва</w:t>
      </w:r>
    </w:p>
    <w:p w14:paraId="2814F9C0" w14:textId="77777777" w:rsidR="00F82A67" w:rsidRPr="008A437A" w:rsidRDefault="0093393B" w:rsidP="00E212CF">
      <w:pPr>
        <w:shd w:val="clear" w:color="auto" w:fill="FFFFFF"/>
        <w:ind w:firstLine="709"/>
        <w:jc w:val="both"/>
      </w:pPr>
      <w:r w:rsidRPr="008A437A">
        <w:rPr>
          <w:color w:val="000000"/>
        </w:rPr>
        <w:t>Судья Московского городского суда</w:t>
      </w:r>
      <w:r w:rsidR="00D4378C" w:rsidRPr="008A437A">
        <w:rPr>
          <w:color w:val="000000"/>
        </w:rPr>
        <w:t xml:space="preserve"> </w:t>
      </w:r>
      <w:r w:rsidR="00574DB2" w:rsidRPr="008A437A">
        <w:rPr>
          <w:color w:val="000000"/>
        </w:rPr>
        <w:t>Лукьяненко О.А.</w:t>
      </w:r>
      <w:r w:rsidRPr="008A437A">
        <w:rPr>
          <w:color w:val="000000"/>
        </w:rPr>
        <w:t>, рассмотрев надзорную жалобу</w:t>
      </w:r>
      <w:r w:rsidR="00032418">
        <w:rPr>
          <w:color w:val="000000"/>
        </w:rPr>
        <w:t xml:space="preserve"> Орлова Г.Г.</w:t>
      </w:r>
      <w:r w:rsidR="00B51059" w:rsidRPr="008A437A">
        <w:rPr>
          <w:color w:val="000000"/>
        </w:rPr>
        <w:t>,</w:t>
      </w:r>
      <w:r w:rsidR="0059243A" w:rsidRPr="008A437A">
        <w:rPr>
          <w:color w:val="000000"/>
        </w:rPr>
        <w:t xml:space="preserve"> </w:t>
      </w:r>
      <w:r w:rsidR="000C0BB4">
        <w:rPr>
          <w:color w:val="000000"/>
        </w:rPr>
        <w:t xml:space="preserve">направленную по почте </w:t>
      </w:r>
      <w:r w:rsidR="00032418">
        <w:rPr>
          <w:color w:val="000000"/>
        </w:rPr>
        <w:t>16</w:t>
      </w:r>
      <w:r w:rsidR="000C0BB4">
        <w:rPr>
          <w:color w:val="000000"/>
        </w:rPr>
        <w:t>.</w:t>
      </w:r>
      <w:r w:rsidR="00032418">
        <w:rPr>
          <w:color w:val="000000"/>
        </w:rPr>
        <w:t>11</w:t>
      </w:r>
      <w:r w:rsidR="000C0BB4">
        <w:rPr>
          <w:color w:val="000000"/>
        </w:rPr>
        <w:t xml:space="preserve">.2010 г. и </w:t>
      </w:r>
      <w:r w:rsidR="00402132" w:rsidRPr="008A437A">
        <w:rPr>
          <w:color w:val="000000"/>
        </w:rPr>
        <w:t>поступившую в суд надзорной инстанции</w:t>
      </w:r>
      <w:r w:rsidR="00D512F4" w:rsidRPr="008A437A">
        <w:rPr>
          <w:color w:val="000000"/>
        </w:rPr>
        <w:t xml:space="preserve"> </w:t>
      </w:r>
      <w:r w:rsidR="000B633A">
        <w:rPr>
          <w:color w:val="000000"/>
        </w:rPr>
        <w:t>26</w:t>
      </w:r>
      <w:r w:rsidR="00417605" w:rsidRPr="008A437A">
        <w:rPr>
          <w:color w:val="000000"/>
        </w:rPr>
        <w:t>.</w:t>
      </w:r>
      <w:r w:rsidR="006B4342" w:rsidRPr="008A437A">
        <w:rPr>
          <w:color w:val="000000"/>
        </w:rPr>
        <w:t>1</w:t>
      </w:r>
      <w:r w:rsidR="00AD51F1" w:rsidRPr="008A437A">
        <w:rPr>
          <w:color w:val="000000"/>
        </w:rPr>
        <w:t>1</w:t>
      </w:r>
      <w:r w:rsidR="00417605" w:rsidRPr="008A437A">
        <w:rPr>
          <w:color w:val="000000"/>
        </w:rPr>
        <w:t>.</w:t>
      </w:r>
      <w:r w:rsidR="00172178" w:rsidRPr="008A437A">
        <w:rPr>
          <w:color w:val="000000"/>
        </w:rPr>
        <w:t>20</w:t>
      </w:r>
      <w:r w:rsidR="006A157F" w:rsidRPr="008A437A">
        <w:rPr>
          <w:color w:val="000000"/>
        </w:rPr>
        <w:t>1</w:t>
      </w:r>
      <w:r w:rsidR="00172178" w:rsidRPr="008A437A">
        <w:rPr>
          <w:color w:val="000000"/>
        </w:rPr>
        <w:t>0</w:t>
      </w:r>
      <w:r w:rsidR="006A157F" w:rsidRPr="008A437A">
        <w:rPr>
          <w:color w:val="000000"/>
        </w:rPr>
        <w:t xml:space="preserve"> </w:t>
      </w:r>
      <w:r w:rsidR="00172178" w:rsidRPr="008A437A">
        <w:rPr>
          <w:color w:val="000000"/>
        </w:rPr>
        <w:t>г.</w:t>
      </w:r>
      <w:r w:rsidR="00402132" w:rsidRPr="008A437A">
        <w:rPr>
          <w:color w:val="000000"/>
        </w:rPr>
        <w:t>,</w:t>
      </w:r>
      <w:r w:rsidR="00D544B8" w:rsidRPr="008A437A">
        <w:rPr>
          <w:color w:val="000000"/>
        </w:rPr>
        <w:t xml:space="preserve"> на </w:t>
      </w:r>
      <w:r w:rsidR="00B51059" w:rsidRPr="008A437A">
        <w:rPr>
          <w:color w:val="000000"/>
        </w:rPr>
        <w:t xml:space="preserve">решение Пресненского районного суда г. Москвы от </w:t>
      </w:r>
      <w:r w:rsidR="00032418">
        <w:rPr>
          <w:color w:val="000000"/>
        </w:rPr>
        <w:t>03</w:t>
      </w:r>
      <w:r w:rsidR="00B51059" w:rsidRPr="008A437A">
        <w:rPr>
          <w:color w:val="000000"/>
        </w:rPr>
        <w:t>.</w:t>
      </w:r>
      <w:r w:rsidR="00032418">
        <w:rPr>
          <w:color w:val="000000"/>
        </w:rPr>
        <w:t>08</w:t>
      </w:r>
      <w:r w:rsidR="00B51059" w:rsidRPr="008A437A">
        <w:rPr>
          <w:color w:val="000000"/>
        </w:rPr>
        <w:t>.200</w:t>
      </w:r>
      <w:r w:rsidR="00AB5508" w:rsidRPr="008A437A">
        <w:rPr>
          <w:color w:val="000000"/>
        </w:rPr>
        <w:t>9</w:t>
      </w:r>
      <w:r w:rsidR="00B51059" w:rsidRPr="008A437A">
        <w:rPr>
          <w:color w:val="000000"/>
        </w:rPr>
        <w:t xml:space="preserve"> г. и </w:t>
      </w:r>
      <w:r w:rsidR="00A705D2" w:rsidRPr="008A437A">
        <w:rPr>
          <w:color w:val="000000"/>
        </w:rPr>
        <w:t xml:space="preserve">определение </w:t>
      </w:r>
      <w:r w:rsidR="003A7F86" w:rsidRPr="008A437A">
        <w:rPr>
          <w:color w:val="000000"/>
        </w:rPr>
        <w:t>с</w:t>
      </w:r>
      <w:r w:rsidR="006D5233" w:rsidRPr="008A437A">
        <w:rPr>
          <w:color w:val="000000"/>
        </w:rPr>
        <w:t>удебной коллегии по гражданским делам М</w:t>
      </w:r>
      <w:r w:rsidR="00467C5A" w:rsidRPr="008A437A">
        <w:rPr>
          <w:color w:val="000000"/>
        </w:rPr>
        <w:t>осковского го</w:t>
      </w:r>
      <w:r w:rsidR="00CF1846" w:rsidRPr="008A437A">
        <w:rPr>
          <w:color w:val="000000"/>
        </w:rPr>
        <w:t>родс</w:t>
      </w:r>
      <w:r w:rsidR="003F2CC7" w:rsidRPr="008A437A">
        <w:rPr>
          <w:color w:val="000000"/>
        </w:rPr>
        <w:t>кого суда</w:t>
      </w:r>
      <w:r w:rsidR="00D4378C" w:rsidRPr="008A437A">
        <w:rPr>
          <w:color w:val="000000"/>
        </w:rPr>
        <w:t xml:space="preserve"> от </w:t>
      </w:r>
      <w:r w:rsidR="00032418">
        <w:rPr>
          <w:color w:val="000000"/>
        </w:rPr>
        <w:t>15</w:t>
      </w:r>
      <w:r w:rsidR="00D4378C" w:rsidRPr="008A437A">
        <w:rPr>
          <w:color w:val="000000"/>
        </w:rPr>
        <w:t>.</w:t>
      </w:r>
      <w:r w:rsidR="00D67F07" w:rsidRPr="008A437A">
        <w:rPr>
          <w:color w:val="000000"/>
        </w:rPr>
        <w:t>0</w:t>
      </w:r>
      <w:r w:rsidR="00032418">
        <w:rPr>
          <w:color w:val="000000"/>
        </w:rPr>
        <w:t>7</w:t>
      </w:r>
      <w:r w:rsidR="00964CC7" w:rsidRPr="008A437A">
        <w:rPr>
          <w:color w:val="000000"/>
        </w:rPr>
        <w:t>.20</w:t>
      </w:r>
      <w:r w:rsidR="006A157F" w:rsidRPr="008A437A">
        <w:rPr>
          <w:color w:val="000000"/>
        </w:rPr>
        <w:t>1</w:t>
      </w:r>
      <w:r w:rsidR="00964CC7" w:rsidRPr="008A437A">
        <w:rPr>
          <w:color w:val="000000"/>
        </w:rPr>
        <w:t>0</w:t>
      </w:r>
      <w:r w:rsidR="006A157F" w:rsidRPr="008A437A">
        <w:rPr>
          <w:color w:val="000000"/>
        </w:rPr>
        <w:t xml:space="preserve"> </w:t>
      </w:r>
      <w:r w:rsidR="0019593E" w:rsidRPr="008A437A">
        <w:rPr>
          <w:color w:val="000000"/>
        </w:rPr>
        <w:t xml:space="preserve">г. </w:t>
      </w:r>
      <w:r w:rsidR="00653E0A" w:rsidRPr="008A437A">
        <w:rPr>
          <w:color w:val="000000"/>
        </w:rPr>
        <w:t xml:space="preserve">по делу </w:t>
      </w:r>
      <w:r w:rsidR="007F3CA3" w:rsidRPr="008A437A">
        <w:rPr>
          <w:rStyle w:val="FontStyle12"/>
          <w:sz w:val="24"/>
          <w:szCs w:val="24"/>
        </w:rPr>
        <w:t xml:space="preserve">по </w:t>
      </w:r>
      <w:r w:rsidR="00032418">
        <w:rPr>
          <w:rStyle w:val="FontStyle12"/>
          <w:sz w:val="24"/>
          <w:szCs w:val="24"/>
        </w:rPr>
        <w:t>иску Орлова Г.Г. к Правительству РФ и Сберегательному Банку РФ «Сбербанк России (ОАО)» о восстановлении вклада и компенсации морального вреда,</w:t>
      </w:r>
    </w:p>
    <w:p w14:paraId="47BE0288" w14:textId="77777777" w:rsidR="003B0AD0" w:rsidRPr="008A437A" w:rsidRDefault="003B0AD0" w:rsidP="001D0593">
      <w:pPr>
        <w:shd w:val="clear" w:color="auto" w:fill="FFFFFF"/>
        <w:ind w:firstLine="709"/>
        <w:jc w:val="center"/>
        <w:rPr>
          <w:b/>
          <w:color w:val="000000"/>
        </w:rPr>
      </w:pPr>
    </w:p>
    <w:p w14:paraId="5F73F5B1" w14:textId="77777777" w:rsidR="00A64553" w:rsidRPr="008A437A" w:rsidRDefault="0093393B" w:rsidP="00E212CF">
      <w:pPr>
        <w:shd w:val="clear" w:color="auto" w:fill="FFFFFF"/>
        <w:ind w:firstLine="709"/>
        <w:jc w:val="center"/>
        <w:rPr>
          <w:b/>
          <w:color w:val="000000"/>
        </w:rPr>
      </w:pPr>
      <w:r w:rsidRPr="008A437A">
        <w:rPr>
          <w:b/>
          <w:color w:val="000000"/>
        </w:rPr>
        <w:t>УСТАНОВИЛ:</w:t>
      </w:r>
    </w:p>
    <w:p w14:paraId="7EA582C7" w14:textId="77777777" w:rsidR="005E1A83" w:rsidRPr="008A437A" w:rsidRDefault="005E1A83" w:rsidP="00E212CF">
      <w:pPr>
        <w:shd w:val="clear" w:color="auto" w:fill="FFFFFF"/>
        <w:ind w:firstLine="709"/>
        <w:jc w:val="center"/>
        <w:rPr>
          <w:b/>
          <w:color w:val="000000"/>
        </w:rPr>
      </w:pPr>
    </w:p>
    <w:p w14:paraId="2E9719AF" w14:textId="77777777" w:rsidR="00E212CF" w:rsidRPr="005816D8" w:rsidRDefault="00E212CF" w:rsidP="00E212CF">
      <w:pPr>
        <w:ind w:firstLine="709"/>
        <w:jc w:val="both"/>
      </w:pPr>
      <w:r>
        <w:t>Орлов Г.Г.</w:t>
      </w:r>
      <w:r w:rsidRPr="005816D8">
        <w:t xml:space="preserve"> обратился в суд с иско</w:t>
      </w:r>
      <w:r>
        <w:t>м к Правительству РФ о восстановлении вкладов и компе</w:t>
      </w:r>
      <w:r>
        <w:t>н</w:t>
      </w:r>
      <w:r>
        <w:t xml:space="preserve">сации морального вреда, </w:t>
      </w:r>
      <w:r w:rsidR="001D0593">
        <w:t>ссылаясь на то</w:t>
      </w:r>
      <w:r>
        <w:t>, что</w:t>
      </w:r>
      <w:r w:rsidRPr="005816D8">
        <w:t xml:space="preserve"> </w:t>
      </w:r>
      <w:r>
        <w:t xml:space="preserve">у него имелись </w:t>
      </w:r>
      <w:r w:rsidRPr="005816D8">
        <w:t xml:space="preserve">в Сберегательном Банке РФ денежные </w:t>
      </w:r>
      <w:r>
        <w:t>вклады: «До востребования» с начислением процентной ставки в ра</w:t>
      </w:r>
      <w:r>
        <w:t>з</w:t>
      </w:r>
      <w:r>
        <w:t>мере 2% годовых, «Юбилейный»</w:t>
      </w:r>
      <w:r w:rsidRPr="00732172">
        <w:t xml:space="preserve"> </w:t>
      </w:r>
      <w:r>
        <w:t>с начислением процентной ставки в размере 18% годовых, «Специал</w:t>
      </w:r>
      <w:r>
        <w:t>ь</w:t>
      </w:r>
      <w:r>
        <w:t>ный счет»</w:t>
      </w:r>
      <w:r w:rsidRPr="004F2733">
        <w:t xml:space="preserve"> </w:t>
      </w:r>
      <w:r>
        <w:t>с начислением процентной ставки в размере 7% годовых</w:t>
      </w:r>
      <w:r w:rsidRPr="005816D8">
        <w:t>.</w:t>
      </w:r>
      <w:r>
        <w:t xml:space="preserve"> Постано</w:t>
      </w:r>
      <w:r>
        <w:t>в</w:t>
      </w:r>
      <w:r>
        <w:t>лением №302 от 30</w:t>
      </w:r>
      <w:r w:rsidR="001D0593">
        <w:t>.12.</w:t>
      </w:r>
      <w:r>
        <w:t>2003 г</w:t>
      </w:r>
      <w:r w:rsidR="001D0593">
        <w:t>.</w:t>
      </w:r>
      <w:r>
        <w:t xml:space="preserve"> Сберег</w:t>
      </w:r>
      <w:r>
        <w:t>а</w:t>
      </w:r>
      <w:r>
        <w:t>тельный Банк РФ снизил процентную ставку по всем указанным выше вкладам до 0,1%, то есть перевел Государственный «спецсчет» в разряд «До востребов</w:t>
      </w:r>
      <w:r>
        <w:t>а</w:t>
      </w:r>
      <w:r>
        <w:t>ния, тем самым, ликвидировав его. Вместе с тем, о</w:t>
      </w:r>
      <w:r w:rsidRPr="005816D8">
        <w:t>дним из условий договор</w:t>
      </w:r>
      <w:r>
        <w:t xml:space="preserve">ов по указанным </w:t>
      </w:r>
      <w:r w:rsidRPr="005816D8">
        <w:t>вклада</w:t>
      </w:r>
      <w:r w:rsidR="001D0593">
        <w:t>м</w:t>
      </w:r>
      <w:r w:rsidRPr="005816D8">
        <w:t xml:space="preserve"> была гарантия сохранности вкладов. Однако в дальнейшем в результате инфляции да</w:t>
      </w:r>
      <w:r w:rsidRPr="005816D8">
        <w:t>н</w:t>
      </w:r>
      <w:r w:rsidRPr="005816D8">
        <w:t>ные вклады, как и вклады всех граждан, в Сберегательном банке РФ были обесц</w:t>
      </w:r>
      <w:r w:rsidRPr="005816D8">
        <w:t>е</w:t>
      </w:r>
      <w:r w:rsidRPr="005816D8">
        <w:t>нены и таким образом, по мнению истца, Правительство РФ не исполнило установленные зак</w:t>
      </w:r>
      <w:r w:rsidRPr="005816D8">
        <w:t>о</w:t>
      </w:r>
      <w:r w:rsidRPr="005816D8">
        <w:t>нодательством меры по защите сбереж</w:t>
      </w:r>
      <w:r w:rsidRPr="005816D8">
        <w:t>е</w:t>
      </w:r>
      <w:r w:rsidRPr="005816D8">
        <w:t>ний граждан.</w:t>
      </w:r>
    </w:p>
    <w:p w14:paraId="75C11F1F" w14:textId="77777777" w:rsidR="00E212CF" w:rsidRDefault="00E212CF" w:rsidP="00E212CF">
      <w:pPr>
        <w:ind w:firstLine="709"/>
        <w:jc w:val="both"/>
      </w:pPr>
      <w:r>
        <w:t>И</w:t>
      </w:r>
      <w:r w:rsidRPr="005816D8">
        <w:t xml:space="preserve">стец просил </w:t>
      </w:r>
      <w:r>
        <w:t xml:space="preserve">обязать Правительство РФ и </w:t>
      </w:r>
      <w:r w:rsidRPr="00A26A0D">
        <w:t>Сберегательн</w:t>
      </w:r>
      <w:r>
        <w:t>ый</w:t>
      </w:r>
      <w:r w:rsidRPr="00A26A0D">
        <w:t xml:space="preserve"> Банк РФ «Сбербанк России (ОАО)»</w:t>
      </w:r>
      <w:r>
        <w:t xml:space="preserve"> восстановить справедливость, то есть восстановить вклад</w:t>
      </w:r>
      <w:r w:rsidRPr="00EB5C30">
        <w:t xml:space="preserve"> </w:t>
      </w:r>
      <w:r>
        <w:t>Орлова Г</w:t>
      </w:r>
      <w:r w:rsidR="001D0593">
        <w:t>.</w:t>
      </w:r>
      <w:r>
        <w:t>Г</w:t>
      </w:r>
      <w:r w:rsidR="001D0593">
        <w:t>.</w:t>
      </w:r>
      <w:r>
        <w:t xml:space="preserve"> спецсчет №0573775</w:t>
      </w:r>
      <w:r w:rsidR="001D0593">
        <w:t>;</w:t>
      </w:r>
      <w:r>
        <w:t xml:space="preserve"> в случае неисполнения п.</w:t>
      </w:r>
      <w:r w:rsidR="001D0593">
        <w:t xml:space="preserve"> </w:t>
      </w:r>
      <w:r>
        <w:t>1 обязать Правительство РФ возместить Орлову Г</w:t>
      </w:r>
      <w:r w:rsidR="001D0593">
        <w:t>.</w:t>
      </w:r>
      <w:r>
        <w:t>Г</w:t>
      </w:r>
      <w:r w:rsidR="001D0593">
        <w:t>.</w:t>
      </w:r>
      <w:r>
        <w:t xml:space="preserve"> причинение морального вреда, выплатить сумму вклада на спецсчете №0573775</w:t>
      </w:r>
      <w:r w:rsidR="001D0593">
        <w:t xml:space="preserve"> </w:t>
      </w:r>
      <w:r>
        <w:t>на 01</w:t>
      </w:r>
      <w:r w:rsidR="001D0593">
        <w:t>.03.</w:t>
      </w:r>
      <w:r>
        <w:t>1991г</w:t>
      </w:r>
      <w:r w:rsidR="001D0593">
        <w:t>.</w:t>
      </w:r>
      <w:r>
        <w:t xml:space="preserve"> -7400 руб., а с учетом индексации 1000000 руб.</w:t>
      </w:r>
    </w:p>
    <w:p w14:paraId="0CD3CC38" w14:textId="77777777" w:rsidR="00C44401" w:rsidRPr="008A437A" w:rsidRDefault="0098255E" w:rsidP="00E212CF">
      <w:pPr>
        <w:pStyle w:val="Style4"/>
        <w:widowControl/>
        <w:spacing w:line="240" w:lineRule="auto"/>
        <w:ind w:firstLine="709"/>
        <w:jc w:val="both"/>
      </w:pPr>
      <w:r w:rsidRPr="008A437A">
        <w:t>Решением</w:t>
      </w:r>
      <w:r w:rsidR="00653E0A" w:rsidRPr="008A437A">
        <w:t xml:space="preserve"> </w:t>
      </w:r>
      <w:r w:rsidR="006A157F" w:rsidRPr="008A437A">
        <w:t xml:space="preserve">Пресненского районного суда г. Москвы от </w:t>
      </w:r>
      <w:r w:rsidR="00F40970">
        <w:t>03</w:t>
      </w:r>
      <w:r w:rsidR="006A157F" w:rsidRPr="008A437A">
        <w:t>.</w:t>
      </w:r>
      <w:r w:rsidR="00F40970">
        <w:t>08</w:t>
      </w:r>
      <w:r w:rsidR="006A157F" w:rsidRPr="008A437A">
        <w:t>.200</w:t>
      </w:r>
      <w:r w:rsidR="00AB5508" w:rsidRPr="008A437A">
        <w:t>9</w:t>
      </w:r>
      <w:r w:rsidR="006A157F" w:rsidRPr="008A437A">
        <w:t xml:space="preserve"> г.</w:t>
      </w:r>
      <w:r w:rsidR="00F40970">
        <w:t xml:space="preserve"> (с учетом определения об исправлении описок от 20.04.2010 г.)</w:t>
      </w:r>
      <w:r w:rsidR="00B51059" w:rsidRPr="008A437A">
        <w:t xml:space="preserve"> </w:t>
      </w:r>
      <w:r w:rsidR="0055646E" w:rsidRPr="008A437A">
        <w:t xml:space="preserve">в удовлетворении </w:t>
      </w:r>
      <w:r w:rsidR="00F40970">
        <w:t>иска</w:t>
      </w:r>
      <w:r w:rsidR="0055646E" w:rsidRPr="008A437A">
        <w:t xml:space="preserve"> отказано.</w:t>
      </w:r>
    </w:p>
    <w:p w14:paraId="344E3FCF" w14:textId="77777777" w:rsidR="00B51059" w:rsidRPr="008A437A" w:rsidRDefault="00AE3D4A" w:rsidP="00E212CF">
      <w:pPr>
        <w:pStyle w:val="Style4"/>
        <w:widowControl/>
        <w:spacing w:line="240" w:lineRule="auto"/>
        <w:ind w:firstLine="709"/>
        <w:jc w:val="both"/>
        <w:rPr>
          <w:rStyle w:val="FontStyle16"/>
          <w:sz w:val="24"/>
          <w:szCs w:val="24"/>
        </w:rPr>
      </w:pPr>
      <w:r w:rsidRPr="008A437A">
        <w:t xml:space="preserve">Определением судебной коллегии по гражданским делам </w:t>
      </w:r>
      <w:r w:rsidR="00845CDF" w:rsidRPr="008A437A">
        <w:t xml:space="preserve">Московского городского суда </w:t>
      </w:r>
      <w:r w:rsidR="00AB5508" w:rsidRPr="008A437A">
        <w:t>1</w:t>
      </w:r>
      <w:r w:rsidR="00F40970">
        <w:t>5</w:t>
      </w:r>
      <w:r w:rsidR="00CC3EC3" w:rsidRPr="008A437A">
        <w:rPr>
          <w:color w:val="000000"/>
        </w:rPr>
        <w:t>.0</w:t>
      </w:r>
      <w:r w:rsidR="00F40970">
        <w:rPr>
          <w:color w:val="000000"/>
        </w:rPr>
        <w:t>7</w:t>
      </w:r>
      <w:r w:rsidR="00CC3EC3" w:rsidRPr="008A437A">
        <w:rPr>
          <w:color w:val="000000"/>
        </w:rPr>
        <w:t>.2010 г.</w:t>
      </w:r>
      <w:r w:rsidRPr="008A437A">
        <w:t xml:space="preserve"> </w:t>
      </w:r>
      <w:r w:rsidR="00F82A67" w:rsidRPr="008A437A">
        <w:t>вышеуказанное решение оставлено без изменения.</w:t>
      </w:r>
    </w:p>
    <w:p w14:paraId="38F2BC45" w14:textId="77777777" w:rsidR="00460972" w:rsidRPr="008A437A" w:rsidRDefault="0093393B" w:rsidP="00E212CF">
      <w:pPr>
        <w:shd w:val="clear" w:color="auto" w:fill="FFFFFF"/>
        <w:ind w:firstLine="709"/>
        <w:jc w:val="both"/>
        <w:rPr>
          <w:color w:val="000000"/>
        </w:rPr>
      </w:pPr>
      <w:r w:rsidRPr="008A437A">
        <w:rPr>
          <w:color w:val="000000"/>
        </w:rPr>
        <w:t>В надзорной жалобе</w:t>
      </w:r>
      <w:r w:rsidR="00D15BEB" w:rsidRPr="008A437A">
        <w:rPr>
          <w:color w:val="000000"/>
        </w:rPr>
        <w:t xml:space="preserve"> </w:t>
      </w:r>
      <w:r w:rsidR="00A01C21" w:rsidRPr="008A437A">
        <w:rPr>
          <w:color w:val="000000"/>
        </w:rPr>
        <w:t xml:space="preserve">заявитель </w:t>
      </w:r>
      <w:r w:rsidRPr="008A437A">
        <w:rPr>
          <w:color w:val="000000"/>
        </w:rPr>
        <w:t>прос</w:t>
      </w:r>
      <w:r w:rsidR="00172178" w:rsidRPr="008A437A">
        <w:rPr>
          <w:color w:val="000000"/>
        </w:rPr>
        <w:t>и</w:t>
      </w:r>
      <w:r w:rsidR="009311A0" w:rsidRPr="008A437A">
        <w:rPr>
          <w:color w:val="000000"/>
        </w:rPr>
        <w:t>т отменить</w:t>
      </w:r>
      <w:r w:rsidR="00425BE0" w:rsidRPr="008A437A">
        <w:rPr>
          <w:color w:val="000000"/>
        </w:rPr>
        <w:t xml:space="preserve"> </w:t>
      </w:r>
      <w:r w:rsidR="000468F2" w:rsidRPr="008A437A">
        <w:rPr>
          <w:color w:val="000000"/>
        </w:rPr>
        <w:t>состоявшиеся по делу судебные постановления.</w:t>
      </w:r>
    </w:p>
    <w:p w14:paraId="532D7543" w14:textId="77777777" w:rsidR="000327F5" w:rsidRPr="008A437A" w:rsidRDefault="0019593E" w:rsidP="00E212CF">
      <w:pPr>
        <w:tabs>
          <w:tab w:val="left" w:pos="10260"/>
        </w:tabs>
        <w:ind w:firstLine="709"/>
        <w:jc w:val="both"/>
        <w:rPr>
          <w:color w:val="000000"/>
        </w:rPr>
      </w:pPr>
      <w:r w:rsidRPr="008A437A">
        <w:rPr>
          <w:color w:val="000000"/>
        </w:rPr>
        <w:t>В соответствии с ч</w:t>
      </w:r>
      <w:r w:rsidR="000327F5" w:rsidRPr="008A437A">
        <w:rPr>
          <w:color w:val="000000"/>
        </w:rPr>
        <w:t>. 2 ст. 381 ГПК РФ, по результатам изучения надзорной жалобы или представления прокурора судья выносит определение:</w:t>
      </w:r>
    </w:p>
    <w:p w14:paraId="11F86F26" w14:textId="77777777" w:rsidR="000327F5" w:rsidRPr="008A437A" w:rsidRDefault="000327F5" w:rsidP="00E212CF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8A437A">
        <w:rPr>
          <w:color w:val="000000"/>
        </w:rPr>
        <w:t>1) об отказе в передаче надзорной жалобы или представления прокурора для рассмотрения в судебном заседании суда надзорной инстанции, если отсутствуют основания для пересмотра судебных постановлений в порядке надзора. При этом надзорная жалоба или представление прокурора, а также копии обжалуемых судебных постановлений остаются в суде надзорной инстанции;</w:t>
      </w:r>
    </w:p>
    <w:p w14:paraId="02CCB630" w14:textId="77777777" w:rsidR="000327F5" w:rsidRPr="008A437A" w:rsidRDefault="000327F5" w:rsidP="00E212CF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8A437A">
        <w:rPr>
          <w:color w:val="000000"/>
        </w:rPr>
        <w:t>2) о передаче надзорной жалобы или представления прокурора с делом для рассмотрения в судебном заседании суда надзорной инстанции.</w:t>
      </w:r>
    </w:p>
    <w:p w14:paraId="0275F774" w14:textId="77777777" w:rsidR="000327F5" w:rsidRPr="008A437A" w:rsidRDefault="0093393B" w:rsidP="00E212CF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8A437A">
        <w:rPr>
          <w:color w:val="000000"/>
        </w:rPr>
        <w:t>В силу ст. 387 ГПК РФ</w:t>
      </w:r>
      <w:r w:rsidR="000327F5" w:rsidRPr="008A437A">
        <w:rPr>
          <w:color w:val="000000"/>
        </w:rPr>
        <w:t>,</w:t>
      </w:r>
      <w:r w:rsidRPr="008A437A">
        <w:rPr>
          <w:color w:val="000000"/>
        </w:rPr>
        <w:t xml:space="preserve"> </w:t>
      </w:r>
      <w:r w:rsidR="000327F5" w:rsidRPr="008A437A">
        <w:rPr>
          <w:color w:val="000000"/>
        </w:rPr>
        <w:t>основаниями для отмены или изменения судебных постановлений в порядке надзора являются существенные нарушения норм материального или процессуального права, повлиявшие на исход дела,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02A2D079" w14:textId="77777777" w:rsidR="00BD263A" w:rsidRPr="008A437A" w:rsidRDefault="0093393B" w:rsidP="00E212CF">
      <w:pPr>
        <w:ind w:firstLine="709"/>
        <w:jc w:val="both"/>
        <w:rPr>
          <w:color w:val="000000"/>
        </w:rPr>
      </w:pPr>
      <w:r w:rsidRPr="008A437A">
        <w:rPr>
          <w:color w:val="000000"/>
        </w:rPr>
        <w:t>В результате рассмотрения надзорной жалобы</w:t>
      </w:r>
      <w:r w:rsidR="00894DC3" w:rsidRPr="008A437A">
        <w:rPr>
          <w:color w:val="000000"/>
        </w:rPr>
        <w:t xml:space="preserve"> </w:t>
      </w:r>
      <w:r w:rsidRPr="008A437A">
        <w:rPr>
          <w:color w:val="000000"/>
        </w:rPr>
        <w:t>установлено, что изложенные в ней доводы</w:t>
      </w:r>
      <w:r w:rsidR="00FA4A7D" w:rsidRPr="008A437A">
        <w:rPr>
          <w:color w:val="000000"/>
        </w:rPr>
        <w:t>,</w:t>
      </w:r>
      <w:r w:rsidRPr="008A437A">
        <w:rPr>
          <w:color w:val="000000"/>
        </w:rPr>
        <w:t xml:space="preserve"> в соответствии со ст. 387 ГПК РФ не могут повлечь за собой возможность отмены в порядке надзора обжалуем</w:t>
      </w:r>
      <w:r w:rsidR="00014B45" w:rsidRPr="008A437A">
        <w:rPr>
          <w:color w:val="000000"/>
        </w:rPr>
        <w:t>ых</w:t>
      </w:r>
      <w:r w:rsidRPr="008A437A">
        <w:rPr>
          <w:color w:val="000000"/>
        </w:rPr>
        <w:t xml:space="preserve"> судебн</w:t>
      </w:r>
      <w:r w:rsidR="00014B45" w:rsidRPr="008A437A">
        <w:rPr>
          <w:color w:val="000000"/>
        </w:rPr>
        <w:t>ых</w:t>
      </w:r>
      <w:r w:rsidRPr="008A437A">
        <w:rPr>
          <w:color w:val="000000"/>
        </w:rPr>
        <w:t xml:space="preserve"> постановлени</w:t>
      </w:r>
      <w:r w:rsidR="00014B45" w:rsidRPr="008A437A">
        <w:rPr>
          <w:color w:val="000000"/>
        </w:rPr>
        <w:t>й</w:t>
      </w:r>
      <w:r w:rsidRPr="008A437A">
        <w:rPr>
          <w:color w:val="000000"/>
        </w:rPr>
        <w:t>.</w:t>
      </w:r>
    </w:p>
    <w:p w14:paraId="3B246654" w14:textId="77777777" w:rsidR="00F40970" w:rsidRPr="001D0593" w:rsidRDefault="00653E0A" w:rsidP="00E212CF">
      <w:pPr>
        <w:ind w:firstLine="709"/>
        <w:jc w:val="both"/>
      </w:pPr>
      <w:r w:rsidRPr="008A437A">
        <w:rPr>
          <w:color w:val="000000"/>
        </w:rPr>
        <w:t>При рассмотрении дела судом было установлено,</w:t>
      </w:r>
      <w:r w:rsidR="00F92AAA" w:rsidRPr="008A437A">
        <w:rPr>
          <w:rStyle w:val="FontStyle13"/>
          <w:sz w:val="24"/>
          <w:szCs w:val="24"/>
        </w:rPr>
        <w:t xml:space="preserve"> </w:t>
      </w:r>
      <w:r w:rsidR="00F40970" w:rsidRPr="001D0593">
        <w:t xml:space="preserve">что у истца имелись в СБ РФ денежные вклады: «До востребования» с начислением процентной ставки в размере 2% </w:t>
      </w:r>
      <w:r w:rsidR="00F40970" w:rsidRPr="001D0593">
        <w:lastRenderedPageBreak/>
        <w:t>годовых, «Юбилейный» с н</w:t>
      </w:r>
      <w:r w:rsidR="00F40970" w:rsidRPr="001D0593">
        <w:t>а</w:t>
      </w:r>
      <w:r w:rsidR="00F40970" w:rsidRPr="001D0593">
        <w:t>числением процентной ставки в размере 18% годовых, «Специальный счет» с начислением процентной ставки в размере 7% годовых.</w:t>
      </w:r>
    </w:p>
    <w:p w14:paraId="7E767573" w14:textId="77777777" w:rsidR="00F40970" w:rsidRDefault="00F40970" w:rsidP="00E212CF">
      <w:pPr>
        <w:ind w:firstLine="709"/>
        <w:jc w:val="both"/>
      </w:pPr>
      <w:r w:rsidRPr="001D0593">
        <w:t>В результате экономических процессов в стране денежные средства, находящиеся на ук</w:t>
      </w:r>
      <w:r w:rsidRPr="001D0593">
        <w:t>а</w:t>
      </w:r>
      <w:r w:rsidRPr="001D0593">
        <w:t>занных вкладах обесценились.</w:t>
      </w:r>
      <w:r>
        <w:t xml:space="preserve"> </w:t>
      </w:r>
    </w:p>
    <w:p w14:paraId="2184CB11" w14:textId="77777777" w:rsidR="009E1C79" w:rsidRPr="008A437A" w:rsidRDefault="009E1C79" w:rsidP="00E212CF">
      <w:pPr>
        <w:pStyle w:val="Style15"/>
        <w:widowControl/>
        <w:spacing w:line="240" w:lineRule="auto"/>
        <w:ind w:firstLine="709"/>
        <w:jc w:val="both"/>
        <w:rPr>
          <w:color w:val="000000"/>
        </w:rPr>
      </w:pPr>
      <w:r w:rsidRPr="008A437A">
        <w:t>Оценив собранные по делу доказательства в их совокупности, суд</w:t>
      </w:r>
      <w:r w:rsidR="00CE1659" w:rsidRPr="008A437A">
        <w:t xml:space="preserve"> первой инстанции</w:t>
      </w:r>
      <w:r w:rsidRPr="008A437A">
        <w:t xml:space="preserve"> пришел к правильному выводу </w:t>
      </w:r>
      <w:r w:rsidRPr="008A437A">
        <w:rPr>
          <w:color w:val="000000"/>
        </w:rPr>
        <w:t xml:space="preserve">об </w:t>
      </w:r>
      <w:r w:rsidR="001D0593">
        <w:rPr>
          <w:color w:val="000000"/>
        </w:rPr>
        <w:t>отказе в удовлетворении иска</w:t>
      </w:r>
      <w:r w:rsidRPr="008A437A">
        <w:rPr>
          <w:color w:val="000000"/>
        </w:rPr>
        <w:t>.</w:t>
      </w:r>
    </w:p>
    <w:p w14:paraId="7E6F229D" w14:textId="77777777" w:rsidR="00F40970" w:rsidRDefault="009A14AF" w:rsidP="00E212CF">
      <w:pPr>
        <w:ind w:firstLine="709"/>
        <w:jc w:val="both"/>
      </w:pPr>
      <w:r>
        <w:t>При этом суд исходил из того</w:t>
      </w:r>
      <w:r w:rsidR="00F40970">
        <w:t>, что Правительством РФ в период с начала 90-х годов и по настоящее время предпринимаются меры, направленные на защиту д</w:t>
      </w:r>
      <w:r w:rsidR="00F40970">
        <w:t>е</w:t>
      </w:r>
      <w:r w:rsidR="00F40970">
        <w:t>нежных сбережений граждан.</w:t>
      </w:r>
    </w:p>
    <w:p w14:paraId="088FE044" w14:textId="77777777" w:rsidR="00F40970" w:rsidRDefault="00F40970" w:rsidP="00E212CF">
      <w:pPr>
        <w:ind w:firstLine="709"/>
        <w:jc w:val="both"/>
      </w:pPr>
      <w:r>
        <w:t>В соответствии со ст. 1 ФЗ №73-ФЗ от 10.05.</w:t>
      </w:r>
      <w:r w:rsidR="001D0593">
        <w:t>19</w:t>
      </w:r>
      <w:r>
        <w:t>95 г. «О восстановлении и защите сбережений граждан Российской Федерации», государство гарантирует восстановление и обеспечение с</w:t>
      </w:r>
      <w:r>
        <w:t>о</w:t>
      </w:r>
      <w:r>
        <w:t>хранности ценности денежных сбережений, созданных гражданами Российской Федерации п</w:t>
      </w:r>
      <w:r>
        <w:t>у</w:t>
      </w:r>
      <w:r>
        <w:t>тем помещения денежных средств на вклады в Сберегательный Банк РФ в период до 20</w:t>
      </w:r>
      <w:r w:rsidR="001D0593">
        <w:t>.06.</w:t>
      </w:r>
      <w:r>
        <w:t>1991 г.</w:t>
      </w:r>
    </w:p>
    <w:p w14:paraId="129B54AB" w14:textId="77777777" w:rsidR="00F40970" w:rsidRDefault="00F40970" w:rsidP="00E212CF">
      <w:pPr>
        <w:ind w:firstLine="709"/>
        <w:jc w:val="both"/>
      </w:pPr>
      <w:r>
        <w:t>Статьями 2, 5, 12 указанного ФЗ №73-ФЗ от 10.05.</w:t>
      </w:r>
      <w:r w:rsidR="001D0593">
        <w:t>19</w:t>
      </w:r>
      <w:r>
        <w:t>95 г. установлено следующее. Гарантирова</w:t>
      </w:r>
      <w:r>
        <w:t>н</w:t>
      </w:r>
      <w:r>
        <w:t>ные сбережения граждан являются государственным внутренним долгом Российской Федер</w:t>
      </w:r>
      <w:r>
        <w:t>а</w:t>
      </w:r>
      <w:r>
        <w:t>ции. Восстановление и обеспечение сохранности ценности гарантированных сбережений гра</w:t>
      </w:r>
      <w:r>
        <w:t>ж</w:t>
      </w:r>
      <w:r>
        <w:t>дан производится путем перевода их в целевые долговые обязательства Российской Федерации, являющиеся государственными ценными бумагами. Порядок перевода гарантированных сб</w:t>
      </w:r>
      <w:r>
        <w:t>е</w:t>
      </w:r>
      <w:r>
        <w:t>режений граждан в целевые долговые обязательства Российской Федерации, их виды, условия и формы их обслуживания и порядок определения долговой стоимости устанавливаются фед</w:t>
      </w:r>
      <w:r>
        <w:t>е</w:t>
      </w:r>
      <w:r>
        <w:t>ральными законами.</w:t>
      </w:r>
    </w:p>
    <w:p w14:paraId="6C0BCDEE" w14:textId="77777777" w:rsidR="001D0593" w:rsidRDefault="00F40970" w:rsidP="00E212CF">
      <w:pPr>
        <w:ind w:firstLine="709"/>
        <w:jc w:val="both"/>
      </w:pPr>
      <w:r>
        <w:t>В связи с этим был принят Закон РСФСР от 24.10.1991</w:t>
      </w:r>
      <w:r w:rsidR="001D0593">
        <w:t xml:space="preserve"> </w:t>
      </w:r>
      <w:r>
        <w:t>г</w:t>
      </w:r>
      <w:r w:rsidR="001D0593">
        <w:t>.</w:t>
      </w:r>
      <w:r>
        <w:t xml:space="preserve"> «Об индексации денежных доходов сбережений граждан в РСФСР», которым индексация определена как установленный госуда</w:t>
      </w:r>
      <w:r>
        <w:t>р</w:t>
      </w:r>
      <w:r>
        <w:t>ством механизм увеличения денежных доходов и сбережений граждан в связи с ростом потр</w:t>
      </w:r>
      <w:r>
        <w:t>е</w:t>
      </w:r>
      <w:r>
        <w:t xml:space="preserve">бительских цен, а изменения, вносимые в механизм поддержания покупательной способности доходов граждан, рассматривались Верховным Советом РСФСР при утверждении Закона о бюджете на следующий год. </w:t>
      </w:r>
    </w:p>
    <w:p w14:paraId="1BE80AF0" w14:textId="77777777" w:rsidR="001D0593" w:rsidRDefault="00F40970" w:rsidP="00E212CF">
      <w:pPr>
        <w:ind w:firstLine="709"/>
        <w:jc w:val="both"/>
      </w:pPr>
      <w:r>
        <w:t>Согласно п.</w:t>
      </w:r>
      <w:r w:rsidR="001D0593">
        <w:t xml:space="preserve"> </w:t>
      </w:r>
      <w:r>
        <w:t>3 ст.</w:t>
      </w:r>
      <w:r w:rsidR="001D0593">
        <w:t xml:space="preserve"> </w:t>
      </w:r>
      <w:r>
        <w:t>2 Закона РФ «О государственном внутреннем долге Российской Федерации» долговые обязательства бывшего Союза ССР включались в государственный долг РФ только в части принятой на себя Российской Федерацией. Согласно п.</w:t>
      </w:r>
      <w:r w:rsidR="001D0593">
        <w:t xml:space="preserve"> </w:t>
      </w:r>
      <w:r>
        <w:t>2 ст.</w:t>
      </w:r>
      <w:r w:rsidR="001D0593">
        <w:t xml:space="preserve"> </w:t>
      </w:r>
      <w:r>
        <w:t>3 данного закона управление государственным внутренним долгом РФ осуществлялось Правительством РФ.</w:t>
      </w:r>
      <w:r w:rsidR="001D0593">
        <w:t xml:space="preserve"> </w:t>
      </w:r>
    </w:p>
    <w:p w14:paraId="2FF86D2F" w14:textId="77777777" w:rsidR="001D0593" w:rsidRDefault="00F40970" w:rsidP="00E212CF">
      <w:pPr>
        <w:ind w:firstLine="709"/>
        <w:jc w:val="both"/>
      </w:pPr>
      <w:r>
        <w:t>Согласно нормам, установленным Федеральным законом от 10</w:t>
      </w:r>
      <w:r w:rsidR="001D0593">
        <w:t>.05.</w:t>
      </w:r>
      <w:r>
        <w:t>1995 г. 73-ФЗ «О восст</w:t>
      </w:r>
      <w:r>
        <w:t>а</w:t>
      </w:r>
      <w:r>
        <w:t>новлении и защите сбережений граждан Российской Федерации», гарантированные сбережения граждан являются государственным внутренним долгом Российской Федерации. Восстановл</w:t>
      </w:r>
      <w:r>
        <w:t>е</w:t>
      </w:r>
      <w:r>
        <w:t>ние и обеспечение сохранности ценности гарантированных сбережений граждан производится путем перевода их в целевые долговые обязательства Российской Федерации, являющиеся г</w:t>
      </w:r>
      <w:r>
        <w:t>о</w:t>
      </w:r>
      <w:r>
        <w:t>сударственными ценными бумагами. При переводе гарантированных сбережений граждан в ц</w:t>
      </w:r>
      <w:r>
        <w:t>е</w:t>
      </w:r>
      <w:r>
        <w:t xml:space="preserve">левые долговые обязательства Российской Федерации величина номинала этих обязательств приравнивается первоначальному номиналу вложенных в указанные сбережения денежных средств с учетом условий договора денежного вклада за весь период существования вклада. </w:t>
      </w:r>
    </w:p>
    <w:p w14:paraId="68816F4D" w14:textId="77777777" w:rsidR="001D0593" w:rsidRDefault="00F40970" w:rsidP="00E212CF">
      <w:pPr>
        <w:ind w:firstLine="709"/>
        <w:jc w:val="both"/>
      </w:pPr>
      <w:r>
        <w:t xml:space="preserve">Для гарантированных сбережений граждан, созданных после </w:t>
      </w:r>
      <w:r w:rsidR="001D0593">
        <w:t>0</w:t>
      </w:r>
      <w:r>
        <w:t>1</w:t>
      </w:r>
      <w:r w:rsidR="001D0593">
        <w:t>.03.</w:t>
      </w:r>
      <w:r>
        <w:t>1991 г</w:t>
      </w:r>
      <w:r w:rsidR="001D0593">
        <w:t>.</w:t>
      </w:r>
      <w:r>
        <w:t>, номинал цел</w:t>
      </w:r>
      <w:r>
        <w:t>е</w:t>
      </w:r>
      <w:r>
        <w:t>вого долгового обязательства Российской Федерации определяется с учетом изменения покуп</w:t>
      </w:r>
      <w:r>
        <w:t>а</w:t>
      </w:r>
      <w:r>
        <w:t>тельной способности денежных средств после указанной даты.</w:t>
      </w:r>
    </w:p>
    <w:p w14:paraId="4897C4E6" w14:textId="77777777" w:rsidR="001D0593" w:rsidRDefault="00F40970" w:rsidP="00E212CF">
      <w:pPr>
        <w:ind w:firstLine="709"/>
        <w:jc w:val="both"/>
      </w:pPr>
      <w:r>
        <w:t>Процедура определения долговой стоимости единицы номинала целевого долгового обяз</w:t>
      </w:r>
      <w:r>
        <w:t>а</w:t>
      </w:r>
      <w:r>
        <w:t>тельства Российской Федерации утверждена постановлением Госкомстата РФ от 15</w:t>
      </w:r>
      <w:r w:rsidR="001D0593">
        <w:t>.03.</w:t>
      </w:r>
      <w:r>
        <w:t xml:space="preserve">1999 г. </w:t>
      </w:r>
    </w:p>
    <w:p w14:paraId="016982ED" w14:textId="77777777" w:rsidR="009A14AF" w:rsidRDefault="00F40970" w:rsidP="00E212CF">
      <w:pPr>
        <w:ind w:firstLine="709"/>
        <w:jc w:val="both"/>
      </w:pPr>
      <w:r>
        <w:t>В соответствии со ст. 10 Федерального закона от 12</w:t>
      </w:r>
      <w:r w:rsidR="001D0593">
        <w:t>.07.</w:t>
      </w:r>
      <w:r>
        <w:t>1999 г</w:t>
      </w:r>
      <w:r w:rsidR="001D0593">
        <w:t>.</w:t>
      </w:r>
      <w:r>
        <w:t xml:space="preserve"> «О порядке перевода гос</w:t>
      </w:r>
      <w:r>
        <w:t>у</w:t>
      </w:r>
      <w:r>
        <w:t>дарственных ценных бумаг СССР и сертификатов Сберегательного банка СССР в целевые до</w:t>
      </w:r>
      <w:r>
        <w:t>л</w:t>
      </w:r>
      <w:r>
        <w:t>говые обязательства Российской Федерации», порядок начисления доходов на целевые долг</w:t>
      </w:r>
      <w:r>
        <w:t>о</w:t>
      </w:r>
      <w:r>
        <w:t>вые обязательства Российской Федерации и порядок их обслуживания устанавливаются фед</w:t>
      </w:r>
      <w:r>
        <w:t>е</w:t>
      </w:r>
      <w:r>
        <w:t xml:space="preserve">ральными законами. </w:t>
      </w:r>
    </w:p>
    <w:p w14:paraId="47D069A1" w14:textId="77777777" w:rsidR="00F40970" w:rsidRDefault="00F40970" w:rsidP="00E212CF">
      <w:pPr>
        <w:ind w:firstLine="709"/>
        <w:jc w:val="both"/>
      </w:pPr>
      <w:r>
        <w:lastRenderedPageBreak/>
        <w:t>Однако закон, определяющий виды, условия и формы обслуживания целевых долговых обяз</w:t>
      </w:r>
      <w:r>
        <w:t>а</w:t>
      </w:r>
      <w:r>
        <w:t xml:space="preserve">тельств РФ до настоящего момента не принят. Какой-либо иной порядок компенсации вкладов законом не установлен. </w:t>
      </w:r>
    </w:p>
    <w:p w14:paraId="217133C9" w14:textId="77777777" w:rsidR="00CB7F92" w:rsidRPr="008A437A" w:rsidRDefault="00CB7F92" w:rsidP="00E212CF">
      <w:pPr>
        <w:ind w:firstLine="709"/>
        <w:jc w:val="both"/>
        <w:rPr>
          <w:color w:val="000000"/>
        </w:rPr>
      </w:pPr>
      <w:r w:rsidRPr="008A437A">
        <w:rPr>
          <w:color w:val="000000"/>
        </w:rPr>
        <w:t>Доводы надзорной жалобы</w:t>
      </w:r>
      <w:r w:rsidR="00F40970">
        <w:rPr>
          <w:color w:val="000000"/>
        </w:rPr>
        <w:t xml:space="preserve"> </w:t>
      </w:r>
      <w:r w:rsidRPr="008A437A">
        <w:rPr>
          <w:color w:val="000000"/>
        </w:rPr>
        <w:t>не влияют на правильность состоявшихся судебных постановлений и не могут повлечь отмену судебных постановлений применительно к требованиям ст. 387 ГПК РФ.</w:t>
      </w:r>
    </w:p>
    <w:p w14:paraId="0EDC7359" w14:textId="77777777" w:rsidR="00CB7F92" w:rsidRPr="008A437A" w:rsidRDefault="00CB7F92" w:rsidP="00E212CF">
      <w:pPr>
        <w:ind w:firstLine="709"/>
        <w:jc w:val="both"/>
        <w:rPr>
          <w:color w:val="000000"/>
        </w:rPr>
      </w:pPr>
      <w:r w:rsidRPr="008A437A">
        <w:rPr>
          <w:color w:val="000000"/>
        </w:rPr>
        <w:t xml:space="preserve">При рассмотрении дела судом не допущено существенного нарушения или неправильного применения норм материального и процессуального права. </w:t>
      </w:r>
    </w:p>
    <w:p w14:paraId="3A41E231" w14:textId="77777777" w:rsidR="00CB7F92" w:rsidRPr="008A437A" w:rsidRDefault="00CB7F92" w:rsidP="00E212CF">
      <w:pPr>
        <w:pStyle w:val="a3"/>
        <w:spacing w:after="0"/>
        <w:ind w:left="0" w:firstLine="709"/>
        <w:jc w:val="both"/>
        <w:rPr>
          <w:color w:val="000000"/>
        </w:rPr>
      </w:pPr>
      <w:r w:rsidRPr="008A437A">
        <w:rPr>
          <w:color w:val="000000"/>
        </w:rPr>
        <w:t>Руководствуясь ст.ст. 381, 383, 387 ГПК РФ,</w:t>
      </w:r>
    </w:p>
    <w:p w14:paraId="0C8F48DF" w14:textId="77777777" w:rsidR="001E1153" w:rsidRPr="008A437A" w:rsidRDefault="001E1153" w:rsidP="00E212CF">
      <w:pPr>
        <w:ind w:firstLine="709"/>
        <w:jc w:val="center"/>
        <w:rPr>
          <w:color w:val="000000"/>
        </w:rPr>
      </w:pPr>
    </w:p>
    <w:p w14:paraId="6FEB4908" w14:textId="77777777" w:rsidR="00FE61A8" w:rsidRPr="008A437A" w:rsidRDefault="0093393B" w:rsidP="00E212CF">
      <w:pPr>
        <w:ind w:firstLine="709"/>
        <w:jc w:val="center"/>
        <w:rPr>
          <w:b/>
          <w:color w:val="000000"/>
        </w:rPr>
      </w:pPr>
      <w:r w:rsidRPr="008A437A">
        <w:rPr>
          <w:b/>
          <w:color w:val="000000"/>
        </w:rPr>
        <w:t>ОПРЕДЕЛИЛ:</w:t>
      </w:r>
    </w:p>
    <w:p w14:paraId="305DB6B0" w14:textId="77777777" w:rsidR="00EB6EA5" w:rsidRPr="008A437A" w:rsidRDefault="00EB6EA5" w:rsidP="00E212CF">
      <w:pPr>
        <w:ind w:firstLine="709"/>
        <w:jc w:val="center"/>
        <w:rPr>
          <w:b/>
          <w:color w:val="000000"/>
        </w:rPr>
      </w:pPr>
    </w:p>
    <w:p w14:paraId="16363E4E" w14:textId="77777777" w:rsidR="00C06873" w:rsidRPr="008A437A" w:rsidRDefault="00A224B0" w:rsidP="00E212CF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8A437A">
        <w:rPr>
          <w:color w:val="000000"/>
        </w:rPr>
        <w:t>О</w:t>
      </w:r>
      <w:r w:rsidR="0093393B" w:rsidRPr="008A437A">
        <w:rPr>
          <w:color w:val="000000"/>
        </w:rPr>
        <w:t>тказать</w:t>
      </w:r>
      <w:r w:rsidR="00590E92" w:rsidRPr="008A437A">
        <w:rPr>
          <w:color w:val="000000"/>
        </w:rPr>
        <w:t xml:space="preserve"> </w:t>
      </w:r>
      <w:r w:rsidR="00F40970">
        <w:rPr>
          <w:color w:val="000000"/>
        </w:rPr>
        <w:t>Орлову Г.Г.</w:t>
      </w:r>
      <w:r w:rsidR="00BD54D2" w:rsidRPr="008A437A">
        <w:rPr>
          <w:color w:val="000000"/>
        </w:rPr>
        <w:t xml:space="preserve"> </w:t>
      </w:r>
      <w:r w:rsidR="001B114A" w:rsidRPr="008A437A">
        <w:rPr>
          <w:color w:val="000000"/>
        </w:rPr>
        <w:t xml:space="preserve">в передаче надзорной жалобы </w:t>
      </w:r>
      <w:r w:rsidR="00F40970" w:rsidRPr="008A437A">
        <w:rPr>
          <w:color w:val="000000"/>
        </w:rPr>
        <w:t xml:space="preserve">на решение Пресненского районного суда г. Москвы от </w:t>
      </w:r>
      <w:r w:rsidR="00F40970">
        <w:rPr>
          <w:color w:val="000000"/>
        </w:rPr>
        <w:t>03</w:t>
      </w:r>
      <w:r w:rsidR="00F40970" w:rsidRPr="008A437A">
        <w:rPr>
          <w:color w:val="000000"/>
        </w:rPr>
        <w:t>.</w:t>
      </w:r>
      <w:r w:rsidR="00F40970">
        <w:rPr>
          <w:color w:val="000000"/>
        </w:rPr>
        <w:t>08</w:t>
      </w:r>
      <w:r w:rsidR="00F40970" w:rsidRPr="008A437A">
        <w:rPr>
          <w:color w:val="000000"/>
        </w:rPr>
        <w:t xml:space="preserve">.2009 г. и определение судебной коллегии по гражданским делам Московского городского суда от </w:t>
      </w:r>
      <w:r w:rsidR="00F40970">
        <w:rPr>
          <w:color w:val="000000"/>
        </w:rPr>
        <w:t>15</w:t>
      </w:r>
      <w:r w:rsidR="00F40970" w:rsidRPr="008A437A">
        <w:rPr>
          <w:color w:val="000000"/>
        </w:rPr>
        <w:t>.0</w:t>
      </w:r>
      <w:r w:rsidR="00F40970">
        <w:rPr>
          <w:color w:val="000000"/>
        </w:rPr>
        <w:t>7</w:t>
      </w:r>
      <w:r w:rsidR="00F40970" w:rsidRPr="008A437A">
        <w:rPr>
          <w:color w:val="000000"/>
        </w:rPr>
        <w:t>.2010 г.</w:t>
      </w:r>
      <w:r w:rsidR="00574DB2" w:rsidRPr="008A437A">
        <w:rPr>
          <w:color w:val="000000"/>
        </w:rPr>
        <w:t xml:space="preserve"> </w:t>
      </w:r>
      <w:r w:rsidR="001B114A" w:rsidRPr="008A437A">
        <w:rPr>
          <w:color w:val="000000"/>
        </w:rPr>
        <w:t>для рассмотрения в судебном заседании суда надзорной инстанции.</w:t>
      </w:r>
      <w:r w:rsidR="00A01ABB" w:rsidRPr="008A437A">
        <w:rPr>
          <w:color w:val="000000"/>
        </w:rPr>
        <w:t xml:space="preserve"> </w:t>
      </w:r>
    </w:p>
    <w:p w14:paraId="3A00EAF0" w14:textId="77777777" w:rsidR="001F257D" w:rsidRPr="008A437A" w:rsidRDefault="001F257D" w:rsidP="00E212CF">
      <w:pPr>
        <w:autoSpaceDE w:val="0"/>
        <w:autoSpaceDN w:val="0"/>
        <w:adjustRightInd w:val="0"/>
        <w:ind w:firstLine="709"/>
        <w:jc w:val="both"/>
        <w:rPr>
          <w:color w:val="000000"/>
        </w:rPr>
      </w:pPr>
    </w:p>
    <w:p w14:paraId="5041C04B" w14:textId="77777777" w:rsidR="00E871CC" w:rsidRPr="008A437A" w:rsidRDefault="0093393B" w:rsidP="00E212CF">
      <w:pPr>
        <w:ind w:firstLine="709"/>
        <w:jc w:val="both"/>
        <w:rPr>
          <w:b/>
          <w:color w:val="000000"/>
        </w:rPr>
      </w:pPr>
      <w:r w:rsidRPr="008A437A">
        <w:rPr>
          <w:b/>
          <w:color w:val="000000"/>
        </w:rPr>
        <w:t>Судья</w:t>
      </w:r>
      <w:r w:rsidR="00FE61A8" w:rsidRPr="008A437A">
        <w:rPr>
          <w:b/>
          <w:color w:val="000000"/>
        </w:rPr>
        <w:t xml:space="preserve"> </w:t>
      </w:r>
      <w:r w:rsidRPr="008A437A">
        <w:rPr>
          <w:b/>
          <w:color w:val="000000"/>
        </w:rPr>
        <w:t xml:space="preserve">Московского городского суда </w:t>
      </w:r>
      <w:r w:rsidR="00FE61A8" w:rsidRPr="008A437A">
        <w:rPr>
          <w:b/>
          <w:color w:val="000000"/>
        </w:rPr>
        <w:t xml:space="preserve"> </w:t>
      </w:r>
      <w:r w:rsidRPr="008A437A">
        <w:rPr>
          <w:b/>
          <w:color w:val="000000"/>
        </w:rPr>
        <w:t xml:space="preserve">                     </w:t>
      </w:r>
      <w:r w:rsidR="00FD5AA8" w:rsidRPr="008A437A">
        <w:rPr>
          <w:b/>
          <w:color w:val="000000"/>
        </w:rPr>
        <w:t xml:space="preserve">   </w:t>
      </w:r>
      <w:r w:rsidRPr="008A437A">
        <w:rPr>
          <w:b/>
          <w:color w:val="000000"/>
        </w:rPr>
        <w:t xml:space="preserve">   </w:t>
      </w:r>
      <w:r w:rsidR="007E6C51" w:rsidRPr="008A437A">
        <w:rPr>
          <w:b/>
          <w:color w:val="000000"/>
        </w:rPr>
        <w:t xml:space="preserve">          </w:t>
      </w:r>
      <w:r w:rsidR="00337F8B" w:rsidRPr="008A437A">
        <w:rPr>
          <w:b/>
          <w:color w:val="000000"/>
        </w:rPr>
        <w:t xml:space="preserve">     </w:t>
      </w:r>
      <w:r w:rsidR="00491C50" w:rsidRPr="008A437A">
        <w:rPr>
          <w:b/>
          <w:color w:val="000000"/>
        </w:rPr>
        <w:t xml:space="preserve">    </w:t>
      </w:r>
      <w:r w:rsidR="000F5EFD" w:rsidRPr="008A437A">
        <w:rPr>
          <w:b/>
          <w:color w:val="000000"/>
        </w:rPr>
        <w:t xml:space="preserve">       </w:t>
      </w:r>
      <w:r w:rsidR="00574DB2" w:rsidRPr="008A437A">
        <w:rPr>
          <w:b/>
          <w:color w:val="000000"/>
        </w:rPr>
        <w:t>О.</w:t>
      </w:r>
      <w:r w:rsidR="005555B1" w:rsidRPr="008A437A">
        <w:rPr>
          <w:b/>
          <w:color w:val="000000"/>
        </w:rPr>
        <w:t xml:space="preserve">А. </w:t>
      </w:r>
      <w:r w:rsidR="00574DB2" w:rsidRPr="008A437A">
        <w:rPr>
          <w:b/>
          <w:color w:val="000000"/>
        </w:rPr>
        <w:t>Лукьяненко</w:t>
      </w:r>
    </w:p>
    <w:sectPr w:rsidR="00E871CC" w:rsidRPr="008A437A" w:rsidSect="005B12F9">
      <w:footerReference w:type="default" r:id="rId7"/>
      <w:pgSz w:w="11906" w:h="16838"/>
      <w:pgMar w:top="539" w:right="746" w:bottom="539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A1FE1" w14:textId="77777777" w:rsidR="009E4084" w:rsidRDefault="009E4084" w:rsidP="00773F68">
      <w:r>
        <w:separator/>
      </w:r>
    </w:p>
  </w:endnote>
  <w:endnote w:type="continuationSeparator" w:id="0">
    <w:p w14:paraId="14A6C736" w14:textId="77777777" w:rsidR="009E4084" w:rsidRDefault="009E4084" w:rsidP="0077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8228D" w14:textId="77777777" w:rsidR="000B633A" w:rsidRDefault="000B633A" w:rsidP="00FE61A8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E58D" w14:textId="77777777" w:rsidR="009E4084" w:rsidRDefault="009E4084" w:rsidP="00773F68">
      <w:r>
        <w:separator/>
      </w:r>
    </w:p>
  </w:footnote>
  <w:footnote w:type="continuationSeparator" w:id="0">
    <w:p w14:paraId="5E92800B" w14:textId="77777777" w:rsidR="009E4084" w:rsidRDefault="009E4084" w:rsidP="00773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55A57D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8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93B"/>
    <w:rsid w:val="00001EFC"/>
    <w:rsid w:val="00001F79"/>
    <w:rsid w:val="00007A0B"/>
    <w:rsid w:val="00014B45"/>
    <w:rsid w:val="00021C06"/>
    <w:rsid w:val="00021CB6"/>
    <w:rsid w:val="00022B31"/>
    <w:rsid w:val="0002663B"/>
    <w:rsid w:val="0003001E"/>
    <w:rsid w:val="00032418"/>
    <w:rsid w:val="000327F5"/>
    <w:rsid w:val="0003469E"/>
    <w:rsid w:val="000410B6"/>
    <w:rsid w:val="0004277C"/>
    <w:rsid w:val="00042C42"/>
    <w:rsid w:val="000442BA"/>
    <w:rsid w:val="00044814"/>
    <w:rsid w:val="000466D1"/>
    <w:rsid w:val="000468F2"/>
    <w:rsid w:val="00046F4D"/>
    <w:rsid w:val="00047368"/>
    <w:rsid w:val="00054ECB"/>
    <w:rsid w:val="0005760B"/>
    <w:rsid w:val="00057FA5"/>
    <w:rsid w:val="00060DAF"/>
    <w:rsid w:val="00061CEF"/>
    <w:rsid w:val="000622BE"/>
    <w:rsid w:val="00063447"/>
    <w:rsid w:val="00064F4A"/>
    <w:rsid w:val="0006610C"/>
    <w:rsid w:val="00066330"/>
    <w:rsid w:val="00070EB9"/>
    <w:rsid w:val="00073D05"/>
    <w:rsid w:val="000753AC"/>
    <w:rsid w:val="0007705B"/>
    <w:rsid w:val="00077E09"/>
    <w:rsid w:val="000833B4"/>
    <w:rsid w:val="0008484C"/>
    <w:rsid w:val="00085F0F"/>
    <w:rsid w:val="000904C7"/>
    <w:rsid w:val="00091677"/>
    <w:rsid w:val="000A052E"/>
    <w:rsid w:val="000A218A"/>
    <w:rsid w:val="000A78BA"/>
    <w:rsid w:val="000B47FA"/>
    <w:rsid w:val="000B633A"/>
    <w:rsid w:val="000C0BB4"/>
    <w:rsid w:val="000C0F4E"/>
    <w:rsid w:val="000C13CD"/>
    <w:rsid w:val="000C1A4E"/>
    <w:rsid w:val="000C1D27"/>
    <w:rsid w:val="000C31A8"/>
    <w:rsid w:val="000C3C52"/>
    <w:rsid w:val="000C4935"/>
    <w:rsid w:val="000C6DD8"/>
    <w:rsid w:val="000D03F1"/>
    <w:rsid w:val="000D2787"/>
    <w:rsid w:val="000D3C8E"/>
    <w:rsid w:val="000D3D35"/>
    <w:rsid w:val="000D6D1E"/>
    <w:rsid w:val="000E05D3"/>
    <w:rsid w:val="000E1EDC"/>
    <w:rsid w:val="000E59A2"/>
    <w:rsid w:val="000E5CDB"/>
    <w:rsid w:val="000E6D1B"/>
    <w:rsid w:val="000F29B4"/>
    <w:rsid w:val="000F3C30"/>
    <w:rsid w:val="000F5B67"/>
    <w:rsid w:val="000F5EFD"/>
    <w:rsid w:val="00103295"/>
    <w:rsid w:val="001042BA"/>
    <w:rsid w:val="00107035"/>
    <w:rsid w:val="00114768"/>
    <w:rsid w:val="00123CCB"/>
    <w:rsid w:val="00132A9C"/>
    <w:rsid w:val="00137B8C"/>
    <w:rsid w:val="00144BA8"/>
    <w:rsid w:val="00146157"/>
    <w:rsid w:val="00153820"/>
    <w:rsid w:val="001557A8"/>
    <w:rsid w:val="00156A58"/>
    <w:rsid w:val="00156E56"/>
    <w:rsid w:val="001632B7"/>
    <w:rsid w:val="001713D9"/>
    <w:rsid w:val="0017168F"/>
    <w:rsid w:val="00172178"/>
    <w:rsid w:val="00175AFB"/>
    <w:rsid w:val="00176602"/>
    <w:rsid w:val="00176786"/>
    <w:rsid w:val="001769D3"/>
    <w:rsid w:val="00182439"/>
    <w:rsid w:val="00184456"/>
    <w:rsid w:val="001851C7"/>
    <w:rsid w:val="0018536B"/>
    <w:rsid w:val="0018644F"/>
    <w:rsid w:val="001945D8"/>
    <w:rsid w:val="00194FAE"/>
    <w:rsid w:val="0019593E"/>
    <w:rsid w:val="00197104"/>
    <w:rsid w:val="001A50BD"/>
    <w:rsid w:val="001A5DD0"/>
    <w:rsid w:val="001A66DE"/>
    <w:rsid w:val="001B08BE"/>
    <w:rsid w:val="001B114A"/>
    <w:rsid w:val="001B3304"/>
    <w:rsid w:val="001B5E3D"/>
    <w:rsid w:val="001D0593"/>
    <w:rsid w:val="001D140D"/>
    <w:rsid w:val="001D16AE"/>
    <w:rsid w:val="001D3E6C"/>
    <w:rsid w:val="001D696B"/>
    <w:rsid w:val="001E1153"/>
    <w:rsid w:val="001E34A0"/>
    <w:rsid w:val="001E42AD"/>
    <w:rsid w:val="001E47BB"/>
    <w:rsid w:val="001E6227"/>
    <w:rsid w:val="001F0E05"/>
    <w:rsid w:val="001F257D"/>
    <w:rsid w:val="001F4D86"/>
    <w:rsid w:val="001F5ADB"/>
    <w:rsid w:val="00212049"/>
    <w:rsid w:val="00217787"/>
    <w:rsid w:val="002203A2"/>
    <w:rsid w:val="00225CFC"/>
    <w:rsid w:val="00231F27"/>
    <w:rsid w:val="00232E96"/>
    <w:rsid w:val="0023362B"/>
    <w:rsid w:val="00233906"/>
    <w:rsid w:val="00243B91"/>
    <w:rsid w:val="002441E6"/>
    <w:rsid w:val="00260F6B"/>
    <w:rsid w:val="00262064"/>
    <w:rsid w:val="00262711"/>
    <w:rsid w:val="00265271"/>
    <w:rsid w:val="00265CFC"/>
    <w:rsid w:val="00276EDD"/>
    <w:rsid w:val="002772CD"/>
    <w:rsid w:val="00281228"/>
    <w:rsid w:val="00281CC0"/>
    <w:rsid w:val="00285F00"/>
    <w:rsid w:val="00287166"/>
    <w:rsid w:val="00293F92"/>
    <w:rsid w:val="002A3ADD"/>
    <w:rsid w:val="002A47D6"/>
    <w:rsid w:val="002A63F7"/>
    <w:rsid w:val="002A6444"/>
    <w:rsid w:val="002A75B1"/>
    <w:rsid w:val="002A7C60"/>
    <w:rsid w:val="002B05D5"/>
    <w:rsid w:val="002B38B8"/>
    <w:rsid w:val="002B421F"/>
    <w:rsid w:val="002B7A1D"/>
    <w:rsid w:val="002C2264"/>
    <w:rsid w:val="002C3F25"/>
    <w:rsid w:val="002C6EF7"/>
    <w:rsid w:val="002D1CA0"/>
    <w:rsid w:val="002E1FA7"/>
    <w:rsid w:val="002E2E18"/>
    <w:rsid w:val="002E3C7E"/>
    <w:rsid w:val="002E416F"/>
    <w:rsid w:val="002F613E"/>
    <w:rsid w:val="002F7B5F"/>
    <w:rsid w:val="0030005A"/>
    <w:rsid w:val="00300803"/>
    <w:rsid w:val="00303744"/>
    <w:rsid w:val="00306747"/>
    <w:rsid w:val="0031130D"/>
    <w:rsid w:val="00311801"/>
    <w:rsid w:val="0031697D"/>
    <w:rsid w:val="00317EDF"/>
    <w:rsid w:val="00322373"/>
    <w:rsid w:val="00330495"/>
    <w:rsid w:val="003344D0"/>
    <w:rsid w:val="003366FD"/>
    <w:rsid w:val="003379CF"/>
    <w:rsid w:val="00337A38"/>
    <w:rsid w:val="00337F8B"/>
    <w:rsid w:val="00343662"/>
    <w:rsid w:val="00343AD2"/>
    <w:rsid w:val="00343BD9"/>
    <w:rsid w:val="00344ED6"/>
    <w:rsid w:val="00345844"/>
    <w:rsid w:val="00346314"/>
    <w:rsid w:val="00346B2F"/>
    <w:rsid w:val="00346B66"/>
    <w:rsid w:val="00350A60"/>
    <w:rsid w:val="003515A5"/>
    <w:rsid w:val="00351B82"/>
    <w:rsid w:val="003521F0"/>
    <w:rsid w:val="00353D78"/>
    <w:rsid w:val="00356A26"/>
    <w:rsid w:val="00357889"/>
    <w:rsid w:val="00360E48"/>
    <w:rsid w:val="0036681D"/>
    <w:rsid w:val="003746B4"/>
    <w:rsid w:val="003746FF"/>
    <w:rsid w:val="00374713"/>
    <w:rsid w:val="00377F07"/>
    <w:rsid w:val="003800C6"/>
    <w:rsid w:val="0038259C"/>
    <w:rsid w:val="0038683D"/>
    <w:rsid w:val="00387BEC"/>
    <w:rsid w:val="0039035D"/>
    <w:rsid w:val="00390983"/>
    <w:rsid w:val="00390FAF"/>
    <w:rsid w:val="003925D0"/>
    <w:rsid w:val="00394AA8"/>
    <w:rsid w:val="00396767"/>
    <w:rsid w:val="003A168C"/>
    <w:rsid w:val="003A4979"/>
    <w:rsid w:val="003A742A"/>
    <w:rsid w:val="003A76AD"/>
    <w:rsid w:val="003A7F86"/>
    <w:rsid w:val="003B009F"/>
    <w:rsid w:val="003B0AD0"/>
    <w:rsid w:val="003B4B2B"/>
    <w:rsid w:val="003B5C20"/>
    <w:rsid w:val="003B64B7"/>
    <w:rsid w:val="003B67E9"/>
    <w:rsid w:val="003B6871"/>
    <w:rsid w:val="003B740C"/>
    <w:rsid w:val="003C112C"/>
    <w:rsid w:val="003C1471"/>
    <w:rsid w:val="003C168A"/>
    <w:rsid w:val="003C4AA2"/>
    <w:rsid w:val="003C6EE5"/>
    <w:rsid w:val="003D1D1B"/>
    <w:rsid w:val="003D60AA"/>
    <w:rsid w:val="003E12F7"/>
    <w:rsid w:val="003E1EA0"/>
    <w:rsid w:val="003E63E2"/>
    <w:rsid w:val="003E65D3"/>
    <w:rsid w:val="003E6A8B"/>
    <w:rsid w:val="003F0501"/>
    <w:rsid w:val="003F2CC7"/>
    <w:rsid w:val="003F7112"/>
    <w:rsid w:val="00402132"/>
    <w:rsid w:val="0040434C"/>
    <w:rsid w:val="00405F11"/>
    <w:rsid w:val="00410425"/>
    <w:rsid w:val="004114AC"/>
    <w:rsid w:val="004150AE"/>
    <w:rsid w:val="00417605"/>
    <w:rsid w:val="00420C9D"/>
    <w:rsid w:val="00421619"/>
    <w:rsid w:val="004244F3"/>
    <w:rsid w:val="00425BE0"/>
    <w:rsid w:val="004304AB"/>
    <w:rsid w:val="0043053D"/>
    <w:rsid w:val="00431518"/>
    <w:rsid w:val="00431CD4"/>
    <w:rsid w:val="004325A8"/>
    <w:rsid w:val="004341E5"/>
    <w:rsid w:val="00434C61"/>
    <w:rsid w:val="00435D14"/>
    <w:rsid w:val="00441CE3"/>
    <w:rsid w:val="004471B1"/>
    <w:rsid w:val="00454A65"/>
    <w:rsid w:val="00454F67"/>
    <w:rsid w:val="00460972"/>
    <w:rsid w:val="00460A28"/>
    <w:rsid w:val="0046166D"/>
    <w:rsid w:val="004656CE"/>
    <w:rsid w:val="00467C5A"/>
    <w:rsid w:val="004722D0"/>
    <w:rsid w:val="004755AF"/>
    <w:rsid w:val="00476A49"/>
    <w:rsid w:val="00477C61"/>
    <w:rsid w:val="0048132B"/>
    <w:rsid w:val="00483C4B"/>
    <w:rsid w:val="004841C9"/>
    <w:rsid w:val="004852C6"/>
    <w:rsid w:val="0048777A"/>
    <w:rsid w:val="00491C50"/>
    <w:rsid w:val="00492406"/>
    <w:rsid w:val="00495DFA"/>
    <w:rsid w:val="004970F4"/>
    <w:rsid w:val="004977D2"/>
    <w:rsid w:val="004A0855"/>
    <w:rsid w:val="004A14C8"/>
    <w:rsid w:val="004A1BC5"/>
    <w:rsid w:val="004A57E8"/>
    <w:rsid w:val="004C03BA"/>
    <w:rsid w:val="004C190D"/>
    <w:rsid w:val="004C4617"/>
    <w:rsid w:val="004C7454"/>
    <w:rsid w:val="004D1063"/>
    <w:rsid w:val="004D1EFF"/>
    <w:rsid w:val="004D2F17"/>
    <w:rsid w:val="004D5892"/>
    <w:rsid w:val="004E03AB"/>
    <w:rsid w:val="004E093C"/>
    <w:rsid w:val="004E36CA"/>
    <w:rsid w:val="004E3F82"/>
    <w:rsid w:val="004E5E3C"/>
    <w:rsid w:val="004E6534"/>
    <w:rsid w:val="004F025B"/>
    <w:rsid w:val="005060B6"/>
    <w:rsid w:val="00506B69"/>
    <w:rsid w:val="005071C0"/>
    <w:rsid w:val="00507305"/>
    <w:rsid w:val="00510305"/>
    <w:rsid w:val="00512A23"/>
    <w:rsid w:val="0051426A"/>
    <w:rsid w:val="00516813"/>
    <w:rsid w:val="00516F84"/>
    <w:rsid w:val="00520D70"/>
    <w:rsid w:val="00526753"/>
    <w:rsid w:val="0052685C"/>
    <w:rsid w:val="005307F7"/>
    <w:rsid w:val="005426F2"/>
    <w:rsid w:val="00547087"/>
    <w:rsid w:val="00550718"/>
    <w:rsid w:val="00553387"/>
    <w:rsid w:val="005555B1"/>
    <w:rsid w:val="00555D28"/>
    <w:rsid w:val="0055646E"/>
    <w:rsid w:val="00557E47"/>
    <w:rsid w:val="005667AA"/>
    <w:rsid w:val="00570C6D"/>
    <w:rsid w:val="00572203"/>
    <w:rsid w:val="00572EB1"/>
    <w:rsid w:val="00573872"/>
    <w:rsid w:val="00574DB2"/>
    <w:rsid w:val="005767BE"/>
    <w:rsid w:val="00590E92"/>
    <w:rsid w:val="00591832"/>
    <w:rsid w:val="0059243A"/>
    <w:rsid w:val="0059336C"/>
    <w:rsid w:val="005933C7"/>
    <w:rsid w:val="00593C7C"/>
    <w:rsid w:val="00593DAB"/>
    <w:rsid w:val="005945B1"/>
    <w:rsid w:val="005A18DD"/>
    <w:rsid w:val="005A2A51"/>
    <w:rsid w:val="005A3238"/>
    <w:rsid w:val="005A3626"/>
    <w:rsid w:val="005A38C6"/>
    <w:rsid w:val="005A44ED"/>
    <w:rsid w:val="005A7967"/>
    <w:rsid w:val="005B12F9"/>
    <w:rsid w:val="005B23CF"/>
    <w:rsid w:val="005B2A84"/>
    <w:rsid w:val="005B36FB"/>
    <w:rsid w:val="005C130B"/>
    <w:rsid w:val="005C273E"/>
    <w:rsid w:val="005C2D5E"/>
    <w:rsid w:val="005D0D2A"/>
    <w:rsid w:val="005D3C1F"/>
    <w:rsid w:val="005D4010"/>
    <w:rsid w:val="005D6C63"/>
    <w:rsid w:val="005E1104"/>
    <w:rsid w:val="005E1468"/>
    <w:rsid w:val="005E17E4"/>
    <w:rsid w:val="005E1A83"/>
    <w:rsid w:val="005E2C93"/>
    <w:rsid w:val="005E369D"/>
    <w:rsid w:val="005E4811"/>
    <w:rsid w:val="005E6696"/>
    <w:rsid w:val="005F14C2"/>
    <w:rsid w:val="005F213C"/>
    <w:rsid w:val="005F5A67"/>
    <w:rsid w:val="006029FB"/>
    <w:rsid w:val="00602F03"/>
    <w:rsid w:val="00606283"/>
    <w:rsid w:val="006075EB"/>
    <w:rsid w:val="00607609"/>
    <w:rsid w:val="006127A8"/>
    <w:rsid w:val="00622E32"/>
    <w:rsid w:val="00624D49"/>
    <w:rsid w:val="00625BE8"/>
    <w:rsid w:val="00626C89"/>
    <w:rsid w:val="00630021"/>
    <w:rsid w:val="00632F35"/>
    <w:rsid w:val="00633615"/>
    <w:rsid w:val="00633E78"/>
    <w:rsid w:val="00634AD8"/>
    <w:rsid w:val="00634FEB"/>
    <w:rsid w:val="0064185A"/>
    <w:rsid w:val="006468ED"/>
    <w:rsid w:val="00647AE9"/>
    <w:rsid w:val="0065230B"/>
    <w:rsid w:val="00653E0A"/>
    <w:rsid w:val="00653F13"/>
    <w:rsid w:val="00655067"/>
    <w:rsid w:val="00656C65"/>
    <w:rsid w:val="00656E67"/>
    <w:rsid w:val="00661F67"/>
    <w:rsid w:val="00664E5B"/>
    <w:rsid w:val="00667F14"/>
    <w:rsid w:val="006729BC"/>
    <w:rsid w:val="00675FBD"/>
    <w:rsid w:val="006776F5"/>
    <w:rsid w:val="00681233"/>
    <w:rsid w:val="0068166C"/>
    <w:rsid w:val="00682DF4"/>
    <w:rsid w:val="00683DB1"/>
    <w:rsid w:val="00692A3D"/>
    <w:rsid w:val="006A157F"/>
    <w:rsid w:val="006A1B0B"/>
    <w:rsid w:val="006A42DF"/>
    <w:rsid w:val="006A6110"/>
    <w:rsid w:val="006B0CD2"/>
    <w:rsid w:val="006B3CFC"/>
    <w:rsid w:val="006B4342"/>
    <w:rsid w:val="006B63E0"/>
    <w:rsid w:val="006B77AE"/>
    <w:rsid w:val="006C2D69"/>
    <w:rsid w:val="006C5D85"/>
    <w:rsid w:val="006C5DE9"/>
    <w:rsid w:val="006D13C9"/>
    <w:rsid w:val="006D25EE"/>
    <w:rsid w:val="006D5233"/>
    <w:rsid w:val="006D52E6"/>
    <w:rsid w:val="006D5EF3"/>
    <w:rsid w:val="006E10F8"/>
    <w:rsid w:val="006E12A9"/>
    <w:rsid w:val="006E32E3"/>
    <w:rsid w:val="006E3934"/>
    <w:rsid w:val="006E53CC"/>
    <w:rsid w:val="006E5DB4"/>
    <w:rsid w:val="006E73E9"/>
    <w:rsid w:val="006F1076"/>
    <w:rsid w:val="006F36DD"/>
    <w:rsid w:val="006F3A42"/>
    <w:rsid w:val="00703A67"/>
    <w:rsid w:val="0070493A"/>
    <w:rsid w:val="0071208E"/>
    <w:rsid w:val="00714C1E"/>
    <w:rsid w:val="0071735D"/>
    <w:rsid w:val="0071744C"/>
    <w:rsid w:val="00723910"/>
    <w:rsid w:val="007244AC"/>
    <w:rsid w:val="0072454F"/>
    <w:rsid w:val="00724BFE"/>
    <w:rsid w:val="00724E2A"/>
    <w:rsid w:val="00725CB1"/>
    <w:rsid w:val="0073112B"/>
    <w:rsid w:val="00733841"/>
    <w:rsid w:val="0073444F"/>
    <w:rsid w:val="007363C1"/>
    <w:rsid w:val="00743306"/>
    <w:rsid w:val="00743A74"/>
    <w:rsid w:val="00743D36"/>
    <w:rsid w:val="00746903"/>
    <w:rsid w:val="007515CB"/>
    <w:rsid w:val="00753C6F"/>
    <w:rsid w:val="00755013"/>
    <w:rsid w:val="007609CA"/>
    <w:rsid w:val="00760BB4"/>
    <w:rsid w:val="0076474C"/>
    <w:rsid w:val="0076532A"/>
    <w:rsid w:val="00771AE7"/>
    <w:rsid w:val="00772A9E"/>
    <w:rsid w:val="00773F68"/>
    <w:rsid w:val="0078371F"/>
    <w:rsid w:val="00783D49"/>
    <w:rsid w:val="007865B9"/>
    <w:rsid w:val="00787732"/>
    <w:rsid w:val="00787A83"/>
    <w:rsid w:val="007935CD"/>
    <w:rsid w:val="007A0A5E"/>
    <w:rsid w:val="007A1843"/>
    <w:rsid w:val="007A3AD2"/>
    <w:rsid w:val="007A5934"/>
    <w:rsid w:val="007A63E6"/>
    <w:rsid w:val="007A64A4"/>
    <w:rsid w:val="007A6D68"/>
    <w:rsid w:val="007B04CB"/>
    <w:rsid w:val="007B7C54"/>
    <w:rsid w:val="007C0D8C"/>
    <w:rsid w:val="007C1846"/>
    <w:rsid w:val="007C2291"/>
    <w:rsid w:val="007C2B2D"/>
    <w:rsid w:val="007C46F7"/>
    <w:rsid w:val="007C4F5B"/>
    <w:rsid w:val="007C65F8"/>
    <w:rsid w:val="007C7997"/>
    <w:rsid w:val="007D2B04"/>
    <w:rsid w:val="007D474C"/>
    <w:rsid w:val="007D5140"/>
    <w:rsid w:val="007D633E"/>
    <w:rsid w:val="007E6C51"/>
    <w:rsid w:val="007E6D88"/>
    <w:rsid w:val="007F1A75"/>
    <w:rsid w:val="007F332D"/>
    <w:rsid w:val="007F3CA3"/>
    <w:rsid w:val="007F567A"/>
    <w:rsid w:val="007F5C8C"/>
    <w:rsid w:val="007F68AC"/>
    <w:rsid w:val="007F69CC"/>
    <w:rsid w:val="008022B1"/>
    <w:rsid w:val="00806445"/>
    <w:rsid w:val="00807A10"/>
    <w:rsid w:val="00812D9E"/>
    <w:rsid w:val="00815635"/>
    <w:rsid w:val="00821877"/>
    <w:rsid w:val="008222FD"/>
    <w:rsid w:val="0082244C"/>
    <w:rsid w:val="008263E0"/>
    <w:rsid w:val="00827E03"/>
    <w:rsid w:val="008301B4"/>
    <w:rsid w:val="00830D63"/>
    <w:rsid w:val="00831890"/>
    <w:rsid w:val="00831AC4"/>
    <w:rsid w:val="00831F73"/>
    <w:rsid w:val="0083526F"/>
    <w:rsid w:val="00841454"/>
    <w:rsid w:val="00845CDF"/>
    <w:rsid w:val="008478AE"/>
    <w:rsid w:val="008500D9"/>
    <w:rsid w:val="00854217"/>
    <w:rsid w:val="00856FEE"/>
    <w:rsid w:val="00860CFC"/>
    <w:rsid w:val="00861783"/>
    <w:rsid w:val="00863825"/>
    <w:rsid w:val="0086399B"/>
    <w:rsid w:val="00864F40"/>
    <w:rsid w:val="008817C2"/>
    <w:rsid w:val="00884D7F"/>
    <w:rsid w:val="008850A7"/>
    <w:rsid w:val="00891448"/>
    <w:rsid w:val="00892629"/>
    <w:rsid w:val="008929B3"/>
    <w:rsid w:val="00893CD6"/>
    <w:rsid w:val="00894DC3"/>
    <w:rsid w:val="0089778F"/>
    <w:rsid w:val="008A070E"/>
    <w:rsid w:val="008A1DC4"/>
    <w:rsid w:val="008A437A"/>
    <w:rsid w:val="008A48E7"/>
    <w:rsid w:val="008A661E"/>
    <w:rsid w:val="008A670C"/>
    <w:rsid w:val="008A742E"/>
    <w:rsid w:val="008B1DC9"/>
    <w:rsid w:val="008B220E"/>
    <w:rsid w:val="008C1B8E"/>
    <w:rsid w:val="008C1C86"/>
    <w:rsid w:val="008C3C45"/>
    <w:rsid w:val="008C5E64"/>
    <w:rsid w:val="008C6B1A"/>
    <w:rsid w:val="008D7025"/>
    <w:rsid w:val="008E087C"/>
    <w:rsid w:val="008E1D25"/>
    <w:rsid w:val="008F1625"/>
    <w:rsid w:val="008F3A93"/>
    <w:rsid w:val="008F45F1"/>
    <w:rsid w:val="008F5E66"/>
    <w:rsid w:val="008F7668"/>
    <w:rsid w:val="00900667"/>
    <w:rsid w:val="0090295A"/>
    <w:rsid w:val="00903D03"/>
    <w:rsid w:val="00913F29"/>
    <w:rsid w:val="00914B3A"/>
    <w:rsid w:val="00920ACB"/>
    <w:rsid w:val="009223EA"/>
    <w:rsid w:val="0092293D"/>
    <w:rsid w:val="00922E53"/>
    <w:rsid w:val="009311A0"/>
    <w:rsid w:val="00931C97"/>
    <w:rsid w:val="009338D1"/>
    <w:rsid w:val="0093393B"/>
    <w:rsid w:val="00937FED"/>
    <w:rsid w:val="00941431"/>
    <w:rsid w:val="00944996"/>
    <w:rsid w:val="009454E2"/>
    <w:rsid w:val="00946758"/>
    <w:rsid w:val="00950161"/>
    <w:rsid w:val="0095324C"/>
    <w:rsid w:val="00955B0E"/>
    <w:rsid w:val="00956279"/>
    <w:rsid w:val="00961576"/>
    <w:rsid w:val="00963C21"/>
    <w:rsid w:val="00964CC7"/>
    <w:rsid w:val="00965597"/>
    <w:rsid w:val="00966FA0"/>
    <w:rsid w:val="009742B8"/>
    <w:rsid w:val="009755EB"/>
    <w:rsid w:val="0098054B"/>
    <w:rsid w:val="0098255E"/>
    <w:rsid w:val="00984826"/>
    <w:rsid w:val="00986BD9"/>
    <w:rsid w:val="009962F5"/>
    <w:rsid w:val="00997E1B"/>
    <w:rsid w:val="009A14AF"/>
    <w:rsid w:val="009A5F19"/>
    <w:rsid w:val="009B45F0"/>
    <w:rsid w:val="009B4C72"/>
    <w:rsid w:val="009B60A2"/>
    <w:rsid w:val="009B6F1F"/>
    <w:rsid w:val="009B7517"/>
    <w:rsid w:val="009C2AC8"/>
    <w:rsid w:val="009C2F65"/>
    <w:rsid w:val="009C326C"/>
    <w:rsid w:val="009C7A88"/>
    <w:rsid w:val="009D0B13"/>
    <w:rsid w:val="009D3255"/>
    <w:rsid w:val="009D5A15"/>
    <w:rsid w:val="009E1C79"/>
    <w:rsid w:val="009E2285"/>
    <w:rsid w:val="009E34DD"/>
    <w:rsid w:val="009E4084"/>
    <w:rsid w:val="009E6EA3"/>
    <w:rsid w:val="009F0CFC"/>
    <w:rsid w:val="009F16C6"/>
    <w:rsid w:val="009F25D2"/>
    <w:rsid w:val="009F42F5"/>
    <w:rsid w:val="009F674D"/>
    <w:rsid w:val="009F6D48"/>
    <w:rsid w:val="00A00DB5"/>
    <w:rsid w:val="00A01ABB"/>
    <w:rsid w:val="00A01C21"/>
    <w:rsid w:val="00A0217C"/>
    <w:rsid w:val="00A224B0"/>
    <w:rsid w:val="00A237C8"/>
    <w:rsid w:val="00A30693"/>
    <w:rsid w:val="00A315D2"/>
    <w:rsid w:val="00A32629"/>
    <w:rsid w:val="00A34652"/>
    <w:rsid w:val="00A42883"/>
    <w:rsid w:val="00A45C16"/>
    <w:rsid w:val="00A51DA0"/>
    <w:rsid w:val="00A54DFE"/>
    <w:rsid w:val="00A61230"/>
    <w:rsid w:val="00A61CDA"/>
    <w:rsid w:val="00A64297"/>
    <w:rsid w:val="00A64553"/>
    <w:rsid w:val="00A64801"/>
    <w:rsid w:val="00A656F1"/>
    <w:rsid w:val="00A6714F"/>
    <w:rsid w:val="00A705D2"/>
    <w:rsid w:val="00A76261"/>
    <w:rsid w:val="00A762BD"/>
    <w:rsid w:val="00A81C88"/>
    <w:rsid w:val="00A84E96"/>
    <w:rsid w:val="00A95B34"/>
    <w:rsid w:val="00A960BC"/>
    <w:rsid w:val="00A97D2F"/>
    <w:rsid w:val="00AA1206"/>
    <w:rsid w:val="00AA4883"/>
    <w:rsid w:val="00AA591B"/>
    <w:rsid w:val="00AA59DD"/>
    <w:rsid w:val="00AA66BD"/>
    <w:rsid w:val="00AB4341"/>
    <w:rsid w:val="00AB5508"/>
    <w:rsid w:val="00AC02D9"/>
    <w:rsid w:val="00AC2694"/>
    <w:rsid w:val="00AC4638"/>
    <w:rsid w:val="00AC6552"/>
    <w:rsid w:val="00AD2ABC"/>
    <w:rsid w:val="00AD45D0"/>
    <w:rsid w:val="00AD4AA0"/>
    <w:rsid w:val="00AD4CEC"/>
    <w:rsid w:val="00AD51F1"/>
    <w:rsid w:val="00AD5657"/>
    <w:rsid w:val="00AD5E13"/>
    <w:rsid w:val="00AE3569"/>
    <w:rsid w:val="00AE3D4A"/>
    <w:rsid w:val="00AE45F5"/>
    <w:rsid w:val="00AE521A"/>
    <w:rsid w:val="00AE7381"/>
    <w:rsid w:val="00AF3F07"/>
    <w:rsid w:val="00B01AC8"/>
    <w:rsid w:val="00B053DE"/>
    <w:rsid w:val="00B064D3"/>
    <w:rsid w:val="00B07486"/>
    <w:rsid w:val="00B132E9"/>
    <w:rsid w:val="00B20D6D"/>
    <w:rsid w:val="00B30BDE"/>
    <w:rsid w:val="00B32321"/>
    <w:rsid w:val="00B34850"/>
    <w:rsid w:val="00B40462"/>
    <w:rsid w:val="00B42EAC"/>
    <w:rsid w:val="00B45F9E"/>
    <w:rsid w:val="00B463EB"/>
    <w:rsid w:val="00B46A8A"/>
    <w:rsid w:val="00B51059"/>
    <w:rsid w:val="00B51991"/>
    <w:rsid w:val="00B55305"/>
    <w:rsid w:val="00B6682F"/>
    <w:rsid w:val="00B702C8"/>
    <w:rsid w:val="00B85F8C"/>
    <w:rsid w:val="00B90219"/>
    <w:rsid w:val="00B91024"/>
    <w:rsid w:val="00B912E8"/>
    <w:rsid w:val="00B95A79"/>
    <w:rsid w:val="00B97BF4"/>
    <w:rsid w:val="00BA38F2"/>
    <w:rsid w:val="00BA6ACE"/>
    <w:rsid w:val="00BB3856"/>
    <w:rsid w:val="00BB39BF"/>
    <w:rsid w:val="00BB4F7E"/>
    <w:rsid w:val="00BC6025"/>
    <w:rsid w:val="00BC6156"/>
    <w:rsid w:val="00BC6F1E"/>
    <w:rsid w:val="00BC7781"/>
    <w:rsid w:val="00BD072F"/>
    <w:rsid w:val="00BD15CA"/>
    <w:rsid w:val="00BD263A"/>
    <w:rsid w:val="00BD54D2"/>
    <w:rsid w:val="00BE1041"/>
    <w:rsid w:val="00BE2451"/>
    <w:rsid w:val="00BE3303"/>
    <w:rsid w:val="00BE3480"/>
    <w:rsid w:val="00BE4723"/>
    <w:rsid w:val="00BE5329"/>
    <w:rsid w:val="00BE558C"/>
    <w:rsid w:val="00BE68C6"/>
    <w:rsid w:val="00BE7ADB"/>
    <w:rsid w:val="00BF2447"/>
    <w:rsid w:val="00BF6B74"/>
    <w:rsid w:val="00C0006D"/>
    <w:rsid w:val="00C05C77"/>
    <w:rsid w:val="00C06873"/>
    <w:rsid w:val="00C13A48"/>
    <w:rsid w:val="00C14632"/>
    <w:rsid w:val="00C15D09"/>
    <w:rsid w:val="00C30661"/>
    <w:rsid w:val="00C3096F"/>
    <w:rsid w:val="00C314CF"/>
    <w:rsid w:val="00C324F4"/>
    <w:rsid w:val="00C4001E"/>
    <w:rsid w:val="00C4026E"/>
    <w:rsid w:val="00C42AF6"/>
    <w:rsid w:val="00C43F0D"/>
    <w:rsid w:val="00C44401"/>
    <w:rsid w:val="00C5737F"/>
    <w:rsid w:val="00C60322"/>
    <w:rsid w:val="00C604E1"/>
    <w:rsid w:val="00C61641"/>
    <w:rsid w:val="00C66737"/>
    <w:rsid w:val="00C720FF"/>
    <w:rsid w:val="00C74F3A"/>
    <w:rsid w:val="00C8164D"/>
    <w:rsid w:val="00C83CC6"/>
    <w:rsid w:val="00C87BEB"/>
    <w:rsid w:val="00CA02A2"/>
    <w:rsid w:val="00CA17FB"/>
    <w:rsid w:val="00CA38AC"/>
    <w:rsid w:val="00CA3D69"/>
    <w:rsid w:val="00CA7708"/>
    <w:rsid w:val="00CB1E35"/>
    <w:rsid w:val="00CB3A60"/>
    <w:rsid w:val="00CB6603"/>
    <w:rsid w:val="00CB7F92"/>
    <w:rsid w:val="00CC14E4"/>
    <w:rsid w:val="00CC3EC3"/>
    <w:rsid w:val="00CC45DC"/>
    <w:rsid w:val="00CD367A"/>
    <w:rsid w:val="00CE1659"/>
    <w:rsid w:val="00CE3A86"/>
    <w:rsid w:val="00CE3DC1"/>
    <w:rsid w:val="00CE6AFD"/>
    <w:rsid w:val="00CF0EEE"/>
    <w:rsid w:val="00CF1846"/>
    <w:rsid w:val="00CF3055"/>
    <w:rsid w:val="00CF4029"/>
    <w:rsid w:val="00CF4E81"/>
    <w:rsid w:val="00CF5642"/>
    <w:rsid w:val="00D0677F"/>
    <w:rsid w:val="00D15B5A"/>
    <w:rsid w:val="00D15BEB"/>
    <w:rsid w:val="00D16936"/>
    <w:rsid w:val="00D16ED9"/>
    <w:rsid w:val="00D17B3C"/>
    <w:rsid w:val="00D20151"/>
    <w:rsid w:val="00D20554"/>
    <w:rsid w:val="00D224E7"/>
    <w:rsid w:val="00D249AB"/>
    <w:rsid w:val="00D35C16"/>
    <w:rsid w:val="00D407EE"/>
    <w:rsid w:val="00D4378C"/>
    <w:rsid w:val="00D449B7"/>
    <w:rsid w:val="00D5104B"/>
    <w:rsid w:val="00D512F4"/>
    <w:rsid w:val="00D544B8"/>
    <w:rsid w:val="00D57779"/>
    <w:rsid w:val="00D66D89"/>
    <w:rsid w:val="00D67F07"/>
    <w:rsid w:val="00D70F28"/>
    <w:rsid w:val="00D7451C"/>
    <w:rsid w:val="00D7556E"/>
    <w:rsid w:val="00D767B9"/>
    <w:rsid w:val="00D77445"/>
    <w:rsid w:val="00D85112"/>
    <w:rsid w:val="00D852E8"/>
    <w:rsid w:val="00D85BCC"/>
    <w:rsid w:val="00D87A95"/>
    <w:rsid w:val="00D90E22"/>
    <w:rsid w:val="00D95765"/>
    <w:rsid w:val="00D977E4"/>
    <w:rsid w:val="00DA1271"/>
    <w:rsid w:val="00DA12BF"/>
    <w:rsid w:val="00DA69CE"/>
    <w:rsid w:val="00DB4BB0"/>
    <w:rsid w:val="00DB6D67"/>
    <w:rsid w:val="00DB7603"/>
    <w:rsid w:val="00DB7BBC"/>
    <w:rsid w:val="00DC00AA"/>
    <w:rsid w:val="00DC5346"/>
    <w:rsid w:val="00DC61B1"/>
    <w:rsid w:val="00DD0770"/>
    <w:rsid w:val="00DD1289"/>
    <w:rsid w:val="00DD4714"/>
    <w:rsid w:val="00DD4ACD"/>
    <w:rsid w:val="00DD5507"/>
    <w:rsid w:val="00DD711C"/>
    <w:rsid w:val="00DE0622"/>
    <w:rsid w:val="00DE34EF"/>
    <w:rsid w:val="00DE76EB"/>
    <w:rsid w:val="00DF3FDA"/>
    <w:rsid w:val="00DF5EE3"/>
    <w:rsid w:val="00DF5FEC"/>
    <w:rsid w:val="00DF6534"/>
    <w:rsid w:val="00E01534"/>
    <w:rsid w:val="00E0160C"/>
    <w:rsid w:val="00E02FBE"/>
    <w:rsid w:val="00E038A4"/>
    <w:rsid w:val="00E05113"/>
    <w:rsid w:val="00E076BF"/>
    <w:rsid w:val="00E11CB1"/>
    <w:rsid w:val="00E11E58"/>
    <w:rsid w:val="00E124FF"/>
    <w:rsid w:val="00E13646"/>
    <w:rsid w:val="00E13C67"/>
    <w:rsid w:val="00E16C8E"/>
    <w:rsid w:val="00E202DE"/>
    <w:rsid w:val="00E2032F"/>
    <w:rsid w:val="00E212CF"/>
    <w:rsid w:val="00E222A0"/>
    <w:rsid w:val="00E2564A"/>
    <w:rsid w:val="00E27A40"/>
    <w:rsid w:val="00E3249D"/>
    <w:rsid w:val="00E32D00"/>
    <w:rsid w:val="00E34C41"/>
    <w:rsid w:val="00E363CF"/>
    <w:rsid w:val="00E40498"/>
    <w:rsid w:val="00E406FB"/>
    <w:rsid w:val="00E40F16"/>
    <w:rsid w:val="00E41D77"/>
    <w:rsid w:val="00E42E27"/>
    <w:rsid w:val="00E50ED0"/>
    <w:rsid w:val="00E55DC9"/>
    <w:rsid w:val="00E57C75"/>
    <w:rsid w:val="00E61183"/>
    <w:rsid w:val="00E62F70"/>
    <w:rsid w:val="00E62F76"/>
    <w:rsid w:val="00E631A2"/>
    <w:rsid w:val="00E64392"/>
    <w:rsid w:val="00E653D8"/>
    <w:rsid w:val="00E65668"/>
    <w:rsid w:val="00E70BDF"/>
    <w:rsid w:val="00E7374E"/>
    <w:rsid w:val="00E81B84"/>
    <w:rsid w:val="00E82E99"/>
    <w:rsid w:val="00E83997"/>
    <w:rsid w:val="00E8623D"/>
    <w:rsid w:val="00E871CC"/>
    <w:rsid w:val="00E933E4"/>
    <w:rsid w:val="00E95D50"/>
    <w:rsid w:val="00E97DD5"/>
    <w:rsid w:val="00EB0E30"/>
    <w:rsid w:val="00EB4A18"/>
    <w:rsid w:val="00EB6EA5"/>
    <w:rsid w:val="00EC0A9C"/>
    <w:rsid w:val="00EC282D"/>
    <w:rsid w:val="00EC29C0"/>
    <w:rsid w:val="00EC2B61"/>
    <w:rsid w:val="00EC4D38"/>
    <w:rsid w:val="00EC765C"/>
    <w:rsid w:val="00ED0240"/>
    <w:rsid w:val="00ED1676"/>
    <w:rsid w:val="00ED1B94"/>
    <w:rsid w:val="00ED57EF"/>
    <w:rsid w:val="00EE092F"/>
    <w:rsid w:val="00EE0EE9"/>
    <w:rsid w:val="00EE62A9"/>
    <w:rsid w:val="00EE73DD"/>
    <w:rsid w:val="00EF4171"/>
    <w:rsid w:val="00EF7434"/>
    <w:rsid w:val="00EF7736"/>
    <w:rsid w:val="00EF7A45"/>
    <w:rsid w:val="00F002EF"/>
    <w:rsid w:val="00F03D9E"/>
    <w:rsid w:val="00F06CF6"/>
    <w:rsid w:val="00F10599"/>
    <w:rsid w:val="00F13C48"/>
    <w:rsid w:val="00F15B72"/>
    <w:rsid w:val="00F17208"/>
    <w:rsid w:val="00F202EC"/>
    <w:rsid w:val="00F2183C"/>
    <w:rsid w:val="00F246ED"/>
    <w:rsid w:val="00F26736"/>
    <w:rsid w:val="00F32050"/>
    <w:rsid w:val="00F34FD8"/>
    <w:rsid w:val="00F36918"/>
    <w:rsid w:val="00F36AB1"/>
    <w:rsid w:val="00F376F6"/>
    <w:rsid w:val="00F40970"/>
    <w:rsid w:val="00F424F5"/>
    <w:rsid w:val="00F42AE1"/>
    <w:rsid w:val="00F44354"/>
    <w:rsid w:val="00F46E27"/>
    <w:rsid w:val="00F478A4"/>
    <w:rsid w:val="00F51B23"/>
    <w:rsid w:val="00F5651B"/>
    <w:rsid w:val="00F569C5"/>
    <w:rsid w:val="00F633F8"/>
    <w:rsid w:val="00F679E7"/>
    <w:rsid w:val="00F8046F"/>
    <w:rsid w:val="00F81A23"/>
    <w:rsid w:val="00F82A67"/>
    <w:rsid w:val="00F8324B"/>
    <w:rsid w:val="00F8363A"/>
    <w:rsid w:val="00F87F7C"/>
    <w:rsid w:val="00F914BC"/>
    <w:rsid w:val="00F92848"/>
    <w:rsid w:val="00F92888"/>
    <w:rsid w:val="00F92AAA"/>
    <w:rsid w:val="00F93E2E"/>
    <w:rsid w:val="00F949AA"/>
    <w:rsid w:val="00F957F3"/>
    <w:rsid w:val="00F958CF"/>
    <w:rsid w:val="00F96E88"/>
    <w:rsid w:val="00F979E2"/>
    <w:rsid w:val="00FA0CED"/>
    <w:rsid w:val="00FA3FED"/>
    <w:rsid w:val="00FA42A3"/>
    <w:rsid w:val="00FA44C2"/>
    <w:rsid w:val="00FA4A7D"/>
    <w:rsid w:val="00FA63CB"/>
    <w:rsid w:val="00FB49E5"/>
    <w:rsid w:val="00FB5F9C"/>
    <w:rsid w:val="00FB6556"/>
    <w:rsid w:val="00FB770F"/>
    <w:rsid w:val="00FB79B8"/>
    <w:rsid w:val="00FC433D"/>
    <w:rsid w:val="00FD086F"/>
    <w:rsid w:val="00FD1A6E"/>
    <w:rsid w:val="00FD40EE"/>
    <w:rsid w:val="00FD5AA8"/>
    <w:rsid w:val="00FD6D78"/>
    <w:rsid w:val="00FE1CBA"/>
    <w:rsid w:val="00FE1F70"/>
    <w:rsid w:val="00FE3C34"/>
    <w:rsid w:val="00FE61A8"/>
    <w:rsid w:val="00FE72FD"/>
    <w:rsid w:val="00FF2C63"/>
    <w:rsid w:val="00FF3C48"/>
    <w:rsid w:val="00FF58ED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29F6E717"/>
  <w15:chartTrackingRefBased/>
  <w15:docId w15:val="{0E906943-ADD1-447C-AECE-A247A38C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93B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Normal">
    <w:name w:val="ConsNormal"/>
    <w:rsid w:val="0093393B"/>
    <w:pPr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rsid w:val="00E7374E"/>
    <w:pPr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customStyle="1" w:styleId="Heading">
    <w:name w:val="Heading"/>
    <w:rsid w:val="00114768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val="ru-RU" w:eastAsia="ru-RU"/>
    </w:rPr>
  </w:style>
  <w:style w:type="paragraph" w:styleId="2">
    <w:name w:val="Body Text Indent 2"/>
    <w:basedOn w:val="a"/>
    <w:rsid w:val="00CE6AFD"/>
    <w:pPr>
      <w:ind w:right="-58" w:firstLine="567"/>
      <w:jc w:val="both"/>
    </w:pPr>
    <w:rPr>
      <w:szCs w:val="20"/>
    </w:rPr>
  </w:style>
  <w:style w:type="paragraph" w:styleId="a3">
    <w:name w:val="Body Text Indent"/>
    <w:basedOn w:val="a"/>
    <w:link w:val="a4"/>
    <w:rsid w:val="00A51DA0"/>
    <w:pPr>
      <w:spacing w:after="120"/>
      <w:ind w:left="283"/>
    </w:pPr>
  </w:style>
  <w:style w:type="paragraph" w:styleId="a5">
    <w:name w:val="Balloon Text"/>
    <w:basedOn w:val="a"/>
    <w:semiHidden/>
    <w:rsid w:val="002A3A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773F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73F68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73F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73F68"/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913F29"/>
    <w:rPr>
      <w:sz w:val="24"/>
      <w:szCs w:val="24"/>
    </w:rPr>
  </w:style>
  <w:style w:type="paragraph" w:customStyle="1" w:styleId="ConsPlusNormal">
    <w:name w:val="ConsPlusNormal"/>
    <w:rsid w:val="003C1471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Style2">
    <w:name w:val="Style2"/>
    <w:basedOn w:val="a"/>
    <w:uiPriority w:val="99"/>
    <w:rsid w:val="006A157F"/>
    <w:pPr>
      <w:widowControl w:val="0"/>
      <w:autoSpaceDE w:val="0"/>
      <w:autoSpaceDN w:val="0"/>
      <w:adjustRightInd w:val="0"/>
      <w:spacing w:line="283" w:lineRule="exact"/>
      <w:ind w:firstLine="696"/>
    </w:pPr>
  </w:style>
  <w:style w:type="character" w:customStyle="1" w:styleId="FontStyle11">
    <w:name w:val="Font Style11"/>
    <w:basedOn w:val="a0"/>
    <w:uiPriority w:val="99"/>
    <w:rsid w:val="006A157F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basedOn w:val="a0"/>
    <w:uiPriority w:val="99"/>
    <w:rsid w:val="006A157F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6A157F"/>
    <w:pPr>
      <w:widowControl w:val="0"/>
      <w:autoSpaceDE w:val="0"/>
      <w:autoSpaceDN w:val="0"/>
      <w:adjustRightInd w:val="0"/>
      <w:spacing w:line="283" w:lineRule="exact"/>
    </w:pPr>
  </w:style>
  <w:style w:type="paragraph" w:customStyle="1" w:styleId="Style6">
    <w:name w:val="Style6"/>
    <w:basedOn w:val="a"/>
    <w:uiPriority w:val="99"/>
    <w:rsid w:val="006A157F"/>
    <w:pPr>
      <w:widowControl w:val="0"/>
      <w:autoSpaceDE w:val="0"/>
      <w:autoSpaceDN w:val="0"/>
      <w:adjustRightInd w:val="0"/>
      <w:spacing w:line="284" w:lineRule="exact"/>
      <w:ind w:firstLine="965"/>
    </w:pPr>
  </w:style>
  <w:style w:type="character" w:customStyle="1" w:styleId="FontStyle13">
    <w:name w:val="Font Style13"/>
    <w:basedOn w:val="a0"/>
    <w:uiPriority w:val="99"/>
    <w:rsid w:val="006A157F"/>
    <w:rPr>
      <w:rFonts w:ascii="Times New Roman" w:hAnsi="Times New Roman" w:cs="Times New Roman"/>
      <w:sz w:val="16"/>
      <w:szCs w:val="16"/>
    </w:rPr>
  </w:style>
  <w:style w:type="character" w:customStyle="1" w:styleId="FontStyle14">
    <w:name w:val="Font Style14"/>
    <w:basedOn w:val="a0"/>
    <w:uiPriority w:val="99"/>
    <w:rsid w:val="006A157F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6A157F"/>
    <w:pPr>
      <w:widowControl w:val="0"/>
      <w:autoSpaceDE w:val="0"/>
      <w:autoSpaceDN w:val="0"/>
      <w:adjustRightInd w:val="0"/>
      <w:spacing w:line="278" w:lineRule="exact"/>
      <w:ind w:firstLine="830"/>
    </w:pPr>
  </w:style>
  <w:style w:type="paragraph" w:customStyle="1" w:styleId="Style5">
    <w:name w:val="Style5"/>
    <w:basedOn w:val="a"/>
    <w:uiPriority w:val="99"/>
    <w:rsid w:val="006A157F"/>
    <w:pPr>
      <w:widowControl w:val="0"/>
      <w:autoSpaceDE w:val="0"/>
      <w:autoSpaceDN w:val="0"/>
      <w:adjustRightInd w:val="0"/>
      <w:spacing w:line="283" w:lineRule="exact"/>
      <w:ind w:firstLine="590"/>
    </w:pPr>
  </w:style>
  <w:style w:type="paragraph" w:customStyle="1" w:styleId="Style4">
    <w:name w:val="Style4"/>
    <w:basedOn w:val="a"/>
    <w:uiPriority w:val="99"/>
    <w:rsid w:val="00DA1271"/>
    <w:pPr>
      <w:widowControl w:val="0"/>
      <w:autoSpaceDE w:val="0"/>
      <w:autoSpaceDN w:val="0"/>
      <w:adjustRightInd w:val="0"/>
      <w:spacing w:line="283" w:lineRule="exact"/>
      <w:ind w:firstLine="466"/>
    </w:pPr>
  </w:style>
  <w:style w:type="paragraph" w:customStyle="1" w:styleId="Style7">
    <w:name w:val="Style7"/>
    <w:basedOn w:val="a"/>
    <w:uiPriority w:val="99"/>
    <w:rsid w:val="00DA1271"/>
    <w:pPr>
      <w:widowControl w:val="0"/>
      <w:autoSpaceDE w:val="0"/>
      <w:autoSpaceDN w:val="0"/>
      <w:adjustRightInd w:val="0"/>
      <w:spacing w:line="283" w:lineRule="exact"/>
      <w:ind w:firstLine="715"/>
    </w:pPr>
  </w:style>
  <w:style w:type="paragraph" w:customStyle="1" w:styleId="Style8">
    <w:name w:val="Style8"/>
    <w:basedOn w:val="a"/>
    <w:uiPriority w:val="99"/>
    <w:rsid w:val="00402132"/>
    <w:pPr>
      <w:widowControl w:val="0"/>
      <w:autoSpaceDE w:val="0"/>
      <w:autoSpaceDN w:val="0"/>
      <w:adjustRightInd w:val="0"/>
      <w:spacing w:line="278" w:lineRule="exact"/>
      <w:ind w:firstLine="883"/>
      <w:jc w:val="both"/>
    </w:pPr>
  </w:style>
  <w:style w:type="paragraph" w:styleId="aa">
    <w:name w:val="Body Text"/>
    <w:aliases w:val=" Знак"/>
    <w:basedOn w:val="a"/>
    <w:link w:val="ab"/>
    <w:uiPriority w:val="99"/>
    <w:semiHidden/>
    <w:unhideWhenUsed/>
    <w:rsid w:val="0098255E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uiPriority w:val="99"/>
    <w:semiHidden/>
    <w:rsid w:val="0098255E"/>
    <w:rPr>
      <w:sz w:val="24"/>
      <w:szCs w:val="24"/>
    </w:rPr>
  </w:style>
  <w:style w:type="character" w:customStyle="1" w:styleId="FontStyle53">
    <w:name w:val="Font Style53"/>
    <w:basedOn w:val="a0"/>
    <w:rsid w:val="00DA12BF"/>
    <w:rPr>
      <w:rFonts w:ascii="Times New Roman" w:hAnsi="Times New Roman" w:cs="Times New Roman"/>
      <w:sz w:val="20"/>
      <w:szCs w:val="20"/>
    </w:rPr>
  </w:style>
  <w:style w:type="paragraph" w:customStyle="1" w:styleId="Style16">
    <w:name w:val="Style16"/>
    <w:basedOn w:val="a"/>
    <w:rsid w:val="00DA12BF"/>
    <w:pPr>
      <w:widowControl w:val="0"/>
      <w:autoSpaceDE w:val="0"/>
      <w:autoSpaceDN w:val="0"/>
      <w:adjustRightInd w:val="0"/>
      <w:spacing w:line="251" w:lineRule="exact"/>
      <w:ind w:firstLine="701"/>
      <w:jc w:val="both"/>
    </w:pPr>
  </w:style>
  <w:style w:type="paragraph" w:customStyle="1" w:styleId="Style25">
    <w:name w:val="Style25"/>
    <w:basedOn w:val="a"/>
    <w:rsid w:val="00516F84"/>
    <w:pPr>
      <w:widowControl w:val="0"/>
      <w:autoSpaceDE w:val="0"/>
      <w:autoSpaceDN w:val="0"/>
      <w:adjustRightInd w:val="0"/>
      <w:spacing w:line="278" w:lineRule="exact"/>
      <w:ind w:firstLine="547"/>
      <w:jc w:val="both"/>
    </w:pPr>
  </w:style>
  <w:style w:type="paragraph" w:customStyle="1" w:styleId="Style20">
    <w:name w:val="Style20"/>
    <w:basedOn w:val="a"/>
    <w:rsid w:val="00516F84"/>
    <w:pPr>
      <w:widowControl w:val="0"/>
      <w:autoSpaceDE w:val="0"/>
      <w:autoSpaceDN w:val="0"/>
      <w:adjustRightInd w:val="0"/>
      <w:spacing w:line="252" w:lineRule="exact"/>
      <w:ind w:firstLine="557"/>
      <w:jc w:val="both"/>
    </w:pPr>
  </w:style>
  <w:style w:type="character" w:customStyle="1" w:styleId="FontStyle16">
    <w:name w:val="Font Style16"/>
    <w:basedOn w:val="a0"/>
    <w:rsid w:val="00B51059"/>
    <w:rPr>
      <w:rFonts w:ascii="Times New Roman" w:hAnsi="Times New Roman" w:cs="Times New Roman"/>
      <w:sz w:val="20"/>
      <w:szCs w:val="20"/>
    </w:rPr>
  </w:style>
  <w:style w:type="character" w:customStyle="1" w:styleId="FontStyle18">
    <w:name w:val="Font Style18"/>
    <w:basedOn w:val="a0"/>
    <w:rsid w:val="00B51059"/>
    <w:rPr>
      <w:rFonts w:ascii="Times New Roman" w:hAnsi="Times New Roman" w:cs="Times New Roman"/>
      <w:spacing w:val="10"/>
      <w:sz w:val="20"/>
      <w:szCs w:val="20"/>
    </w:rPr>
  </w:style>
  <w:style w:type="character" w:customStyle="1" w:styleId="FontStyle20">
    <w:name w:val="Font Style20"/>
    <w:basedOn w:val="a0"/>
    <w:rsid w:val="005E1A8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21">
    <w:name w:val="Font Style21"/>
    <w:basedOn w:val="a0"/>
    <w:rsid w:val="005E1A83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2">
    <w:name w:val="Font Style22"/>
    <w:basedOn w:val="a0"/>
    <w:rsid w:val="005E1A83"/>
    <w:rPr>
      <w:rFonts w:ascii="Courier New" w:hAnsi="Courier New" w:cs="Courier New"/>
      <w:i/>
      <w:iCs/>
      <w:sz w:val="24"/>
      <w:szCs w:val="24"/>
    </w:rPr>
  </w:style>
  <w:style w:type="character" w:customStyle="1" w:styleId="FontStyle29">
    <w:name w:val="Font Style29"/>
    <w:basedOn w:val="a0"/>
    <w:rsid w:val="00AD51F1"/>
    <w:rPr>
      <w:rFonts w:ascii="Times New Roman" w:hAnsi="Times New Roman" w:cs="Times New Roman"/>
      <w:sz w:val="24"/>
      <w:szCs w:val="24"/>
    </w:rPr>
  </w:style>
  <w:style w:type="character" w:customStyle="1" w:styleId="FontStyle30">
    <w:name w:val="Font Style30"/>
    <w:basedOn w:val="a0"/>
    <w:rsid w:val="00AD51F1"/>
    <w:rPr>
      <w:rFonts w:ascii="Times New Roman" w:hAnsi="Times New Roman" w:cs="Times New Roman"/>
      <w:sz w:val="26"/>
      <w:szCs w:val="26"/>
    </w:rPr>
  </w:style>
  <w:style w:type="paragraph" w:customStyle="1" w:styleId="Style15">
    <w:name w:val="Style15"/>
    <w:basedOn w:val="a"/>
    <w:rsid w:val="00AD51F1"/>
    <w:pPr>
      <w:widowControl w:val="0"/>
      <w:autoSpaceDE w:val="0"/>
      <w:autoSpaceDN w:val="0"/>
      <w:adjustRightInd w:val="0"/>
      <w:spacing w:line="322" w:lineRule="exact"/>
      <w:ind w:firstLine="523"/>
    </w:pPr>
  </w:style>
  <w:style w:type="paragraph" w:customStyle="1" w:styleId="Style12">
    <w:name w:val="Style12"/>
    <w:basedOn w:val="a"/>
    <w:rsid w:val="004D2F17"/>
    <w:pPr>
      <w:widowControl w:val="0"/>
      <w:autoSpaceDE w:val="0"/>
      <w:autoSpaceDN w:val="0"/>
      <w:adjustRightInd w:val="0"/>
      <w:spacing w:line="326" w:lineRule="exact"/>
      <w:jc w:val="both"/>
    </w:pPr>
  </w:style>
  <w:style w:type="character" w:customStyle="1" w:styleId="FontStyle17">
    <w:name w:val="Font Style17"/>
    <w:basedOn w:val="a0"/>
    <w:rsid w:val="00F92AAA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4г/7-7578</vt:lpstr>
    </vt:vector>
  </TitlesOfParts>
  <Company>MGS</Company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4г/7-7578</dc:title>
  <dc:subject/>
  <dc:creator>350-02</dc:creator>
  <cp:keywords/>
  <dc:description/>
  <cp:lastModifiedBy>Борис Разумовский</cp:lastModifiedBy>
  <cp:revision>2</cp:revision>
  <cp:lastPrinted>2010-12-15T10:14:00Z</cp:lastPrinted>
  <dcterms:created xsi:type="dcterms:W3CDTF">2024-04-10T21:33:00Z</dcterms:created>
  <dcterms:modified xsi:type="dcterms:W3CDTF">2024-04-10T21:33:00Z</dcterms:modified>
</cp:coreProperties>
</file>