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602FE" w14:textId="77777777" w:rsidR="00FD5CD6" w:rsidRPr="000172B4" w:rsidRDefault="007B3506" w:rsidP="00B4668D">
      <w:pPr>
        <w:tabs>
          <w:tab w:val="left" w:pos="561"/>
        </w:tabs>
        <w:ind w:firstLine="709"/>
        <w:jc w:val="right"/>
        <w:rPr>
          <w:b/>
          <w:color w:val="000000"/>
          <w:sz w:val="26"/>
          <w:szCs w:val="26"/>
        </w:rPr>
      </w:pPr>
      <w:bookmarkStart w:id="0" w:name="_GoBack"/>
      <w:bookmarkEnd w:id="0"/>
      <w:r w:rsidRPr="000172B4">
        <w:rPr>
          <w:b/>
          <w:color w:val="000000"/>
          <w:sz w:val="26"/>
          <w:szCs w:val="26"/>
        </w:rPr>
        <w:t>№ 4г/1</w:t>
      </w:r>
      <w:r w:rsidRPr="000172B4">
        <w:rPr>
          <w:b/>
          <w:color w:val="000000"/>
          <w:sz w:val="26"/>
          <w:szCs w:val="26"/>
        </w:rPr>
        <w:t>-</w:t>
      </w:r>
      <w:r w:rsidRPr="000172B4">
        <w:rPr>
          <w:b/>
          <w:color w:val="000000"/>
          <w:sz w:val="26"/>
          <w:szCs w:val="26"/>
        </w:rPr>
        <w:t>17065</w:t>
      </w:r>
    </w:p>
    <w:p w14:paraId="16FDAEAE" w14:textId="77777777" w:rsidR="00FD5CD6" w:rsidRPr="000172B4" w:rsidRDefault="007B3506" w:rsidP="00B4668D">
      <w:pPr>
        <w:tabs>
          <w:tab w:val="left" w:pos="561"/>
        </w:tabs>
        <w:ind w:firstLine="709"/>
        <w:jc w:val="both"/>
        <w:rPr>
          <w:bCs/>
          <w:color w:val="000000"/>
          <w:sz w:val="26"/>
          <w:szCs w:val="26"/>
        </w:rPr>
      </w:pPr>
    </w:p>
    <w:p w14:paraId="1D230BF9" w14:textId="77777777" w:rsidR="00FD5CD6" w:rsidRPr="000172B4" w:rsidRDefault="007B3506" w:rsidP="00B4668D">
      <w:pPr>
        <w:tabs>
          <w:tab w:val="left" w:pos="561"/>
        </w:tabs>
        <w:ind w:firstLine="709"/>
        <w:jc w:val="center"/>
        <w:rPr>
          <w:b/>
          <w:color w:val="000000"/>
          <w:spacing w:val="40"/>
          <w:sz w:val="26"/>
          <w:szCs w:val="26"/>
        </w:rPr>
      </w:pPr>
      <w:r w:rsidRPr="000172B4">
        <w:rPr>
          <w:b/>
          <w:color w:val="000000"/>
          <w:spacing w:val="40"/>
          <w:sz w:val="26"/>
          <w:szCs w:val="26"/>
        </w:rPr>
        <w:t>ОПРЕДЕЛЕНИЕ</w:t>
      </w:r>
    </w:p>
    <w:p w14:paraId="648F233A" w14:textId="77777777" w:rsidR="00FD5CD6" w:rsidRPr="000172B4" w:rsidRDefault="007B3506" w:rsidP="00B4668D">
      <w:pPr>
        <w:tabs>
          <w:tab w:val="left" w:pos="561"/>
        </w:tabs>
        <w:ind w:firstLine="709"/>
        <w:jc w:val="both"/>
        <w:rPr>
          <w:bCs/>
          <w:color w:val="000000"/>
          <w:sz w:val="26"/>
          <w:szCs w:val="26"/>
        </w:rPr>
      </w:pPr>
    </w:p>
    <w:p w14:paraId="624744C1" w14:textId="77777777" w:rsidR="00FD5CD6" w:rsidRPr="000172B4" w:rsidRDefault="007B3506" w:rsidP="003D4883">
      <w:pPr>
        <w:tabs>
          <w:tab w:val="left" w:pos="561"/>
        </w:tabs>
        <w:jc w:val="both"/>
        <w:rPr>
          <w:b/>
          <w:bCs/>
          <w:color w:val="000000"/>
          <w:sz w:val="26"/>
          <w:szCs w:val="26"/>
        </w:rPr>
      </w:pPr>
      <w:r w:rsidRPr="000172B4">
        <w:rPr>
          <w:b/>
          <w:bCs/>
          <w:color w:val="000000"/>
          <w:sz w:val="26"/>
          <w:szCs w:val="26"/>
        </w:rPr>
        <w:t>25</w:t>
      </w:r>
      <w:r w:rsidRPr="000172B4">
        <w:rPr>
          <w:b/>
          <w:bCs/>
          <w:color w:val="000000"/>
          <w:sz w:val="26"/>
          <w:szCs w:val="26"/>
        </w:rPr>
        <w:t xml:space="preserve"> </w:t>
      </w:r>
      <w:r w:rsidRPr="000172B4">
        <w:rPr>
          <w:b/>
          <w:bCs/>
          <w:color w:val="000000"/>
          <w:sz w:val="26"/>
          <w:szCs w:val="26"/>
        </w:rPr>
        <w:t>декабря</w:t>
      </w:r>
      <w:r w:rsidRPr="000172B4">
        <w:rPr>
          <w:b/>
          <w:bCs/>
          <w:color w:val="000000"/>
          <w:sz w:val="26"/>
          <w:szCs w:val="26"/>
        </w:rPr>
        <w:t xml:space="preserve"> 201</w:t>
      </w:r>
      <w:r w:rsidRPr="000172B4">
        <w:rPr>
          <w:b/>
          <w:bCs/>
          <w:color w:val="000000"/>
          <w:sz w:val="26"/>
          <w:szCs w:val="26"/>
        </w:rPr>
        <w:t>8</w:t>
      </w:r>
      <w:r w:rsidRPr="000172B4">
        <w:rPr>
          <w:b/>
          <w:bCs/>
          <w:color w:val="000000"/>
          <w:sz w:val="26"/>
          <w:szCs w:val="26"/>
        </w:rPr>
        <w:t xml:space="preserve">  </w:t>
      </w:r>
      <w:r w:rsidRPr="000172B4">
        <w:rPr>
          <w:b/>
          <w:bCs/>
          <w:color w:val="000000"/>
          <w:sz w:val="26"/>
          <w:szCs w:val="26"/>
        </w:rPr>
        <w:t xml:space="preserve">года                      </w:t>
      </w:r>
      <w:r w:rsidRPr="000172B4">
        <w:rPr>
          <w:b/>
          <w:bCs/>
          <w:color w:val="000000"/>
          <w:sz w:val="26"/>
          <w:szCs w:val="26"/>
        </w:rPr>
        <w:tab/>
      </w:r>
      <w:r w:rsidRPr="000172B4">
        <w:rPr>
          <w:b/>
          <w:bCs/>
          <w:color w:val="000000"/>
          <w:sz w:val="26"/>
          <w:szCs w:val="26"/>
        </w:rPr>
        <w:tab/>
      </w:r>
      <w:r w:rsidRPr="000172B4">
        <w:rPr>
          <w:b/>
          <w:bCs/>
          <w:color w:val="000000"/>
          <w:sz w:val="26"/>
          <w:szCs w:val="26"/>
        </w:rPr>
        <w:tab/>
        <w:t xml:space="preserve">           </w:t>
      </w:r>
      <w:r w:rsidRPr="000172B4">
        <w:rPr>
          <w:b/>
          <w:bCs/>
          <w:color w:val="000000"/>
          <w:sz w:val="26"/>
          <w:szCs w:val="26"/>
        </w:rPr>
        <w:t xml:space="preserve">   </w:t>
      </w:r>
      <w:r w:rsidRPr="000172B4">
        <w:rPr>
          <w:b/>
          <w:bCs/>
          <w:color w:val="000000"/>
          <w:sz w:val="26"/>
          <w:szCs w:val="26"/>
        </w:rPr>
        <w:t xml:space="preserve">     </w:t>
      </w:r>
      <w:r w:rsidRPr="000172B4">
        <w:rPr>
          <w:b/>
          <w:bCs/>
          <w:color w:val="000000"/>
          <w:sz w:val="26"/>
          <w:szCs w:val="26"/>
        </w:rPr>
        <w:t xml:space="preserve">    </w:t>
      </w:r>
      <w:r w:rsidRPr="000172B4">
        <w:rPr>
          <w:b/>
          <w:bCs/>
          <w:color w:val="000000"/>
          <w:sz w:val="26"/>
          <w:szCs w:val="26"/>
        </w:rPr>
        <w:t xml:space="preserve">  </w:t>
      </w:r>
      <w:r>
        <w:rPr>
          <w:b/>
          <w:bCs/>
          <w:color w:val="000000"/>
          <w:sz w:val="26"/>
          <w:szCs w:val="26"/>
        </w:rPr>
        <w:t xml:space="preserve"> </w:t>
      </w:r>
      <w:r w:rsidRPr="000172B4">
        <w:rPr>
          <w:b/>
          <w:bCs/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 xml:space="preserve">           </w:t>
      </w:r>
      <w:r w:rsidRPr="000172B4">
        <w:rPr>
          <w:b/>
          <w:bCs/>
          <w:color w:val="000000"/>
          <w:sz w:val="26"/>
          <w:szCs w:val="26"/>
        </w:rPr>
        <w:t>г. Москва</w:t>
      </w:r>
    </w:p>
    <w:p w14:paraId="63259466" w14:textId="77777777" w:rsidR="00FD5CD6" w:rsidRPr="000172B4" w:rsidRDefault="007B3506" w:rsidP="00B4668D">
      <w:pPr>
        <w:tabs>
          <w:tab w:val="left" w:pos="561"/>
        </w:tabs>
        <w:ind w:firstLine="709"/>
        <w:jc w:val="both"/>
        <w:rPr>
          <w:bCs/>
          <w:color w:val="000000"/>
          <w:sz w:val="26"/>
          <w:szCs w:val="26"/>
        </w:rPr>
      </w:pPr>
    </w:p>
    <w:p w14:paraId="33BB09A9" w14:textId="77777777" w:rsidR="00FD5CD6" w:rsidRPr="000172B4" w:rsidRDefault="007B3506" w:rsidP="00B4668D">
      <w:pPr>
        <w:pStyle w:val="2"/>
        <w:tabs>
          <w:tab w:val="left" w:pos="561"/>
        </w:tabs>
        <w:ind w:left="0" w:firstLine="709"/>
        <w:rPr>
          <w:sz w:val="26"/>
          <w:szCs w:val="26"/>
        </w:rPr>
      </w:pPr>
      <w:r w:rsidRPr="000172B4">
        <w:rPr>
          <w:sz w:val="26"/>
          <w:szCs w:val="26"/>
        </w:rPr>
        <w:t>Судья Московского городского суда Кучерявенко А.А., изучи</w:t>
      </w:r>
      <w:r w:rsidRPr="000172B4">
        <w:rPr>
          <w:sz w:val="26"/>
          <w:szCs w:val="26"/>
        </w:rPr>
        <w:t xml:space="preserve">в </w:t>
      </w:r>
      <w:r w:rsidRPr="000172B4">
        <w:rPr>
          <w:sz w:val="26"/>
          <w:szCs w:val="26"/>
        </w:rPr>
        <w:t>кассационную</w:t>
      </w:r>
      <w:r w:rsidRPr="000172B4">
        <w:rPr>
          <w:sz w:val="26"/>
          <w:szCs w:val="26"/>
        </w:rPr>
        <w:t xml:space="preserve"> жалобу</w:t>
      </w:r>
      <w:r w:rsidRPr="000172B4">
        <w:rPr>
          <w:sz w:val="26"/>
          <w:szCs w:val="26"/>
        </w:rPr>
        <w:t xml:space="preserve"> </w:t>
      </w:r>
      <w:r w:rsidRPr="000172B4">
        <w:rPr>
          <w:sz w:val="26"/>
          <w:szCs w:val="26"/>
        </w:rPr>
        <w:t>Павлова В.В.</w:t>
      </w:r>
      <w:r w:rsidRPr="000172B4">
        <w:rPr>
          <w:sz w:val="26"/>
          <w:szCs w:val="26"/>
        </w:rPr>
        <w:t xml:space="preserve">, </w:t>
      </w:r>
      <w:r w:rsidRPr="000172B4">
        <w:rPr>
          <w:sz w:val="26"/>
          <w:szCs w:val="26"/>
        </w:rPr>
        <w:t xml:space="preserve">поданную через отделение почтовой связи </w:t>
      </w:r>
      <w:r w:rsidRPr="000172B4">
        <w:rPr>
          <w:sz w:val="26"/>
          <w:szCs w:val="26"/>
        </w:rPr>
        <w:t>3</w:t>
      </w:r>
      <w:r w:rsidRPr="000172B4">
        <w:rPr>
          <w:sz w:val="26"/>
          <w:szCs w:val="26"/>
        </w:rPr>
        <w:t xml:space="preserve">0.11.2018 г. и </w:t>
      </w:r>
      <w:r w:rsidRPr="000172B4">
        <w:rPr>
          <w:sz w:val="26"/>
          <w:szCs w:val="26"/>
        </w:rPr>
        <w:t xml:space="preserve">поступившую в Московский городской суд </w:t>
      </w:r>
      <w:r w:rsidRPr="000172B4">
        <w:rPr>
          <w:sz w:val="26"/>
          <w:szCs w:val="26"/>
        </w:rPr>
        <w:t>12</w:t>
      </w:r>
      <w:r w:rsidRPr="000172B4">
        <w:rPr>
          <w:sz w:val="26"/>
          <w:szCs w:val="26"/>
        </w:rPr>
        <w:t>.12.2018</w:t>
      </w:r>
      <w:r w:rsidRPr="000172B4">
        <w:rPr>
          <w:sz w:val="26"/>
          <w:szCs w:val="26"/>
        </w:rPr>
        <w:t xml:space="preserve"> г., на решение </w:t>
      </w:r>
      <w:r w:rsidRPr="000172B4">
        <w:rPr>
          <w:sz w:val="26"/>
          <w:szCs w:val="26"/>
        </w:rPr>
        <w:t>Бабушкинского</w:t>
      </w:r>
      <w:r w:rsidRPr="000172B4">
        <w:rPr>
          <w:sz w:val="26"/>
          <w:szCs w:val="26"/>
        </w:rPr>
        <w:t xml:space="preserve"> </w:t>
      </w:r>
      <w:r w:rsidRPr="000172B4">
        <w:rPr>
          <w:sz w:val="26"/>
          <w:szCs w:val="26"/>
        </w:rPr>
        <w:t>районного суда</w:t>
      </w:r>
      <w:r w:rsidRPr="000172B4">
        <w:rPr>
          <w:sz w:val="26"/>
          <w:szCs w:val="26"/>
        </w:rPr>
        <w:t xml:space="preserve"> </w:t>
      </w:r>
      <w:r w:rsidRPr="000172B4">
        <w:rPr>
          <w:sz w:val="26"/>
          <w:szCs w:val="26"/>
        </w:rPr>
        <w:t xml:space="preserve">г. </w:t>
      </w:r>
      <w:r w:rsidRPr="000172B4">
        <w:rPr>
          <w:sz w:val="26"/>
          <w:szCs w:val="26"/>
        </w:rPr>
        <w:t xml:space="preserve">Москвы от </w:t>
      </w:r>
      <w:r w:rsidRPr="000172B4">
        <w:rPr>
          <w:sz w:val="26"/>
          <w:szCs w:val="26"/>
        </w:rPr>
        <w:t>06.12</w:t>
      </w:r>
      <w:r w:rsidRPr="000172B4">
        <w:rPr>
          <w:sz w:val="26"/>
          <w:szCs w:val="26"/>
        </w:rPr>
        <w:t>.201</w:t>
      </w:r>
      <w:r w:rsidRPr="000172B4">
        <w:rPr>
          <w:sz w:val="26"/>
          <w:szCs w:val="26"/>
        </w:rPr>
        <w:t>7</w:t>
      </w:r>
      <w:r w:rsidRPr="000172B4">
        <w:rPr>
          <w:sz w:val="26"/>
          <w:szCs w:val="26"/>
        </w:rPr>
        <w:t xml:space="preserve"> г.</w:t>
      </w:r>
      <w:r w:rsidRPr="000172B4">
        <w:rPr>
          <w:sz w:val="26"/>
          <w:szCs w:val="26"/>
        </w:rPr>
        <w:t xml:space="preserve"> </w:t>
      </w:r>
      <w:r w:rsidRPr="000172B4">
        <w:rPr>
          <w:sz w:val="26"/>
          <w:szCs w:val="26"/>
        </w:rPr>
        <w:t xml:space="preserve">и </w:t>
      </w:r>
      <w:r w:rsidRPr="000172B4">
        <w:rPr>
          <w:sz w:val="26"/>
          <w:szCs w:val="26"/>
        </w:rPr>
        <w:t xml:space="preserve">апелляционное </w:t>
      </w:r>
      <w:r w:rsidRPr="000172B4">
        <w:rPr>
          <w:sz w:val="26"/>
          <w:szCs w:val="26"/>
        </w:rPr>
        <w:t>о</w:t>
      </w:r>
      <w:r w:rsidRPr="000172B4">
        <w:rPr>
          <w:sz w:val="26"/>
          <w:szCs w:val="26"/>
        </w:rPr>
        <w:t xml:space="preserve">пределение судебной коллегии по </w:t>
      </w:r>
      <w:r w:rsidRPr="000172B4">
        <w:rPr>
          <w:sz w:val="26"/>
          <w:szCs w:val="26"/>
        </w:rPr>
        <w:t>гражданским делам Московского городского суда от</w:t>
      </w:r>
      <w:r w:rsidRPr="000172B4">
        <w:rPr>
          <w:sz w:val="26"/>
          <w:szCs w:val="26"/>
        </w:rPr>
        <w:t xml:space="preserve"> </w:t>
      </w:r>
      <w:r w:rsidRPr="000172B4">
        <w:rPr>
          <w:sz w:val="26"/>
          <w:szCs w:val="26"/>
        </w:rPr>
        <w:t>06.07</w:t>
      </w:r>
      <w:r w:rsidRPr="000172B4">
        <w:rPr>
          <w:sz w:val="26"/>
          <w:szCs w:val="26"/>
        </w:rPr>
        <w:t>.2018</w:t>
      </w:r>
      <w:r w:rsidRPr="000172B4">
        <w:rPr>
          <w:sz w:val="26"/>
          <w:szCs w:val="26"/>
        </w:rPr>
        <w:t xml:space="preserve"> г. по гражд</w:t>
      </w:r>
      <w:r w:rsidRPr="000172B4">
        <w:rPr>
          <w:sz w:val="26"/>
          <w:szCs w:val="26"/>
        </w:rPr>
        <w:t>анскому делу по иску</w:t>
      </w:r>
      <w:r w:rsidRPr="000172B4">
        <w:rPr>
          <w:sz w:val="26"/>
          <w:szCs w:val="26"/>
        </w:rPr>
        <w:t xml:space="preserve"> </w:t>
      </w:r>
      <w:r w:rsidRPr="000172B4">
        <w:rPr>
          <w:sz w:val="26"/>
          <w:szCs w:val="26"/>
        </w:rPr>
        <w:t>Павлова В.В. к ПАО «Сбербанк» о взыскании денежных средств, упущенной выгоды, компенсации морального вреда</w:t>
      </w:r>
      <w:r w:rsidRPr="000172B4">
        <w:rPr>
          <w:sz w:val="26"/>
          <w:szCs w:val="26"/>
        </w:rPr>
        <w:t>,</w:t>
      </w:r>
    </w:p>
    <w:p w14:paraId="296E74DC" w14:textId="77777777" w:rsidR="00A82A29" w:rsidRPr="000172B4" w:rsidRDefault="007B3506" w:rsidP="00B4668D">
      <w:pPr>
        <w:pStyle w:val="2"/>
        <w:tabs>
          <w:tab w:val="left" w:pos="561"/>
        </w:tabs>
        <w:ind w:left="0" w:firstLine="709"/>
        <w:rPr>
          <w:sz w:val="26"/>
          <w:szCs w:val="26"/>
        </w:rPr>
      </w:pPr>
    </w:p>
    <w:p w14:paraId="0D85D4F2" w14:textId="77777777" w:rsidR="00FD5CD6" w:rsidRPr="000172B4" w:rsidRDefault="007B3506" w:rsidP="00B4668D">
      <w:pPr>
        <w:tabs>
          <w:tab w:val="left" w:pos="561"/>
        </w:tabs>
        <w:ind w:firstLine="709"/>
        <w:jc w:val="center"/>
        <w:rPr>
          <w:b/>
          <w:spacing w:val="40"/>
          <w:sz w:val="26"/>
          <w:szCs w:val="26"/>
        </w:rPr>
      </w:pPr>
      <w:r w:rsidRPr="000172B4">
        <w:rPr>
          <w:b/>
          <w:spacing w:val="40"/>
          <w:sz w:val="26"/>
          <w:szCs w:val="26"/>
        </w:rPr>
        <w:t>установил:</w:t>
      </w:r>
    </w:p>
    <w:p w14:paraId="62470428" w14:textId="77777777" w:rsidR="00A82A29" w:rsidRPr="000172B4" w:rsidRDefault="007B3506" w:rsidP="00B4668D">
      <w:pPr>
        <w:tabs>
          <w:tab w:val="left" w:pos="561"/>
        </w:tabs>
        <w:ind w:firstLine="709"/>
        <w:jc w:val="center"/>
        <w:rPr>
          <w:b/>
          <w:spacing w:val="40"/>
          <w:sz w:val="26"/>
          <w:szCs w:val="26"/>
        </w:rPr>
      </w:pPr>
    </w:p>
    <w:p w14:paraId="59774DDE" w14:textId="77777777" w:rsidR="00B4668D" w:rsidRPr="00B4668D" w:rsidRDefault="007B3506" w:rsidP="00B4668D">
      <w:pPr>
        <w:widowControl w:val="0"/>
        <w:autoSpaceDE w:val="0"/>
        <w:autoSpaceDN w:val="0"/>
        <w:ind w:firstLine="709"/>
        <w:jc w:val="both"/>
        <w:rPr>
          <w:sz w:val="26"/>
          <w:szCs w:val="26"/>
        </w:rPr>
      </w:pPr>
      <w:r w:rsidRPr="00B4668D">
        <w:rPr>
          <w:sz w:val="26"/>
          <w:szCs w:val="26"/>
        </w:rPr>
        <w:t xml:space="preserve">Павлов В.В. обратился в суд с иском к ПАО </w:t>
      </w:r>
      <w:r w:rsidRPr="000172B4">
        <w:rPr>
          <w:sz w:val="26"/>
          <w:szCs w:val="26"/>
        </w:rPr>
        <w:t>«</w:t>
      </w:r>
      <w:r w:rsidRPr="00B4668D">
        <w:rPr>
          <w:sz w:val="26"/>
          <w:szCs w:val="26"/>
        </w:rPr>
        <w:t>Сбербанк</w:t>
      </w:r>
      <w:r w:rsidRPr="000172B4">
        <w:rPr>
          <w:sz w:val="26"/>
          <w:szCs w:val="26"/>
        </w:rPr>
        <w:t>»</w:t>
      </w:r>
      <w:r w:rsidRPr="00B4668D">
        <w:rPr>
          <w:sz w:val="26"/>
          <w:szCs w:val="26"/>
        </w:rPr>
        <w:t xml:space="preserve"> о взыскании денежных средств, упущенной выгоды, компенсации м</w:t>
      </w:r>
      <w:r w:rsidRPr="00B4668D">
        <w:rPr>
          <w:sz w:val="26"/>
          <w:szCs w:val="26"/>
        </w:rPr>
        <w:t>орального вреда, обосновы</w:t>
      </w:r>
      <w:r w:rsidRPr="000172B4">
        <w:rPr>
          <w:sz w:val="26"/>
          <w:szCs w:val="26"/>
        </w:rPr>
        <w:t xml:space="preserve">вая свои требования тем, что </w:t>
      </w:r>
      <w:r>
        <w:rPr>
          <w:sz w:val="26"/>
          <w:szCs w:val="26"/>
        </w:rPr>
        <w:t>…</w:t>
      </w:r>
      <w:r w:rsidRPr="00B4668D">
        <w:rPr>
          <w:sz w:val="26"/>
          <w:szCs w:val="26"/>
        </w:rPr>
        <w:t xml:space="preserve"> г</w:t>
      </w:r>
      <w:r w:rsidRPr="000172B4">
        <w:rPr>
          <w:sz w:val="26"/>
          <w:szCs w:val="26"/>
        </w:rPr>
        <w:t>.</w:t>
      </w:r>
      <w:r w:rsidRPr="00B4668D">
        <w:rPr>
          <w:sz w:val="26"/>
          <w:szCs w:val="26"/>
        </w:rPr>
        <w:t xml:space="preserve"> с банковской карты истца без его ведома произошло списание денежны</w:t>
      </w:r>
      <w:r w:rsidRPr="000172B4">
        <w:rPr>
          <w:sz w:val="26"/>
          <w:szCs w:val="26"/>
        </w:rPr>
        <w:t xml:space="preserve">х средств в размере </w:t>
      </w:r>
      <w:r>
        <w:rPr>
          <w:sz w:val="26"/>
          <w:szCs w:val="26"/>
        </w:rPr>
        <w:t>…</w:t>
      </w:r>
      <w:r w:rsidRPr="000172B4">
        <w:rPr>
          <w:sz w:val="26"/>
          <w:szCs w:val="26"/>
        </w:rPr>
        <w:t xml:space="preserve"> руб. </w:t>
      </w:r>
      <w:r w:rsidRPr="00B4668D">
        <w:rPr>
          <w:sz w:val="26"/>
          <w:szCs w:val="26"/>
        </w:rPr>
        <w:t xml:space="preserve">Истец считает, что ответственность за незаконное списание средств с его счета несет ответчик, </w:t>
      </w:r>
      <w:r>
        <w:rPr>
          <w:sz w:val="26"/>
          <w:szCs w:val="26"/>
        </w:rPr>
        <w:t>с которого</w:t>
      </w:r>
      <w:r w:rsidRPr="00B4668D">
        <w:rPr>
          <w:sz w:val="26"/>
          <w:szCs w:val="26"/>
        </w:rPr>
        <w:t xml:space="preserve"> просил взыскать денежные средства в размере </w:t>
      </w:r>
      <w:r>
        <w:rPr>
          <w:sz w:val="26"/>
          <w:szCs w:val="26"/>
        </w:rPr>
        <w:t>…</w:t>
      </w:r>
      <w:r w:rsidRPr="00B4668D">
        <w:rPr>
          <w:sz w:val="26"/>
          <w:szCs w:val="26"/>
        </w:rPr>
        <w:t xml:space="preserve"> руб., упущенную выгоду в виде процентов по вкладу за истекший срок, а также в счет компенсации морального вреда </w:t>
      </w:r>
      <w:r>
        <w:rPr>
          <w:sz w:val="26"/>
          <w:szCs w:val="26"/>
        </w:rPr>
        <w:t>…</w:t>
      </w:r>
      <w:r w:rsidRPr="00B4668D">
        <w:rPr>
          <w:sz w:val="26"/>
          <w:szCs w:val="26"/>
        </w:rPr>
        <w:t xml:space="preserve"> руб.</w:t>
      </w:r>
    </w:p>
    <w:p w14:paraId="50F32799" w14:textId="77777777" w:rsidR="0012234A" w:rsidRPr="000172B4" w:rsidRDefault="007B3506" w:rsidP="00B4668D">
      <w:pPr>
        <w:pStyle w:val="a3"/>
        <w:tabs>
          <w:tab w:val="left" w:pos="561"/>
        </w:tabs>
        <w:ind w:left="0" w:firstLine="709"/>
        <w:jc w:val="both"/>
        <w:rPr>
          <w:sz w:val="26"/>
          <w:szCs w:val="26"/>
        </w:rPr>
      </w:pPr>
      <w:r w:rsidRPr="000172B4">
        <w:rPr>
          <w:sz w:val="26"/>
          <w:szCs w:val="26"/>
        </w:rPr>
        <w:t xml:space="preserve">Решением </w:t>
      </w:r>
      <w:r w:rsidRPr="000172B4">
        <w:rPr>
          <w:sz w:val="26"/>
          <w:szCs w:val="26"/>
        </w:rPr>
        <w:t>Бабушкинского</w:t>
      </w:r>
      <w:r w:rsidRPr="000172B4">
        <w:rPr>
          <w:sz w:val="26"/>
          <w:szCs w:val="26"/>
        </w:rPr>
        <w:t xml:space="preserve"> районного суда г. Москвы от </w:t>
      </w:r>
      <w:r w:rsidRPr="000172B4">
        <w:rPr>
          <w:sz w:val="26"/>
          <w:szCs w:val="26"/>
        </w:rPr>
        <w:t>06.12.2017</w:t>
      </w:r>
      <w:r w:rsidRPr="000172B4">
        <w:rPr>
          <w:sz w:val="26"/>
          <w:szCs w:val="26"/>
        </w:rPr>
        <w:t xml:space="preserve"> г.</w:t>
      </w:r>
      <w:r w:rsidRPr="000172B4">
        <w:rPr>
          <w:sz w:val="26"/>
          <w:szCs w:val="26"/>
        </w:rPr>
        <w:t>, оставленным без изменени</w:t>
      </w:r>
      <w:r w:rsidRPr="000172B4">
        <w:rPr>
          <w:sz w:val="26"/>
          <w:szCs w:val="26"/>
        </w:rPr>
        <w:t xml:space="preserve">я апелляционным определением судебной коллегии по гражданским делам Московского городского суда от </w:t>
      </w:r>
      <w:r w:rsidRPr="000172B4">
        <w:rPr>
          <w:sz w:val="26"/>
          <w:szCs w:val="26"/>
        </w:rPr>
        <w:t>06.07</w:t>
      </w:r>
      <w:r w:rsidRPr="000172B4">
        <w:rPr>
          <w:sz w:val="26"/>
          <w:szCs w:val="26"/>
        </w:rPr>
        <w:t>.2018 г.</w:t>
      </w:r>
      <w:r w:rsidRPr="000172B4">
        <w:rPr>
          <w:sz w:val="26"/>
          <w:szCs w:val="26"/>
        </w:rPr>
        <w:t xml:space="preserve"> постановлено:</w:t>
      </w:r>
    </w:p>
    <w:p w14:paraId="1B42EC48" w14:textId="77777777" w:rsidR="0012234A" w:rsidRPr="000172B4" w:rsidRDefault="007B3506" w:rsidP="00B4668D">
      <w:pPr>
        <w:pStyle w:val="a3"/>
        <w:tabs>
          <w:tab w:val="left" w:pos="561"/>
        </w:tabs>
        <w:ind w:left="0" w:firstLine="709"/>
        <w:jc w:val="both"/>
        <w:rPr>
          <w:sz w:val="26"/>
          <w:szCs w:val="26"/>
        </w:rPr>
      </w:pPr>
      <w:r w:rsidRPr="000172B4">
        <w:rPr>
          <w:sz w:val="26"/>
          <w:szCs w:val="26"/>
        </w:rPr>
        <w:t>В удовлетворении исковых требований Павлова В.В. к ПАО «Сбербанк» о взыскании денежных средств, упущенной выгоды, компенсации мор</w:t>
      </w:r>
      <w:r w:rsidRPr="000172B4">
        <w:rPr>
          <w:sz w:val="26"/>
          <w:szCs w:val="26"/>
        </w:rPr>
        <w:t xml:space="preserve">ального вреда </w:t>
      </w:r>
      <w:r w:rsidRPr="000172B4">
        <w:rPr>
          <w:b/>
          <w:sz w:val="26"/>
          <w:szCs w:val="26"/>
        </w:rPr>
        <w:t>-</w:t>
      </w:r>
      <w:r w:rsidRPr="000172B4">
        <w:rPr>
          <w:sz w:val="26"/>
          <w:szCs w:val="26"/>
        </w:rPr>
        <w:t xml:space="preserve"> отказать</w:t>
      </w:r>
      <w:r w:rsidRPr="000172B4">
        <w:rPr>
          <w:sz w:val="26"/>
          <w:szCs w:val="26"/>
        </w:rPr>
        <w:t>.</w:t>
      </w:r>
      <w:r w:rsidRPr="000172B4">
        <w:rPr>
          <w:sz w:val="26"/>
          <w:szCs w:val="26"/>
        </w:rPr>
        <w:tab/>
        <w:t xml:space="preserve"> </w:t>
      </w:r>
    </w:p>
    <w:p w14:paraId="716F3582" w14:textId="77777777" w:rsidR="00FD5CD6" w:rsidRPr="000172B4" w:rsidRDefault="007B3506" w:rsidP="00B4668D">
      <w:pPr>
        <w:pStyle w:val="a3"/>
        <w:tabs>
          <w:tab w:val="left" w:pos="561"/>
        </w:tabs>
        <w:ind w:left="0" w:firstLine="709"/>
        <w:jc w:val="both"/>
        <w:rPr>
          <w:sz w:val="26"/>
          <w:szCs w:val="26"/>
        </w:rPr>
      </w:pPr>
      <w:r w:rsidRPr="000172B4">
        <w:rPr>
          <w:sz w:val="26"/>
          <w:szCs w:val="26"/>
        </w:rPr>
        <w:t xml:space="preserve">В </w:t>
      </w:r>
      <w:r w:rsidRPr="000172B4">
        <w:rPr>
          <w:sz w:val="26"/>
          <w:szCs w:val="26"/>
        </w:rPr>
        <w:t xml:space="preserve">кассационной </w:t>
      </w:r>
      <w:r w:rsidRPr="000172B4">
        <w:rPr>
          <w:sz w:val="26"/>
          <w:szCs w:val="26"/>
        </w:rPr>
        <w:t xml:space="preserve">жалобе </w:t>
      </w:r>
      <w:r w:rsidRPr="000172B4">
        <w:rPr>
          <w:sz w:val="26"/>
          <w:szCs w:val="26"/>
        </w:rPr>
        <w:t>заявителем</w:t>
      </w:r>
      <w:r w:rsidRPr="000172B4">
        <w:rPr>
          <w:sz w:val="26"/>
          <w:szCs w:val="26"/>
        </w:rPr>
        <w:t xml:space="preserve"> </w:t>
      </w:r>
      <w:r w:rsidRPr="000172B4">
        <w:rPr>
          <w:sz w:val="26"/>
          <w:szCs w:val="26"/>
        </w:rPr>
        <w:t>ставит</w:t>
      </w:r>
      <w:r w:rsidRPr="000172B4">
        <w:rPr>
          <w:sz w:val="26"/>
          <w:szCs w:val="26"/>
        </w:rPr>
        <w:t>ся</w:t>
      </w:r>
      <w:r w:rsidRPr="000172B4">
        <w:rPr>
          <w:sz w:val="26"/>
          <w:szCs w:val="26"/>
        </w:rPr>
        <w:t xml:space="preserve"> вопрос об отмене </w:t>
      </w:r>
      <w:r w:rsidRPr="000172B4">
        <w:rPr>
          <w:sz w:val="26"/>
          <w:szCs w:val="26"/>
        </w:rPr>
        <w:t>перечисленных выше судебных постановлений</w:t>
      </w:r>
      <w:r w:rsidRPr="000172B4">
        <w:rPr>
          <w:sz w:val="26"/>
          <w:szCs w:val="26"/>
        </w:rPr>
        <w:t xml:space="preserve"> и </w:t>
      </w:r>
      <w:r w:rsidRPr="000172B4">
        <w:rPr>
          <w:sz w:val="26"/>
          <w:szCs w:val="26"/>
        </w:rPr>
        <w:t>вынесении нового судебного акта</w:t>
      </w:r>
      <w:r w:rsidRPr="000172B4">
        <w:rPr>
          <w:sz w:val="26"/>
          <w:szCs w:val="26"/>
        </w:rPr>
        <w:t>.</w:t>
      </w:r>
    </w:p>
    <w:p w14:paraId="5264B4A3" w14:textId="77777777" w:rsidR="00741421" w:rsidRPr="000172B4" w:rsidRDefault="007B3506" w:rsidP="00B4668D">
      <w:pPr>
        <w:tabs>
          <w:tab w:val="left" w:pos="561"/>
        </w:tabs>
        <w:ind w:firstLine="709"/>
        <w:jc w:val="both"/>
        <w:rPr>
          <w:color w:val="000000"/>
          <w:sz w:val="26"/>
          <w:szCs w:val="26"/>
        </w:rPr>
      </w:pPr>
      <w:r w:rsidRPr="000172B4">
        <w:rPr>
          <w:color w:val="000000"/>
          <w:sz w:val="26"/>
          <w:szCs w:val="26"/>
        </w:rPr>
        <w:t>В соответствии с ч. 2 ст. 381 ГПК РФ по результатам изучения кассационных жалобы, представле</w:t>
      </w:r>
      <w:r w:rsidRPr="000172B4">
        <w:rPr>
          <w:color w:val="000000"/>
          <w:sz w:val="26"/>
          <w:szCs w:val="26"/>
        </w:rPr>
        <w:t>ния судья выносит определение:</w:t>
      </w:r>
    </w:p>
    <w:p w14:paraId="7C72A727" w14:textId="77777777" w:rsidR="00741421" w:rsidRPr="000172B4" w:rsidRDefault="007B3506" w:rsidP="00B4668D">
      <w:pPr>
        <w:tabs>
          <w:tab w:val="left" w:pos="561"/>
        </w:tabs>
        <w:ind w:firstLine="709"/>
        <w:jc w:val="both"/>
        <w:rPr>
          <w:color w:val="000000"/>
          <w:sz w:val="26"/>
          <w:szCs w:val="26"/>
        </w:rPr>
      </w:pPr>
      <w:r w:rsidRPr="000172B4">
        <w:rPr>
          <w:color w:val="000000"/>
          <w:sz w:val="26"/>
          <w:szCs w:val="26"/>
        </w:rPr>
        <w:t>1) об отказе в передаче кассационной жалобы для рассмотрения в судебном заседании суда кассационной инстанции, если отсутствуют основания для пересмотра судебных постановлений в кассационном порядке. При этом кассационная жал</w:t>
      </w:r>
      <w:r w:rsidRPr="000172B4">
        <w:rPr>
          <w:color w:val="000000"/>
          <w:sz w:val="26"/>
          <w:szCs w:val="26"/>
        </w:rPr>
        <w:t>оба, а также копии обжалуемых судебных постановлений остаются в суде кассационной инстанции;</w:t>
      </w:r>
    </w:p>
    <w:p w14:paraId="5583907B" w14:textId="77777777" w:rsidR="00741421" w:rsidRPr="000172B4" w:rsidRDefault="007B3506" w:rsidP="00B4668D">
      <w:pPr>
        <w:tabs>
          <w:tab w:val="left" w:pos="561"/>
        </w:tabs>
        <w:ind w:firstLine="709"/>
        <w:jc w:val="both"/>
        <w:rPr>
          <w:color w:val="000000"/>
          <w:sz w:val="26"/>
          <w:szCs w:val="26"/>
        </w:rPr>
      </w:pPr>
      <w:r w:rsidRPr="000172B4">
        <w:rPr>
          <w:color w:val="000000"/>
          <w:sz w:val="26"/>
          <w:szCs w:val="26"/>
        </w:rPr>
        <w:t>2) о передаче кассационной жалобы с делом для рассмотрения в судебном заседании суда кассационной инстанции.</w:t>
      </w:r>
    </w:p>
    <w:p w14:paraId="334AAEB4" w14:textId="77777777" w:rsidR="0012234A" w:rsidRPr="000172B4" w:rsidRDefault="007B3506" w:rsidP="00B4668D">
      <w:pPr>
        <w:tabs>
          <w:tab w:val="left" w:pos="561"/>
        </w:tabs>
        <w:ind w:firstLine="709"/>
        <w:jc w:val="both"/>
        <w:rPr>
          <w:color w:val="000000"/>
          <w:sz w:val="26"/>
          <w:szCs w:val="26"/>
        </w:rPr>
      </w:pPr>
      <w:r w:rsidRPr="000172B4">
        <w:rPr>
          <w:color w:val="000000"/>
          <w:sz w:val="26"/>
          <w:szCs w:val="26"/>
        </w:rPr>
        <w:t>Основаниями для отмены или изменения судебных постанов</w:t>
      </w:r>
      <w:r w:rsidRPr="000172B4">
        <w:rPr>
          <w:color w:val="000000"/>
          <w:sz w:val="26"/>
          <w:szCs w:val="26"/>
        </w:rPr>
        <w:t>лений в кассационном порядке являются существенные нарушения норм материального права или норм процессуального права, которые повлияли на исход дела и без устранения которых невозможны восстановление и защита нарушенных прав, свобод и законных интересов, а</w:t>
      </w:r>
      <w:r w:rsidRPr="000172B4">
        <w:rPr>
          <w:color w:val="000000"/>
          <w:sz w:val="26"/>
          <w:szCs w:val="26"/>
        </w:rPr>
        <w:t xml:space="preserve"> также защита охраняемых законом публичных интересов (ст. 387 ГПК РФ). </w:t>
      </w:r>
    </w:p>
    <w:p w14:paraId="531CF812" w14:textId="77777777" w:rsidR="0012234A" w:rsidRPr="000172B4" w:rsidRDefault="007B3506" w:rsidP="00B4668D">
      <w:pPr>
        <w:tabs>
          <w:tab w:val="left" w:pos="561"/>
        </w:tabs>
        <w:ind w:firstLine="709"/>
        <w:jc w:val="both"/>
        <w:rPr>
          <w:color w:val="000000"/>
          <w:sz w:val="26"/>
          <w:szCs w:val="26"/>
        </w:rPr>
      </w:pPr>
      <w:r w:rsidRPr="000172B4">
        <w:rPr>
          <w:color w:val="000000"/>
          <w:sz w:val="26"/>
          <w:szCs w:val="26"/>
        </w:rPr>
        <w:lastRenderedPageBreak/>
        <w:t>Таких нарушений судами при разрешении дела допущено не было.</w:t>
      </w:r>
    </w:p>
    <w:p w14:paraId="1965ABB9" w14:textId="77777777" w:rsidR="00B4668D" w:rsidRPr="000172B4" w:rsidRDefault="007B3506" w:rsidP="00B4668D">
      <w:pPr>
        <w:shd w:val="clear" w:color="auto" w:fill="FFFFFF"/>
        <w:ind w:firstLine="709"/>
        <w:jc w:val="both"/>
        <w:rPr>
          <w:sz w:val="26"/>
          <w:szCs w:val="26"/>
        </w:rPr>
      </w:pPr>
      <w:r w:rsidRPr="000172B4">
        <w:rPr>
          <w:sz w:val="26"/>
          <w:szCs w:val="26"/>
        </w:rPr>
        <w:t xml:space="preserve">Судом установлено, что </w:t>
      </w:r>
      <w:r>
        <w:rPr>
          <w:sz w:val="26"/>
          <w:szCs w:val="26"/>
        </w:rPr>
        <w:t>…</w:t>
      </w:r>
      <w:r w:rsidRPr="000172B4">
        <w:rPr>
          <w:sz w:val="26"/>
          <w:szCs w:val="26"/>
        </w:rPr>
        <w:t xml:space="preserve"> г. между сторонами был заключен договор банковского обслуживания № </w:t>
      </w:r>
      <w:r>
        <w:rPr>
          <w:sz w:val="26"/>
          <w:szCs w:val="26"/>
        </w:rPr>
        <w:t>…</w:t>
      </w:r>
      <w:r w:rsidRPr="000172B4">
        <w:rPr>
          <w:sz w:val="26"/>
          <w:szCs w:val="26"/>
        </w:rPr>
        <w:t xml:space="preserve">. Условия договора определены </w:t>
      </w:r>
      <w:r w:rsidRPr="000172B4">
        <w:rPr>
          <w:sz w:val="26"/>
          <w:szCs w:val="26"/>
        </w:rPr>
        <w:t>банком в стандартной форме, соответствующей нормам действующего законодательства РФ, и рассматриваются как предложение банка, а физическое лицо, подписав стандартную форму, таким образом, акцептирует сделанное предложение.</w:t>
      </w:r>
    </w:p>
    <w:p w14:paraId="6C79A23C" w14:textId="77777777" w:rsidR="00B4668D" w:rsidRPr="000172B4" w:rsidRDefault="007B3506" w:rsidP="00B4668D">
      <w:pPr>
        <w:shd w:val="clear" w:color="auto" w:fill="FFFFFF"/>
        <w:ind w:firstLine="709"/>
        <w:jc w:val="both"/>
        <w:rPr>
          <w:sz w:val="26"/>
          <w:szCs w:val="26"/>
        </w:rPr>
      </w:pPr>
      <w:r w:rsidRPr="000172B4">
        <w:rPr>
          <w:sz w:val="26"/>
          <w:szCs w:val="26"/>
        </w:rPr>
        <w:t>Обязательным условием для заключе</w:t>
      </w:r>
      <w:r w:rsidRPr="000172B4">
        <w:rPr>
          <w:sz w:val="26"/>
          <w:szCs w:val="26"/>
        </w:rPr>
        <w:t>ния договора банковского обслуживания является наличие у клиента счета карты в рублях, к которому выпускается карта, что закреплено п. 1.9 условий договора банковского обслуживания.</w:t>
      </w:r>
    </w:p>
    <w:p w14:paraId="1151C352" w14:textId="77777777" w:rsidR="00B4668D" w:rsidRPr="000172B4" w:rsidRDefault="007B3506" w:rsidP="00B4668D">
      <w:pPr>
        <w:shd w:val="clear" w:color="auto" w:fill="FFFFFF"/>
        <w:ind w:firstLine="709"/>
        <w:jc w:val="both"/>
        <w:rPr>
          <w:sz w:val="26"/>
          <w:szCs w:val="26"/>
        </w:rPr>
      </w:pPr>
      <w:r w:rsidRPr="000172B4">
        <w:rPr>
          <w:sz w:val="26"/>
          <w:szCs w:val="26"/>
        </w:rPr>
        <w:t>В соответствии п. 1.10 условий, действие договора банковского обслуживания</w:t>
      </w:r>
      <w:r w:rsidRPr="000172B4">
        <w:rPr>
          <w:sz w:val="26"/>
          <w:szCs w:val="26"/>
        </w:rPr>
        <w:t xml:space="preserve"> распространяется на счета карт, открытые как до, так и после заключения договора, а также вклады, обезличенные металлические счета, услуги предоставления в аренду индивидуального банковского сейфа и иные услуги.</w:t>
      </w:r>
    </w:p>
    <w:p w14:paraId="08BEED72" w14:textId="77777777" w:rsidR="00B4668D" w:rsidRPr="000172B4" w:rsidRDefault="007B3506" w:rsidP="00B4668D">
      <w:pPr>
        <w:shd w:val="clear" w:color="auto" w:fill="FFFFFF"/>
        <w:ind w:firstLine="709"/>
        <w:jc w:val="both"/>
        <w:rPr>
          <w:sz w:val="26"/>
          <w:szCs w:val="26"/>
        </w:rPr>
      </w:pPr>
      <w:r w:rsidRPr="000172B4">
        <w:rPr>
          <w:sz w:val="26"/>
          <w:szCs w:val="26"/>
        </w:rPr>
        <w:t>Павлов В.В. является владельцем вклада «</w:t>
      </w:r>
      <w:r w:rsidRPr="000172B4">
        <w:rPr>
          <w:sz w:val="26"/>
          <w:szCs w:val="26"/>
        </w:rPr>
        <w:t>п</w:t>
      </w:r>
      <w:r>
        <w:rPr>
          <w:sz w:val="26"/>
          <w:szCs w:val="26"/>
        </w:rPr>
        <w:t>ен</w:t>
      </w:r>
      <w:r>
        <w:rPr>
          <w:sz w:val="26"/>
          <w:szCs w:val="26"/>
        </w:rPr>
        <w:t xml:space="preserve">сионный» счет                           </w:t>
      </w:r>
      <w:r w:rsidRPr="000172B4">
        <w:rPr>
          <w:sz w:val="26"/>
          <w:szCs w:val="26"/>
        </w:rPr>
        <w:t xml:space="preserve">№ </w:t>
      </w:r>
      <w:r>
        <w:rPr>
          <w:sz w:val="26"/>
          <w:szCs w:val="26"/>
        </w:rPr>
        <w:t>…</w:t>
      </w:r>
      <w:r w:rsidRPr="000172B4">
        <w:rPr>
          <w:sz w:val="26"/>
          <w:szCs w:val="26"/>
        </w:rPr>
        <w:t xml:space="preserve"> и держателем банковской карты Сбербанк </w:t>
      </w:r>
      <w:r w:rsidRPr="000172B4">
        <w:rPr>
          <w:sz w:val="26"/>
          <w:szCs w:val="26"/>
        </w:rPr>
        <w:t>-</w:t>
      </w:r>
      <w:r w:rsidRPr="000172B4">
        <w:rPr>
          <w:sz w:val="26"/>
          <w:szCs w:val="26"/>
        </w:rPr>
        <w:t xml:space="preserve"> </w:t>
      </w:r>
      <w:r>
        <w:rPr>
          <w:sz w:val="26"/>
          <w:szCs w:val="26"/>
        </w:rPr>
        <w:t>…</w:t>
      </w:r>
      <w:r w:rsidRPr="000172B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</w:t>
      </w:r>
      <w:r w:rsidRPr="000172B4">
        <w:rPr>
          <w:sz w:val="26"/>
          <w:szCs w:val="26"/>
        </w:rPr>
        <w:t xml:space="preserve">№ </w:t>
      </w:r>
      <w:r>
        <w:rPr>
          <w:sz w:val="26"/>
          <w:szCs w:val="26"/>
        </w:rPr>
        <w:t>…</w:t>
      </w:r>
      <w:r w:rsidRPr="000172B4">
        <w:rPr>
          <w:sz w:val="26"/>
          <w:szCs w:val="26"/>
        </w:rPr>
        <w:t xml:space="preserve">. Порядок использования указанных счетов регулируется Условиями банковского обслуживания № </w:t>
      </w:r>
      <w:r>
        <w:rPr>
          <w:sz w:val="26"/>
          <w:szCs w:val="26"/>
        </w:rPr>
        <w:t>…</w:t>
      </w:r>
      <w:r w:rsidRPr="000172B4">
        <w:rPr>
          <w:sz w:val="26"/>
          <w:szCs w:val="26"/>
        </w:rPr>
        <w:t xml:space="preserve"> от </w:t>
      </w:r>
      <w:r>
        <w:rPr>
          <w:sz w:val="26"/>
          <w:szCs w:val="26"/>
        </w:rPr>
        <w:t>…</w:t>
      </w:r>
      <w:r w:rsidRPr="000172B4">
        <w:rPr>
          <w:sz w:val="26"/>
          <w:szCs w:val="26"/>
        </w:rPr>
        <w:t xml:space="preserve"> г.</w:t>
      </w:r>
    </w:p>
    <w:p w14:paraId="1FA7DAEC" w14:textId="77777777" w:rsidR="00B4668D" w:rsidRPr="000172B4" w:rsidRDefault="007B3506" w:rsidP="00B4668D">
      <w:pPr>
        <w:shd w:val="clear" w:color="auto" w:fill="FFFFFF"/>
        <w:ind w:firstLine="709"/>
        <w:jc w:val="both"/>
        <w:rPr>
          <w:sz w:val="26"/>
          <w:szCs w:val="26"/>
        </w:rPr>
      </w:pPr>
      <w:r w:rsidRPr="000172B4">
        <w:rPr>
          <w:sz w:val="26"/>
          <w:szCs w:val="26"/>
        </w:rPr>
        <w:t xml:space="preserve">Согласно п. 1.2 </w:t>
      </w:r>
      <w:r w:rsidRPr="000172B4">
        <w:rPr>
          <w:sz w:val="26"/>
          <w:szCs w:val="26"/>
        </w:rPr>
        <w:t>у</w:t>
      </w:r>
      <w:r w:rsidRPr="000172B4">
        <w:rPr>
          <w:sz w:val="26"/>
          <w:szCs w:val="26"/>
        </w:rPr>
        <w:t>словий договора банковского обслуживания, клие</w:t>
      </w:r>
      <w:r w:rsidRPr="000172B4">
        <w:rPr>
          <w:sz w:val="26"/>
          <w:szCs w:val="26"/>
        </w:rPr>
        <w:t>нту предоставляется возможность проведения банковских операций через удаленные каналы обслуживания, в частности систему «Мобильный банк» и систему «Сбербанк Онл@йн».</w:t>
      </w:r>
    </w:p>
    <w:p w14:paraId="05866588" w14:textId="77777777" w:rsidR="00B4668D" w:rsidRPr="000172B4" w:rsidRDefault="007B3506" w:rsidP="00B4668D">
      <w:pPr>
        <w:shd w:val="clear" w:color="auto" w:fill="FFFFFF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…</w:t>
      </w:r>
      <w:r w:rsidRPr="000172B4">
        <w:rPr>
          <w:sz w:val="26"/>
          <w:szCs w:val="26"/>
        </w:rPr>
        <w:t xml:space="preserve"> г</w:t>
      </w:r>
      <w:r w:rsidRPr="000172B4">
        <w:rPr>
          <w:sz w:val="26"/>
          <w:szCs w:val="26"/>
        </w:rPr>
        <w:t>.</w:t>
      </w:r>
      <w:r w:rsidRPr="000172B4">
        <w:rPr>
          <w:sz w:val="26"/>
          <w:szCs w:val="26"/>
        </w:rPr>
        <w:t xml:space="preserve"> истец обратился с заявлением в полицию о краж</w:t>
      </w:r>
      <w:r w:rsidRPr="000172B4">
        <w:rPr>
          <w:sz w:val="26"/>
          <w:szCs w:val="26"/>
        </w:rPr>
        <w:t xml:space="preserve">е денег с пластиковой карты. </w:t>
      </w:r>
      <w:r>
        <w:rPr>
          <w:sz w:val="26"/>
          <w:szCs w:val="26"/>
        </w:rPr>
        <w:t>…</w:t>
      </w:r>
      <w:r w:rsidRPr="000172B4">
        <w:rPr>
          <w:sz w:val="26"/>
          <w:szCs w:val="26"/>
        </w:rPr>
        <w:t xml:space="preserve"> г</w:t>
      </w:r>
      <w:r w:rsidRPr="000172B4">
        <w:rPr>
          <w:sz w:val="26"/>
          <w:szCs w:val="26"/>
        </w:rPr>
        <w:t>.</w:t>
      </w:r>
      <w:r w:rsidRPr="000172B4">
        <w:rPr>
          <w:sz w:val="26"/>
          <w:szCs w:val="26"/>
        </w:rPr>
        <w:t xml:space="preserve"> истец </w:t>
      </w:r>
      <w:r w:rsidRPr="000172B4">
        <w:rPr>
          <w:sz w:val="26"/>
          <w:szCs w:val="26"/>
        </w:rPr>
        <w:t xml:space="preserve">был признан потерпевшим по уголовному делу, возбужденному СО ОМВД России по </w:t>
      </w:r>
      <w:r>
        <w:rPr>
          <w:sz w:val="26"/>
          <w:szCs w:val="26"/>
        </w:rPr>
        <w:t>…</w:t>
      </w:r>
      <w:r w:rsidRPr="000172B4">
        <w:rPr>
          <w:sz w:val="26"/>
          <w:szCs w:val="26"/>
        </w:rPr>
        <w:t xml:space="preserve"> району г</w:t>
      </w:r>
      <w:r w:rsidRPr="000172B4">
        <w:rPr>
          <w:sz w:val="26"/>
          <w:szCs w:val="26"/>
        </w:rPr>
        <w:t>.</w:t>
      </w:r>
      <w:r w:rsidRPr="000172B4">
        <w:rPr>
          <w:sz w:val="26"/>
          <w:szCs w:val="26"/>
        </w:rPr>
        <w:t xml:space="preserve"> Москвы.</w:t>
      </w:r>
    </w:p>
    <w:p w14:paraId="0FF1C510" w14:textId="77777777" w:rsidR="00B4668D" w:rsidRPr="000172B4" w:rsidRDefault="007B3506" w:rsidP="00B4668D">
      <w:pPr>
        <w:shd w:val="clear" w:color="auto" w:fill="FFFFFF"/>
        <w:ind w:firstLine="709"/>
        <w:jc w:val="both"/>
        <w:rPr>
          <w:sz w:val="26"/>
          <w:szCs w:val="26"/>
        </w:rPr>
      </w:pPr>
      <w:r w:rsidRPr="000172B4">
        <w:rPr>
          <w:sz w:val="26"/>
          <w:szCs w:val="26"/>
        </w:rPr>
        <w:t>Ч</w:t>
      </w:r>
      <w:r w:rsidRPr="000172B4">
        <w:rPr>
          <w:sz w:val="26"/>
          <w:szCs w:val="26"/>
        </w:rPr>
        <w:t xml:space="preserve">ерез систему «Сбербанк Онл@йн» </w:t>
      </w:r>
      <w:r>
        <w:rPr>
          <w:sz w:val="26"/>
          <w:szCs w:val="26"/>
        </w:rPr>
        <w:t>…</w:t>
      </w:r>
      <w:r w:rsidRPr="000172B4">
        <w:rPr>
          <w:sz w:val="26"/>
          <w:szCs w:val="26"/>
        </w:rPr>
        <w:t xml:space="preserve"> г.</w:t>
      </w:r>
      <w:r w:rsidRPr="000172B4">
        <w:rPr>
          <w:sz w:val="26"/>
          <w:szCs w:val="26"/>
        </w:rPr>
        <w:t xml:space="preserve"> были проведены следующие операции:</w:t>
      </w:r>
    </w:p>
    <w:p w14:paraId="4921A232" w14:textId="77777777" w:rsidR="00B4668D" w:rsidRPr="000172B4" w:rsidRDefault="007B3506" w:rsidP="00B4668D">
      <w:pPr>
        <w:shd w:val="clear" w:color="auto" w:fill="FFFFFF"/>
        <w:ind w:firstLine="709"/>
        <w:jc w:val="both"/>
        <w:rPr>
          <w:sz w:val="26"/>
          <w:szCs w:val="26"/>
        </w:rPr>
      </w:pPr>
      <w:r w:rsidRPr="000172B4">
        <w:rPr>
          <w:sz w:val="26"/>
          <w:szCs w:val="26"/>
        </w:rPr>
        <w:t xml:space="preserve">1. создание шаблона операции перевода денежных средств на сумму </w:t>
      </w: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…</w:t>
      </w:r>
      <w:r w:rsidRPr="000172B4">
        <w:rPr>
          <w:sz w:val="26"/>
          <w:szCs w:val="26"/>
        </w:rPr>
        <w:t xml:space="preserve"> руб. с указанием р</w:t>
      </w:r>
      <w:r w:rsidRPr="000172B4">
        <w:rPr>
          <w:sz w:val="26"/>
          <w:szCs w:val="26"/>
        </w:rPr>
        <w:t xml:space="preserve">еквизитов карты списания № </w:t>
      </w:r>
      <w:r>
        <w:rPr>
          <w:sz w:val="26"/>
          <w:szCs w:val="26"/>
        </w:rPr>
        <w:t>…</w:t>
      </w:r>
      <w:r w:rsidRPr="000172B4">
        <w:rPr>
          <w:sz w:val="26"/>
          <w:szCs w:val="26"/>
        </w:rPr>
        <w:t xml:space="preserve">, принадлежащей Павлову В.В. и карты зачисления, принадлежащей третьему лицу </w:t>
      </w:r>
      <w:r>
        <w:rPr>
          <w:sz w:val="26"/>
          <w:szCs w:val="26"/>
        </w:rPr>
        <w:t>..</w:t>
      </w:r>
      <w:r w:rsidRPr="000172B4">
        <w:rPr>
          <w:sz w:val="26"/>
          <w:szCs w:val="26"/>
        </w:rPr>
        <w:t>.</w:t>
      </w:r>
      <w:r w:rsidRPr="000172B4">
        <w:rPr>
          <w:sz w:val="26"/>
          <w:szCs w:val="26"/>
        </w:rPr>
        <w:t xml:space="preserve"> В соответствии с руководством пользователя «Сбербанк Онл@йн» в случае создания шаблона в адрес сторонних получателей необходимо выбрать способ подт</w:t>
      </w:r>
      <w:r w:rsidRPr="000172B4">
        <w:rPr>
          <w:sz w:val="26"/>
          <w:szCs w:val="26"/>
        </w:rPr>
        <w:t>верждения, нажав кнопку «</w:t>
      </w:r>
      <w:r w:rsidRPr="000172B4">
        <w:rPr>
          <w:sz w:val="26"/>
          <w:szCs w:val="26"/>
        </w:rPr>
        <w:t>п</w:t>
      </w:r>
      <w:r w:rsidRPr="000172B4">
        <w:rPr>
          <w:sz w:val="26"/>
          <w:szCs w:val="26"/>
        </w:rPr>
        <w:t>одтвердить». Далее во всплывающем окне ввести одноразовый пароль нажать кнопку «</w:t>
      </w:r>
      <w:r w:rsidRPr="000172B4">
        <w:rPr>
          <w:sz w:val="26"/>
          <w:szCs w:val="26"/>
        </w:rPr>
        <w:t>п</w:t>
      </w:r>
      <w:r w:rsidRPr="000172B4">
        <w:rPr>
          <w:sz w:val="26"/>
          <w:szCs w:val="26"/>
        </w:rPr>
        <w:t>одтвердить». Операция подтверждена одноразовым паролем. После подтверждения шаблона одноразовым паролем, новые операции в рамках созданного шаблона н</w:t>
      </w:r>
      <w:r w:rsidRPr="000172B4">
        <w:rPr>
          <w:sz w:val="26"/>
          <w:szCs w:val="26"/>
        </w:rPr>
        <w:t>е требуют последующей дополнительной аутентификации (подтверждения);</w:t>
      </w:r>
    </w:p>
    <w:p w14:paraId="2A583886" w14:textId="77777777" w:rsidR="00B4668D" w:rsidRPr="000172B4" w:rsidRDefault="007B3506" w:rsidP="00B4668D">
      <w:pPr>
        <w:shd w:val="clear" w:color="auto" w:fill="FFFFFF"/>
        <w:ind w:firstLine="709"/>
        <w:jc w:val="both"/>
        <w:rPr>
          <w:sz w:val="26"/>
          <w:szCs w:val="26"/>
        </w:rPr>
      </w:pPr>
      <w:r w:rsidRPr="000172B4">
        <w:rPr>
          <w:sz w:val="26"/>
          <w:szCs w:val="26"/>
        </w:rPr>
        <w:t xml:space="preserve">2. операция по закрытию вклада и переводу денежных средств в размере </w:t>
      </w:r>
      <w:r>
        <w:rPr>
          <w:sz w:val="26"/>
          <w:szCs w:val="26"/>
        </w:rPr>
        <w:t>…</w:t>
      </w:r>
      <w:r w:rsidRPr="000172B4">
        <w:rPr>
          <w:sz w:val="26"/>
          <w:szCs w:val="26"/>
        </w:rPr>
        <w:t xml:space="preserve"> руб. со счета вклада «</w:t>
      </w:r>
      <w:r w:rsidRPr="000172B4">
        <w:rPr>
          <w:sz w:val="26"/>
          <w:szCs w:val="26"/>
        </w:rPr>
        <w:t>п</w:t>
      </w:r>
      <w:r w:rsidRPr="000172B4">
        <w:rPr>
          <w:sz w:val="26"/>
          <w:szCs w:val="26"/>
        </w:rPr>
        <w:t xml:space="preserve">енсионный» № </w:t>
      </w:r>
      <w:r>
        <w:rPr>
          <w:sz w:val="26"/>
          <w:szCs w:val="26"/>
        </w:rPr>
        <w:t>…</w:t>
      </w:r>
      <w:r w:rsidRPr="000172B4">
        <w:rPr>
          <w:sz w:val="26"/>
          <w:szCs w:val="26"/>
        </w:rPr>
        <w:t xml:space="preserve">, принадлежащего Павлову В.В. на счет карты № </w:t>
      </w:r>
      <w:r>
        <w:rPr>
          <w:sz w:val="26"/>
          <w:szCs w:val="26"/>
        </w:rPr>
        <w:t>…</w:t>
      </w:r>
      <w:r w:rsidRPr="000172B4">
        <w:rPr>
          <w:sz w:val="26"/>
          <w:szCs w:val="26"/>
        </w:rPr>
        <w:t>, принадлежащей также истцу. Для</w:t>
      </w:r>
      <w:r w:rsidRPr="000172B4">
        <w:rPr>
          <w:sz w:val="26"/>
          <w:szCs w:val="26"/>
        </w:rPr>
        <w:t xml:space="preserve"> подтверждения перевода между своими счетами подтверждать шаблон введением одноразовых паролей не требуется;</w:t>
      </w:r>
    </w:p>
    <w:p w14:paraId="157D36C9" w14:textId="77777777" w:rsidR="00B4668D" w:rsidRPr="000172B4" w:rsidRDefault="007B3506" w:rsidP="00B4668D">
      <w:pPr>
        <w:shd w:val="clear" w:color="auto" w:fill="FFFFFF"/>
        <w:ind w:firstLine="709"/>
        <w:jc w:val="both"/>
        <w:rPr>
          <w:sz w:val="26"/>
          <w:szCs w:val="26"/>
        </w:rPr>
      </w:pPr>
      <w:r w:rsidRPr="000172B4">
        <w:rPr>
          <w:sz w:val="26"/>
          <w:szCs w:val="26"/>
        </w:rPr>
        <w:t>3. операция по переводу и списанию денежных средств в размере</w:t>
      </w:r>
      <w:r>
        <w:rPr>
          <w:sz w:val="26"/>
          <w:szCs w:val="26"/>
        </w:rPr>
        <w:t xml:space="preserve"> …</w:t>
      </w:r>
      <w:r w:rsidRPr="000172B4">
        <w:rPr>
          <w:sz w:val="26"/>
          <w:szCs w:val="26"/>
        </w:rPr>
        <w:t xml:space="preserve"> руб. со счета карты № </w:t>
      </w:r>
      <w:r>
        <w:rPr>
          <w:sz w:val="26"/>
          <w:szCs w:val="26"/>
        </w:rPr>
        <w:t>…</w:t>
      </w:r>
      <w:r w:rsidRPr="000172B4">
        <w:rPr>
          <w:sz w:val="26"/>
          <w:szCs w:val="26"/>
        </w:rPr>
        <w:t>, принадлежащей Павлову В.В. на карту №</w:t>
      </w:r>
      <w:r>
        <w:rPr>
          <w:sz w:val="26"/>
          <w:szCs w:val="26"/>
        </w:rPr>
        <w:t>…</w:t>
      </w:r>
      <w:r w:rsidRPr="000172B4">
        <w:rPr>
          <w:sz w:val="26"/>
          <w:szCs w:val="26"/>
        </w:rPr>
        <w:t>, принадлежащую трет</w:t>
      </w:r>
      <w:r w:rsidRPr="000172B4">
        <w:rPr>
          <w:sz w:val="26"/>
          <w:szCs w:val="26"/>
        </w:rPr>
        <w:t xml:space="preserve">ьему лицу </w:t>
      </w:r>
      <w:r>
        <w:rPr>
          <w:sz w:val="26"/>
          <w:szCs w:val="26"/>
        </w:rPr>
        <w:t>…</w:t>
      </w:r>
      <w:r w:rsidRPr="000172B4">
        <w:rPr>
          <w:sz w:val="26"/>
          <w:szCs w:val="26"/>
        </w:rPr>
        <w:t xml:space="preserve"> Операция совершена в рамках созданного ранее шаблона;</w:t>
      </w:r>
    </w:p>
    <w:p w14:paraId="7FAB8925" w14:textId="77777777" w:rsidR="00B4668D" w:rsidRPr="000172B4" w:rsidRDefault="007B3506" w:rsidP="00B4668D">
      <w:pPr>
        <w:shd w:val="clear" w:color="auto" w:fill="FFFFFF"/>
        <w:ind w:firstLine="709"/>
        <w:jc w:val="both"/>
        <w:rPr>
          <w:sz w:val="26"/>
          <w:szCs w:val="26"/>
        </w:rPr>
      </w:pPr>
      <w:r w:rsidRPr="000172B4">
        <w:rPr>
          <w:sz w:val="26"/>
          <w:szCs w:val="26"/>
        </w:rPr>
        <w:t>4. операция по переводу и спис</w:t>
      </w:r>
      <w:r>
        <w:rPr>
          <w:sz w:val="26"/>
          <w:szCs w:val="26"/>
        </w:rPr>
        <w:t>анию денежных средств в размере</w:t>
      </w: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…</w:t>
      </w:r>
      <w:r w:rsidRPr="000172B4">
        <w:rPr>
          <w:sz w:val="26"/>
          <w:szCs w:val="26"/>
        </w:rPr>
        <w:t xml:space="preserve"> руб. со счета карты № </w:t>
      </w:r>
      <w:r>
        <w:rPr>
          <w:sz w:val="26"/>
          <w:szCs w:val="26"/>
        </w:rPr>
        <w:t>…</w:t>
      </w:r>
      <w:r w:rsidRPr="000172B4">
        <w:rPr>
          <w:sz w:val="26"/>
          <w:szCs w:val="26"/>
        </w:rPr>
        <w:t>, принад</w:t>
      </w:r>
      <w:r>
        <w:rPr>
          <w:sz w:val="26"/>
          <w:szCs w:val="26"/>
        </w:rPr>
        <w:t xml:space="preserve">лежащей </w:t>
      </w:r>
      <w:r w:rsidRPr="000172B4">
        <w:rPr>
          <w:sz w:val="26"/>
          <w:szCs w:val="26"/>
        </w:rPr>
        <w:t>Павлову В.В. на карту №</w:t>
      </w:r>
      <w:r w:rsidRPr="000172B4">
        <w:rPr>
          <w:sz w:val="26"/>
          <w:szCs w:val="26"/>
        </w:rPr>
        <w:t xml:space="preserve"> </w:t>
      </w:r>
      <w:r>
        <w:rPr>
          <w:sz w:val="26"/>
          <w:szCs w:val="26"/>
        </w:rPr>
        <w:t>…</w:t>
      </w:r>
      <w:r w:rsidRPr="000172B4">
        <w:rPr>
          <w:sz w:val="26"/>
          <w:szCs w:val="26"/>
        </w:rPr>
        <w:t xml:space="preserve">, принадлежащую третьему лицу </w:t>
      </w:r>
      <w:r>
        <w:rPr>
          <w:sz w:val="26"/>
          <w:szCs w:val="26"/>
        </w:rPr>
        <w:t>…</w:t>
      </w:r>
      <w:r w:rsidRPr="000172B4">
        <w:rPr>
          <w:sz w:val="26"/>
          <w:szCs w:val="26"/>
        </w:rPr>
        <w:t xml:space="preserve"> Операция совершена в рамках с</w:t>
      </w:r>
      <w:r w:rsidRPr="000172B4">
        <w:rPr>
          <w:sz w:val="26"/>
          <w:szCs w:val="26"/>
        </w:rPr>
        <w:t>озданного ранее шаблона;</w:t>
      </w:r>
    </w:p>
    <w:p w14:paraId="72B93F42" w14:textId="77777777" w:rsidR="00B4668D" w:rsidRPr="000172B4" w:rsidRDefault="007B3506" w:rsidP="00B4668D">
      <w:pPr>
        <w:shd w:val="clear" w:color="auto" w:fill="FFFFFF"/>
        <w:ind w:firstLine="709"/>
        <w:jc w:val="both"/>
        <w:rPr>
          <w:sz w:val="26"/>
          <w:szCs w:val="26"/>
        </w:rPr>
      </w:pPr>
      <w:r w:rsidRPr="000172B4">
        <w:rPr>
          <w:sz w:val="26"/>
          <w:szCs w:val="26"/>
        </w:rPr>
        <w:lastRenderedPageBreak/>
        <w:t xml:space="preserve">5. операция по переводу и списанию денежных средств в размере </w:t>
      </w:r>
      <w:r w:rsidRPr="000172B4"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…</w:t>
      </w:r>
      <w:r w:rsidRPr="000172B4">
        <w:rPr>
          <w:sz w:val="26"/>
          <w:szCs w:val="26"/>
        </w:rPr>
        <w:t xml:space="preserve"> руб. со счета карты № </w:t>
      </w:r>
      <w:r>
        <w:rPr>
          <w:sz w:val="26"/>
          <w:szCs w:val="26"/>
        </w:rPr>
        <w:t>…</w:t>
      </w:r>
      <w:r w:rsidRPr="000172B4">
        <w:rPr>
          <w:sz w:val="26"/>
          <w:szCs w:val="26"/>
        </w:rPr>
        <w:t>, принад</w:t>
      </w:r>
      <w:r>
        <w:rPr>
          <w:sz w:val="26"/>
          <w:szCs w:val="26"/>
        </w:rPr>
        <w:t xml:space="preserve">лежащей </w:t>
      </w:r>
      <w:r w:rsidRPr="000172B4">
        <w:rPr>
          <w:sz w:val="26"/>
          <w:szCs w:val="26"/>
        </w:rPr>
        <w:t>Павлову В.В. на карту №</w:t>
      </w:r>
      <w:r w:rsidRPr="000172B4">
        <w:rPr>
          <w:sz w:val="26"/>
          <w:szCs w:val="26"/>
        </w:rPr>
        <w:t xml:space="preserve"> </w:t>
      </w:r>
      <w:r>
        <w:rPr>
          <w:sz w:val="26"/>
          <w:szCs w:val="26"/>
        </w:rPr>
        <w:t>…</w:t>
      </w:r>
      <w:r w:rsidRPr="000172B4">
        <w:rPr>
          <w:sz w:val="26"/>
          <w:szCs w:val="26"/>
        </w:rPr>
        <w:t xml:space="preserve">, принадлежащую третьему лицу </w:t>
      </w:r>
      <w:r>
        <w:rPr>
          <w:sz w:val="26"/>
          <w:szCs w:val="26"/>
        </w:rPr>
        <w:t>…</w:t>
      </w:r>
      <w:r w:rsidRPr="000172B4">
        <w:rPr>
          <w:sz w:val="26"/>
          <w:szCs w:val="26"/>
        </w:rPr>
        <w:t xml:space="preserve"> Операция совершена в рамках созданного ранее шаблона.</w:t>
      </w:r>
    </w:p>
    <w:p w14:paraId="47BCB9B1" w14:textId="77777777" w:rsidR="00B4668D" w:rsidRPr="000172B4" w:rsidRDefault="007B3506" w:rsidP="00B4668D">
      <w:pPr>
        <w:shd w:val="clear" w:color="auto" w:fill="FFFFFF"/>
        <w:ind w:firstLine="709"/>
        <w:jc w:val="both"/>
        <w:rPr>
          <w:sz w:val="26"/>
          <w:szCs w:val="26"/>
        </w:rPr>
      </w:pPr>
      <w:r w:rsidRPr="000172B4">
        <w:rPr>
          <w:sz w:val="26"/>
          <w:szCs w:val="26"/>
        </w:rPr>
        <w:t xml:space="preserve">Согласно п. 3.7 </w:t>
      </w:r>
      <w:r>
        <w:rPr>
          <w:sz w:val="26"/>
          <w:szCs w:val="26"/>
        </w:rPr>
        <w:t>у</w:t>
      </w:r>
      <w:r w:rsidRPr="000172B4">
        <w:rPr>
          <w:sz w:val="26"/>
          <w:szCs w:val="26"/>
        </w:rPr>
        <w:t xml:space="preserve">словий </w:t>
      </w:r>
      <w:r w:rsidRPr="000172B4">
        <w:rPr>
          <w:sz w:val="26"/>
          <w:szCs w:val="26"/>
        </w:rPr>
        <w:t>п</w:t>
      </w:r>
      <w:r w:rsidRPr="000172B4">
        <w:rPr>
          <w:sz w:val="26"/>
          <w:szCs w:val="26"/>
        </w:rPr>
        <w:t>риложения № 1 документы, оформленные при совершении операций по карте, могут быть подписаны личной подписью держателя либо составлены с использование</w:t>
      </w:r>
      <w:r>
        <w:rPr>
          <w:sz w:val="26"/>
          <w:szCs w:val="26"/>
        </w:rPr>
        <w:t>м</w:t>
      </w:r>
      <w:r w:rsidRPr="000172B4">
        <w:rPr>
          <w:sz w:val="26"/>
          <w:szCs w:val="26"/>
        </w:rPr>
        <w:t xml:space="preserve"> аналога собственноручной подписи держателя: ПИНа, кодов, сформированных на осно</w:t>
      </w:r>
      <w:r w:rsidRPr="000172B4">
        <w:rPr>
          <w:sz w:val="26"/>
          <w:szCs w:val="26"/>
        </w:rPr>
        <w:t>вании биометрических данных держателя карты, постоянного/одноразового пароля.</w:t>
      </w:r>
    </w:p>
    <w:p w14:paraId="2E2C98BD" w14:textId="77777777" w:rsidR="00B4668D" w:rsidRPr="000172B4" w:rsidRDefault="007B3506" w:rsidP="00B4668D">
      <w:pPr>
        <w:shd w:val="clear" w:color="auto" w:fill="FFFFFF"/>
        <w:ind w:firstLine="709"/>
        <w:jc w:val="both"/>
        <w:rPr>
          <w:sz w:val="26"/>
          <w:szCs w:val="26"/>
        </w:rPr>
      </w:pPr>
      <w:r w:rsidRPr="000172B4">
        <w:rPr>
          <w:sz w:val="26"/>
          <w:szCs w:val="26"/>
        </w:rPr>
        <w:t>Кроме того, так</w:t>
      </w:r>
      <w:r>
        <w:rPr>
          <w:sz w:val="26"/>
          <w:szCs w:val="26"/>
        </w:rPr>
        <w:t>ая</w:t>
      </w:r>
      <w:r w:rsidRPr="000172B4">
        <w:rPr>
          <w:sz w:val="26"/>
          <w:szCs w:val="26"/>
        </w:rPr>
        <w:t xml:space="preserve"> возможность прямо предусмотрена положением п. 3 ст. 847 ГК РФ, то есть операции по перечислении (списанию) денежных средств со счетов/вкладов </w:t>
      </w:r>
      <w:r w:rsidRPr="000172B4">
        <w:rPr>
          <w:sz w:val="26"/>
          <w:szCs w:val="26"/>
        </w:rPr>
        <w:t>к</w:t>
      </w:r>
      <w:r w:rsidRPr="000172B4">
        <w:rPr>
          <w:sz w:val="26"/>
          <w:szCs w:val="26"/>
        </w:rPr>
        <w:t>лиента осуществля</w:t>
      </w:r>
      <w:r w:rsidRPr="000172B4">
        <w:rPr>
          <w:sz w:val="26"/>
          <w:szCs w:val="26"/>
        </w:rPr>
        <w:t xml:space="preserve">ются исключительно на основании заявления, поручения и/или распоряжения </w:t>
      </w:r>
      <w:r w:rsidRPr="000172B4">
        <w:rPr>
          <w:sz w:val="26"/>
          <w:szCs w:val="26"/>
        </w:rPr>
        <w:t>к</w:t>
      </w:r>
      <w:r w:rsidRPr="000172B4">
        <w:rPr>
          <w:sz w:val="26"/>
          <w:szCs w:val="26"/>
        </w:rPr>
        <w:t xml:space="preserve">лиента, оформленного по установленной </w:t>
      </w:r>
      <w:r w:rsidRPr="000172B4">
        <w:rPr>
          <w:sz w:val="26"/>
          <w:szCs w:val="26"/>
        </w:rPr>
        <w:t>б</w:t>
      </w:r>
      <w:r w:rsidRPr="000172B4">
        <w:rPr>
          <w:sz w:val="26"/>
          <w:szCs w:val="26"/>
        </w:rPr>
        <w:t xml:space="preserve">анком форм подписанного </w:t>
      </w:r>
      <w:r w:rsidRPr="000172B4">
        <w:rPr>
          <w:sz w:val="26"/>
          <w:szCs w:val="26"/>
        </w:rPr>
        <w:t>к</w:t>
      </w:r>
      <w:r w:rsidRPr="000172B4">
        <w:rPr>
          <w:sz w:val="26"/>
          <w:szCs w:val="26"/>
        </w:rPr>
        <w:t xml:space="preserve">лиентом собственноручно, либо составленного с использованием способ идентификации и аутентификации, определенных </w:t>
      </w:r>
      <w:r w:rsidRPr="000172B4">
        <w:rPr>
          <w:sz w:val="26"/>
          <w:szCs w:val="26"/>
        </w:rPr>
        <w:t>д</w:t>
      </w:r>
      <w:r w:rsidRPr="000172B4">
        <w:rPr>
          <w:sz w:val="26"/>
          <w:szCs w:val="26"/>
        </w:rPr>
        <w:t>огово</w:t>
      </w:r>
      <w:r w:rsidRPr="000172B4">
        <w:rPr>
          <w:sz w:val="26"/>
          <w:szCs w:val="26"/>
        </w:rPr>
        <w:t>ром.</w:t>
      </w:r>
    </w:p>
    <w:p w14:paraId="7FEC518A" w14:textId="77777777" w:rsidR="00B4668D" w:rsidRPr="000172B4" w:rsidRDefault="007B3506" w:rsidP="00B4668D">
      <w:pPr>
        <w:shd w:val="clear" w:color="auto" w:fill="FFFFFF"/>
        <w:ind w:firstLine="709"/>
        <w:jc w:val="both"/>
        <w:rPr>
          <w:sz w:val="26"/>
          <w:szCs w:val="26"/>
        </w:rPr>
      </w:pPr>
      <w:r w:rsidRPr="000172B4">
        <w:rPr>
          <w:sz w:val="26"/>
          <w:szCs w:val="26"/>
        </w:rPr>
        <w:t xml:space="preserve">В соответствии п.п. 1.3, 3.7 </w:t>
      </w:r>
      <w:r w:rsidRPr="000172B4">
        <w:rPr>
          <w:sz w:val="26"/>
          <w:szCs w:val="26"/>
        </w:rPr>
        <w:t>у</w:t>
      </w:r>
      <w:r w:rsidRPr="000172B4">
        <w:rPr>
          <w:sz w:val="26"/>
          <w:szCs w:val="26"/>
        </w:rPr>
        <w:t xml:space="preserve">словий </w:t>
      </w:r>
      <w:r w:rsidRPr="000172B4">
        <w:rPr>
          <w:sz w:val="26"/>
          <w:szCs w:val="26"/>
        </w:rPr>
        <w:t>п</w:t>
      </w:r>
      <w:r w:rsidRPr="000172B4">
        <w:rPr>
          <w:sz w:val="26"/>
          <w:szCs w:val="26"/>
        </w:rPr>
        <w:t>риложени</w:t>
      </w:r>
      <w:r>
        <w:rPr>
          <w:sz w:val="26"/>
          <w:szCs w:val="26"/>
        </w:rPr>
        <w:t>я</w:t>
      </w:r>
      <w:r w:rsidRPr="000172B4">
        <w:rPr>
          <w:sz w:val="26"/>
          <w:szCs w:val="26"/>
        </w:rPr>
        <w:t xml:space="preserve"> №</w:t>
      </w:r>
      <w:r>
        <w:rPr>
          <w:sz w:val="26"/>
          <w:szCs w:val="26"/>
        </w:rPr>
        <w:t xml:space="preserve"> </w:t>
      </w:r>
      <w:r w:rsidRPr="000172B4">
        <w:rPr>
          <w:sz w:val="26"/>
          <w:szCs w:val="26"/>
        </w:rPr>
        <w:t xml:space="preserve">2, основанием для предоставления услуг проведения банковских операций в системе «Сбербанк ОнЛ@йн» является подключение </w:t>
      </w:r>
      <w:r w:rsidRPr="000172B4">
        <w:rPr>
          <w:sz w:val="26"/>
          <w:szCs w:val="26"/>
        </w:rPr>
        <w:t>к</w:t>
      </w:r>
      <w:r w:rsidRPr="000172B4">
        <w:rPr>
          <w:sz w:val="26"/>
          <w:szCs w:val="26"/>
        </w:rPr>
        <w:t xml:space="preserve">лиента к системе «Сбербанк ОнЛ@йн» путем получен </w:t>
      </w:r>
      <w:r w:rsidRPr="000172B4">
        <w:rPr>
          <w:sz w:val="26"/>
          <w:szCs w:val="26"/>
        </w:rPr>
        <w:t>и</w:t>
      </w:r>
      <w:r w:rsidRPr="000172B4">
        <w:rPr>
          <w:sz w:val="26"/>
          <w:szCs w:val="26"/>
        </w:rPr>
        <w:t>дентификатора пользователя и по</w:t>
      </w:r>
      <w:r w:rsidRPr="000172B4">
        <w:rPr>
          <w:sz w:val="26"/>
          <w:szCs w:val="26"/>
        </w:rPr>
        <w:t xml:space="preserve">стоянного пароля через устройство самообслуживания </w:t>
      </w:r>
      <w:r w:rsidRPr="000172B4">
        <w:rPr>
          <w:sz w:val="26"/>
          <w:szCs w:val="26"/>
        </w:rPr>
        <w:t>б</w:t>
      </w:r>
      <w:r w:rsidRPr="000172B4">
        <w:rPr>
          <w:sz w:val="26"/>
          <w:szCs w:val="26"/>
        </w:rPr>
        <w:t xml:space="preserve">анка использованием </w:t>
      </w:r>
      <w:r w:rsidRPr="000172B4">
        <w:rPr>
          <w:sz w:val="26"/>
          <w:szCs w:val="26"/>
        </w:rPr>
        <w:t>к</w:t>
      </w:r>
      <w:r w:rsidRPr="000172B4">
        <w:rPr>
          <w:sz w:val="26"/>
          <w:szCs w:val="26"/>
        </w:rPr>
        <w:t xml:space="preserve">арты или вводом ПИНа самостоятельно через удаленную регистрацию на сайте </w:t>
      </w:r>
      <w:r w:rsidRPr="000172B4">
        <w:rPr>
          <w:sz w:val="26"/>
          <w:szCs w:val="26"/>
        </w:rPr>
        <w:t>б</w:t>
      </w:r>
      <w:r w:rsidRPr="000172B4">
        <w:rPr>
          <w:sz w:val="26"/>
          <w:szCs w:val="26"/>
        </w:rPr>
        <w:t xml:space="preserve">анка или через </w:t>
      </w:r>
      <w:r w:rsidRPr="000172B4">
        <w:rPr>
          <w:sz w:val="26"/>
          <w:szCs w:val="26"/>
        </w:rPr>
        <w:t>к</w:t>
      </w:r>
      <w:r w:rsidRPr="000172B4">
        <w:rPr>
          <w:sz w:val="26"/>
          <w:szCs w:val="26"/>
        </w:rPr>
        <w:t xml:space="preserve">онтактный </w:t>
      </w:r>
      <w:r w:rsidRPr="000172B4">
        <w:rPr>
          <w:sz w:val="26"/>
          <w:szCs w:val="26"/>
        </w:rPr>
        <w:t>ц</w:t>
      </w:r>
      <w:r w:rsidRPr="000172B4">
        <w:rPr>
          <w:sz w:val="26"/>
          <w:szCs w:val="26"/>
        </w:rPr>
        <w:t xml:space="preserve">ентр </w:t>
      </w:r>
      <w:r w:rsidRPr="000172B4">
        <w:rPr>
          <w:sz w:val="26"/>
          <w:szCs w:val="26"/>
        </w:rPr>
        <w:t>б</w:t>
      </w:r>
      <w:r w:rsidRPr="000172B4">
        <w:rPr>
          <w:sz w:val="26"/>
          <w:szCs w:val="26"/>
        </w:rPr>
        <w:t>анка. Услуги предоставляют при условии положительной идентификации и аутенти</w:t>
      </w:r>
      <w:r w:rsidRPr="000172B4">
        <w:rPr>
          <w:sz w:val="26"/>
          <w:szCs w:val="26"/>
        </w:rPr>
        <w:t xml:space="preserve">фикации </w:t>
      </w:r>
      <w:r w:rsidRPr="000172B4">
        <w:rPr>
          <w:sz w:val="26"/>
          <w:szCs w:val="26"/>
        </w:rPr>
        <w:t>к</w:t>
      </w:r>
      <w:r w:rsidRPr="000172B4">
        <w:rPr>
          <w:sz w:val="26"/>
          <w:szCs w:val="26"/>
        </w:rPr>
        <w:t>лиента на основании идентификатора пользователя и постоянного пароля.</w:t>
      </w:r>
    </w:p>
    <w:p w14:paraId="280114E5" w14:textId="77777777" w:rsidR="00B4668D" w:rsidRPr="000172B4" w:rsidRDefault="007B3506" w:rsidP="00B4668D">
      <w:pPr>
        <w:shd w:val="clear" w:color="auto" w:fill="FFFFFF"/>
        <w:ind w:firstLine="709"/>
        <w:jc w:val="both"/>
        <w:rPr>
          <w:sz w:val="26"/>
          <w:szCs w:val="26"/>
        </w:rPr>
      </w:pPr>
      <w:r w:rsidRPr="000172B4">
        <w:rPr>
          <w:sz w:val="26"/>
          <w:szCs w:val="26"/>
        </w:rPr>
        <w:t xml:space="preserve">В соответствии с п. 3.9 </w:t>
      </w:r>
      <w:r w:rsidRPr="000172B4">
        <w:rPr>
          <w:sz w:val="26"/>
          <w:szCs w:val="26"/>
        </w:rPr>
        <w:t>у</w:t>
      </w:r>
      <w:r w:rsidRPr="000172B4">
        <w:rPr>
          <w:sz w:val="26"/>
          <w:szCs w:val="26"/>
        </w:rPr>
        <w:t>словий (</w:t>
      </w:r>
      <w:r w:rsidRPr="000172B4">
        <w:rPr>
          <w:sz w:val="26"/>
          <w:szCs w:val="26"/>
        </w:rPr>
        <w:t>п</w:t>
      </w:r>
      <w:r w:rsidRPr="000172B4">
        <w:rPr>
          <w:sz w:val="26"/>
          <w:szCs w:val="26"/>
        </w:rPr>
        <w:t>риложения №</w:t>
      </w:r>
      <w:r>
        <w:rPr>
          <w:sz w:val="26"/>
          <w:szCs w:val="26"/>
        </w:rPr>
        <w:t xml:space="preserve"> </w:t>
      </w:r>
      <w:r w:rsidRPr="000172B4">
        <w:rPr>
          <w:sz w:val="26"/>
          <w:szCs w:val="26"/>
        </w:rPr>
        <w:t xml:space="preserve">2) </w:t>
      </w:r>
      <w:r w:rsidRPr="000172B4">
        <w:rPr>
          <w:sz w:val="26"/>
          <w:szCs w:val="26"/>
        </w:rPr>
        <w:t>к</w:t>
      </w:r>
      <w:r w:rsidRPr="000172B4">
        <w:rPr>
          <w:sz w:val="26"/>
          <w:szCs w:val="26"/>
        </w:rPr>
        <w:t>лиент соглашается с тем, что постоянный одноразовый пароли являются аналогом собственноручной подписи. Электронные документы, п</w:t>
      </w:r>
      <w:r w:rsidRPr="000172B4">
        <w:rPr>
          <w:sz w:val="26"/>
          <w:szCs w:val="26"/>
        </w:rPr>
        <w:t xml:space="preserve">одтвержденные постоянным и/или одноразовым паролем, признаются </w:t>
      </w:r>
      <w:r w:rsidRPr="000172B4">
        <w:rPr>
          <w:sz w:val="26"/>
          <w:szCs w:val="26"/>
        </w:rPr>
        <w:t>б</w:t>
      </w:r>
      <w:r w:rsidRPr="000172B4">
        <w:rPr>
          <w:sz w:val="26"/>
          <w:szCs w:val="26"/>
        </w:rPr>
        <w:t xml:space="preserve">анком и </w:t>
      </w:r>
      <w:r w:rsidRPr="000172B4">
        <w:rPr>
          <w:sz w:val="26"/>
          <w:szCs w:val="26"/>
        </w:rPr>
        <w:t>к</w:t>
      </w:r>
      <w:r w:rsidRPr="000172B4">
        <w:rPr>
          <w:sz w:val="26"/>
          <w:szCs w:val="26"/>
        </w:rPr>
        <w:t xml:space="preserve">лиент равнозначными документам на бумажном носителе и могут служить доказательством в суде. Указанные документы являются основанием для проведения </w:t>
      </w:r>
      <w:r w:rsidRPr="000172B4">
        <w:rPr>
          <w:sz w:val="26"/>
          <w:szCs w:val="26"/>
        </w:rPr>
        <w:t>б</w:t>
      </w:r>
      <w:r w:rsidRPr="000172B4">
        <w:rPr>
          <w:sz w:val="26"/>
          <w:szCs w:val="26"/>
        </w:rPr>
        <w:t>анком операций и могут подтверждать</w:t>
      </w:r>
      <w:r w:rsidRPr="000172B4">
        <w:rPr>
          <w:sz w:val="26"/>
          <w:szCs w:val="26"/>
        </w:rPr>
        <w:t xml:space="preserve"> факт заключения, исполнения, расторжения договоров и совершения иных действий (сделок). Сделки, заключенные путем передачи в </w:t>
      </w:r>
      <w:r w:rsidRPr="000172B4">
        <w:rPr>
          <w:sz w:val="26"/>
          <w:szCs w:val="26"/>
        </w:rPr>
        <w:t>б</w:t>
      </w:r>
      <w:r w:rsidRPr="000172B4">
        <w:rPr>
          <w:sz w:val="26"/>
          <w:szCs w:val="26"/>
        </w:rPr>
        <w:t xml:space="preserve">анк распоряжений </w:t>
      </w:r>
      <w:r w:rsidRPr="000172B4">
        <w:rPr>
          <w:sz w:val="26"/>
          <w:szCs w:val="26"/>
        </w:rPr>
        <w:t>к</w:t>
      </w:r>
      <w:r w:rsidRPr="000172B4">
        <w:rPr>
          <w:sz w:val="26"/>
          <w:szCs w:val="26"/>
        </w:rPr>
        <w:t xml:space="preserve">лиента, подтвержденных с применением средств идентификации и аутентификации </w:t>
      </w:r>
      <w:r w:rsidRPr="000172B4">
        <w:rPr>
          <w:sz w:val="26"/>
          <w:szCs w:val="26"/>
        </w:rPr>
        <w:t>к</w:t>
      </w:r>
      <w:r w:rsidRPr="000172B4">
        <w:rPr>
          <w:sz w:val="26"/>
          <w:szCs w:val="26"/>
        </w:rPr>
        <w:t xml:space="preserve">лиента, предусмотренных договором </w:t>
      </w:r>
      <w:r w:rsidRPr="000172B4">
        <w:rPr>
          <w:sz w:val="26"/>
          <w:szCs w:val="26"/>
        </w:rPr>
        <w:t>банковского обслуживания, удовлетворяют требования совершения сделок в простой письменной форме в случаях, предусмотренных законодательством, влекут последствия, аналогичные последствиям совершения сделок, совершенных при физическом присутствии лица, совер</w:t>
      </w:r>
      <w:r w:rsidRPr="000172B4">
        <w:rPr>
          <w:sz w:val="26"/>
          <w:szCs w:val="26"/>
        </w:rPr>
        <w:t>шающего сделку.</w:t>
      </w:r>
    </w:p>
    <w:p w14:paraId="4C8B4F1C" w14:textId="77777777" w:rsidR="00B4668D" w:rsidRPr="000172B4" w:rsidRDefault="007B3506" w:rsidP="00B4668D">
      <w:pPr>
        <w:shd w:val="clear" w:color="auto" w:fill="FFFFFF"/>
        <w:ind w:firstLine="709"/>
        <w:jc w:val="both"/>
        <w:rPr>
          <w:sz w:val="26"/>
          <w:szCs w:val="26"/>
        </w:rPr>
      </w:pPr>
      <w:r w:rsidRPr="000172B4">
        <w:rPr>
          <w:sz w:val="26"/>
          <w:szCs w:val="26"/>
        </w:rPr>
        <w:t xml:space="preserve">При этом, в силу п. 3.9 </w:t>
      </w:r>
      <w:r w:rsidRPr="000172B4">
        <w:rPr>
          <w:sz w:val="26"/>
          <w:szCs w:val="26"/>
        </w:rPr>
        <w:t>у</w:t>
      </w:r>
      <w:r w:rsidRPr="000172B4">
        <w:rPr>
          <w:sz w:val="26"/>
          <w:szCs w:val="26"/>
        </w:rPr>
        <w:t xml:space="preserve">словий </w:t>
      </w:r>
      <w:r w:rsidRPr="000172B4">
        <w:rPr>
          <w:sz w:val="26"/>
          <w:szCs w:val="26"/>
        </w:rPr>
        <w:t>п</w:t>
      </w:r>
      <w:r w:rsidRPr="000172B4">
        <w:rPr>
          <w:sz w:val="26"/>
          <w:szCs w:val="26"/>
        </w:rPr>
        <w:t xml:space="preserve">риложение № 2, держатель соглашается с тем, что документальным подтверждением факта совершен </w:t>
      </w:r>
      <w:r w:rsidRPr="000172B4">
        <w:rPr>
          <w:sz w:val="26"/>
          <w:szCs w:val="26"/>
        </w:rPr>
        <w:t>к</w:t>
      </w:r>
      <w:r w:rsidRPr="000172B4">
        <w:rPr>
          <w:sz w:val="26"/>
          <w:szCs w:val="26"/>
        </w:rPr>
        <w:t xml:space="preserve">лиентом операции является протокол проведения операций в автоматизированной системе </w:t>
      </w:r>
      <w:r w:rsidRPr="000172B4">
        <w:rPr>
          <w:sz w:val="26"/>
          <w:szCs w:val="26"/>
        </w:rPr>
        <w:t>б</w:t>
      </w:r>
      <w:r w:rsidRPr="000172B4">
        <w:rPr>
          <w:sz w:val="26"/>
          <w:szCs w:val="26"/>
        </w:rPr>
        <w:t>анка, подтверждающий коррект</w:t>
      </w:r>
      <w:r w:rsidRPr="000172B4">
        <w:rPr>
          <w:sz w:val="26"/>
          <w:szCs w:val="26"/>
        </w:rPr>
        <w:t xml:space="preserve">ную идентификацию и аутентификацию </w:t>
      </w:r>
      <w:r w:rsidRPr="000172B4">
        <w:rPr>
          <w:sz w:val="26"/>
          <w:szCs w:val="26"/>
        </w:rPr>
        <w:t>д</w:t>
      </w:r>
      <w:r w:rsidRPr="000172B4">
        <w:rPr>
          <w:sz w:val="26"/>
          <w:szCs w:val="26"/>
        </w:rPr>
        <w:t>ержателя и совершен операции в такой системе.</w:t>
      </w:r>
    </w:p>
    <w:p w14:paraId="1766CEAC" w14:textId="77777777" w:rsidR="00B4668D" w:rsidRPr="000172B4" w:rsidRDefault="007B3506" w:rsidP="00B4668D">
      <w:pPr>
        <w:shd w:val="clear" w:color="auto" w:fill="FFFFFF"/>
        <w:ind w:firstLine="709"/>
        <w:jc w:val="both"/>
        <w:rPr>
          <w:sz w:val="26"/>
          <w:szCs w:val="26"/>
        </w:rPr>
      </w:pPr>
      <w:r w:rsidRPr="000172B4">
        <w:rPr>
          <w:sz w:val="26"/>
          <w:szCs w:val="26"/>
        </w:rPr>
        <w:t xml:space="preserve">Также согласно п. 3.10 </w:t>
      </w:r>
      <w:r w:rsidRPr="000172B4">
        <w:rPr>
          <w:sz w:val="26"/>
          <w:szCs w:val="26"/>
        </w:rPr>
        <w:t>у</w:t>
      </w:r>
      <w:r w:rsidRPr="000172B4">
        <w:rPr>
          <w:sz w:val="26"/>
          <w:szCs w:val="26"/>
        </w:rPr>
        <w:t xml:space="preserve">словий </w:t>
      </w:r>
      <w:r w:rsidRPr="000172B4">
        <w:rPr>
          <w:sz w:val="26"/>
          <w:szCs w:val="26"/>
        </w:rPr>
        <w:t>п</w:t>
      </w:r>
      <w:r w:rsidRPr="000172B4">
        <w:rPr>
          <w:sz w:val="26"/>
          <w:szCs w:val="26"/>
        </w:rPr>
        <w:t>риложение №</w:t>
      </w:r>
      <w:r w:rsidRPr="000172B4">
        <w:rPr>
          <w:sz w:val="26"/>
          <w:szCs w:val="26"/>
        </w:rPr>
        <w:t xml:space="preserve"> </w:t>
      </w:r>
      <w:r w:rsidRPr="000172B4">
        <w:rPr>
          <w:sz w:val="26"/>
          <w:szCs w:val="26"/>
        </w:rPr>
        <w:t xml:space="preserve">2, клиент соглашается с получением услуг посредством системы «Сбербанк ОнЛ@йн» через сеть </w:t>
      </w:r>
      <w:r w:rsidRPr="000172B4">
        <w:rPr>
          <w:sz w:val="26"/>
          <w:szCs w:val="26"/>
        </w:rPr>
        <w:t>и</w:t>
      </w:r>
      <w:r w:rsidRPr="000172B4">
        <w:rPr>
          <w:sz w:val="26"/>
          <w:szCs w:val="26"/>
        </w:rPr>
        <w:t xml:space="preserve">нтернет, осознавая, что сеть </w:t>
      </w:r>
      <w:r w:rsidRPr="000172B4">
        <w:rPr>
          <w:sz w:val="26"/>
          <w:szCs w:val="26"/>
        </w:rPr>
        <w:t>и</w:t>
      </w:r>
      <w:r w:rsidRPr="000172B4">
        <w:rPr>
          <w:sz w:val="26"/>
          <w:szCs w:val="26"/>
        </w:rPr>
        <w:t>нтернет н</w:t>
      </w:r>
      <w:r w:rsidRPr="000172B4">
        <w:rPr>
          <w:sz w:val="26"/>
          <w:szCs w:val="26"/>
        </w:rPr>
        <w:t>е является безопасным каналом связи, и соглашается на финансовые риски и риски нарушения конфиденциальности, связанные с возможной компрометацией информации при ее передаче через сеть Интернет.</w:t>
      </w:r>
    </w:p>
    <w:p w14:paraId="5E136CBB" w14:textId="77777777" w:rsidR="00B4668D" w:rsidRPr="000172B4" w:rsidRDefault="007B3506" w:rsidP="00B4668D">
      <w:pPr>
        <w:shd w:val="clear" w:color="auto" w:fill="FFFFFF"/>
        <w:ind w:firstLine="709"/>
        <w:jc w:val="both"/>
        <w:rPr>
          <w:sz w:val="26"/>
          <w:szCs w:val="26"/>
        </w:rPr>
      </w:pPr>
      <w:r w:rsidRPr="000172B4">
        <w:rPr>
          <w:sz w:val="26"/>
          <w:szCs w:val="26"/>
        </w:rPr>
        <w:t xml:space="preserve">В соответствии п. 3.20.2 </w:t>
      </w:r>
      <w:r w:rsidRPr="000172B4">
        <w:rPr>
          <w:sz w:val="26"/>
          <w:szCs w:val="26"/>
        </w:rPr>
        <w:t>у</w:t>
      </w:r>
      <w:r w:rsidRPr="000172B4">
        <w:rPr>
          <w:sz w:val="26"/>
          <w:szCs w:val="26"/>
        </w:rPr>
        <w:t xml:space="preserve">словий </w:t>
      </w:r>
      <w:r w:rsidRPr="000172B4">
        <w:rPr>
          <w:sz w:val="26"/>
          <w:szCs w:val="26"/>
        </w:rPr>
        <w:t>п</w:t>
      </w:r>
      <w:r w:rsidRPr="000172B4">
        <w:rPr>
          <w:sz w:val="26"/>
          <w:szCs w:val="26"/>
        </w:rPr>
        <w:t xml:space="preserve">риложение № 2, </w:t>
      </w:r>
      <w:r w:rsidRPr="000172B4">
        <w:rPr>
          <w:sz w:val="26"/>
          <w:szCs w:val="26"/>
        </w:rPr>
        <w:t>б</w:t>
      </w:r>
      <w:r w:rsidRPr="000172B4">
        <w:rPr>
          <w:sz w:val="26"/>
          <w:szCs w:val="26"/>
        </w:rPr>
        <w:t>анк не несет</w:t>
      </w:r>
      <w:r w:rsidRPr="000172B4">
        <w:rPr>
          <w:sz w:val="26"/>
          <w:szCs w:val="26"/>
        </w:rPr>
        <w:t xml:space="preserve"> ответственность за убытки, понесенные </w:t>
      </w:r>
      <w:r w:rsidRPr="000172B4">
        <w:rPr>
          <w:sz w:val="26"/>
          <w:szCs w:val="26"/>
        </w:rPr>
        <w:t>к</w:t>
      </w:r>
      <w:r w:rsidRPr="000172B4">
        <w:rPr>
          <w:sz w:val="26"/>
          <w:szCs w:val="26"/>
        </w:rPr>
        <w:t>лиентом в связи с неправомерными действиями третьих лиц.</w:t>
      </w:r>
    </w:p>
    <w:p w14:paraId="2A3F3061" w14:textId="77777777" w:rsidR="00B4668D" w:rsidRPr="000172B4" w:rsidRDefault="007B3506" w:rsidP="00B4668D">
      <w:pPr>
        <w:shd w:val="clear" w:color="auto" w:fill="FFFFFF"/>
        <w:ind w:firstLine="709"/>
        <w:jc w:val="both"/>
        <w:rPr>
          <w:sz w:val="26"/>
          <w:szCs w:val="26"/>
        </w:rPr>
      </w:pPr>
      <w:r w:rsidRPr="000172B4">
        <w:rPr>
          <w:sz w:val="26"/>
          <w:szCs w:val="26"/>
        </w:rPr>
        <w:t xml:space="preserve">Согласно п. 3.6 </w:t>
      </w:r>
      <w:r w:rsidRPr="000172B4">
        <w:rPr>
          <w:sz w:val="26"/>
          <w:szCs w:val="26"/>
        </w:rPr>
        <w:t>у</w:t>
      </w:r>
      <w:r w:rsidRPr="000172B4">
        <w:rPr>
          <w:sz w:val="26"/>
          <w:szCs w:val="26"/>
        </w:rPr>
        <w:t xml:space="preserve">словий </w:t>
      </w:r>
      <w:r w:rsidRPr="000172B4">
        <w:rPr>
          <w:sz w:val="26"/>
          <w:szCs w:val="26"/>
        </w:rPr>
        <w:t>п</w:t>
      </w:r>
      <w:r w:rsidRPr="000172B4">
        <w:rPr>
          <w:sz w:val="26"/>
          <w:szCs w:val="26"/>
        </w:rPr>
        <w:t xml:space="preserve">риложение № 2 подключение </w:t>
      </w:r>
      <w:r w:rsidRPr="000172B4">
        <w:rPr>
          <w:sz w:val="26"/>
          <w:szCs w:val="26"/>
        </w:rPr>
        <w:t>д</w:t>
      </w:r>
      <w:r w:rsidRPr="000172B4">
        <w:rPr>
          <w:sz w:val="26"/>
          <w:szCs w:val="26"/>
        </w:rPr>
        <w:t xml:space="preserve">ержателя к услуге «Сбербанк Онл@йн» осуществляется при условии наличия у </w:t>
      </w:r>
      <w:r w:rsidRPr="000172B4">
        <w:rPr>
          <w:sz w:val="26"/>
          <w:szCs w:val="26"/>
        </w:rPr>
        <w:t>д</w:t>
      </w:r>
      <w:r w:rsidRPr="000172B4">
        <w:rPr>
          <w:sz w:val="26"/>
          <w:szCs w:val="26"/>
        </w:rPr>
        <w:t>ержателя действующей карты, подкл</w:t>
      </w:r>
      <w:r w:rsidRPr="000172B4">
        <w:rPr>
          <w:sz w:val="26"/>
          <w:szCs w:val="26"/>
        </w:rPr>
        <w:t>юченной к услуге «</w:t>
      </w:r>
      <w:r w:rsidRPr="000172B4">
        <w:rPr>
          <w:sz w:val="26"/>
          <w:szCs w:val="26"/>
        </w:rPr>
        <w:t>м</w:t>
      </w:r>
      <w:r w:rsidRPr="000172B4">
        <w:rPr>
          <w:sz w:val="26"/>
          <w:szCs w:val="26"/>
        </w:rPr>
        <w:t>обильный банк».</w:t>
      </w:r>
    </w:p>
    <w:p w14:paraId="552FC909" w14:textId="77777777" w:rsidR="00B4668D" w:rsidRPr="000172B4" w:rsidRDefault="007B3506" w:rsidP="00B4668D">
      <w:pPr>
        <w:shd w:val="clear" w:color="auto" w:fill="FFFFFF"/>
        <w:ind w:firstLine="709"/>
        <w:jc w:val="both"/>
        <w:rPr>
          <w:sz w:val="26"/>
          <w:szCs w:val="26"/>
        </w:rPr>
      </w:pPr>
      <w:r w:rsidRPr="000172B4">
        <w:rPr>
          <w:sz w:val="26"/>
          <w:szCs w:val="26"/>
        </w:rPr>
        <w:t xml:space="preserve">В силу п. 4.14 </w:t>
      </w:r>
      <w:r w:rsidRPr="000172B4">
        <w:rPr>
          <w:sz w:val="26"/>
          <w:szCs w:val="26"/>
        </w:rPr>
        <w:t>у</w:t>
      </w:r>
      <w:r w:rsidRPr="000172B4">
        <w:rPr>
          <w:sz w:val="26"/>
          <w:szCs w:val="26"/>
        </w:rPr>
        <w:t xml:space="preserve">словий, предоставление услуги «Сбербанк ОнЛ@йн» осуществляется только в случае успешной идентификации и аутентификации </w:t>
      </w:r>
      <w:r w:rsidRPr="000172B4">
        <w:rPr>
          <w:sz w:val="26"/>
          <w:szCs w:val="26"/>
        </w:rPr>
        <w:t>к</w:t>
      </w:r>
      <w:r w:rsidRPr="000172B4">
        <w:rPr>
          <w:sz w:val="26"/>
          <w:szCs w:val="26"/>
        </w:rPr>
        <w:t xml:space="preserve">лиента. Без использования имеющихся у </w:t>
      </w:r>
      <w:r w:rsidRPr="000172B4">
        <w:rPr>
          <w:sz w:val="26"/>
          <w:szCs w:val="26"/>
        </w:rPr>
        <w:t>к</w:t>
      </w:r>
      <w:r w:rsidRPr="000172B4">
        <w:rPr>
          <w:sz w:val="26"/>
          <w:szCs w:val="26"/>
        </w:rPr>
        <w:t>лиента идентификатора пользователя и паролей в</w:t>
      </w:r>
      <w:r w:rsidRPr="000172B4">
        <w:rPr>
          <w:sz w:val="26"/>
          <w:szCs w:val="26"/>
        </w:rPr>
        <w:t xml:space="preserve">ход в систему «Сбербанк ОнЛ@йн» невозможен. При этом, без положительной аутентификации (введение постоянного пароля и/или одноразовых пароле! идентификации (соответствие </w:t>
      </w:r>
      <w:r w:rsidRPr="000172B4">
        <w:rPr>
          <w:sz w:val="26"/>
          <w:szCs w:val="26"/>
        </w:rPr>
        <w:t>и</w:t>
      </w:r>
      <w:r w:rsidRPr="000172B4">
        <w:rPr>
          <w:sz w:val="26"/>
          <w:szCs w:val="26"/>
        </w:rPr>
        <w:t xml:space="preserve">дентификатора </w:t>
      </w:r>
      <w:r w:rsidRPr="000172B4">
        <w:rPr>
          <w:sz w:val="26"/>
          <w:szCs w:val="26"/>
        </w:rPr>
        <w:t>п</w:t>
      </w:r>
      <w:r w:rsidRPr="000172B4">
        <w:rPr>
          <w:sz w:val="26"/>
          <w:szCs w:val="26"/>
        </w:rPr>
        <w:t xml:space="preserve">ользователя, введенного </w:t>
      </w:r>
      <w:r w:rsidRPr="000172B4">
        <w:rPr>
          <w:sz w:val="26"/>
          <w:szCs w:val="26"/>
        </w:rPr>
        <w:t>к</w:t>
      </w:r>
      <w:r w:rsidRPr="000172B4">
        <w:rPr>
          <w:sz w:val="26"/>
          <w:szCs w:val="26"/>
        </w:rPr>
        <w:t xml:space="preserve">лиентом в систему «Сбербанк ОнЛ@йн», </w:t>
      </w:r>
      <w:r w:rsidRPr="000172B4">
        <w:rPr>
          <w:sz w:val="26"/>
          <w:szCs w:val="26"/>
        </w:rPr>
        <w:t>и</w:t>
      </w:r>
      <w:r w:rsidRPr="000172B4">
        <w:rPr>
          <w:sz w:val="26"/>
          <w:szCs w:val="26"/>
        </w:rPr>
        <w:t>дентифи</w:t>
      </w:r>
      <w:r w:rsidRPr="000172B4">
        <w:rPr>
          <w:sz w:val="26"/>
          <w:szCs w:val="26"/>
        </w:rPr>
        <w:t xml:space="preserve">катору </w:t>
      </w:r>
      <w:r w:rsidRPr="000172B4">
        <w:rPr>
          <w:sz w:val="26"/>
          <w:szCs w:val="26"/>
        </w:rPr>
        <w:t>п</w:t>
      </w:r>
      <w:r w:rsidRPr="000172B4">
        <w:rPr>
          <w:sz w:val="26"/>
          <w:szCs w:val="26"/>
        </w:rPr>
        <w:t xml:space="preserve">ользователя, присвоенному </w:t>
      </w:r>
      <w:r w:rsidRPr="000172B4">
        <w:rPr>
          <w:sz w:val="26"/>
          <w:szCs w:val="26"/>
        </w:rPr>
        <w:t>к</w:t>
      </w:r>
      <w:r w:rsidRPr="000172B4">
        <w:rPr>
          <w:sz w:val="26"/>
          <w:szCs w:val="26"/>
        </w:rPr>
        <w:t xml:space="preserve">лиенту и содержащемуся в базе данных </w:t>
      </w:r>
      <w:r w:rsidRPr="000172B4">
        <w:rPr>
          <w:sz w:val="26"/>
          <w:szCs w:val="26"/>
        </w:rPr>
        <w:t>б</w:t>
      </w:r>
      <w:r w:rsidRPr="000172B4">
        <w:rPr>
          <w:sz w:val="26"/>
          <w:szCs w:val="26"/>
        </w:rPr>
        <w:t xml:space="preserve">анка) </w:t>
      </w:r>
      <w:r w:rsidRPr="000172B4">
        <w:rPr>
          <w:sz w:val="26"/>
          <w:szCs w:val="26"/>
        </w:rPr>
        <w:t>к</w:t>
      </w:r>
      <w:r w:rsidRPr="000172B4">
        <w:rPr>
          <w:sz w:val="26"/>
          <w:szCs w:val="26"/>
        </w:rPr>
        <w:t>лиента осуществление каких-либо операций с использованием системы «Сбербанк ОнЛ@йн» невозможно. Вход в систему «Сбербанк ОнЛ@йн» возможен через интернет-браузер или мобильное п</w:t>
      </w:r>
      <w:r w:rsidRPr="000172B4">
        <w:rPr>
          <w:sz w:val="26"/>
          <w:szCs w:val="26"/>
        </w:rPr>
        <w:t>риложение «Сбербанк ОнЛ@йн», которое устанавливается на мобильное устройство.</w:t>
      </w:r>
    </w:p>
    <w:p w14:paraId="25404945" w14:textId="77777777" w:rsidR="00B4668D" w:rsidRPr="000172B4" w:rsidRDefault="007B3506" w:rsidP="00B4668D">
      <w:pPr>
        <w:shd w:val="clear" w:color="auto" w:fill="FFFFFF"/>
        <w:ind w:firstLine="709"/>
        <w:jc w:val="both"/>
        <w:rPr>
          <w:sz w:val="26"/>
          <w:szCs w:val="26"/>
        </w:rPr>
      </w:pPr>
      <w:r w:rsidRPr="000172B4">
        <w:rPr>
          <w:sz w:val="26"/>
          <w:szCs w:val="26"/>
        </w:rPr>
        <w:t xml:space="preserve">Так, </w:t>
      </w:r>
      <w:r>
        <w:rPr>
          <w:sz w:val="26"/>
          <w:szCs w:val="26"/>
        </w:rPr>
        <w:t>…</w:t>
      </w:r>
      <w:r w:rsidRPr="000172B4">
        <w:rPr>
          <w:sz w:val="26"/>
          <w:szCs w:val="26"/>
        </w:rPr>
        <w:t xml:space="preserve"> г.</w:t>
      </w:r>
      <w:r w:rsidRPr="000172B4">
        <w:rPr>
          <w:sz w:val="26"/>
          <w:szCs w:val="26"/>
        </w:rPr>
        <w:t xml:space="preserve"> на официальном сайте </w:t>
      </w:r>
      <w:r w:rsidRPr="000172B4">
        <w:rPr>
          <w:sz w:val="26"/>
          <w:szCs w:val="26"/>
        </w:rPr>
        <w:t>б</w:t>
      </w:r>
      <w:r w:rsidRPr="000172B4">
        <w:rPr>
          <w:sz w:val="26"/>
          <w:szCs w:val="26"/>
        </w:rPr>
        <w:t>анка истцом была совершена удаленная регистрация в системе, после чего Павлову В.В. был предоставлен доступ к счетам посредством системы «Сбербанк</w:t>
      </w:r>
      <w:r w:rsidRPr="000172B4">
        <w:rPr>
          <w:sz w:val="26"/>
          <w:szCs w:val="26"/>
        </w:rPr>
        <w:t xml:space="preserve"> Онл@йн». Для регистрации в системе были использованы полный номер банковской карты </w:t>
      </w:r>
      <w:r>
        <w:rPr>
          <w:sz w:val="26"/>
          <w:szCs w:val="26"/>
        </w:rPr>
        <w:t>…</w:t>
      </w:r>
      <w:r w:rsidRPr="000172B4">
        <w:rPr>
          <w:sz w:val="26"/>
          <w:szCs w:val="26"/>
        </w:rPr>
        <w:t xml:space="preserve">, принадлежащей истцу и уникальный пароль, направленный Банком в смс-сообщении на номер мобильного телефона истца </w:t>
      </w:r>
      <w:r>
        <w:rPr>
          <w:sz w:val="26"/>
          <w:szCs w:val="26"/>
        </w:rPr>
        <w:t>…</w:t>
      </w:r>
      <w:r w:rsidRPr="000172B4">
        <w:rPr>
          <w:sz w:val="26"/>
          <w:szCs w:val="26"/>
        </w:rPr>
        <w:t>, подключенный к услуге «</w:t>
      </w:r>
      <w:r w:rsidRPr="000172B4">
        <w:rPr>
          <w:sz w:val="26"/>
          <w:szCs w:val="26"/>
        </w:rPr>
        <w:t>м</w:t>
      </w:r>
      <w:r w:rsidRPr="000172B4">
        <w:rPr>
          <w:sz w:val="26"/>
          <w:szCs w:val="26"/>
        </w:rPr>
        <w:t>обильный банк» со специального</w:t>
      </w:r>
      <w:r w:rsidRPr="000172B4">
        <w:rPr>
          <w:sz w:val="26"/>
          <w:szCs w:val="26"/>
        </w:rPr>
        <w:t xml:space="preserve"> номера оператора мобильной связи «900».</w:t>
      </w:r>
    </w:p>
    <w:p w14:paraId="2E479E3B" w14:textId="77777777" w:rsidR="00B4668D" w:rsidRPr="000172B4" w:rsidRDefault="007B3506" w:rsidP="00B4668D">
      <w:pPr>
        <w:shd w:val="clear" w:color="auto" w:fill="FFFFFF"/>
        <w:ind w:firstLine="709"/>
        <w:jc w:val="both"/>
        <w:rPr>
          <w:sz w:val="26"/>
          <w:szCs w:val="26"/>
        </w:rPr>
      </w:pPr>
      <w:r w:rsidRPr="000172B4">
        <w:rPr>
          <w:sz w:val="26"/>
          <w:szCs w:val="26"/>
        </w:rPr>
        <w:t xml:space="preserve">Во исполнение п. 3.8 </w:t>
      </w:r>
      <w:r w:rsidRPr="000172B4">
        <w:rPr>
          <w:sz w:val="26"/>
          <w:szCs w:val="26"/>
        </w:rPr>
        <w:t>у</w:t>
      </w:r>
      <w:r w:rsidRPr="000172B4">
        <w:rPr>
          <w:sz w:val="26"/>
          <w:szCs w:val="26"/>
        </w:rPr>
        <w:t xml:space="preserve">словий о дополнительной аутентификации клиента в спорный период времени, а именно </w:t>
      </w:r>
      <w:r>
        <w:rPr>
          <w:sz w:val="26"/>
          <w:szCs w:val="26"/>
        </w:rPr>
        <w:t>…</w:t>
      </w:r>
      <w:r w:rsidRPr="000172B4">
        <w:rPr>
          <w:sz w:val="26"/>
          <w:szCs w:val="26"/>
        </w:rPr>
        <w:t xml:space="preserve"> г.</w:t>
      </w:r>
      <w:r w:rsidRPr="000172B4">
        <w:rPr>
          <w:sz w:val="26"/>
          <w:szCs w:val="26"/>
        </w:rPr>
        <w:t>, вход в систему «Сбербанк Онл@йн» подтвержден одноразовым смс-паролем, направленным истцу на номер мобильн</w:t>
      </w:r>
      <w:r w:rsidRPr="000172B4">
        <w:rPr>
          <w:sz w:val="26"/>
          <w:szCs w:val="26"/>
        </w:rPr>
        <w:t xml:space="preserve">ого телефона, подключенному к системе «Мобильный банк»: </w:t>
      </w:r>
      <w:r>
        <w:rPr>
          <w:sz w:val="26"/>
          <w:szCs w:val="26"/>
        </w:rPr>
        <w:t>…</w:t>
      </w:r>
      <w:r w:rsidRPr="000172B4">
        <w:rPr>
          <w:sz w:val="26"/>
          <w:szCs w:val="26"/>
        </w:rPr>
        <w:t xml:space="preserve"> </w:t>
      </w:r>
      <w:r w:rsidRPr="000172B4">
        <w:rPr>
          <w:sz w:val="26"/>
          <w:szCs w:val="26"/>
        </w:rPr>
        <w:t xml:space="preserve">г. </w:t>
      </w:r>
      <w:r w:rsidRPr="000172B4">
        <w:rPr>
          <w:sz w:val="26"/>
          <w:szCs w:val="26"/>
        </w:rPr>
        <w:t xml:space="preserve">в </w:t>
      </w:r>
      <w:r>
        <w:rPr>
          <w:sz w:val="26"/>
          <w:szCs w:val="26"/>
        </w:rPr>
        <w:t>…</w:t>
      </w:r>
      <w:r w:rsidRPr="000172B4">
        <w:rPr>
          <w:sz w:val="26"/>
          <w:szCs w:val="26"/>
        </w:rPr>
        <w:t xml:space="preserve"> «Ваш пароль для регистрации в Сбербанк ОнЛ@йн: ***** Не сообщайте пароль </w:t>
      </w:r>
      <w:r w:rsidRPr="000172B4">
        <w:rPr>
          <w:sz w:val="26"/>
          <w:szCs w:val="26"/>
        </w:rPr>
        <w:t>никому</w:t>
      </w:r>
      <w:r w:rsidRPr="000172B4">
        <w:rPr>
          <w:sz w:val="26"/>
          <w:szCs w:val="26"/>
        </w:rPr>
        <w:t>. Только мошенники запрашивают пароли к Вашим деньгам».</w:t>
      </w:r>
    </w:p>
    <w:p w14:paraId="0C8DFFD3" w14:textId="77777777" w:rsidR="00B4668D" w:rsidRPr="000172B4" w:rsidRDefault="007B3506" w:rsidP="00B4668D">
      <w:pPr>
        <w:shd w:val="clear" w:color="auto" w:fill="FFFFFF"/>
        <w:ind w:firstLine="709"/>
        <w:jc w:val="both"/>
        <w:rPr>
          <w:sz w:val="26"/>
          <w:szCs w:val="26"/>
        </w:rPr>
      </w:pPr>
      <w:r w:rsidRPr="000172B4">
        <w:rPr>
          <w:sz w:val="26"/>
          <w:szCs w:val="26"/>
        </w:rPr>
        <w:t xml:space="preserve">Таким образом, без использования имеющихся у </w:t>
      </w:r>
      <w:r w:rsidRPr="000172B4">
        <w:rPr>
          <w:sz w:val="26"/>
          <w:szCs w:val="26"/>
        </w:rPr>
        <w:t>к</w:t>
      </w:r>
      <w:r w:rsidRPr="000172B4">
        <w:rPr>
          <w:sz w:val="26"/>
          <w:szCs w:val="26"/>
        </w:rPr>
        <w:t>лиента иде</w:t>
      </w:r>
      <w:r w:rsidRPr="000172B4">
        <w:rPr>
          <w:sz w:val="26"/>
          <w:szCs w:val="26"/>
        </w:rPr>
        <w:t>нтификатора пользователя и паролей вход в систему «Сбербанк ОнЛ@йн» невозможен.</w:t>
      </w:r>
    </w:p>
    <w:p w14:paraId="3E9BF295" w14:textId="77777777" w:rsidR="00B4668D" w:rsidRPr="000172B4" w:rsidRDefault="007B3506" w:rsidP="00B4668D">
      <w:pPr>
        <w:shd w:val="clear" w:color="auto" w:fill="FFFFFF"/>
        <w:ind w:firstLine="709"/>
        <w:jc w:val="both"/>
        <w:rPr>
          <w:sz w:val="26"/>
          <w:szCs w:val="26"/>
        </w:rPr>
      </w:pPr>
      <w:r w:rsidRPr="000172B4">
        <w:rPr>
          <w:sz w:val="26"/>
          <w:szCs w:val="26"/>
        </w:rPr>
        <w:t xml:space="preserve">В соответствии с п. 3.8 </w:t>
      </w:r>
      <w:r w:rsidRPr="000172B4">
        <w:rPr>
          <w:sz w:val="26"/>
          <w:szCs w:val="26"/>
        </w:rPr>
        <w:t>у</w:t>
      </w:r>
      <w:r w:rsidRPr="000172B4">
        <w:rPr>
          <w:sz w:val="26"/>
          <w:szCs w:val="26"/>
        </w:rPr>
        <w:t>словий (</w:t>
      </w:r>
      <w:r w:rsidRPr="000172B4">
        <w:rPr>
          <w:sz w:val="26"/>
          <w:szCs w:val="26"/>
        </w:rPr>
        <w:t>п</w:t>
      </w:r>
      <w:r w:rsidRPr="000172B4">
        <w:rPr>
          <w:sz w:val="26"/>
          <w:szCs w:val="26"/>
        </w:rPr>
        <w:t>риложение № 2) операции в системе «Сбербанк Онл@йн» клиент подтверждает одноразовыми паролями, которые вводятся при совершении операции в сист</w:t>
      </w:r>
      <w:r w:rsidRPr="000172B4">
        <w:rPr>
          <w:sz w:val="26"/>
          <w:szCs w:val="26"/>
        </w:rPr>
        <w:t>еме «Сбербанк Онл@йн». Одноразовые пароли клиент может получить в смс - сообщении, отправленном на номер мобильного телефона, подключенного клиентом к услуге «</w:t>
      </w:r>
      <w:r w:rsidRPr="000172B4">
        <w:rPr>
          <w:sz w:val="26"/>
          <w:szCs w:val="26"/>
        </w:rPr>
        <w:t>м</w:t>
      </w:r>
      <w:r w:rsidRPr="000172B4">
        <w:rPr>
          <w:sz w:val="26"/>
          <w:szCs w:val="26"/>
        </w:rPr>
        <w:t>обильный банк».</w:t>
      </w:r>
    </w:p>
    <w:p w14:paraId="7FB6090E" w14:textId="77777777" w:rsidR="00B4668D" w:rsidRPr="000172B4" w:rsidRDefault="007B3506" w:rsidP="00B4668D">
      <w:pPr>
        <w:shd w:val="clear" w:color="auto" w:fill="FFFFFF"/>
        <w:ind w:firstLine="709"/>
        <w:jc w:val="both"/>
        <w:rPr>
          <w:sz w:val="26"/>
          <w:szCs w:val="26"/>
        </w:rPr>
      </w:pPr>
      <w:r w:rsidRPr="000172B4">
        <w:rPr>
          <w:sz w:val="26"/>
          <w:szCs w:val="26"/>
        </w:rPr>
        <w:t>Необходимость подтверждения операции одноразовым паролем и тип одноразового паро</w:t>
      </w:r>
      <w:r w:rsidRPr="000172B4">
        <w:rPr>
          <w:sz w:val="26"/>
          <w:szCs w:val="26"/>
        </w:rPr>
        <w:t xml:space="preserve">ля для подтверждения операции определяет </w:t>
      </w:r>
      <w:r w:rsidRPr="000172B4">
        <w:rPr>
          <w:sz w:val="26"/>
          <w:szCs w:val="26"/>
        </w:rPr>
        <w:t>б</w:t>
      </w:r>
      <w:r w:rsidRPr="000172B4">
        <w:rPr>
          <w:sz w:val="26"/>
          <w:szCs w:val="26"/>
        </w:rPr>
        <w:t>анк и доводит данную информацию до клиента путем отображения информации в системе «Сбербанк Онл@йн» при совершении операции.</w:t>
      </w:r>
    </w:p>
    <w:p w14:paraId="05865081" w14:textId="77777777" w:rsidR="00B4668D" w:rsidRPr="000172B4" w:rsidRDefault="007B3506" w:rsidP="00B4668D">
      <w:pPr>
        <w:shd w:val="clear" w:color="auto" w:fill="FFFFFF"/>
        <w:ind w:firstLine="709"/>
        <w:jc w:val="both"/>
        <w:rPr>
          <w:sz w:val="26"/>
          <w:szCs w:val="26"/>
        </w:rPr>
      </w:pPr>
      <w:r w:rsidRPr="000172B4">
        <w:rPr>
          <w:sz w:val="26"/>
          <w:szCs w:val="26"/>
        </w:rPr>
        <w:t>В связи с тем, что система «Сбербанк ОнЛ@йн» установила корректность ввода принадлежащего</w:t>
      </w:r>
      <w:r w:rsidRPr="000172B4">
        <w:rPr>
          <w:sz w:val="26"/>
          <w:szCs w:val="26"/>
        </w:rPr>
        <w:t xml:space="preserve"> </w:t>
      </w:r>
      <w:r w:rsidRPr="000172B4">
        <w:rPr>
          <w:sz w:val="26"/>
          <w:szCs w:val="26"/>
        </w:rPr>
        <w:t>к</w:t>
      </w:r>
      <w:r w:rsidRPr="000172B4">
        <w:rPr>
          <w:sz w:val="26"/>
          <w:szCs w:val="26"/>
        </w:rPr>
        <w:t xml:space="preserve">лиенту идентификатора, </w:t>
      </w:r>
      <w:r w:rsidRPr="000172B4">
        <w:rPr>
          <w:sz w:val="26"/>
          <w:szCs w:val="26"/>
        </w:rPr>
        <w:t>к</w:t>
      </w:r>
      <w:r w:rsidRPr="000172B4">
        <w:rPr>
          <w:sz w:val="26"/>
          <w:szCs w:val="26"/>
        </w:rPr>
        <w:t xml:space="preserve">лиент непосредственно сам авторизовался в </w:t>
      </w:r>
      <w:r w:rsidRPr="000172B4">
        <w:rPr>
          <w:sz w:val="26"/>
          <w:szCs w:val="26"/>
        </w:rPr>
        <w:t>с</w:t>
      </w:r>
      <w:r w:rsidRPr="000172B4">
        <w:rPr>
          <w:sz w:val="26"/>
          <w:szCs w:val="26"/>
        </w:rPr>
        <w:t xml:space="preserve">истеме либо нарушил предусмотренную п. 3.20.2 </w:t>
      </w:r>
      <w:r w:rsidRPr="000172B4">
        <w:rPr>
          <w:sz w:val="26"/>
          <w:szCs w:val="26"/>
        </w:rPr>
        <w:t>у</w:t>
      </w:r>
      <w:r w:rsidRPr="000172B4">
        <w:rPr>
          <w:sz w:val="26"/>
          <w:szCs w:val="26"/>
        </w:rPr>
        <w:t xml:space="preserve">словия </w:t>
      </w:r>
      <w:r w:rsidRPr="000172B4">
        <w:rPr>
          <w:sz w:val="26"/>
          <w:szCs w:val="26"/>
        </w:rPr>
        <w:t>п</w:t>
      </w:r>
      <w:r w:rsidRPr="000172B4">
        <w:rPr>
          <w:sz w:val="26"/>
          <w:szCs w:val="26"/>
        </w:rPr>
        <w:t>риложения № 2 обязанность и предоставил третьим лицам доступ к конфиденциальной информации, используя которую неустановленное лицо п</w:t>
      </w:r>
      <w:r w:rsidRPr="000172B4">
        <w:rPr>
          <w:sz w:val="26"/>
          <w:szCs w:val="26"/>
        </w:rPr>
        <w:t>роизвело спорные операции.</w:t>
      </w:r>
    </w:p>
    <w:p w14:paraId="0CCB266E" w14:textId="77777777" w:rsidR="00B4668D" w:rsidRPr="000172B4" w:rsidRDefault="007B3506" w:rsidP="00B81AD5">
      <w:pPr>
        <w:shd w:val="clear" w:color="auto" w:fill="FFFFFF"/>
        <w:ind w:firstLine="709"/>
        <w:jc w:val="both"/>
        <w:rPr>
          <w:sz w:val="26"/>
          <w:szCs w:val="26"/>
        </w:rPr>
      </w:pPr>
      <w:r w:rsidRPr="000172B4">
        <w:rPr>
          <w:sz w:val="26"/>
          <w:szCs w:val="26"/>
        </w:rPr>
        <w:t xml:space="preserve">Разрешая спор, оценив представленные сторонами доказательства, руководствуясь </w:t>
      </w:r>
      <w:r>
        <w:rPr>
          <w:sz w:val="26"/>
          <w:szCs w:val="26"/>
        </w:rPr>
        <w:t xml:space="preserve">ст. ст. </w:t>
      </w:r>
      <w:r w:rsidRPr="000172B4">
        <w:rPr>
          <w:sz w:val="26"/>
          <w:szCs w:val="26"/>
        </w:rPr>
        <w:t xml:space="preserve">845, 847, 854 ГК РФ, исходя из того, что </w:t>
      </w:r>
      <w:r w:rsidRPr="000172B4">
        <w:rPr>
          <w:sz w:val="26"/>
          <w:szCs w:val="26"/>
        </w:rPr>
        <w:t xml:space="preserve">со стороны ответчика не имело место действий, нарушивших законные права и интересы истца, совершенные </w:t>
      </w:r>
      <w:r w:rsidRPr="000172B4">
        <w:rPr>
          <w:sz w:val="26"/>
          <w:szCs w:val="26"/>
        </w:rPr>
        <w:t>истцом операции осуществлялись на основании использования реквизитов банковской карты и смс-пароля для регистрации, направленного на номер телефона истца, а затем создан идентификатор, постоянный пароль, вход в систему, введен одноразовый пароль, направлен</w:t>
      </w:r>
      <w:r w:rsidRPr="000172B4">
        <w:rPr>
          <w:sz w:val="26"/>
          <w:szCs w:val="26"/>
        </w:rPr>
        <w:t xml:space="preserve">ный на номер истца, </w:t>
      </w:r>
      <w:r w:rsidRPr="000172B4">
        <w:rPr>
          <w:sz w:val="26"/>
          <w:szCs w:val="26"/>
        </w:rPr>
        <w:t>суд пришел к выводу об отказе в удовлетворении</w:t>
      </w:r>
      <w:r w:rsidRPr="000172B4">
        <w:rPr>
          <w:sz w:val="26"/>
          <w:szCs w:val="26"/>
        </w:rPr>
        <w:t xml:space="preserve"> требовани</w:t>
      </w:r>
      <w:r w:rsidRPr="000172B4">
        <w:rPr>
          <w:sz w:val="26"/>
          <w:szCs w:val="26"/>
        </w:rPr>
        <w:t>й</w:t>
      </w:r>
      <w:r w:rsidRPr="000172B4">
        <w:rPr>
          <w:sz w:val="26"/>
          <w:szCs w:val="26"/>
        </w:rPr>
        <w:t xml:space="preserve"> </w:t>
      </w:r>
      <w:r w:rsidRPr="000172B4">
        <w:rPr>
          <w:sz w:val="26"/>
          <w:szCs w:val="26"/>
        </w:rPr>
        <w:t xml:space="preserve">Павлова В.В. </w:t>
      </w:r>
      <w:r w:rsidRPr="000172B4">
        <w:rPr>
          <w:sz w:val="26"/>
          <w:szCs w:val="26"/>
        </w:rPr>
        <w:t xml:space="preserve">к ПАО </w:t>
      </w:r>
      <w:r w:rsidRPr="000172B4">
        <w:rPr>
          <w:sz w:val="26"/>
          <w:szCs w:val="26"/>
        </w:rPr>
        <w:t>«</w:t>
      </w:r>
      <w:r w:rsidRPr="000172B4">
        <w:rPr>
          <w:sz w:val="26"/>
          <w:szCs w:val="26"/>
        </w:rPr>
        <w:t>Сбербанк</w:t>
      </w:r>
      <w:r w:rsidRPr="000172B4">
        <w:rPr>
          <w:sz w:val="26"/>
          <w:szCs w:val="26"/>
        </w:rPr>
        <w:t>»</w:t>
      </w:r>
      <w:r w:rsidRPr="000172B4">
        <w:rPr>
          <w:sz w:val="26"/>
          <w:szCs w:val="26"/>
        </w:rPr>
        <w:t xml:space="preserve"> о взыскании незаконно списанных денежных средств</w:t>
      </w:r>
      <w:r w:rsidRPr="000172B4">
        <w:rPr>
          <w:sz w:val="26"/>
          <w:szCs w:val="26"/>
        </w:rPr>
        <w:t>. И</w:t>
      </w:r>
      <w:r w:rsidRPr="000172B4">
        <w:rPr>
          <w:sz w:val="26"/>
          <w:szCs w:val="26"/>
        </w:rPr>
        <w:t xml:space="preserve">стцом не представлено доказательств наличия вины ПАО </w:t>
      </w:r>
      <w:r w:rsidRPr="000172B4">
        <w:rPr>
          <w:sz w:val="26"/>
          <w:szCs w:val="26"/>
        </w:rPr>
        <w:t>«</w:t>
      </w:r>
      <w:r w:rsidRPr="000172B4">
        <w:rPr>
          <w:sz w:val="26"/>
          <w:szCs w:val="26"/>
        </w:rPr>
        <w:t>Сбербанк</w:t>
      </w:r>
      <w:r w:rsidRPr="000172B4">
        <w:rPr>
          <w:sz w:val="26"/>
          <w:szCs w:val="26"/>
        </w:rPr>
        <w:t>»</w:t>
      </w:r>
      <w:r w:rsidRPr="000172B4">
        <w:rPr>
          <w:sz w:val="26"/>
          <w:szCs w:val="26"/>
        </w:rPr>
        <w:t xml:space="preserve"> в незаконном списании денежных ср</w:t>
      </w:r>
      <w:r w:rsidRPr="000172B4">
        <w:rPr>
          <w:sz w:val="26"/>
          <w:szCs w:val="26"/>
        </w:rPr>
        <w:t xml:space="preserve">едств, </w:t>
      </w:r>
      <w:r w:rsidRPr="000172B4">
        <w:rPr>
          <w:sz w:val="26"/>
          <w:szCs w:val="26"/>
        </w:rPr>
        <w:t xml:space="preserve">тогда как </w:t>
      </w:r>
      <w:r w:rsidRPr="000172B4">
        <w:rPr>
          <w:sz w:val="26"/>
          <w:szCs w:val="26"/>
        </w:rPr>
        <w:t xml:space="preserve">судом установлено, что списание денежных средств было инициировано </w:t>
      </w:r>
      <w:r w:rsidRPr="000172B4">
        <w:rPr>
          <w:sz w:val="26"/>
          <w:szCs w:val="26"/>
        </w:rPr>
        <w:t>Павловым В.В.</w:t>
      </w:r>
      <w:r w:rsidRPr="000172B4">
        <w:rPr>
          <w:sz w:val="26"/>
          <w:szCs w:val="26"/>
        </w:rPr>
        <w:t xml:space="preserve">, о чем свидетельствует совершение операций с использованием карт и ПИН-кодов к ним. </w:t>
      </w:r>
    </w:p>
    <w:p w14:paraId="688DFAF6" w14:textId="77777777" w:rsidR="00B75EC2" w:rsidRPr="000172B4" w:rsidRDefault="007B3506" w:rsidP="00B4668D">
      <w:pPr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  <w:r w:rsidRPr="000172B4">
        <w:rPr>
          <w:sz w:val="26"/>
          <w:szCs w:val="26"/>
        </w:rPr>
        <w:t>Проверяя законность решения суда в апелляционном порядке, судебная коллег</w:t>
      </w:r>
      <w:r w:rsidRPr="000172B4">
        <w:rPr>
          <w:sz w:val="26"/>
          <w:szCs w:val="26"/>
        </w:rPr>
        <w:t>ия по гражданским делам Московского городского суда с выводами районного суда согласилась.</w:t>
      </w:r>
    </w:p>
    <w:p w14:paraId="29E1A7A1" w14:textId="77777777" w:rsidR="00E23508" w:rsidRPr="000172B4" w:rsidRDefault="007B3506" w:rsidP="00E23508">
      <w:pPr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  <w:r w:rsidRPr="000172B4">
        <w:rPr>
          <w:sz w:val="26"/>
          <w:szCs w:val="26"/>
        </w:rPr>
        <w:t>Доводы жалобы о несвоевременном изготовлении судом решения в окончательной форме несостоятельны как неподтвержденные. Кроме того, данное приведенное обстоятельство н</w:t>
      </w:r>
      <w:r w:rsidRPr="000172B4">
        <w:rPr>
          <w:sz w:val="26"/>
          <w:szCs w:val="26"/>
        </w:rPr>
        <w:t>е повлекло нарушение прав истца на обжалование судебных актов в кассационном порядке.</w:t>
      </w:r>
    </w:p>
    <w:p w14:paraId="50E8936B" w14:textId="77777777" w:rsidR="0054239F" w:rsidRPr="000172B4" w:rsidRDefault="007B3506" w:rsidP="00B4668D">
      <w:pPr>
        <w:ind w:firstLine="709"/>
        <w:jc w:val="both"/>
        <w:rPr>
          <w:sz w:val="26"/>
          <w:szCs w:val="26"/>
        </w:rPr>
      </w:pPr>
      <w:r w:rsidRPr="000172B4">
        <w:rPr>
          <w:sz w:val="26"/>
          <w:szCs w:val="26"/>
        </w:rPr>
        <w:t>В целом доводы жалобы</w:t>
      </w:r>
      <w:r w:rsidRPr="000172B4">
        <w:rPr>
          <w:sz w:val="26"/>
          <w:szCs w:val="26"/>
        </w:rPr>
        <w:t xml:space="preserve"> направлены на переоценку собранных по делу доказательств, оспаривание выводов суда, а потому основанием к отмене решения суда и определения судебной</w:t>
      </w:r>
      <w:r w:rsidRPr="000172B4">
        <w:rPr>
          <w:sz w:val="26"/>
          <w:szCs w:val="26"/>
        </w:rPr>
        <w:t xml:space="preserve"> коллегии они не являются, при том, что в силу </w:t>
      </w:r>
      <w:r>
        <w:rPr>
          <w:sz w:val="26"/>
          <w:szCs w:val="26"/>
        </w:rPr>
        <w:t xml:space="preserve">         </w:t>
      </w:r>
      <w:r w:rsidRPr="000172B4">
        <w:rPr>
          <w:sz w:val="26"/>
          <w:szCs w:val="26"/>
        </w:rPr>
        <w:t>ст. ст. 56, 59, 67 ГПК РФ суд определяет какие обстоятельства имеют значение для дела, какой стороне их надлежит доказывать, принимает только те доказательства, которые имеют значение для рассмотрения</w:t>
      </w:r>
      <w:r w:rsidRPr="000172B4">
        <w:rPr>
          <w:sz w:val="26"/>
          <w:szCs w:val="26"/>
        </w:rPr>
        <w:t xml:space="preserve"> и разрешения  дела, оценивает доказательства по своему внутреннему убеждению, основанному на всестороннем, полном, объективном и непосредственном исследовании имеющихся в деле доказательств, никакие доказательства не имеют для суда заранее установленной с</w:t>
      </w:r>
      <w:r w:rsidRPr="000172B4">
        <w:rPr>
          <w:sz w:val="26"/>
          <w:szCs w:val="26"/>
        </w:rPr>
        <w:t xml:space="preserve">илы. </w:t>
      </w:r>
    </w:p>
    <w:p w14:paraId="056C581A" w14:textId="77777777" w:rsidR="0054239F" w:rsidRPr="000172B4" w:rsidRDefault="007B3506" w:rsidP="00B4668D">
      <w:pPr>
        <w:ind w:firstLine="709"/>
        <w:jc w:val="both"/>
        <w:rPr>
          <w:sz w:val="26"/>
          <w:szCs w:val="26"/>
        </w:rPr>
      </w:pPr>
      <w:r w:rsidRPr="000172B4">
        <w:rPr>
          <w:sz w:val="26"/>
          <w:szCs w:val="26"/>
        </w:rPr>
        <w:t>Применительно к положениям ст. ст. 378, 386, 387 ГПК РФ судом кассационной инстанции не производится переоценка имеющихся в деле доказательств и установление обстоятельств, которые не были установлены судами первой и второй инстанции или были ими опр</w:t>
      </w:r>
      <w:r w:rsidRPr="000172B4">
        <w:rPr>
          <w:sz w:val="26"/>
          <w:szCs w:val="26"/>
        </w:rPr>
        <w:t xml:space="preserve">овергнуты. </w:t>
      </w:r>
    </w:p>
    <w:p w14:paraId="287C83F6" w14:textId="77777777" w:rsidR="0054239F" w:rsidRPr="000172B4" w:rsidRDefault="007B3506" w:rsidP="00B4668D">
      <w:pPr>
        <w:ind w:firstLine="709"/>
        <w:jc w:val="both"/>
        <w:rPr>
          <w:sz w:val="26"/>
          <w:szCs w:val="26"/>
        </w:rPr>
      </w:pPr>
      <w:r w:rsidRPr="000172B4">
        <w:rPr>
          <w:sz w:val="26"/>
          <w:szCs w:val="26"/>
        </w:rPr>
        <w:t>Какие-либо новые, имеющие значение для дела обстоятельства, требующие дополнительной проверки, в кассационной жалобе не приведены.</w:t>
      </w:r>
    </w:p>
    <w:p w14:paraId="4BDF35C7" w14:textId="77777777" w:rsidR="0054239F" w:rsidRPr="000172B4" w:rsidRDefault="007B3506" w:rsidP="00B4668D">
      <w:pPr>
        <w:ind w:firstLine="709"/>
        <w:jc w:val="both"/>
        <w:rPr>
          <w:sz w:val="26"/>
          <w:szCs w:val="26"/>
        </w:rPr>
      </w:pPr>
      <w:r w:rsidRPr="000172B4">
        <w:rPr>
          <w:sz w:val="26"/>
          <w:szCs w:val="26"/>
        </w:rPr>
        <w:t>Оспариваемые судебные постановления приняты в соответствии с нормами материального права, регулирующими возникшие</w:t>
      </w:r>
      <w:r w:rsidRPr="000172B4">
        <w:rPr>
          <w:sz w:val="26"/>
          <w:szCs w:val="26"/>
        </w:rPr>
        <w:t xml:space="preserve"> правоотношения, нарушений требований процессуального права судами в ходе рассмотрения дела допущено не было.</w:t>
      </w:r>
    </w:p>
    <w:p w14:paraId="4D1F0316" w14:textId="77777777" w:rsidR="0054239F" w:rsidRPr="000172B4" w:rsidRDefault="007B3506" w:rsidP="00B4668D">
      <w:pPr>
        <w:ind w:firstLine="709"/>
        <w:jc w:val="both"/>
        <w:rPr>
          <w:sz w:val="26"/>
          <w:szCs w:val="26"/>
        </w:rPr>
      </w:pPr>
      <w:r w:rsidRPr="000172B4">
        <w:rPr>
          <w:sz w:val="26"/>
          <w:szCs w:val="26"/>
        </w:rPr>
        <w:t>Доводы кассационной жалобы противоречат и требованиям принципа правовой определенности, предполагающей уважение принципа недопустимости повторного</w:t>
      </w:r>
      <w:r w:rsidRPr="000172B4">
        <w:rPr>
          <w:sz w:val="26"/>
          <w:szCs w:val="26"/>
        </w:rPr>
        <w:t xml:space="preserve"> рассмотрения однажды разрешенного дела, который закрепляет, что ни одна сторона не может требовать пересмотра окончательного и вступившего в законную силу решения только в целях проведения повторного слушания и принятия нового решения.</w:t>
      </w:r>
    </w:p>
    <w:p w14:paraId="39C63D22" w14:textId="77777777" w:rsidR="0054239F" w:rsidRPr="000172B4" w:rsidRDefault="007B3506" w:rsidP="00B4668D">
      <w:pPr>
        <w:ind w:firstLine="709"/>
        <w:jc w:val="both"/>
        <w:rPr>
          <w:sz w:val="26"/>
          <w:szCs w:val="26"/>
        </w:rPr>
      </w:pPr>
      <w:r w:rsidRPr="000172B4">
        <w:rPr>
          <w:sz w:val="26"/>
          <w:szCs w:val="26"/>
        </w:rPr>
        <w:t>Полномочие вышестоя</w:t>
      </w:r>
      <w:r w:rsidRPr="000172B4">
        <w:rPr>
          <w:sz w:val="26"/>
          <w:szCs w:val="26"/>
        </w:rPr>
        <w:t>щего суда по пересмотру дела должно осуществляться в целях исправления судебных ошибок и неправильного отправления правосудия, а не пересмотра по существу. Отступления от того принципа оправданы, только когда являются обязательными в силу обстоятельств сущ</w:t>
      </w:r>
      <w:r w:rsidRPr="000172B4">
        <w:rPr>
          <w:sz w:val="26"/>
          <w:szCs w:val="26"/>
        </w:rPr>
        <w:t>ественного и непреодолимого характера.</w:t>
      </w:r>
    </w:p>
    <w:p w14:paraId="0524088A" w14:textId="77777777" w:rsidR="0054239F" w:rsidRPr="000172B4" w:rsidRDefault="007B3506" w:rsidP="00B4668D">
      <w:pPr>
        <w:ind w:firstLine="709"/>
        <w:jc w:val="both"/>
        <w:rPr>
          <w:sz w:val="26"/>
          <w:szCs w:val="26"/>
        </w:rPr>
      </w:pPr>
      <w:r w:rsidRPr="000172B4">
        <w:rPr>
          <w:sz w:val="26"/>
          <w:szCs w:val="26"/>
        </w:rPr>
        <w:t>Подобных обстоятельств в рамках настоящего гражданского дела не имеется, а потому основания к передаче кассационной жалобы для рассмотрения в судебном заседании Президиума Московского городского суда отсутствуют.</w:t>
      </w:r>
    </w:p>
    <w:p w14:paraId="526838AD" w14:textId="77777777" w:rsidR="0054239F" w:rsidRPr="000172B4" w:rsidRDefault="007B3506" w:rsidP="00B4668D">
      <w:pPr>
        <w:ind w:firstLine="709"/>
        <w:jc w:val="both"/>
        <w:rPr>
          <w:sz w:val="26"/>
          <w:szCs w:val="26"/>
        </w:rPr>
      </w:pPr>
      <w:r w:rsidRPr="000172B4">
        <w:rPr>
          <w:sz w:val="26"/>
          <w:szCs w:val="26"/>
        </w:rPr>
        <w:t>С уч</w:t>
      </w:r>
      <w:r w:rsidRPr="000172B4">
        <w:rPr>
          <w:sz w:val="26"/>
          <w:szCs w:val="26"/>
        </w:rPr>
        <w:t xml:space="preserve">етом изложенного, руководствуясь п. 1 ч. 2 ст. 381, ст. 383 ГПК РФ, </w:t>
      </w:r>
    </w:p>
    <w:p w14:paraId="03531493" w14:textId="77777777" w:rsidR="001901D3" w:rsidRPr="000172B4" w:rsidRDefault="007B3506" w:rsidP="00B4668D">
      <w:pPr>
        <w:pStyle w:val="2"/>
        <w:tabs>
          <w:tab w:val="left" w:pos="561"/>
        </w:tabs>
        <w:ind w:left="0" w:firstLine="709"/>
        <w:rPr>
          <w:color w:val="000000"/>
          <w:sz w:val="26"/>
          <w:szCs w:val="26"/>
        </w:rPr>
      </w:pPr>
    </w:p>
    <w:p w14:paraId="25490912" w14:textId="77777777" w:rsidR="00DD1D26" w:rsidRPr="000172B4" w:rsidRDefault="007B3506" w:rsidP="000172B4">
      <w:pPr>
        <w:widowControl w:val="0"/>
        <w:tabs>
          <w:tab w:val="left" w:pos="561"/>
        </w:tabs>
        <w:autoSpaceDE w:val="0"/>
        <w:autoSpaceDN w:val="0"/>
        <w:adjustRightInd w:val="0"/>
        <w:jc w:val="center"/>
        <w:rPr>
          <w:b/>
          <w:color w:val="000000"/>
          <w:spacing w:val="40"/>
          <w:sz w:val="26"/>
          <w:szCs w:val="26"/>
        </w:rPr>
      </w:pPr>
      <w:r w:rsidRPr="000172B4">
        <w:rPr>
          <w:b/>
          <w:color w:val="000000"/>
          <w:spacing w:val="40"/>
          <w:sz w:val="26"/>
          <w:szCs w:val="26"/>
        </w:rPr>
        <w:t>определил:</w:t>
      </w:r>
    </w:p>
    <w:p w14:paraId="7DEDBDD2" w14:textId="77777777" w:rsidR="00DD1D26" w:rsidRPr="000172B4" w:rsidRDefault="007B3506" w:rsidP="00B4668D">
      <w:pPr>
        <w:widowControl w:val="0"/>
        <w:tabs>
          <w:tab w:val="left" w:pos="561"/>
        </w:tabs>
        <w:autoSpaceDE w:val="0"/>
        <w:autoSpaceDN w:val="0"/>
        <w:adjustRightInd w:val="0"/>
        <w:ind w:firstLine="709"/>
        <w:jc w:val="both"/>
        <w:rPr>
          <w:b/>
          <w:color w:val="000000"/>
          <w:spacing w:val="40"/>
          <w:sz w:val="26"/>
          <w:szCs w:val="26"/>
        </w:rPr>
      </w:pPr>
    </w:p>
    <w:p w14:paraId="249820AB" w14:textId="77777777" w:rsidR="00DD1D26" w:rsidRPr="000172B4" w:rsidRDefault="007B3506" w:rsidP="00B4668D">
      <w:pPr>
        <w:pStyle w:val="2"/>
        <w:tabs>
          <w:tab w:val="left" w:pos="561"/>
        </w:tabs>
        <w:ind w:left="0" w:firstLine="709"/>
        <w:rPr>
          <w:sz w:val="26"/>
          <w:szCs w:val="26"/>
        </w:rPr>
      </w:pPr>
      <w:r w:rsidRPr="000172B4">
        <w:rPr>
          <w:bCs/>
          <w:color w:val="000000"/>
          <w:sz w:val="26"/>
          <w:szCs w:val="26"/>
        </w:rPr>
        <w:t xml:space="preserve">в передаче кассационной жалобы </w:t>
      </w:r>
      <w:r w:rsidRPr="000172B4">
        <w:rPr>
          <w:sz w:val="26"/>
          <w:szCs w:val="26"/>
        </w:rPr>
        <w:t>Павлова В.В. на решение Бабушкинского районного суда г. Москвы от 06.12.2017 г. и апелляционное определение судебной коллегии по гражданским де</w:t>
      </w:r>
      <w:r w:rsidRPr="000172B4">
        <w:rPr>
          <w:sz w:val="26"/>
          <w:szCs w:val="26"/>
        </w:rPr>
        <w:t>лам Московского городского суда от 06.07.2018 г. по гражданскому делу по иску Павлова В.В. к ПАО «Сбербанк» о взыскании денежных средств, упущенной выгоды, компенсации морального вреда</w:t>
      </w:r>
      <w:r w:rsidRPr="000172B4">
        <w:rPr>
          <w:bCs/>
          <w:color w:val="000000"/>
          <w:sz w:val="26"/>
          <w:szCs w:val="26"/>
        </w:rPr>
        <w:t xml:space="preserve"> - для рассмотрения в судебном заседании </w:t>
      </w:r>
      <w:r w:rsidRPr="000172B4">
        <w:rPr>
          <w:bCs/>
          <w:color w:val="000000"/>
          <w:sz w:val="26"/>
          <w:szCs w:val="26"/>
        </w:rPr>
        <w:t>суда кассационной инстанции</w:t>
      </w:r>
      <w:r w:rsidRPr="000172B4">
        <w:rPr>
          <w:bCs/>
          <w:color w:val="000000"/>
          <w:sz w:val="26"/>
          <w:szCs w:val="26"/>
        </w:rPr>
        <w:t xml:space="preserve"> отк</w:t>
      </w:r>
      <w:r w:rsidRPr="000172B4">
        <w:rPr>
          <w:bCs/>
          <w:color w:val="000000"/>
          <w:sz w:val="26"/>
          <w:szCs w:val="26"/>
        </w:rPr>
        <w:t>азать.</w:t>
      </w:r>
    </w:p>
    <w:p w14:paraId="7B2A11DD" w14:textId="77777777" w:rsidR="00DD1D26" w:rsidRPr="000172B4" w:rsidRDefault="007B3506" w:rsidP="00B4668D">
      <w:pPr>
        <w:pStyle w:val="1"/>
        <w:tabs>
          <w:tab w:val="left" w:pos="561"/>
        </w:tabs>
        <w:spacing w:before="0" w:line="240" w:lineRule="auto"/>
        <w:ind w:left="0" w:firstLine="709"/>
        <w:rPr>
          <w:rFonts w:ascii="Times New Roman" w:hAnsi="Times New Roman"/>
          <w:sz w:val="26"/>
          <w:szCs w:val="26"/>
        </w:rPr>
      </w:pPr>
    </w:p>
    <w:p w14:paraId="17FC5202" w14:textId="77777777" w:rsidR="005C0E81" w:rsidRPr="000172B4" w:rsidRDefault="007B3506" w:rsidP="00B4668D">
      <w:pPr>
        <w:ind w:firstLine="709"/>
        <w:rPr>
          <w:sz w:val="26"/>
          <w:szCs w:val="26"/>
          <w:lang w:eastAsia="en-US"/>
        </w:rPr>
      </w:pPr>
    </w:p>
    <w:p w14:paraId="45E2E0FB" w14:textId="77777777" w:rsidR="00DD1D26" w:rsidRPr="000172B4" w:rsidRDefault="007B3506" w:rsidP="000172B4">
      <w:pPr>
        <w:pStyle w:val="1"/>
        <w:tabs>
          <w:tab w:val="left" w:pos="561"/>
        </w:tabs>
        <w:spacing w:before="0" w:line="240" w:lineRule="auto"/>
        <w:ind w:left="0"/>
        <w:rPr>
          <w:rFonts w:ascii="Times New Roman" w:hAnsi="Times New Roman"/>
          <w:color w:val="000000"/>
          <w:sz w:val="26"/>
          <w:szCs w:val="26"/>
        </w:rPr>
      </w:pPr>
      <w:r w:rsidRPr="000172B4">
        <w:rPr>
          <w:rFonts w:ascii="Times New Roman" w:hAnsi="Times New Roman"/>
          <w:sz w:val="26"/>
          <w:szCs w:val="26"/>
        </w:rPr>
        <w:t xml:space="preserve">Судья Московского </w:t>
      </w:r>
    </w:p>
    <w:p w14:paraId="2BDDD740" w14:textId="77777777" w:rsidR="005C0E81" w:rsidRDefault="007B3506" w:rsidP="000172B4">
      <w:pPr>
        <w:widowControl w:val="0"/>
        <w:tabs>
          <w:tab w:val="left" w:pos="561"/>
          <w:tab w:val="left" w:pos="7200"/>
        </w:tabs>
        <w:autoSpaceDE w:val="0"/>
        <w:autoSpaceDN w:val="0"/>
        <w:adjustRightInd w:val="0"/>
        <w:jc w:val="both"/>
        <w:rPr>
          <w:b/>
          <w:sz w:val="26"/>
          <w:szCs w:val="26"/>
        </w:rPr>
      </w:pPr>
      <w:r w:rsidRPr="000172B4">
        <w:rPr>
          <w:b/>
          <w:sz w:val="26"/>
          <w:szCs w:val="26"/>
        </w:rPr>
        <w:t xml:space="preserve">городского суда                                               </w:t>
      </w:r>
      <w:r w:rsidRPr="000172B4">
        <w:rPr>
          <w:b/>
          <w:sz w:val="26"/>
          <w:szCs w:val="26"/>
        </w:rPr>
        <w:t xml:space="preserve">           </w:t>
      </w:r>
      <w:r w:rsidRPr="000172B4">
        <w:rPr>
          <w:b/>
          <w:sz w:val="26"/>
          <w:szCs w:val="26"/>
        </w:rPr>
        <w:t xml:space="preserve">           </w:t>
      </w:r>
      <w:r w:rsidRPr="000172B4">
        <w:rPr>
          <w:b/>
          <w:sz w:val="26"/>
          <w:szCs w:val="26"/>
        </w:rPr>
        <w:t xml:space="preserve">  </w:t>
      </w:r>
      <w:r w:rsidRPr="000172B4">
        <w:rPr>
          <w:b/>
          <w:sz w:val="26"/>
          <w:szCs w:val="26"/>
        </w:rPr>
        <w:t xml:space="preserve"> </w:t>
      </w:r>
      <w:r w:rsidRPr="000172B4">
        <w:rPr>
          <w:b/>
          <w:sz w:val="26"/>
          <w:szCs w:val="26"/>
        </w:rPr>
        <w:t xml:space="preserve">   </w:t>
      </w:r>
      <w:r w:rsidRPr="000172B4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    </w:t>
      </w:r>
      <w:r w:rsidRPr="000172B4">
        <w:rPr>
          <w:b/>
          <w:sz w:val="26"/>
          <w:szCs w:val="26"/>
        </w:rPr>
        <w:t xml:space="preserve"> А.А. Кучерявенко </w:t>
      </w:r>
    </w:p>
    <w:p w14:paraId="78977276" w14:textId="77777777" w:rsidR="000172B4" w:rsidRDefault="007B3506" w:rsidP="000172B4">
      <w:pPr>
        <w:widowControl w:val="0"/>
        <w:tabs>
          <w:tab w:val="left" w:pos="561"/>
          <w:tab w:val="left" w:pos="7200"/>
        </w:tabs>
        <w:autoSpaceDE w:val="0"/>
        <w:autoSpaceDN w:val="0"/>
        <w:adjustRightInd w:val="0"/>
        <w:jc w:val="both"/>
        <w:rPr>
          <w:b/>
          <w:sz w:val="26"/>
          <w:szCs w:val="26"/>
        </w:rPr>
      </w:pPr>
    </w:p>
    <w:p w14:paraId="650F0C41" w14:textId="77777777" w:rsidR="000172B4" w:rsidRDefault="007B3506" w:rsidP="000172B4">
      <w:pPr>
        <w:widowControl w:val="0"/>
        <w:tabs>
          <w:tab w:val="left" w:pos="561"/>
          <w:tab w:val="left" w:pos="7200"/>
        </w:tabs>
        <w:autoSpaceDE w:val="0"/>
        <w:autoSpaceDN w:val="0"/>
        <w:adjustRightInd w:val="0"/>
        <w:jc w:val="both"/>
        <w:rPr>
          <w:b/>
          <w:sz w:val="26"/>
          <w:szCs w:val="26"/>
        </w:rPr>
      </w:pPr>
    </w:p>
    <w:p w14:paraId="0D560F54" w14:textId="77777777" w:rsidR="000172B4" w:rsidRDefault="007B3506" w:rsidP="000172B4">
      <w:pPr>
        <w:widowControl w:val="0"/>
        <w:tabs>
          <w:tab w:val="left" w:pos="561"/>
          <w:tab w:val="left" w:pos="7200"/>
        </w:tabs>
        <w:autoSpaceDE w:val="0"/>
        <w:autoSpaceDN w:val="0"/>
        <w:adjustRightInd w:val="0"/>
        <w:jc w:val="both"/>
        <w:rPr>
          <w:b/>
          <w:sz w:val="26"/>
          <w:szCs w:val="26"/>
        </w:rPr>
      </w:pPr>
    </w:p>
    <w:p w14:paraId="3996CAB4" w14:textId="77777777" w:rsidR="000172B4" w:rsidRDefault="007B3506" w:rsidP="000172B4">
      <w:pPr>
        <w:widowControl w:val="0"/>
        <w:tabs>
          <w:tab w:val="left" w:pos="561"/>
          <w:tab w:val="left" w:pos="7200"/>
        </w:tabs>
        <w:autoSpaceDE w:val="0"/>
        <w:autoSpaceDN w:val="0"/>
        <w:adjustRightInd w:val="0"/>
        <w:jc w:val="both"/>
        <w:rPr>
          <w:b/>
          <w:sz w:val="26"/>
          <w:szCs w:val="26"/>
        </w:rPr>
      </w:pPr>
    </w:p>
    <w:p w14:paraId="68EB3647" w14:textId="77777777" w:rsidR="000172B4" w:rsidRDefault="007B3506" w:rsidP="000172B4">
      <w:pPr>
        <w:widowControl w:val="0"/>
        <w:tabs>
          <w:tab w:val="left" w:pos="561"/>
          <w:tab w:val="left" w:pos="7200"/>
        </w:tabs>
        <w:autoSpaceDE w:val="0"/>
        <w:autoSpaceDN w:val="0"/>
        <w:adjustRightInd w:val="0"/>
        <w:jc w:val="both"/>
        <w:rPr>
          <w:b/>
          <w:sz w:val="26"/>
          <w:szCs w:val="26"/>
        </w:rPr>
      </w:pPr>
    </w:p>
    <w:p w14:paraId="228E284C" w14:textId="77777777" w:rsidR="000172B4" w:rsidRDefault="007B3506" w:rsidP="000172B4">
      <w:pPr>
        <w:widowControl w:val="0"/>
        <w:tabs>
          <w:tab w:val="left" w:pos="561"/>
          <w:tab w:val="left" w:pos="7200"/>
        </w:tabs>
        <w:autoSpaceDE w:val="0"/>
        <w:autoSpaceDN w:val="0"/>
        <w:adjustRightInd w:val="0"/>
        <w:jc w:val="both"/>
        <w:rPr>
          <w:b/>
          <w:sz w:val="26"/>
          <w:szCs w:val="26"/>
        </w:rPr>
      </w:pPr>
    </w:p>
    <w:p w14:paraId="42ACB1AB" w14:textId="77777777" w:rsidR="000172B4" w:rsidRDefault="007B3506" w:rsidP="000172B4">
      <w:pPr>
        <w:widowControl w:val="0"/>
        <w:tabs>
          <w:tab w:val="left" w:pos="561"/>
          <w:tab w:val="left" w:pos="7200"/>
        </w:tabs>
        <w:autoSpaceDE w:val="0"/>
        <w:autoSpaceDN w:val="0"/>
        <w:adjustRightInd w:val="0"/>
        <w:jc w:val="both"/>
        <w:rPr>
          <w:b/>
          <w:sz w:val="26"/>
          <w:szCs w:val="26"/>
        </w:rPr>
      </w:pPr>
    </w:p>
    <w:p w14:paraId="7628C097" w14:textId="77777777" w:rsidR="000172B4" w:rsidRPr="000172B4" w:rsidRDefault="007B3506" w:rsidP="000172B4">
      <w:pPr>
        <w:widowControl w:val="0"/>
        <w:tabs>
          <w:tab w:val="left" w:pos="561"/>
          <w:tab w:val="left" w:pos="7200"/>
        </w:tabs>
        <w:autoSpaceDE w:val="0"/>
        <w:autoSpaceDN w:val="0"/>
        <w:adjustRightInd w:val="0"/>
        <w:jc w:val="both"/>
        <w:rPr>
          <w:sz w:val="26"/>
          <w:szCs w:val="26"/>
        </w:rPr>
      </w:pPr>
    </w:p>
    <w:sectPr w:rsidR="000172B4" w:rsidRPr="000172B4" w:rsidSect="006F1B7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drawingGridHorizontalSpacing w:val="187"/>
  <w:drawingGridVerticalSpacing w:val="12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745E"/>
    <w:rsid w:val="007B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8E53964"/>
  <w15:chartTrackingRefBased/>
  <w15:docId w15:val="{18AA2C20-9982-4E73-81E3-400069F0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autoRedefine/>
    <w:qFormat/>
    <w:rsid w:val="00DD1D26"/>
    <w:pPr>
      <w:keepNext/>
      <w:keepLines/>
      <w:spacing w:before="480" w:line="276" w:lineRule="auto"/>
      <w:ind w:left="-600"/>
      <w:outlineLvl w:val="0"/>
    </w:pPr>
    <w:rPr>
      <w:rFonts w:ascii="Calibri" w:hAnsi="Calibri"/>
      <w:b/>
      <w:bCs/>
      <w:sz w:val="22"/>
      <w:szCs w:val="28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">
    <w:name w:val="Body Text Indent 2"/>
    <w:basedOn w:val="a"/>
    <w:link w:val="21"/>
    <w:pPr>
      <w:ind w:left="-540" w:firstLine="540"/>
      <w:jc w:val="both"/>
    </w:pPr>
    <w:rPr>
      <w:sz w:val="24"/>
      <w:szCs w:val="28"/>
    </w:rPr>
  </w:style>
  <w:style w:type="paragraph" w:styleId="a3">
    <w:name w:val="Body Text Indent"/>
    <w:basedOn w:val="a"/>
    <w:link w:val="a4"/>
    <w:pPr>
      <w:ind w:left="2880"/>
    </w:pPr>
    <w:rPr>
      <w:sz w:val="24"/>
      <w:szCs w:val="20"/>
    </w:rPr>
  </w:style>
  <w:style w:type="paragraph" w:styleId="3">
    <w:name w:val="Body Text Indent 3"/>
    <w:basedOn w:val="a"/>
    <w:pPr>
      <w:ind w:firstLine="720"/>
      <w:jc w:val="both"/>
    </w:pPr>
    <w:rPr>
      <w:sz w:val="24"/>
    </w:rPr>
  </w:style>
  <w:style w:type="paragraph" w:styleId="a5">
    <w:name w:val="Balloon Text"/>
    <w:basedOn w:val="a"/>
    <w:semiHidden/>
    <w:rsid w:val="002F28BA"/>
    <w:rPr>
      <w:rFonts w:ascii="Tahoma" w:hAnsi="Tahoma" w:cs="Tahoma"/>
      <w:sz w:val="16"/>
      <w:szCs w:val="16"/>
    </w:rPr>
  </w:style>
  <w:style w:type="character" w:customStyle="1" w:styleId="FontStyle11">
    <w:name w:val="Font Style11"/>
    <w:rsid w:val="00245096"/>
    <w:rPr>
      <w:rFonts w:ascii="Times New Roman" w:hAnsi="Times New Roman" w:cs="Times New Roman"/>
      <w:b/>
      <w:bCs/>
      <w:spacing w:val="-30"/>
      <w:sz w:val="94"/>
      <w:szCs w:val="94"/>
    </w:rPr>
  </w:style>
  <w:style w:type="character" w:customStyle="1" w:styleId="21">
    <w:name w:val="Основной текст с отступом 2 Знак1"/>
    <w:link w:val="2"/>
    <w:locked/>
    <w:rsid w:val="008B037C"/>
    <w:rPr>
      <w:sz w:val="24"/>
      <w:szCs w:val="28"/>
    </w:rPr>
  </w:style>
  <w:style w:type="character" w:customStyle="1" w:styleId="10">
    <w:name w:val="Заголовок 1 Знак"/>
    <w:link w:val="1"/>
    <w:rsid w:val="00DD1D26"/>
    <w:rPr>
      <w:rFonts w:ascii="Calibri" w:hAnsi="Calibri"/>
      <w:b/>
      <w:bCs/>
      <w:sz w:val="22"/>
      <w:szCs w:val="28"/>
      <w:lang w:eastAsia="en-US"/>
    </w:rPr>
  </w:style>
  <w:style w:type="character" w:customStyle="1" w:styleId="20">
    <w:name w:val="Основной текст с отступом 2 Знак"/>
    <w:rsid w:val="00DD1D26"/>
    <w:rPr>
      <w:sz w:val="24"/>
      <w:szCs w:val="28"/>
    </w:rPr>
  </w:style>
  <w:style w:type="character" w:customStyle="1" w:styleId="a4">
    <w:name w:val="Основной текст с отступом Знак"/>
    <w:link w:val="a3"/>
    <w:rsid w:val="00C770FF"/>
    <w:rPr>
      <w:sz w:val="24"/>
    </w:rPr>
  </w:style>
  <w:style w:type="character" w:customStyle="1" w:styleId="FontStyle12">
    <w:name w:val="Font Style12"/>
    <w:rsid w:val="00A633EB"/>
    <w:rPr>
      <w:rFonts w:ascii="Times New Roman" w:hAnsi="Times New Roman" w:cs="Times New Roman"/>
      <w:sz w:val="22"/>
      <w:szCs w:val="22"/>
    </w:rPr>
  </w:style>
  <w:style w:type="paragraph" w:customStyle="1" w:styleId="NoSpacing">
    <w:name w:val="No Spacing"/>
    <w:rsid w:val="00A633EB"/>
    <w:rPr>
      <w:rFonts w:ascii="Calibri" w:hAnsi="Calibri"/>
      <w:sz w:val="22"/>
      <w:szCs w:val="22"/>
      <w:lang w:val="ru-RU" w:eastAsia="en-US"/>
    </w:rPr>
  </w:style>
  <w:style w:type="character" w:styleId="a6">
    <w:name w:val="Hyperlink"/>
    <w:rsid w:val="006D16F4"/>
    <w:rPr>
      <w:color w:val="0000FF"/>
      <w:u w:val="single"/>
    </w:rPr>
  </w:style>
  <w:style w:type="paragraph" w:customStyle="1" w:styleId="ConsPlusNormal">
    <w:name w:val="ConsPlusNormal"/>
    <w:rsid w:val="007F7EBA"/>
    <w:pPr>
      <w:widowControl w:val="0"/>
      <w:autoSpaceDE w:val="0"/>
      <w:autoSpaceDN w:val="0"/>
    </w:pPr>
    <w:rPr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2429</Words>
  <Characters>13850</Characters>
  <Application>Microsoft Office Word</Application>
  <DocSecurity>0</DocSecurity>
  <Lines>115</Lines>
  <Paragraphs>32</Paragraphs>
  <ScaleCrop>false</ScaleCrop>
  <Company/>
  <LinksUpToDate>false</LinksUpToDate>
  <CharactersWithSpaces>16247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