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2914" w14:textId="77777777" w:rsidR="0068353E" w:rsidRPr="007C739B" w:rsidRDefault="009D4E7C" w:rsidP="00891FC6">
      <w:pPr>
        <w:ind w:left="7788" w:firstLine="0"/>
      </w:pPr>
      <w:bookmarkStart w:id="0" w:name="_GoBack"/>
      <w:bookmarkEnd w:id="0"/>
      <w:r>
        <w:t xml:space="preserve">  4г/2-6062</w:t>
      </w:r>
      <w:r w:rsidR="00D11D2A" w:rsidRPr="007C739B">
        <w:t>/1</w:t>
      </w:r>
      <w:r>
        <w:t>5</w:t>
      </w:r>
    </w:p>
    <w:p w14:paraId="278F9918" w14:textId="77777777" w:rsidR="0068353E" w:rsidRPr="007C739B" w:rsidRDefault="0068353E" w:rsidP="00891FC6">
      <w:pPr>
        <w:jc w:val="center"/>
      </w:pPr>
      <w:r w:rsidRPr="007C739B">
        <w:t>Кассационное определение</w:t>
      </w:r>
    </w:p>
    <w:p w14:paraId="4AF0E35E" w14:textId="77777777" w:rsidR="0068353E" w:rsidRPr="007C739B" w:rsidRDefault="0068353E" w:rsidP="00891FC6">
      <w:pPr>
        <w:jc w:val="center"/>
      </w:pPr>
      <w:r w:rsidRPr="007C739B">
        <w:t>в порядке главы 41 ГПК РФ</w:t>
      </w:r>
    </w:p>
    <w:p w14:paraId="164F6917" w14:textId="77777777" w:rsidR="0068353E" w:rsidRPr="007C739B" w:rsidRDefault="007E1FAE" w:rsidP="00891FC6">
      <w:pPr>
        <w:tabs>
          <w:tab w:val="left" w:pos="7920"/>
        </w:tabs>
        <w:ind w:firstLine="0"/>
      </w:pPr>
      <w:r>
        <w:t>31 августа</w:t>
      </w:r>
      <w:r w:rsidR="009D4E7C">
        <w:t xml:space="preserve"> 2015</w:t>
      </w:r>
      <w:r w:rsidR="0068353E" w:rsidRPr="007C739B">
        <w:t xml:space="preserve"> года</w:t>
      </w:r>
      <w:r w:rsidR="0068353E" w:rsidRPr="007C739B">
        <w:tab/>
        <w:t>город Москва</w:t>
      </w:r>
    </w:p>
    <w:p w14:paraId="7F7F45F5" w14:textId="77777777" w:rsidR="0068353E" w:rsidRPr="007C739B" w:rsidRDefault="0068353E" w:rsidP="00891FC6">
      <w:pPr>
        <w:tabs>
          <w:tab w:val="left" w:pos="7920"/>
        </w:tabs>
      </w:pPr>
    </w:p>
    <w:p w14:paraId="50ABC775" w14:textId="77777777" w:rsidR="00ED632D" w:rsidRPr="00ED632D" w:rsidRDefault="0068353E" w:rsidP="00891FC6">
      <w:pPr>
        <w:tabs>
          <w:tab w:val="left" w:pos="720"/>
          <w:tab w:val="left" w:pos="9355"/>
        </w:tabs>
        <w:rPr>
          <w:spacing w:val="-2"/>
        </w:rPr>
      </w:pPr>
      <w:r w:rsidRPr="007C739B">
        <w:t>Судья Московского городского суда Князев А.А., рассмотре</w:t>
      </w:r>
      <w:r w:rsidR="00D11D2A" w:rsidRPr="007C739B">
        <w:t xml:space="preserve">в кассационную жалобу </w:t>
      </w:r>
      <w:r w:rsidR="009D4E7C">
        <w:t>ответчика Вислобоковой С</w:t>
      </w:r>
      <w:r w:rsidR="00B73CE4">
        <w:t>.</w:t>
      </w:r>
      <w:r w:rsidR="009D4E7C">
        <w:t>Л</w:t>
      </w:r>
      <w:r w:rsidR="00B73CE4">
        <w:t>.</w:t>
      </w:r>
      <w:r w:rsidRPr="007C739B">
        <w:t xml:space="preserve">, поступившую в суд кассационной </w:t>
      </w:r>
      <w:r w:rsidR="009D4E7C">
        <w:t>инстанции 20 мая</w:t>
      </w:r>
      <w:r w:rsidRPr="007C739B">
        <w:t xml:space="preserve"> 201</w:t>
      </w:r>
      <w:r w:rsidR="009D4E7C">
        <w:t>5</w:t>
      </w:r>
      <w:r w:rsidRPr="007C739B">
        <w:t xml:space="preserve"> года, </w:t>
      </w:r>
      <w:r w:rsidRPr="007C739B">
        <w:rPr>
          <w:spacing w:val="-2"/>
        </w:rPr>
        <w:t>на решение Мещанского ра</w:t>
      </w:r>
      <w:r w:rsidR="00D11D2A" w:rsidRPr="007C739B">
        <w:rPr>
          <w:spacing w:val="-2"/>
        </w:rPr>
        <w:t>йонного суда города Москвы от 2</w:t>
      </w:r>
      <w:r w:rsidR="009D4E7C">
        <w:rPr>
          <w:spacing w:val="-2"/>
        </w:rPr>
        <w:t>3 июля 2014</w:t>
      </w:r>
      <w:r w:rsidRPr="007C739B">
        <w:rPr>
          <w:spacing w:val="-2"/>
        </w:rPr>
        <w:t xml:space="preserve"> года и апелляционное определение судебной коллегии по гражданским делам </w:t>
      </w:r>
      <w:r w:rsidR="009D4E7C">
        <w:rPr>
          <w:spacing w:val="-2"/>
        </w:rPr>
        <w:t>Московского городского суда от 26 ноября</w:t>
      </w:r>
      <w:r w:rsidR="00D11D2A" w:rsidRPr="007C739B">
        <w:rPr>
          <w:spacing w:val="-2"/>
        </w:rPr>
        <w:t xml:space="preserve"> </w:t>
      </w:r>
      <w:r w:rsidRPr="007C739B">
        <w:rPr>
          <w:spacing w:val="-2"/>
        </w:rPr>
        <w:t>201</w:t>
      </w:r>
      <w:r w:rsidR="009D4E7C">
        <w:rPr>
          <w:spacing w:val="-2"/>
        </w:rPr>
        <w:t>4</w:t>
      </w:r>
      <w:r w:rsidRPr="007C739B">
        <w:rPr>
          <w:spacing w:val="-2"/>
        </w:rPr>
        <w:t xml:space="preserve"> года по гражданскому делу по иску </w:t>
      </w:r>
      <w:r w:rsidR="00D11D2A" w:rsidRPr="007C739B">
        <w:t xml:space="preserve">ОАО «Сбербанк России» </w:t>
      </w:r>
      <w:r w:rsidR="009D4E7C">
        <w:t xml:space="preserve">в </w:t>
      </w:r>
      <w:r w:rsidR="009D4E7C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9D4E7C">
        <w:rPr>
          <w:rFonts w:eastAsia="Calibri"/>
          <w:lang w:eastAsia="en-US"/>
        </w:rPr>
        <w:t xml:space="preserve"> </w:t>
      </w:r>
      <w:r w:rsidRPr="007C739B">
        <w:rPr>
          <w:spacing w:val="-2"/>
        </w:rPr>
        <w:t xml:space="preserve">к </w:t>
      </w:r>
      <w:r w:rsidR="009D4E7C">
        <w:t>Вислобоковой С</w:t>
      </w:r>
      <w:r w:rsidR="00B73CE4">
        <w:t>.</w:t>
      </w:r>
      <w:r w:rsidR="009D4E7C">
        <w:t>Л</w:t>
      </w:r>
      <w:r w:rsidR="00B73CE4">
        <w:t xml:space="preserve">. </w:t>
      </w:r>
      <w:r w:rsidRPr="007C739B">
        <w:rPr>
          <w:spacing w:val="-2"/>
        </w:rPr>
        <w:t xml:space="preserve">о расторжении кредитного договора и </w:t>
      </w:r>
      <w:r w:rsidR="009D4E7C">
        <w:rPr>
          <w:spacing w:val="-2"/>
        </w:rPr>
        <w:t xml:space="preserve">досрочном </w:t>
      </w:r>
      <w:r w:rsidRPr="007C739B">
        <w:rPr>
          <w:spacing w:val="-2"/>
        </w:rPr>
        <w:t>взыскании задолженности</w:t>
      </w:r>
      <w:r w:rsidR="00D11D2A" w:rsidRPr="007C739B">
        <w:rPr>
          <w:spacing w:val="-2"/>
        </w:rPr>
        <w:t xml:space="preserve"> по кредитному договору</w:t>
      </w:r>
      <w:r w:rsidRPr="007C739B">
        <w:rPr>
          <w:spacing w:val="-2"/>
        </w:rPr>
        <w:t>,</w:t>
      </w:r>
      <w:r w:rsidR="00ED632D" w:rsidRPr="00ED632D">
        <w:rPr>
          <w:spacing w:val="-2"/>
        </w:rPr>
        <w:t xml:space="preserve"> истребованному 19 июня 2015 года и поступившему</w:t>
      </w:r>
      <w:r w:rsidR="00ED632D">
        <w:rPr>
          <w:spacing w:val="-2"/>
        </w:rPr>
        <w:t xml:space="preserve"> в суд кассационной инстанции 31</w:t>
      </w:r>
      <w:r w:rsidR="00ED632D" w:rsidRPr="00ED632D">
        <w:rPr>
          <w:spacing w:val="-2"/>
        </w:rPr>
        <w:t xml:space="preserve"> июля 2015 года,</w:t>
      </w:r>
    </w:p>
    <w:p w14:paraId="690FAC4B" w14:textId="77777777" w:rsidR="0068353E" w:rsidRPr="007C739B" w:rsidRDefault="0068353E" w:rsidP="00891FC6">
      <w:pPr>
        <w:tabs>
          <w:tab w:val="left" w:pos="720"/>
          <w:tab w:val="left" w:pos="9355"/>
        </w:tabs>
        <w:rPr>
          <w:spacing w:val="-2"/>
        </w:rPr>
      </w:pPr>
    </w:p>
    <w:p w14:paraId="19519C74" w14:textId="77777777" w:rsidR="0068353E" w:rsidRPr="007C739B" w:rsidRDefault="0068353E" w:rsidP="00891FC6">
      <w:pPr>
        <w:ind w:firstLine="709"/>
      </w:pPr>
    </w:p>
    <w:p w14:paraId="6AEBD47F" w14:textId="77777777" w:rsidR="0068353E" w:rsidRDefault="0068353E" w:rsidP="00891FC6">
      <w:pPr>
        <w:ind w:firstLine="709"/>
        <w:jc w:val="center"/>
      </w:pPr>
      <w:r w:rsidRPr="007C739B">
        <w:t>УСТАНОВИЛ:</w:t>
      </w:r>
    </w:p>
    <w:p w14:paraId="7443FB7A" w14:textId="77777777" w:rsidR="007C739B" w:rsidRPr="007C739B" w:rsidRDefault="007C739B" w:rsidP="00891FC6">
      <w:pPr>
        <w:ind w:firstLine="709"/>
        <w:jc w:val="center"/>
      </w:pPr>
    </w:p>
    <w:p w14:paraId="6F137486" w14:textId="77777777" w:rsidR="0068353E" w:rsidRPr="007C739B" w:rsidRDefault="00D11D2A" w:rsidP="00891FC6">
      <w:pPr>
        <w:tabs>
          <w:tab w:val="left" w:pos="720"/>
          <w:tab w:val="left" w:pos="9355"/>
        </w:tabs>
        <w:rPr>
          <w:spacing w:val="-2"/>
        </w:rPr>
      </w:pPr>
      <w:r w:rsidRPr="007C739B">
        <w:t xml:space="preserve">ОАО «Сбербанк России» </w:t>
      </w:r>
      <w:r w:rsidR="001C0692">
        <w:t xml:space="preserve">в </w:t>
      </w:r>
      <w:r w:rsidRPr="00D11D2A">
        <w:rPr>
          <w:rFonts w:eastAsia="Calibri"/>
          <w:lang w:eastAsia="en-US"/>
        </w:rPr>
        <w:t xml:space="preserve">лице филиала Московского банка ОАО «Сбербанк России» </w:t>
      </w:r>
      <w:r w:rsidR="0068353E" w:rsidRPr="007C739B">
        <w:t xml:space="preserve">обратилось в суд с иском к </w:t>
      </w:r>
      <w:r w:rsidR="009D4E7C">
        <w:t>Вислобоковой С</w:t>
      </w:r>
      <w:r w:rsidR="00B73CE4">
        <w:t>.</w:t>
      </w:r>
      <w:r w:rsidR="009D4E7C">
        <w:t>Л</w:t>
      </w:r>
      <w:r w:rsidR="00B73CE4">
        <w:t>.</w:t>
      </w:r>
      <w:r w:rsidR="009D4E7C" w:rsidRPr="007C739B">
        <w:rPr>
          <w:spacing w:val="-2"/>
        </w:rPr>
        <w:t xml:space="preserve"> о расторжении кредитного договора и </w:t>
      </w:r>
      <w:r w:rsidR="009D4E7C">
        <w:rPr>
          <w:spacing w:val="-2"/>
        </w:rPr>
        <w:t xml:space="preserve">досрочном </w:t>
      </w:r>
      <w:r w:rsidR="009D4E7C" w:rsidRPr="007C739B">
        <w:rPr>
          <w:spacing w:val="-2"/>
        </w:rPr>
        <w:t>взыскании задолженности по кредитному договору</w:t>
      </w:r>
      <w:r w:rsidRPr="007C739B">
        <w:rPr>
          <w:spacing w:val="-2"/>
        </w:rPr>
        <w:t>,</w:t>
      </w:r>
      <w:r w:rsidR="0068353E" w:rsidRPr="007C739B">
        <w:t xml:space="preserve"> ссылаясь на нарушение своих прав по вине ответчика.</w:t>
      </w:r>
    </w:p>
    <w:p w14:paraId="586A2699" w14:textId="77777777" w:rsidR="0084521D" w:rsidRDefault="0068353E" w:rsidP="00891FC6">
      <w:pPr>
        <w:ind w:firstLine="709"/>
      </w:pPr>
      <w:r w:rsidRPr="007C739B">
        <w:t xml:space="preserve">Решением </w:t>
      </w:r>
      <w:r w:rsidRPr="007C739B">
        <w:rPr>
          <w:spacing w:val="-2"/>
        </w:rPr>
        <w:t xml:space="preserve">Мещанского районного суда города Москвы </w:t>
      </w:r>
      <w:r w:rsidR="009D4E7C" w:rsidRPr="007C739B">
        <w:rPr>
          <w:spacing w:val="-2"/>
        </w:rPr>
        <w:t>от 2</w:t>
      </w:r>
      <w:r w:rsidR="009D4E7C">
        <w:rPr>
          <w:spacing w:val="-2"/>
        </w:rPr>
        <w:t>3 июля 2014</w:t>
      </w:r>
      <w:r w:rsidR="009D4E7C" w:rsidRPr="007C739B">
        <w:rPr>
          <w:spacing w:val="-2"/>
        </w:rPr>
        <w:t xml:space="preserve"> года </w:t>
      </w:r>
      <w:r w:rsidRPr="007C739B">
        <w:t xml:space="preserve">заявленные </w:t>
      </w:r>
      <w:r w:rsidR="00D11D2A" w:rsidRPr="007C739B">
        <w:t xml:space="preserve">ОАО «Сбербанк России» </w:t>
      </w:r>
      <w:r w:rsidR="001C0692">
        <w:t xml:space="preserve">в </w:t>
      </w:r>
      <w:r w:rsidR="00D11D2A" w:rsidRPr="00D11D2A">
        <w:rPr>
          <w:rFonts w:eastAsia="Calibri"/>
          <w:lang w:eastAsia="en-US"/>
        </w:rPr>
        <w:t xml:space="preserve">лице филиала Московского банка ОАО «Сбербанк России» </w:t>
      </w:r>
      <w:r w:rsidRPr="007C739B">
        <w:t>исковые требования удовлетворены</w:t>
      </w:r>
      <w:r w:rsidR="00D11D2A" w:rsidRPr="007C739B">
        <w:t xml:space="preserve"> частично; постановлено:</w:t>
      </w:r>
    </w:p>
    <w:p w14:paraId="7B57A767" w14:textId="77777777" w:rsidR="0084521D" w:rsidRDefault="0084521D" w:rsidP="00891FC6">
      <w:pPr>
        <w:ind w:firstLine="709"/>
        <w:rPr>
          <w:spacing w:val="-1"/>
        </w:rPr>
      </w:pPr>
      <w:r>
        <w:t>- р</w:t>
      </w:r>
      <w:r w:rsidR="00411A83" w:rsidRPr="00854540">
        <w:rPr>
          <w:spacing w:val="-1"/>
        </w:rPr>
        <w:t>асторгнуть кредитный договор от 16 марта 2011 года №387883, заключенный между ОАО «Сбербанк России» и Вислобоковой С</w:t>
      </w:r>
      <w:r>
        <w:rPr>
          <w:spacing w:val="-1"/>
        </w:rPr>
        <w:t>.</w:t>
      </w:r>
      <w:r w:rsidR="00411A83" w:rsidRPr="00854540">
        <w:rPr>
          <w:spacing w:val="-1"/>
        </w:rPr>
        <w:t>Л</w:t>
      </w:r>
      <w:r>
        <w:rPr>
          <w:spacing w:val="-1"/>
        </w:rPr>
        <w:t>.</w:t>
      </w:r>
      <w:r w:rsidR="00411A83" w:rsidRPr="00854540">
        <w:rPr>
          <w:spacing w:val="-1"/>
        </w:rPr>
        <w:t xml:space="preserve"> с момента вступлен</w:t>
      </w:r>
      <w:r>
        <w:rPr>
          <w:spacing w:val="-1"/>
        </w:rPr>
        <w:t>ия в законную силу решения суда;</w:t>
      </w:r>
    </w:p>
    <w:p w14:paraId="6CBE02DE" w14:textId="77777777" w:rsidR="0084521D" w:rsidRDefault="0084521D" w:rsidP="00891FC6">
      <w:pPr>
        <w:ind w:firstLine="709"/>
        <w:rPr>
          <w:spacing w:val="-1"/>
        </w:rPr>
      </w:pPr>
      <w:r>
        <w:rPr>
          <w:spacing w:val="-1"/>
        </w:rPr>
        <w:t>- в</w:t>
      </w:r>
      <w:r w:rsidR="00411A83" w:rsidRPr="00854540">
        <w:rPr>
          <w:spacing w:val="-1"/>
        </w:rPr>
        <w:t>зыскать с Вислобоковой С</w:t>
      </w:r>
      <w:r>
        <w:rPr>
          <w:spacing w:val="-1"/>
        </w:rPr>
        <w:t>.</w:t>
      </w:r>
      <w:r w:rsidR="00411A83" w:rsidRPr="00854540">
        <w:rPr>
          <w:spacing w:val="-1"/>
        </w:rPr>
        <w:t>Л</w:t>
      </w:r>
      <w:r>
        <w:rPr>
          <w:spacing w:val="-1"/>
        </w:rPr>
        <w:t>.</w:t>
      </w:r>
      <w:r w:rsidR="00411A83" w:rsidRPr="00854540">
        <w:rPr>
          <w:spacing w:val="-1"/>
        </w:rPr>
        <w:t xml:space="preserve"> в пользу ОАО «Сбербанк России» в лице филиала - Московского банка ОАО «Сбербанк России» задолженность по кредитному договору в размере </w:t>
      </w:r>
      <w:r w:rsidR="00B73CE4">
        <w:rPr>
          <w:spacing w:val="-1"/>
        </w:rPr>
        <w:t>«…»</w:t>
      </w:r>
      <w:r w:rsidR="00411A83">
        <w:rPr>
          <w:spacing w:val="-1"/>
        </w:rPr>
        <w:t xml:space="preserve"> </w:t>
      </w:r>
      <w:r w:rsidR="00411A83" w:rsidRPr="00854540">
        <w:rPr>
          <w:spacing w:val="-1"/>
        </w:rPr>
        <w:t xml:space="preserve">руб. </w:t>
      </w:r>
      <w:r w:rsidR="00B73CE4">
        <w:rPr>
          <w:spacing w:val="-1"/>
        </w:rPr>
        <w:t>«…»</w:t>
      </w:r>
      <w:r w:rsidR="00411A83" w:rsidRPr="00854540">
        <w:rPr>
          <w:spacing w:val="-1"/>
        </w:rPr>
        <w:t xml:space="preserve"> коп., расходы по уплате государственной пошлины в сумме </w:t>
      </w:r>
      <w:r w:rsidR="00B73CE4">
        <w:rPr>
          <w:spacing w:val="-1"/>
        </w:rPr>
        <w:t xml:space="preserve">«…» </w:t>
      </w:r>
      <w:r w:rsidR="00411A83" w:rsidRPr="00854540">
        <w:rPr>
          <w:spacing w:val="-1"/>
        </w:rPr>
        <w:t xml:space="preserve">руб. </w:t>
      </w:r>
      <w:r w:rsidR="00B73CE4">
        <w:rPr>
          <w:spacing w:val="-1"/>
        </w:rPr>
        <w:t>«…»</w:t>
      </w:r>
      <w:r w:rsidR="00411A83" w:rsidRPr="00854540">
        <w:rPr>
          <w:spacing w:val="-1"/>
        </w:rPr>
        <w:t xml:space="preserve"> коп.</w:t>
      </w:r>
      <w:r>
        <w:rPr>
          <w:spacing w:val="-1"/>
        </w:rPr>
        <w:t>;</w:t>
      </w:r>
    </w:p>
    <w:p w14:paraId="5080E094" w14:textId="77777777" w:rsidR="00411A83" w:rsidRPr="0084521D" w:rsidRDefault="0084521D" w:rsidP="00891FC6">
      <w:pPr>
        <w:ind w:firstLine="709"/>
      </w:pPr>
      <w:r>
        <w:rPr>
          <w:spacing w:val="-1"/>
        </w:rPr>
        <w:t>- в</w:t>
      </w:r>
      <w:r w:rsidR="00411A83" w:rsidRPr="00854540">
        <w:rPr>
          <w:spacing w:val="-1"/>
        </w:rPr>
        <w:t xml:space="preserve"> удовлетворении остальной части исковых требований Открытого акционерного общества «Сбербанк России» в лице филиала - Московского банка ОАО «Сбербанк России» к Вислобоковой С</w:t>
      </w:r>
      <w:r>
        <w:rPr>
          <w:spacing w:val="-1"/>
        </w:rPr>
        <w:t>.</w:t>
      </w:r>
      <w:r w:rsidR="00411A83" w:rsidRPr="00854540">
        <w:rPr>
          <w:spacing w:val="-1"/>
        </w:rPr>
        <w:t>Л</w:t>
      </w:r>
      <w:r>
        <w:rPr>
          <w:spacing w:val="-1"/>
        </w:rPr>
        <w:t>.</w:t>
      </w:r>
      <w:r w:rsidR="00411A83" w:rsidRPr="00854540">
        <w:rPr>
          <w:spacing w:val="-1"/>
        </w:rPr>
        <w:t xml:space="preserve"> </w:t>
      </w:r>
      <w:r>
        <w:rPr>
          <w:spacing w:val="-1"/>
        </w:rPr>
        <w:t>–</w:t>
      </w:r>
      <w:r w:rsidR="00411A83" w:rsidRPr="00854540">
        <w:rPr>
          <w:spacing w:val="-1"/>
        </w:rPr>
        <w:t xml:space="preserve"> отказать</w:t>
      </w:r>
      <w:r>
        <w:rPr>
          <w:spacing w:val="-1"/>
        </w:rPr>
        <w:t>.</w:t>
      </w:r>
    </w:p>
    <w:p w14:paraId="7B347730" w14:textId="77777777" w:rsidR="00747005" w:rsidRPr="007C739B" w:rsidRDefault="0068353E" w:rsidP="00891FC6">
      <w:pPr>
        <w:ind w:firstLine="709"/>
      </w:pPr>
      <w:r w:rsidRPr="007C739B">
        <w:t xml:space="preserve">Апелляционным определением судебной коллегии по гражданским делам Московского городского суда </w:t>
      </w:r>
      <w:r w:rsidR="0084521D">
        <w:rPr>
          <w:spacing w:val="-2"/>
        </w:rPr>
        <w:t>от 26 ноября</w:t>
      </w:r>
      <w:r w:rsidR="0084521D" w:rsidRPr="007C739B">
        <w:rPr>
          <w:spacing w:val="-2"/>
        </w:rPr>
        <w:t xml:space="preserve"> 201</w:t>
      </w:r>
      <w:r w:rsidR="0084521D">
        <w:rPr>
          <w:spacing w:val="-2"/>
        </w:rPr>
        <w:t>4</w:t>
      </w:r>
      <w:r w:rsidR="0084521D" w:rsidRPr="007C739B">
        <w:rPr>
          <w:spacing w:val="-2"/>
        </w:rPr>
        <w:t xml:space="preserve"> года </w:t>
      </w:r>
      <w:r w:rsidRPr="007C739B">
        <w:t>решение суда оставлено без изменения.</w:t>
      </w:r>
    </w:p>
    <w:p w14:paraId="26CD5C15" w14:textId="77777777" w:rsidR="00747005" w:rsidRPr="007C739B" w:rsidRDefault="0068353E" w:rsidP="00891FC6">
      <w:pPr>
        <w:ind w:firstLine="709"/>
      </w:pPr>
      <w:r w:rsidRPr="007C739B">
        <w:t xml:space="preserve">В кассационной жалобе </w:t>
      </w:r>
      <w:r w:rsidR="0084521D">
        <w:t>ответчик Вислобокова С.Л.</w:t>
      </w:r>
      <w:r w:rsidR="0084521D" w:rsidRPr="007C739B">
        <w:t xml:space="preserve"> </w:t>
      </w:r>
      <w:r w:rsidRPr="007C739B">
        <w:t xml:space="preserve">ставит вопрос об отмене </w:t>
      </w:r>
      <w:r w:rsidR="0084521D">
        <w:t xml:space="preserve">решения суда и апелляционного определения судебной коллегии, </w:t>
      </w:r>
      <w:r w:rsidRPr="007C739B">
        <w:t>считая их незаконными и необоснованными.</w:t>
      </w:r>
    </w:p>
    <w:p w14:paraId="2F525DFB" w14:textId="77777777" w:rsidR="0068353E" w:rsidRPr="007C739B" w:rsidRDefault="0068353E" w:rsidP="00891FC6">
      <w:pPr>
        <w:ind w:firstLine="709"/>
      </w:pPr>
      <w:r w:rsidRPr="007C739B">
        <w:t>Изучив кассационную жалобу, исследовав представленные документы, судья приходит к следующим выводам.</w:t>
      </w:r>
    </w:p>
    <w:p w14:paraId="05EC438C" w14:textId="77777777" w:rsidR="0068353E" w:rsidRPr="007C739B" w:rsidRDefault="0068353E" w:rsidP="00891FC6">
      <w:pPr>
        <w:ind w:firstLine="709"/>
      </w:pPr>
      <w:r w:rsidRPr="007C739B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53E811C6" w14:textId="77777777" w:rsidR="0087121F" w:rsidRPr="007C739B" w:rsidRDefault="0068353E" w:rsidP="00891FC6">
      <w:pPr>
        <w:ind w:firstLine="709"/>
      </w:pPr>
      <w:r w:rsidRPr="007C739B">
        <w:t xml:space="preserve">Рассматривая данное гражданское дело, суд, на основании оценки собранных по делу доказательств в их </w:t>
      </w:r>
      <w:r w:rsidR="00747005" w:rsidRPr="007C739B">
        <w:t>совокупности, пришел к выводу о частичном</w:t>
      </w:r>
      <w:r w:rsidRPr="007C739B">
        <w:t xml:space="preserve"> удовлетворении заявленных </w:t>
      </w:r>
      <w:r w:rsidR="00747005" w:rsidRPr="00D11D2A">
        <w:rPr>
          <w:rFonts w:eastAsia="Calibri"/>
          <w:lang w:eastAsia="en-US"/>
        </w:rPr>
        <w:t xml:space="preserve">ОАО «Сбербанк России» в лице филиала Московского банка ОАО «Сбербанк России» </w:t>
      </w:r>
      <w:r w:rsidRPr="007C739B">
        <w:t xml:space="preserve">исковых требований; при этом, суд исходил из того, что 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актов; в силу ст. 310 ГК </w:t>
      </w:r>
      <w:r w:rsidRPr="007C739B">
        <w:lastRenderedPageBreak/>
        <w:t>РФ о</w:t>
      </w:r>
      <w:r w:rsidRPr="007C739B">
        <w:rPr>
          <w:rFonts w:eastAsia="Calibri"/>
          <w:lang w:eastAsia="en-US"/>
        </w:rPr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законом;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обязательства; в силу ст. </w:t>
      </w:r>
      <w:r w:rsidRPr="007C739B">
        <w:t>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нее;</w:t>
      </w:r>
      <w:r w:rsidR="00C555FC">
        <w:t xml:space="preserve"> </w:t>
      </w:r>
      <w:r w:rsidR="00CF52EF" w:rsidRPr="00854540">
        <w:t xml:space="preserve">16 марта 2011 года между ОАО «Сбербанк России» и Вислобоковой С.Л. заключен кредитный договор, </w:t>
      </w:r>
      <w:r w:rsidR="00CF52EF">
        <w:t xml:space="preserve">в соответствии с которым </w:t>
      </w:r>
      <w:r w:rsidR="00CF52EF" w:rsidRPr="00854540">
        <w:t>ОАО «Сбербанк России» предоставил</w:t>
      </w:r>
      <w:r w:rsidR="00CF52EF">
        <w:t>о</w:t>
      </w:r>
      <w:r w:rsidR="00CF52EF" w:rsidRPr="00854540">
        <w:t xml:space="preserve"> Вислобоковой С.Л.</w:t>
      </w:r>
      <w:r w:rsidR="007E1FAE">
        <w:t xml:space="preserve"> в кредит</w:t>
      </w:r>
      <w:r w:rsidR="00CF52EF" w:rsidRPr="00854540">
        <w:t xml:space="preserve"> денежные средства в сумме </w:t>
      </w:r>
      <w:r w:rsidR="00B73CE4">
        <w:rPr>
          <w:spacing w:val="-1"/>
        </w:rPr>
        <w:t xml:space="preserve">«…» </w:t>
      </w:r>
      <w:r w:rsidR="00CF52EF" w:rsidRPr="00854540">
        <w:t>рублей под 21,</w:t>
      </w:r>
      <w:r w:rsidR="00CF52EF">
        <w:t>40 % годовых на срок 36 месяцев; с</w:t>
      </w:r>
      <w:r w:rsidR="00CF52EF" w:rsidRPr="00854540">
        <w:t xml:space="preserve">огласно п.3.1 Кредитного договора погашение кредита производится заемщиком ежемесячными </w:t>
      </w:r>
      <w:proofErr w:type="spellStart"/>
      <w:r w:rsidR="00CF52EF" w:rsidRPr="00854540">
        <w:t>аннуитетными</w:t>
      </w:r>
      <w:proofErr w:type="spellEnd"/>
      <w:r w:rsidR="00CF52EF" w:rsidRPr="00854540">
        <w:t xml:space="preserve"> платежами в с</w:t>
      </w:r>
      <w:r w:rsidR="00CF52EF">
        <w:t>оответствии с графиком платежей; у</w:t>
      </w:r>
      <w:r w:rsidR="00CF52EF" w:rsidRPr="00854540">
        <w:t>плата процентов за пользование кредитом производиться заемщиком ежемесячно одновременно с погашением кредита, в сроки определенные графиком плате</w:t>
      </w:r>
      <w:r w:rsidR="00CF52EF">
        <w:t>жей (п.</w:t>
      </w:r>
      <w:r w:rsidR="00C555FC">
        <w:t xml:space="preserve"> </w:t>
      </w:r>
      <w:r w:rsidR="00CF52EF">
        <w:t>3.2 кредитного договора); с</w:t>
      </w:r>
      <w:r w:rsidR="00CF52EF" w:rsidRPr="00854540">
        <w:t xml:space="preserve">огласно </w:t>
      </w:r>
      <w:r w:rsidR="00CF52EF">
        <w:t>д</w:t>
      </w:r>
      <w:r w:rsidR="00CF52EF" w:rsidRPr="00854540">
        <w:t>ополнительному соглашению №</w:t>
      </w:r>
      <w:r w:rsidR="00214A38">
        <w:t xml:space="preserve"> </w:t>
      </w:r>
      <w:r w:rsidR="00CF52EF" w:rsidRPr="00854540">
        <w:t xml:space="preserve">1511 к </w:t>
      </w:r>
      <w:r w:rsidR="00CF52EF">
        <w:t>д</w:t>
      </w:r>
      <w:r w:rsidR="00CF52EF" w:rsidRPr="00854540">
        <w:t xml:space="preserve">оговору о вкладе «Универсальный Сбербанка России», </w:t>
      </w:r>
      <w:r w:rsidR="00CF52EF">
        <w:t>Вислобокова</w:t>
      </w:r>
      <w:r w:rsidR="00CF52EF" w:rsidRPr="00854540">
        <w:t xml:space="preserve"> С.Л. поручает Банку, начиная с 16 апреля 2011 года ежемесячно каждого 06 числа перечислять со счета по вкладу для погашения кредита по кредитному договору сумму в размере, необходимом для осуществления всех </w:t>
      </w:r>
      <w:r w:rsidR="00CF52EF">
        <w:t>текущих платежей в пользу Банка; в</w:t>
      </w:r>
      <w:r w:rsidR="00CF52EF" w:rsidRPr="00854540">
        <w:t xml:space="preserve"> соответствии с п.</w:t>
      </w:r>
      <w:r w:rsidR="00CF52EF">
        <w:t xml:space="preserve"> 3.3 к</w:t>
      </w:r>
      <w:r w:rsidR="00CF52EF" w:rsidRPr="00854540">
        <w:t>редитного договора при несвоевременном внесении (перечислении) платежа в погашение кредита и/или уплату процентов за пользование кредитом заемщик уплачивает кредитору неустойку в размере 0,5 %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</w:t>
      </w:r>
      <w:r w:rsidR="00CF52EF">
        <w:t>; в силу п.</w:t>
      </w:r>
      <w:r w:rsidR="00214A38">
        <w:t xml:space="preserve"> </w:t>
      </w:r>
      <w:r w:rsidR="00CF52EF">
        <w:t>4.2.3 к</w:t>
      </w:r>
      <w:r w:rsidR="00CF52EF" w:rsidRPr="00854540">
        <w:t>редитного договора, кредитор имеет право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 в случае не исполнения или ненадлежащего исполнения (в том числе однократного) заемщиком его обязательств по погашению кредита и/или уплате процентов за п</w:t>
      </w:r>
      <w:r w:rsidR="00CF52EF">
        <w:t>ользование кредитом по договору; в</w:t>
      </w:r>
      <w:r w:rsidR="00CF52EF" w:rsidRPr="00854540">
        <w:t xml:space="preserve">о исполнение условий </w:t>
      </w:r>
      <w:r w:rsidR="00CF52EF">
        <w:t>к</w:t>
      </w:r>
      <w:r w:rsidR="00CF52EF" w:rsidRPr="00854540">
        <w:t xml:space="preserve">редитного договора Банк кредит на сумму </w:t>
      </w:r>
      <w:r w:rsidR="00B73CE4">
        <w:rPr>
          <w:spacing w:val="-1"/>
        </w:rPr>
        <w:t xml:space="preserve">«…» </w:t>
      </w:r>
      <w:r w:rsidR="00CF52EF" w:rsidRPr="00854540">
        <w:t>руб.</w:t>
      </w:r>
      <w:r w:rsidR="00CF52EF" w:rsidRPr="00CF52EF">
        <w:t xml:space="preserve"> </w:t>
      </w:r>
      <w:r w:rsidR="00CF52EF" w:rsidRPr="00854540">
        <w:t>Вислобоковой С.Л.</w:t>
      </w:r>
      <w:r w:rsidR="00CF52EF">
        <w:t xml:space="preserve"> предоставил; Вислобокова</w:t>
      </w:r>
      <w:r w:rsidR="00CF52EF" w:rsidRPr="00854540">
        <w:t xml:space="preserve"> С.Л.</w:t>
      </w:r>
      <w:r w:rsidR="00CF52EF">
        <w:t xml:space="preserve"> </w:t>
      </w:r>
      <w:r w:rsidRPr="007C739B">
        <w:t>свои обязательства по кредитному договору надлежащим образом не исполнял</w:t>
      </w:r>
      <w:r w:rsidR="00CF52EF">
        <w:t>а, в связи с чем у нее</w:t>
      </w:r>
      <w:r w:rsidRPr="007C739B">
        <w:t xml:space="preserve"> образовалас</w:t>
      </w:r>
      <w:r w:rsidR="00CF0034" w:rsidRPr="007C739B">
        <w:t>ь соответствующая задолженность</w:t>
      </w:r>
      <w:r w:rsidR="00782358" w:rsidRPr="007C739B">
        <w:t xml:space="preserve">; </w:t>
      </w:r>
      <w:r w:rsidRPr="007C739B">
        <w:t xml:space="preserve">каких – либо объективных доказательств, могущих с достоверностью свидетельствовать о том, что </w:t>
      </w:r>
      <w:r w:rsidR="00CF52EF" w:rsidRPr="00854540">
        <w:t>Вислобоковой С.Л.</w:t>
      </w:r>
      <w:r w:rsidR="00CF52EF">
        <w:t xml:space="preserve"> </w:t>
      </w:r>
      <w:r w:rsidRPr="007C739B">
        <w:rPr>
          <w:spacing w:val="-2"/>
        </w:rPr>
        <w:t xml:space="preserve">предпринимались какие – либо меры к погашению образовавшейся перед </w:t>
      </w:r>
      <w:r w:rsidR="00782358" w:rsidRPr="00747005">
        <w:rPr>
          <w:color w:val="000000"/>
        </w:rPr>
        <w:t xml:space="preserve">ОАО «Сбербанк России» </w:t>
      </w:r>
      <w:r w:rsidRPr="007C739B">
        <w:rPr>
          <w:spacing w:val="-2"/>
        </w:rPr>
        <w:t xml:space="preserve"> задолженности, суду представлено не было; каких - либо достоверных доказательств, могущих свидетельствовать об отсутствии у </w:t>
      </w:r>
      <w:r w:rsidR="00CF52EF" w:rsidRPr="00854540">
        <w:t>Вислобоковой С.Л.</w:t>
      </w:r>
      <w:r w:rsidR="00CF52EF">
        <w:t xml:space="preserve"> </w:t>
      </w:r>
      <w:r w:rsidRPr="007C739B">
        <w:rPr>
          <w:spacing w:val="-2"/>
        </w:rPr>
        <w:t>обяза</w:t>
      </w:r>
      <w:r w:rsidR="00CF0034" w:rsidRPr="007C739B">
        <w:rPr>
          <w:spacing w:val="-2"/>
        </w:rPr>
        <w:t>тельств по погашению кредита</w:t>
      </w:r>
      <w:r w:rsidRPr="007C739B">
        <w:rPr>
          <w:spacing w:val="-2"/>
        </w:rPr>
        <w:t xml:space="preserve">, суду представлено не было; поскольку </w:t>
      </w:r>
      <w:r w:rsidR="00CF52EF">
        <w:t>Вислобокова</w:t>
      </w:r>
      <w:r w:rsidR="00CF52EF" w:rsidRPr="00854540">
        <w:t xml:space="preserve"> С.Л.</w:t>
      </w:r>
      <w:r w:rsidR="00CF52EF">
        <w:t xml:space="preserve">  </w:t>
      </w:r>
      <w:r w:rsidRPr="007C739B">
        <w:rPr>
          <w:spacing w:val="-2"/>
        </w:rPr>
        <w:t xml:space="preserve">принятые обязательства перед </w:t>
      </w:r>
      <w:r w:rsidR="00CF52EF" w:rsidRPr="00747005">
        <w:rPr>
          <w:color w:val="000000"/>
        </w:rPr>
        <w:t xml:space="preserve">ОАО «Сбербанк России» </w:t>
      </w:r>
      <w:r w:rsidR="007E1FAE">
        <w:rPr>
          <w:color w:val="000000"/>
        </w:rPr>
        <w:t xml:space="preserve">надлежащим образом </w:t>
      </w:r>
      <w:r w:rsidR="007E1FAE">
        <w:rPr>
          <w:spacing w:val="-2"/>
        </w:rPr>
        <w:t>не исполняла</w:t>
      </w:r>
      <w:r w:rsidRPr="007C739B">
        <w:rPr>
          <w:spacing w:val="-2"/>
        </w:rPr>
        <w:t xml:space="preserve">, постольку </w:t>
      </w:r>
      <w:r w:rsidR="00A906CD" w:rsidRPr="00747005">
        <w:rPr>
          <w:color w:val="000000"/>
        </w:rPr>
        <w:t xml:space="preserve">ОАО «Сбербанк России» </w:t>
      </w:r>
      <w:r w:rsidRPr="007C739B">
        <w:rPr>
          <w:spacing w:val="-2"/>
        </w:rPr>
        <w:t xml:space="preserve">вправе требовать с </w:t>
      </w:r>
      <w:r w:rsidR="008935D6">
        <w:rPr>
          <w:spacing w:val="-2"/>
        </w:rPr>
        <w:t>не</w:t>
      </w:r>
      <w:r w:rsidR="00CF52EF">
        <w:rPr>
          <w:spacing w:val="-2"/>
        </w:rPr>
        <w:t>е</w:t>
      </w:r>
      <w:r w:rsidR="008935D6">
        <w:rPr>
          <w:spacing w:val="-2"/>
        </w:rPr>
        <w:t xml:space="preserve"> досрочного возврата кредита</w:t>
      </w:r>
      <w:r w:rsidR="00A906CD" w:rsidRPr="007C739B">
        <w:t>;</w:t>
      </w:r>
      <w:r w:rsidRPr="007C739B">
        <w:rPr>
          <w:spacing w:val="-2"/>
        </w:rPr>
        <w:t xml:space="preserve"> </w:t>
      </w:r>
      <w:r w:rsidRPr="007C739B">
        <w:t xml:space="preserve">таким образом, с </w:t>
      </w:r>
      <w:r w:rsidR="00CF52EF" w:rsidRPr="00854540">
        <w:t>Вислобоковой С.Л.</w:t>
      </w:r>
      <w:r w:rsidR="00CF52EF">
        <w:t xml:space="preserve"> </w:t>
      </w:r>
      <w:r w:rsidRPr="007C739B">
        <w:t xml:space="preserve">в пользу </w:t>
      </w:r>
      <w:r w:rsidR="0087121F" w:rsidRPr="00747005">
        <w:rPr>
          <w:color w:val="000000"/>
        </w:rPr>
        <w:t xml:space="preserve">ОАО «Сбербанк России»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Pr="007C739B">
        <w:t xml:space="preserve">подлежит взысканию задолженность по кредитному договору в размере </w:t>
      </w:r>
      <w:r w:rsidR="00B73CE4">
        <w:rPr>
          <w:spacing w:val="-1"/>
        </w:rPr>
        <w:t xml:space="preserve">«…» </w:t>
      </w:r>
      <w:r w:rsidR="00FF070C" w:rsidRPr="00854540">
        <w:rPr>
          <w:spacing w:val="-1"/>
        </w:rPr>
        <w:t xml:space="preserve">руб. </w:t>
      </w:r>
      <w:r w:rsidR="00B73CE4">
        <w:rPr>
          <w:spacing w:val="-1"/>
        </w:rPr>
        <w:t>«…»</w:t>
      </w:r>
      <w:r w:rsidR="00FF070C" w:rsidRPr="00854540">
        <w:rPr>
          <w:spacing w:val="-1"/>
        </w:rPr>
        <w:t xml:space="preserve"> коп.</w:t>
      </w:r>
      <w:r w:rsidR="0087121F" w:rsidRPr="007C739B">
        <w:t xml:space="preserve">; на основании ст. 98 ГПК РФ с </w:t>
      </w:r>
      <w:r w:rsidR="00FF070C" w:rsidRPr="00854540">
        <w:t>Вислобоковой С.Л.</w:t>
      </w:r>
      <w:r w:rsidR="00FF070C">
        <w:t xml:space="preserve"> </w:t>
      </w:r>
      <w:r w:rsidR="0087121F" w:rsidRPr="007C739B">
        <w:t xml:space="preserve">в пользу </w:t>
      </w:r>
      <w:r w:rsidR="0087121F" w:rsidRPr="00747005">
        <w:rPr>
          <w:color w:val="000000"/>
        </w:rPr>
        <w:t xml:space="preserve">ОАО «Сбербанк России» </w:t>
      </w:r>
      <w:r w:rsidR="0087121F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87121F" w:rsidRPr="007C739B">
        <w:rPr>
          <w:rFonts w:eastAsia="Calibri"/>
          <w:lang w:eastAsia="en-US"/>
        </w:rPr>
        <w:t xml:space="preserve"> </w:t>
      </w:r>
      <w:r w:rsidR="0087121F" w:rsidRPr="007C739B">
        <w:t xml:space="preserve">подлежит взысканию государственная пошлина в размере </w:t>
      </w:r>
      <w:r w:rsidR="00B73CE4">
        <w:rPr>
          <w:spacing w:val="-1"/>
        </w:rPr>
        <w:t xml:space="preserve">«…» </w:t>
      </w:r>
      <w:r w:rsidR="00FF070C" w:rsidRPr="00854540">
        <w:rPr>
          <w:spacing w:val="-1"/>
        </w:rPr>
        <w:t xml:space="preserve">руб. </w:t>
      </w:r>
      <w:r w:rsidR="00B73CE4">
        <w:rPr>
          <w:spacing w:val="-1"/>
        </w:rPr>
        <w:t>«…»</w:t>
      </w:r>
      <w:r w:rsidR="00FF070C" w:rsidRPr="00854540">
        <w:rPr>
          <w:spacing w:val="-1"/>
        </w:rPr>
        <w:t xml:space="preserve"> коп.</w:t>
      </w:r>
      <w:r w:rsidR="007C739B" w:rsidRPr="007C739B">
        <w:t xml:space="preserve">; </w:t>
      </w:r>
      <w:r w:rsidR="007C739B" w:rsidRPr="007C739B">
        <w:rPr>
          <w:spacing w:val="-2"/>
        </w:rPr>
        <w:t xml:space="preserve">поскольку со стороны </w:t>
      </w:r>
      <w:r w:rsidR="00FF070C" w:rsidRPr="00854540">
        <w:t>Вислобоковой С.Л.</w:t>
      </w:r>
      <w:r w:rsidR="00FF070C">
        <w:t xml:space="preserve"> </w:t>
      </w:r>
      <w:r w:rsidR="007C739B" w:rsidRPr="007C739B">
        <w:rPr>
          <w:color w:val="000000"/>
        </w:rPr>
        <w:t xml:space="preserve">допущено нарушение условий кредитного договора, постольку заявленные </w:t>
      </w:r>
      <w:r w:rsidR="007C739B" w:rsidRPr="00747005">
        <w:rPr>
          <w:color w:val="000000"/>
        </w:rPr>
        <w:t xml:space="preserve">ОАО «Сбербанк России» </w:t>
      </w:r>
      <w:r w:rsidR="007E1FAE">
        <w:rPr>
          <w:color w:val="000000"/>
        </w:rPr>
        <w:t xml:space="preserve">в </w:t>
      </w:r>
      <w:r w:rsidR="00FF070C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FF070C" w:rsidRPr="007C739B">
        <w:rPr>
          <w:rFonts w:eastAsia="Calibri"/>
          <w:lang w:eastAsia="en-US"/>
        </w:rPr>
        <w:t xml:space="preserve"> </w:t>
      </w:r>
      <w:r w:rsidR="007C739B" w:rsidRPr="007C739B">
        <w:rPr>
          <w:color w:val="000000"/>
        </w:rPr>
        <w:t xml:space="preserve">исковые требования о расторжении </w:t>
      </w:r>
      <w:r w:rsidR="008935D6">
        <w:rPr>
          <w:color w:val="000000"/>
        </w:rPr>
        <w:t xml:space="preserve">кредитного </w:t>
      </w:r>
      <w:r w:rsidR="007C739B" w:rsidRPr="007C739B">
        <w:rPr>
          <w:color w:val="000000"/>
        </w:rPr>
        <w:t>договора являются обоснованными и подлежат удовлетворению.</w:t>
      </w:r>
    </w:p>
    <w:p w14:paraId="08FEB073" w14:textId="77777777" w:rsidR="00621F0B" w:rsidRDefault="0068353E" w:rsidP="00891FC6">
      <w:pPr>
        <w:ind w:firstLine="709"/>
        <w:rPr>
          <w:szCs w:val="20"/>
        </w:rPr>
      </w:pPr>
      <w:r w:rsidRPr="007C739B">
        <w:t>С данными выводами суда по существу согласилась судебная коллегия, которая по мотивам, изложенным в апелляционном определении судебной коллегии, оста</w:t>
      </w:r>
      <w:r w:rsidR="00C555FC">
        <w:t xml:space="preserve">вила </w:t>
      </w:r>
      <w:r w:rsidR="00C555FC">
        <w:lastRenderedPageBreak/>
        <w:t xml:space="preserve">решение суда без изменения, дополнительно указав на то, что ссылки </w:t>
      </w:r>
      <w:r w:rsidR="00C555FC" w:rsidRPr="00854540">
        <w:t>Вислобоковой С.Л.</w:t>
      </w:r>
      <w:r w:rsidR="00C555FC">
        <w:t xml:space="preserve"> на то, что </w:t>
      </w:r>
      <w:r w:rsidR="00C555FC" w:rsidRPr="00C555FC">
        <w:rPr>
          <w:szCs w:val="20"/>
        </w:rPr>
        <w:t xml:space="preserve">полномочия представителя истца не были подтверждены, </w:t>
      </w:r>
      <w:r w:rsidR="00C555FC">
        <w:rPr>
          <w:szCs w:val="20"/>
        </w:rPr>
        <w:t xml:space="preserve">не могут быть приняты во внимание, поскольку </w:t>
      </w:r>
      <w:r w:rsidR="00C555FC" w:rsidRPr="00C555FC">
        <w:rPr>
          <w:szCs w:val="20"/>
        </w:rPr>
        <w:t>интересы</w:t>
      </w:r>
      <w:r w:rsidR="00C555FC" w:rsidRPr="00C555FC">
        <w:rPr>
          <w:color w:val="000000"/>
        </w:rPr>
        <w:t xml:space="preserve"> </w:t>
      </w:r>
      <w:r w:rsidR="00C555FC" w:rsidRPr="00747005">
        <w:rPr>
          <w:color w:val="000000"/>
        </w:rPr>
        <w:t xml:space="preserve">ОАО «Сбербанк России» </w:t>
      </w:r>
      <w:r w:rsidR="00C555FC" w:rsidRPr="00D11D2A">
        <w:rPr>
          <w:rFonts w:eastAsia="Calibri"/>
          <w:lang w:eastAsia="en-US"/>
        </w:rPr>
        <w:t>лице филиала Московского банка ОАО «Сбербанк России»</w:t>
      </w:r>
      <w:r w:rsidR="00C555FC" w:rsidRPr="007C739B">
        <w:rPr>
          <w:rFonts w:eastAsia="Calibri"/>
          <w:lang w:eastAsia="en-US"/>
        </w:rPr>
        <w:t xml:space="preserve"> </w:t>
      </w:r>
      <w:r w:rsidR="00C555FC" w:rsidRPr="00C555FC">
        <w:rPr>
          <w:szCs w:val="20"/>
        </w:rPr>
        <w:t>представляла Кудрявцева Т.Ю. на основ</w:t>
      </w:r>
      <w:r w:rsidR="00C555FC">
        <w:rPr>
          <w:szCs w:val="20"/>
        </w:rPr>
        <w:t>ании доверенностей;</w:t>
      </w:r>
      <w:r w:rsidR="00C555FC">
        <w:t xml:space="preserve"> п</w:t>
      </w:r>
      <w:r w:rsidR="00C555FC">
        <w:rPr>
          <w:szCs w:val="20"/>
        </w:rPr>
        <w:t xml:space="preserve">олномочия представителя истца </w:t>
      </w:r>
      <w:r w:rsidR="00C555FC" w:rsidRPr="00C555FC">
        <w:rPr>
          <w:szCs w:val="20"/>
        </w:rPr>
        <w:t xml:space="preserve"> проверены судом в соответствии со ст. 161 ГПК РФ</w:t>
      </w:r>
      <w:r w:rsidR="00C555FC">
        <w:rPr>
          <w:szCs w:val="20"/>
        </w:rPr>
        <w:t>;</w:t>
      </w:r>
      <w:r w:rsidR="00C555FC">
        <w:t xml:space="preserve"> т</w:t>
      </w:r>
      <w:r w:rsidR="007E1FAE">
        <w:rPr>
          <w:szCs w:val="20"/>
        </w:rPr>
        <w:t>акже является не</w:t>
      </w:r>
      <w:r w:rsidR="00C555FC" w:rsidRPr="00C555FC">
        <w:rPr>
          <w:szCs w:val="20"/>
        </w:rPr>
        <w:t xml:space="preserve">состоятельным довод </w:t>
      </w:r>
      <w:r w:rsidR="00C555FC" w:rsidRPr="00854540">
        <w:t>Вислобоковой С.Л.</w:t>
      </w:r>
      <w:r w:rsidR="00C555FC">
        <w:t xml:space="preserve"> </w:t>
      </w:r>
      <w:r w:rsidR="00C555FC" w:rsidRPr="00C555FC">
        <w:rPr>
          <w:szCs w:val="20"/>
        </w:rPr>
        <w:t xml:space="preserve">о том, что не были предоставлены подлинники документов, </w:t>
      </w:r>
      <w:r w:rsidR="00F710D7" w:rsidRPr="00C555FC">
        <w:rPr>
          <w:szCs w:val="20"/>
        </w:rPr>
        <w:t>связанны</w:t>
      </w:r>
      <w:r w:rsidR="00F710D7">
        <w:rPr>
          <w:szCs w:val="20"/>
        </w:rPr>
        <w:t>е</w:t>
      </w:r>
      <w:r w:rsidR="00F710D7" w:rsidRPr="00C555FC">
        <w:rPr>
          <w:szCs w:val="20"/>
        </w:rPr>
        <w:t xml:space="preserve"> с кредитным договором, </w:t>
      </w:r>
      <w:r w:rsidR="00C555FC" w:rsidRPr="00C555FC">
        <w:rPr>
          <w:szCs w:val="20"/>
        </w:rPr>
        <w:t xml:space="preserve">поскольку ни в суде первой инстанции, ни в суде апелляционной инстанции </w:t>
      </w:r>
      <w:r w:rsidR="00F710D7">
        <w:t>Вислобокова</w:t>
      </w:r>
      <w:r w:rsidR="00F710D7" w:rsidRPr="00854540">
        <w:t xml:space="preserve"> С.Л.</w:t>
      </w:r>
      <w:r w:rsidR="00F710D7">
        <w:t xml:space="preserve"> </w:t>
      </w:r>
      <w:r w:rsidR="00C555FC" w:rsidRPr="00C555FC">
        <w:rPr>
          <w:szCs w:val="20"/>
        </w:rPr>
        <w:t>не оспаривала подлинность кредитного договора, документов, связанных с кредитным договором, ино</w:t>
      </w:r>
      <w:r w:rsidR="00C555FC">
        <w:rPr>
          <w:szCs w:val="20"/>
        </w:rPr>
        <w:t xml:space="preserve">го содержания, не предоставляла; </w:t>
      </w:r>
      <w:r w:rsidR="00C555FC" w:rsidRPr="00C555FC">
        <w:rPr>
          <w:szCs w:val="20"/>
        </w:rPr>
        <w:t>в</w:t>
      </w:r>
      <w:r w:rsidR="00F710D7">
        <w:rPr>
          <w:szCs w:val="20"/>
        </w:rPr>
        <w:t xml:space="preserve"> заседании судебной коллегии</w:t>
      </w:r>
      <w:r w:rsidR="00C555FC" w:rsidRPr="00C555FC">
        <w:rPr>
          <w:szCs w:val="20"/>
        </w:rPr>
        <w:t xml:space="preserve"> представлен оригинал кредитного договора, который соответству</w:t>
      </w:r>
      <w:r w:rsidR="00C555FC">
        <w:rPr>
          <w:szCs w:val="20"/>
        </w:rPr>
        <w:t xml:space="preserve">ет предоставленной в </w:t>
      </w:r>
      <w:r w:rsidR="00F710D7">
        <w:rPr>
          <w:szCs w:val="20"/>
        </w:rPr>
        <w:t xml:space="preserve">материалы </w:t>
      </w:r>
      <w:r w:rsidR="00C555FC">
        <w:rPr>
          <w:szCs w:val="20"/>
        </w:rPr>
        <w:t>дел</w:t>
      </w:r>
      <w:r w:rsidR="00F710D7">
        <w:rPr>
          <w:szCs w:val="20"/>
        </w:rPr>
        <w:t>а</w:t>
      </w:r>
      <w:r w:rsidR="00C555FC">
        <w:rPr>
          <w:szCs w:val="20"/>
        </w:rPr>
        <w:t xml:space="preserve"> копии; </w:t>
      </w:r>
      <w:r w:rsidR="00214A38">
        <w:rPr>
          <w:szCs w:val="20"/>
        </w:rPr>
        <w:t xml:space="preserve">ссылки </w:t>
      </w:r>
      <w:r w:rsidR="00C555FC" w:rsidRPr="00854540">
        <w:t>Вислобоковой С.Л.</w:t>
      </w:r>
      <w:r w:rsidR="00C555FC">
        <w:t xml:space="preserve"> на то</w:t>
      </w:r>
      <w:r w:rsidR="00C555FC" w:rsidRPr="00C555FC">
        <w:rPr>
          <w:szCs w:val="20"/>
        </w:rPr>
        <w:t>, что задол</w:t>
      </w:r>
      <w:r w:rsidR="00F710D7">
        <w:rPr>
          <w:szCs w:val="20"/>
        </w:rPr>
        <w:t>женность по кредитному договору</w:t>
      </w:r>
      <w:r w:rsidR="00C555FC" w:rsidRPr="00C555FC">
        <w:rPr>
          <w:szCs w:val="20"/>
        </w:rPr>
        <w:t xml:space="preserve"> погашена за счет страхового возмещения, какими-либо </w:t>
      </w:r>
      <w:r w:rsidR="00C555FC">
        <w:rPr>
          <w:szCs w:val="20"/>
        </w:rPr>
        <w:t>доказательствами не подтвержден;</w:t>
      </w:r>
      <w:r w:rsidR="00C555FC" w:rsidRPr="00C555FC">
        <w:rPr>
          <w:szCs w:val="20"/>
        </w:rPr>
        <w:t xml:space="preserve"> </w:t>
      </w:r>
      <w:r w:rsidR="00C555FC" w:rsidRPr="00854540">
        <w:t>Вислобоковой С.Л.</w:t>
      </w:r>
      <w:r w:rsidR="00C555FC">
        <w:t xml:space="preserve"> </w:t>
      </w:r>
      <w:r w:rsidR="00C555FC" w:rsidRPr="00C555FC">
        <w:rPr>
          <w:szCs w:val="20"/>
        </w:rPr>
        <w:t xml:space="preserve">предоставлен договор страхования, в соответствии с </w:t>
      </w:r>
      <w:r w:rsidR="00C555FC">
        <w:rPr>
          <w:szCs w:val="20"/>
        </w:rPr>
        <w:t xml:space="preserve"> </w:t>
      </w:r>
      <w:r w:rsidR="00C555FC" w:rsidRPr="00C555FC">
        <w:rPr>
          <w:szCs w:val="20"/>
        </w:rPr>
        <w:t>п. 3.2.1 которого страховыми случаями являются: смерть застрахованного лица, инвалидность 1 группы</w:t>
      </w:r>
      <w:r w:rsidR="00C555FC">
        <w:rPr>
          <w:szCs w:val="20"/>
        </w:rPr>
        <w:t>; м</w:t>
      </w:r>
      <w:r w:rsidR="00C555FC" w:rsidRPr="00C555FC">
        <w:rPr>
          <w:szCs w:val="20"/>
        </w:rPr>
        <w:t>ежду тем, ответчиком не предоставлено доказательств наступления страхового случая, предусмотренного п. 3.2.1 договора</w:t>
      </w:r>
      <w:r w:rsidR="00C555FC">
        <w:rPr>
          <w:szCs w:val="20"/>
        </w:rPr>
        <w:t>.</w:t>
      </w:r>
    </w:p>
    <w:p w14:paraId="2DC3E540" w14:textId="77777777" w:rsidR="00621F0B" w:rsidRDefault="003E4084" w:rsidP="00891FC6">
      <w:pPr>
        <w:ind w:firstLine="709"/>
        <w:rPr>
          <w:szCs w:val="20"/>
        </w:rPr>
      </w:pPr>
      <w:r w:rsidRPr="00D8462A">
        <w:t xml:space="preserve">Ссылки </w:t>
      </w:r>
      <w:r>
        <w:t xml:space="preserve">в кассационной жалобе на неэтичное поведение и заинтересованность судьи Городилова А.Д., принимавшего решение по настоящему гражданскому делу, </w:t>
      </w:r>
      <w:r w:rsidR="007E1FAE">
        <w:t>были предметом исследования со стороны  Комиссии по этике Совета судей города Москвы</w:t>
      </w:r>
      <w:r>
        <w:t xml:space="preserve">, поскольку жалоба </w:t>
      </w:r>
      <w:r w:rsidRPr="00854540">
        <w:t>Вислобоковой С.Л.</w:t>
      </w:r>
      <w:r>
        <w:t xml:space="preserve"> на заинтересованность судьи Городилова А.Д.</w:t>
      </w:r>
      <w:r w:rsidR="008B5450">
        <w:t xml:space="preserve"> передавалась на рассмотрение Комиссии по этике Совета судей города Москвы; письмом от 20 авг</w:t>
      </w:r>
      <w:r w:rsidR="00AD2986">
        <w:t>уста 2015 года № 34 за подписью п</w:t>
      </w:r>
      <w:r w:rsidR="008B5450">
        <w:t xml:space="preserve">редседателя Комиссии по этике Совета судей города Москвы в адрес </w:t>
      </w:r>
      <w:r w:rsidR="008B5450" w:rsidRPr="00854540">
        <w:t>Вислобоковой С.Л.</w:t>
      </w:r>
      <w:r w:rsidR="008B5450">
        <w:t xml:space="preserve"> сообщено, что </w:t>
      </w:r>
      <w:r w:rsidR="00AD2986">
        <w:t xml:space="preserve">по результатам выездной проверки и обсуждения данных вопросов на Комиссии по этике, Комиссией судье Городилову А.Д. рекомендовано рационально использовать свое рабочее время и не рассматривать дела за пределами рабочего времени; Комиссией по этике рекомендовано председателю </w:t>
      </w:r>
      <w:r w:rsidR="008B5450">
        <w:t xml:space="preserve"> </w:t>
      </w:r>
      <w:r w:rsidR="00AD2986">
        <w:t>Мещанского районного суда города Москвы Селиверстову С.В. обсудить данную жалобу на оперативном совещании судей Мещанского районного суда го</w:t>
      </w:r>
      <w:r w:rsidR="00621F0B">
        <w:t xml:space="preserve">рода Москвы; </w:t>
      </w:r>
      <w:r w:rsidR="00AD2986">
        <w:t>Комиссия по этике с</w:t>
      </w:r>
      <w:r w:rsidR="007E1FAE">
        <w:t>очла</w:t>
      </w:r>
      <w:r w:rsidR="00AD2986">
        <w:t xml:space="preserve">, что в настоящий момент оснований для обращения в Совет судей города Москвы по вопросу о направлении в Квалификационную коллегию судей города </w:t>
      </w:r>
      <w:r w:rsidR="00621F0B">
        <w:t xml:space="preserve">Москвы обращения о наложении дисциплинарного взыскания на судью Мещанского районного суда города Москвы Городилова А.Д. не имеется. </w:t>
      </w:r>
    </w:p>
    <w:p w14:paraId="4F3E87F0" w14:textId="77777777" w:rsidR="003E4084" w:rsidRPr="00621F0B" w:rsidRDefault="003E4084" w:rsidP="00891FC6">
      <w:pPr>
        <w:ind w:firstLine="709"/>
        <w:rPr>
          <w:szCs w:val="20"/>
        </w:rPr>
      </w:pPr>
      <w:r w:rsidRPr="00317360">
        <w:t>Одним из основополагающих аспектов верховенства права является принцип правовой определенности, который требует, чтобы принятое судами окончательное решение не могло быть оспорено.</w:t>
      </w:r>
    </w:p>
    <w:p w14:paraId="2CF1EB2A" w14:textId="77777777" w:rsidR="003E4084" w:rsidRPr="00D8462A" w:rsidRDefault="003E4084" w:rsidP="00891FC6">
      <w:pPr>
        <w:widowControl/>
        <w:autoSpaceDE/>
        <w:autoSpaceDN/>
        <w:adjustRightInd/>
      </w:pPr>
      <w:r w:rsidRPr="00317360">
        <w:t>Правовая определенность предполагает уважение принципа недопустимости повторного рассмотрения однажды разрешенного дела, который закрепляет, что ни одна из сторон не может требовать пересмотра окончательного и вступившего в законную силу решения только в целях проведения повторного слушания и принятия нового решения.</w:t>
      </w:r>
    </w:p>
    <w:p w14:paraId="57D77017" w14:textId="77777777" w:rsidR="003E4084" w:rsidRPr="00D8462A" w:rsidRDefault="003E4084" w:rsidP="00891FC6">
      <w:pPr>
        <w:widowControl/>
        <w:autoSpaceDE/>
        <w:autoSpaceDN/>
        <w:adjustRightInd/>
      </w:pPr>
      <w:r w:rsidRPr="00317360">
        <w:t>Полномочие вышестоящего суда по пересмотру дела должно осуществляться в целях исправления судебных ошибок и неправильного отправления правосудия, а не пересмотра по существу. Отступления от этого принципа оправданы, только когда являются обязательными в силу обстоятельств существенного и непреодолимого характера.</w:t>
      </w:r>
    </w:p>
    <w:p w14:paraId="7EF40748" w14:textId="77777777" w:rsidR="00621F0B" w:rsidRPr="00D8462A" w:rsidRDefault="003E4084" w:rsidP="00891FC6">
      <w:pPr>
        <w:widowControl/>
        <w:autoSpaceDE/>
        <w:autoSpaceDN/>
        <w:adjustRightInd/>
      </w:pPr>
      <w:r w:rsidRPr="00317360">
        <w:t>Постановлением Пленума Верховного Суда Российской Федерации от 11 декабря 2012 года № 29 разъяснено (п. 1), что производство в суде кассационной инстанции предназначено для исправления существенных нарушений норм материального права или норм процессуального права, допущенных судами в ходе предшествующего разбирательства дела и повлиявших на исход дела, и без устранения которых невозможно восстановление и защита нарушенных прав, свобод и законных интересов, а также защищаемых законом публичных интересов.</w:t>
      </w:r>
    </w:p>
    <w:p w14:paraId="72C848B1" w14:textId="77777777" w:rsidR="00891FC6" w:rsidRPr="00891FC6" w:rsidRDefault="00891FC6" w:rsidP="00891FC6">
      <w:pPr>
        <w:widowControl/>
        <w:autoSpaceDE/>
        <w:autoSpaceDN/>
        <w:adjustRightInd/>
        <w:ind w:firstLine="708"/>
      </w:pPr>
      <w:r w:rsidRPr="00891FC6">
        <w:t xml:space="preserve">Доводы кассационной жалобы требованиям принципа правовой определенности не отвечают, в связи с чем предусмотренных положениями ст. 387 ГПК РФ оснований для отмены или изменения решения суда и апелляционного определения судебной коллегии по доводам кассационной жалобы </w:t>
      </w:r>
      <w:r>
        <w:t>ответчика Вислобоковой С.Л.</w:t>
      </w:r>
      <w:r w:rsidRPr="00891FC6">
        <w:t xml:space="preserve"> в настоящем случае не имеется.</w:t>
      </w:r>
    </w:p>
    <w:p w14:paraId="0899B21A" w14:textId="77777777" w:rsidR="00891FC6" w:rsidRPr="00891FC6" w:rsidRDefault="00891FC6" w:rsidP="00891FC6">
      <w:pPr>
        <w:widowControl/>
        <w:autoSpaceDE/>
        <w:autoSpaceDN/>
        <w:adjustRightInd/>
        <w:ind w:firstLine="708"/>
        <w:rPr>
          <w:rFonts w:eastAsia="Calibri"/>
        </w:rPr>
      </w:pPr>
      <w:r w:rsidRPr="00891FC6">
        <w:t>На основании изложенного, руководствуясь ст. 381, 383 ГПК РФ,</w:t>
      </w:r>
    </w:p>
    <w:p w14:paraId="0B525668" w14:textId="77777777" w:rsidR="003A4047" w:rsidRPr="003A4047" w:rsidRDefault="003A4047" w:rsidP="00891FC6">
      <w:pPr>
        <w:ind w:firstLine="709"/>
      </w:pPr>
    </w:p>
    <w:p w14:paraId="70C987C7" w14:textId="77777777" w:rsidR="003A4047" w:rsidRPr="003A4047" w:rsidRDefault="003A4047" w:rsidP="00891FC6">
      <w:pPr>
        <w:ind w:firstLine="709"/>
      </w:pPr>
    </w:p>
    <w:p w14:paraId="7E6ADFBD" w14:textId="77777777" w:rsidR="003A4047" w:rsidRPr="003A4047" w:rsidRDefault="003A4047" w:rsidP="00891FC6">
      <w:pPr>
        <w:ind w:firstLine="709"/>
        <w:jc w:val="center"/>
      </w:pPr>
      <w:r w:rsidRPr="003A4047">
        <w:t>ОПРЕДЕЛИЛ:</w:t>
      </w:r>
    </w:p>
    <w:p w14:paraId="65165F00" w14:textId="77777777" w:rsidR="003A4047" w:rsidRPr="003A4047" w:rsidRDefault="003A4047" w:rsidP="00891FC6">
      <w:pPr>
        <w:ind w:firstLine="709"/>
        <w:jc w:val="center"/>
      </w:pPr>
    </w:p>
    <w:p w14:paraId="26478142" w14:textId="77777777" w:rsidR="003A4047" w:rsidRPr="003A4047" w:rsidRDefault="003A4047" w:rsidP="00891FC6">
      <w:pPr>
        <w:widowControl/>
        <w:autoSpaceDE/>
        <w:autoSpaceDN/>
        <w:adjustRightInd/>
        <w:ind w:firstLine="709"/>
      </w:pPr>
      <w:r w:rsidRPr="003A4047">
        <w:t xml:space="preserve">В передаче кассационной жалобы </w:t>
      </w:r>
      <w:r>
        <w:t xml:space="preserve">ответчика Вислобоковой Светланы Леонидовны </w:t>
      </w:r>
      <w:r w:rsidRPr="007C739B">
        <w:rPr>
          <w:spacing w:val="-2"/>
        </w:rPr>
        <w:t>на решение Мещанского районного суда города Москвы от 2</w:t>
      </w:r>
      <w:r>
        <w:rPr>
          <w:spacing w:val="-2"/>
        </w:rPr>
        <w:t>3 июля 2014</w:t>
      </w:r>
      <w:r w:rsidRPr="007C739B">
        <w:rPr>
          <w:spacing w:val="-2"/>
        </w:rPr>
        <w:t xml:space="preserve"> года и апелляционное определение судебной коллегии по гражданским делам </w:t>
      </w:r>
      <w:r>
        <w:rPr>
          <w:spacing w:val="-2"/>
        </w:rPr>
        <w:t>Московского городского суда от 26 ноября</w:t>
      </w:r>
      <w:r w:rsidRPr="007C739B">
        <w:rPr>
          <w:spacing w:val="-2"/>
        </w:rPr>
        <w:t xml:space="preserve"> 201</w:t>
      </w:r>
      <w:r>
        <w:rPr>
          <w:spacing w:val="-2"/>
        </w:rPr>
        <w:t>4</w:t>
      </w:r>
      <w:r w:rsidRPr="007C739B">
        <w:rPr>
          <w:spacing w:val="-2"/>
        </w:rPr>
        <w:t xml:space="preserve"> года по гражданскому делу по иску </w:t>
      </w:r>
      <w:r w:rsidRPr="007C739B">
        <w:t xml:space="preserve">ОАО «Сбербанк России» </w:t>
      </w:r>
      <w:r>
        <w:t xml:space="preserve">в </w:t>
      </w:r>
      <w:r w:rsidRPr="00D11D2A">
        <w:rPr>
          <w:rFonts w:eastAsia="Calibri"/>
          <w:lang w:eastAsia="en-US"/>
        </w:rPr>
        <w:t>лице филиала Московского банка ОАО «Сбербанк России»</w:t>
      </w:r>
      <w:r>
        <w:rPr>
          <w:rFonts w:eastAsia="Calibri"/>
          <w:lang w:eastAsia="en-US"/>
        </w:rPr>
        <w:t xml:space="preserve"> </w:t>
      </w:r>
      <w:r w:rsidRPr="007C739B">
        <w:rPr>
          <w:spacing w:val="-2"/>
        </w:rPr>
        <w:t xml:space="preserve">к </w:t>
      </w:r>
      <w:r>
        <w:t>Вислобоковой С</w:t>
      </w:r>
      <w:r w:rsidR="00B73CE4">
        <w:t>.</w:t>
      </w:r>
      <w:r>
        <w:t>Л</w:t>
      </w:r>
      <w:r w:rsidR="00B73CE4">
        <w:t>.</w:t>
      </w:r>
      <w:r w:rsidRPr="007C739B">
        <w:rPr>
          <w:spacing w:val="-2"/>
        </w:rPr>
        <w:t xml:space="preserve"> о расторжении кредитного договора и </w:t>
      </w:r>
      <w:r>
        <w:rPr>
          <w:spacing w:val="-2"/>
        </w:rPr>
        <w:t xml:space="preserve">досрочном </w:t>
      </w:r>
      <w:r w:rsidRPr="007C739B">
        <w:rPr>
          <w:spacing w:val="-2"/>
        </w:rPr>
        <w:t>взыскании задолженности по кредитному договору</w:t>
      </w:r>
      <w:r>
        <w:rPr>
          <w:spacing w:val="-2"/>
        </w:rPr>
        <w:t xml:space="preserve"> </w:t>
      </w:r>
      <w:r w:rsidRPr="003A4047">
        <w:t>– для рассмотрения в судебном заседании Президиума Московского городского суда – отказать.</w:t>
      </w:r>
    </w:p>
    <w:p w14:paraId="203676ED" w14:textId="77777777" w:rsidR="003A4047" w:rsidRPr="003A4047" w:rsidRDefault="003A4047" w:rsidP="00891FC6">
      <w:pPr>
        <w:ind w:firstLine="0"/>
        <w:rPr>
          <w:b/>
        </w:rPr>
      </w:pPr>
    </w:p>
    <w:p w14:paraId="647D338B" w14:textId="77777777" w:rsidR="003A4047" w:rsidRPr="003A4047" w:rsidRDefault="003A4047" w:rsidP="00891FC6">
      <w:pPr>
        <w:ind w:firstLine="0"/>
        <w:rPr>
          <w:b/>
        </w:rPr>
      </w:pPr>
      <w:r w:rsidRPr="003A4047">
        <w:rPr>
          <w:b/>
        </w:rPr>
        <w:t>Судья Московского</w:t>
      </w:r>
    </w:p>
    <w:p w14:paraId="322F4658" w14:textId="77777777" w:rsidR="003A4047" w:rsidRPr="003A4047" w:rsidRDefault="003A4047" w:rsidP="00891FC6">
      <w:pPr>
        <w:tabs>
          <w:tab w:val="left" w:pos="4861"/>
          <w:tab w:val="left" w:pos="7740"/>
          <w:tab w:val="left" w:pos="7920"/>
        </w:tabs>
        <w:ind w:firstLine="0"/>
        <w:rPr>
          <w:b/>
        </w:rPr>
      </w:pPr>
      <w:r w:rsidRPr="003A4047">
        <w:rPr>
          <w:b/>
        </w:rPr>
        <w:t>городского суда</w:t>
      </w:r>
      <w:r w:rsidRPr="003A4047">
        <w:rPr>
          <w:b/>
        </w:rPr>
        <w:tab/>
      </w:r>
      <w:r w:rsidRPr="003A4047">
        <w:rPr>
          <w:b/>
        </w:rPr>
        <w:tab/>
        <w:t xml:space="preserve">     А.А. Князев</w:t>
      </w:r>
      <w:r w:rsidRPr="003A4047">
        <w:t xml:space="preserve"> </w:t>
      </w:r>
    </w:p>
    <w:p w14:paraId="5AAA788E" w14:textId="77777777" w:rsidR="003A4047" w:rsidRPr="003A4047" w:rsidRDefault="003A4047" w:rsidP="00891FC6"/>
    <w:p w14:paraId="58DFD094" w14:textId="77777777" w:rsidR="003A4047" w:rsidRPr="003A4047" w:rsidRDefault="003A4047" w:rsidP="00891FC6"/>
    <w:p w14:paraId="1D51944F" w14:textId="77777777" w:rsidR="003A4047" w:rsidRPr="003A4047" w:rsidRDefault="003A4047" w:rsidP="00891FC6">
      <w:pPr>
        <w:widowControl/>
        <w:autoSpaceDE/>
        <w:autoSpaceDN/>
        <w:adjustRightInd/>
        <w:ind w:firstLine="709"/>
      </w:pPr>
    </w:p>
    <w:p w14:paraId="5DB36CAB" w14:textId="77777777" w:rsidR="00C40CBD" w:rsidRPr="007C739B" w:rsidRDefault="00C40CBD" w:rsidP="00891FC6">
      <w:pPr>
        <w:widowControl/>
        <w:autoSpaceDE/>
        <w:autoSpaceDN/>
        <w:adjustRightInd/>
      </w:pPr>
    </w:p>
    <w:sectPr w:rsidR="00C40CBD" w:rsidRPr="007C739B" w:rsidSect="0033483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3E2F"/>
    <w:multiLevelType w:val="hybridMultilevel"/>
    <w:tmpl w:val="725CAC32"/>
    <w:lvl w:ilvl="0" w:tplc="239A1A5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69"/>
    <w:rsid w:val="00027D81"/>
    <w:rsid w:val="00127442"/>
    <w:rsid w:val="001C0692"/>
    <w:rsid w:val="001F70EE"/>
    <w:rsid w:val="00214A38"/>
    <w:rsid w:val="00334831"/>
    <w:rsid w:val="003A4047"/>
    <w:rsid w:val="003B0DDA"/>
    <w:rsid w:val="003D3A69"/>
    <w:rsid w:val="003E4084"/>
    <w:rsid w:val="003F325B"/>
    <w:rsid w:val="00411A83"/>
    <w:rsid w:val="00621F0B"/>
    <w:rsid w:val="0068353E"/>
    <w:rsid w:val="00747005"/>
    <w:rsid w:val="00782358"/>
    <w:rsid w:val="007C739B"/>
    <w:rsid w:val="007E1FAE"/>
    <w:rsid w:val="0084521D"/>
    <w:rsid w:val="0087121F"/>
    <w:rsid w:val="00891FC6"/>
    <w:rsid w:val="008935D6"/>
    <w:rsid w:val="008B5450"/>
    <w:rsid w:val="009D4E7C"/>
    <w:rsid w:val="00A77CA5"/>
    <w:rsid w:val="00A906CD"/>
    <w:rsid w:val="00AD2986"/>
    <w:rsid w:val="00B73CE4"/>
    <w:rsid w:val="00C40CBD"/>
    <w:rsid w:val="00C555FC"/>
    <w:rsid w:val="00CF0034"/>
    <w:rsid w:val="00CF52EF"/>
    <w:rsid w:val="00D11D2A"/>
    <w:rsid w:val="00ED632D"/>
    <w:rsid w:val="00EE16CE"/>
    <w:rsid w:val="00F710D7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ED980B5"/>
  <w15:chartTrackingRefBased/>
  <w15:docId w15:val="{CC63E80D-7725-4D5A-9881-98B2820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53E"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11A83"/>
    <w:pPr>
      <w:widowControl/>
      <w:overflowPunct w:val="0"/>
      <w:ind w:firstLine="0"/>
      <w:jc w:val="left"/>
      <w:textAlignment w:val="baseline"/>
    </w:pPr>
    <w:rPr>
      <w:szCs w:val="20"/>
    </w:rPr>
  </w:style>
  <w:style w:type="character" w:customStyle="1" w:styleId="a4">
    <w:name w:val="Основной текст Знак"/>
    <w:link w:val="a3"/>
    <w:rsid w:val="00411A83"/>
    <w:rPr>
      <w:sz w:val="24"/>
    </w:rPr>
  </w:style>
  <w:style w:type="paragraph" w:customStyle="1" w:styleId="BodyText2">
    <w:name w:val="Body Text 2"/>
    <w:basedOn w:val="a"/>
    <w:rsid w:val="00CF52EF"/>
    <w:pPr>
      <w:widowControl/>
      <w:overflowPunct w:val="0"/>
      <w:ind w:firstLine="709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Деханова Елена Петровна</dc:creator>
  <cp:keywords/>
  <dc:description/>
  <cp:lastModifiedBy>Борис Разумовский</cp:lastModifiedBy>
  <cp:revision>2</cp:revision>
  <cp:lastPrinted>2015-09-07T08:16:00Z</cp:lastPrinted>
  <dcterms:created xsi:type="dcterms:W3CDTF">2024-04-10T21:34:00Z</dcterms:created>
  <dcterms:modified xsi:type="dcterms:W3CDTF">2024-04-10T21:34:00Z</dcterms:modified>
</cp:coreProperties>
</file>