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DB45D" w14:textId="77777777" w:rsidR="000E6FAD" w:rsidRPr="00B45FEC" w:rsidRDefault="000E6FAD" w:rsidP="003229E3">
      <w:pPr>
        <w:rPr>
          <w:sz w:val="24"/>
          <w:szCs w:val="24"/>
        </w:rPr>
      </w:pPr>
      <w:bookmarkStart w:id="0" w:name="_GoBack"/>
      <w:bookmarkEnd w:id="0"/>
      <w:r w:rsidRPr="00B45FEC">
        <w:rPr>
          <w:sz w:val="24"/>
          <w:szCs w:val="24"/>
        </w:rPr>
        <w:t xml:space="preserve">Судья 1-ой инстанции: </w:t>
      </w:r>
      <w:r w:rsidR="008D1979" w:rsidRPr="00B45FEC">
        <w:rPr>
          <w:sz w:val="24"/>
          <w:szCs w:val="24"/>
        </w:rPr>
        <w:t>Голованов В.М</w:t>
      </w:r>
      <w:r w:rsidRPr="00B45FEC">
        <w:rPr>
          <w:sz w:val="24"/>
          <w:szCs w:val="24"/>
        </w:rPr>
        <w:t>.,</w:t>
      </w:r>
    </w:p>
    <w:p w14:paraId="462D50FE" w14:textId="77777777" w:rsidR="000E6FAD" w:rsidRPr="00B45FEC" w:rsidRDefault="000E6FAD" w:rsidP="003229E3">
      <w:pPr>
        <w:rPr>
          <w:sz w:val="24"/>
          <w:szCs w:val="24"/>
        </w:rPr>
      </w:pPr>
      <w:r w:rsidRPr="00B45FEC">
        <w:rPr>
          <w:sz w:val="24"/>
          <w:szCs w:val="24"/>
        </w:rPr>
        <w:t xml:space="preserve">Судьи 2-ой инстанции: </w:t>
      </w:r>
      <w:r w:rsidR="008D1979" w:rsidRPr="00B45FEC">
        <w:rPr>
          <w:sz w:val="24"/>
          <w:szCs w:val="24"/>
        </w:rPr>
        <w:t>Ермилова В.В</w:t>
      </w:r>
      <w:r w:rsidR="007A46B1" w:rsidRPr="00B45FEC">
        <w:rPr>
          <w:sz w:val="24"/>
          <w:szCs w:val="24"/>
        </w:rPr>
        <w:t>.</w:t>
      </w:r>
      <w:r w:rsidRPr="00B45FEC">
        <w:rPr>
          <w:sz w:val="24"/>
          <w:szCs w:val="24"/>
        </w:rPr>
        <w:t xml:space="preserve"> - </w:t>
      </w:r>
      <w:proofErr w:type="spellStart"/>
      <w:r w:rsidRPr="00B45FEC">
        <w:rPr>
          <w:sz w:val="24"/>
          <w:szCs w:val="24"/>
        </w:rPr>
        <w:t>предс</w:t>
      </w:r>
      <w:proofErr w:type="spellEnd"/>
      <w:r w:rsidRPr="00B45FEC">
        <w:rPr>
          <w:sz w:val="24"/>
          <w:szCs w:val="24"/>
        </w:rPr>
        <w:t xml:space="preserve">., </w:t>
      </w:r>
      <w:proofErr w:type="spellStart"/>
      <w:r w:rsidR="008D1979" w:rsidRPr="00B45FEC">
        <w:rPr>
          <w:sz w:val="24"/>
          <w:szCs w:val="24"/>
        </w:rPr>
        <w:t>докл</w:t>
      </w:r>
      <w:proofErr w:type="spellEnd"/>
      <w:r w:rsidR="008D1979" w:rsidRPr="00B45FEC">
        <w:rPr>
          <w:sz w:val="24"/>
          <w:szCs w:val="24"/>
        </w:rPr>
        <w:t>.,</w:t>
      </w:r>
    </w:p>
    <w:p w14:paraId="5388E7D4" w14:textId="77777777" w:rsidR="000E6FAD" w:rsidRPr="00B45FEC" w:rsidRDefault="000E6FAD" w:rsidP="003229E3">
      <w:pPr>
        <w:rPr>
          <w:sz w:val="24"/>
          <w:szCs w:val="24"/>
        </w:rPr>
      </w:pPr>
      <w:r w:rsidRPr="00B45FEC">
        <w:rPr>
          <w:sz w:val="24"/>
          <w:szCs w:val="24"/>
        </w:rPr>
        <w:t xml:space="preserve">                             </w:t>
      </w:r>
      <w:r w:rsidR="00E7641F" w:rsidRPr="00B45FEC">
        <w:rPr>
          <w:sz w:val="24"/>
          <w:szCs w:val="24"/>
        </w:rPr>
        <w:t xml:space="preserve">           </w:t>
      </w:r>
      <w:r w:rsidR="008D1979" w:rsidRPr="00B45FEC">
        <w:rPr>
          <w:sz w:val="24"/>
          <w:szCs w:val="24"/>
        </w:rPr>
        <w:t>Новикова Е.А</w:t>
      </w:r>
      <w:r w:rsidR="007A46B1" w:rsidRPr="00B45FEC">
        <w:rPr>
          <w:sz w:val="24"/>
          <w:szCs w:val="24"/>
        </w:rPr>
        <w:t>.</w:t>
      </w:r>
      <w:r w:rsidRPr="00B45FEC">
        <w:rPr>
          <w:sz w:val="24"/>
          <w:szCs w:val="24"/>
        </w:rPr>
        <w:t xml:space="preserve">  </w:t>
      </w:r>
    </w:p>
    <w:p w14:paraId="46329BC3" w14:textId="77777777" w:rsidR="000E6FAD" w:rsidRPr="00B45FEC" w:rsidRDefault="000E6FAD" w:rsidP="003229E3">
      <w:pPr>
        <w:rPr>
          <w:sz w:val="24"/>
          <w:szCs w:val="24"/>
        </w:rPr>
      </w:pPr>
      <w:r w:rsidRPr="00B45FEC">
        <w:rPr>
          <w:sz w:val="24"/>
          <w:szCs w:val="24"/>
        </w:rPr>
        <w:t xml:space="preserve">                             </w:t>
      </w:r>
      <w:r w:rsidR="00E7641F" w:rsidRPr="00B45FEC">
        <w:rPr>
          <w:sz w:val="24"/>
          <w:szCs w:val="24"/>
        </w:rPr>
        <w:t xml:space="preserve">           </w:t>
      </w:r>
      <w:proofErr w:type="spellStart"/>
      <w:r w:rsidR="008D1979" w:rsidRPr="00B45FEC">
        <w:rPr>
          <w:sz w:val="24"/>
          <w:szCs w:val="24"/>
        </w:rPr>
        <w:t>Вьюгова</w:t>
      </w:r>
      <w:proofErr w:type="spellEnd"/>
      <w:r w:rsidR="008D1979" w:rsidRPr="00B45FEC">
        <w:rPr>
          <w:sz w:val="24"/>
          <w:szCs w:val="24"/>
        </w:rPr>
        <w:t xml:space="preserve"> Н.М</w:t>
      </w:r>
      <w:r w:rsidR="007A46B1" w:rsidRPr="00B45FEC">
        <w:rPr>
          <w:sz w:val="24"/>
          <w:szCs w:val="24"/>
        </w:rPr>
        <w:t>.</w:t>
      </w:r>
    </w:p>
    <w:p w14:paraId="1E8E6953" w14:textId="77777777" w:rsidR="000E6FAD" w:rsidRPr="00B45FEC" w:rsidRDefault="000E6FAD" w:rsidP="003229E3">
      <w:pPr>
        <w:rPr>
          <w:sz w:val="24"/>
          <w:szCs w:val="24"/>
        </w:rPr>
      </w:pPr>
    </w:p>
    <w:p w14:paraId="586B54B1" w14:textId="77777777" w:rsidR="00A66DA6" w:rsidRPr="00610E6C" w:rsidRDefault="00A66DA6" w:rsidP="003229E3">
      <w:pPr>
        <w:keepNext/>
        <w:autoSpaceDE w:val="0"/>
        <w:autoSpaceDN w:val="0"/>
        <w:adjustRightInd w:val="0"/>
        <w:outlineLvl w:val="0"/>
        <w:rPr>
          <w:b/>
          <w:sz w:val="26"/>
          <w:szCs w:val="26"/>
        </w:rPr>
      </w:pPr>
    </w:p>
    <w:p w14:paraId="289CE557" w14:textId="77777777" w:rsidR="000E6FAD" w:rsidRPr="00610E6C" w:rsidRDefault="000E6FAD" w:rsidP="003229E3">
      <w:pPr>
        <w:keepNext/>
        <w:autoSpaceDE w:val="0"/>
        <w:autoSpaceDN w:val="0"/>
        <w:adjustRightInd w:val="0"/>
        <w:jc w:val="center"/>
        <w:outlineLvl w:val="0"/>
        <w:rPr>
          <w:b/>
          <w:sz w:val="26"/>
          <w:szCs w:val="26"/>
        </w:rPr>
      </w:pPr>
      <w:r w:rsidRPr="00610E6C">
        <w:rPr>
          <w:b/>
          <w:sz w:val="26"/>
          <w:szCs w:val="26"/>
        </w:rPr>
        <w:t>П О С Т А Н О В Л Е Н И Е</w:t>
      </w:r>
    </w:p>
    <w:p w14:paraId="261708AF" w14:textId="77777777" w:rsidR="000E6FAD" w:rsidRPr="00610E6C" w:rsidRDefault="000E6FAD" w:rsidP="003229E3">
      <w:pPr>
        <w:jc w:val="center"/>
        <w:rPr>
          <w:b/>
          <w:sz w:val="26"/>
          <w:szCs w:val="26"/>
        </w:rPr>
      </w:pPr>
      <w:r w:rsidRPr="00610E6C">
        <w:rPr>
          <w:b/>
          <w:sz w:val="26"/>
          <w:szCs w:val="26"/>
        </w:rPr>
        <w:t>Президиума Московского городского суда</w:t>
      </w:r>
    </w:p>
    <w:p w14:paraId="5CB4DF63" w14:textId="77777777" w:rsidR="000E6FAD" w:rsidRPr="00610E6C" w:rsidRDefault="000E6FAD" w:rsidP="003229E3">
      <w:pPr>
        <w:jc w:val="center"/>
        <w:rPr>
          <w:b/>
          <w:sz w:val="26"/>
          <w:szCs w:val="26"/>
        </w:rPr>
      </w:pPr>
      <w:r w:rsidRPr="00610E6C">
        <w:rPr>
          <w:b/>
          <w:sz w:val="26"/>
          <w:szCs w:val="26"/>
        </w:rPr>
        <w:t>по делу № 44г-</w:t>
      </w:r>
      <w:r w:rsidR="008D1979" w:rsidRPr="00610E6C">
        <w:rPr>
          <w:b/>
          <w:sz w:val="26"/>
          <w:szCs w:val="26"/>
        </w:rPr>
        <w:t>118</w:t>
      </w:r>
      <w:r w:rsidR="00EB4034" w:rsidRPr="00610E6C">
        <w:rPr>
          <w:b/>
          <w:sz w:val="26"/>
          <w:szCs w:val="26"/>
        </w:rPr>
        <w:t>/2017</w:t>
      </w:r>
    </w:p>
    <w:p w14:paraId="21EAD38D" w14:textId="77777777" w:rsidR="000E6FAD" w:rsidRPr="00610E6C" w:rsidRDefault="000E6FAD" w:rsidP="003229E3">
      <w:pPr>
        <w:jc w:val="center"/>
        <w:rPr>
          <w:sz w:val="26"/>
          <w:szCs w:val="26"/>
        </w:rPr>
      </w:pPr>
    </w:p>
    <w:p w14:paraId="48C281FE" w14:textId="77777777" w:rsidR="000E6FAD" w:rsidRPr="00610E6C" w:rsidRDefault="000E6FAD" w:rsidP="003229E3">
      <w:pPr>
        <w:rPr>
          <w:b/>
          <w:sz w:val="26"/>
          <w:szCs w:val="26"/>
        </w:rPr>
      </w:pPr>
    </w:p>
    <w:p w14:paraId="6901C8D5" w14:textId="77777777" w:rsidR="000E6FAD" w:rsidRPr="00610E6C" w:rsidRDefault="008D1979" w:rsidP="003229E3">
      <w:pPr>
        <w:rPr>
          <w:b/>
          <w:sz w:val="26"/>
          <w:szCs w:val="26"/>
        </w:rPr>
      </w:pPr>
      <w:r w:rsidRPr="00610E6C">
        <w:rPr>
          <w:b/>
          <w:sz w:val="26"/>
          <w:szCs w:val="26"/>
        </w:rPr>
        <w:t xml:space="preserve">11 июля </w:t>
      </w:r>
      <w:r w:rsidR="000E6FAD" w:rsidRPr="00610E6C">
        <w:rPr>
          <w:b/>
          <w:sz w:val="26"/>
          <w:szCs w:val="26"/>
        </w:rPr>
        <w:t>2017 года</w:t>
      </w:r>
      <w:r w:rsidR="000E6FAD" w:rsidRPr="00610E6C">
        <w:rPr>
          <w:b/>
          <w:sz w:val="26"/>
          <w:szCs w:val="26"/>
        </w:rPr>
        <w:tab/>
      </w:r>
      <w:r w:rsidR="000E6FAD" w:rsidRPr="00610E6C">
        <w:rPr>
          <w:b/>
          <w:sz w:val="26"/>
          <w:szCs w:val="26"/>
        </w:rPr>
        <w:tab/>
      </w:r>
      <w:r w:rsidR="000E6FAD" w:rsidRPr="00610E6C">
        <w:rPr>
          <w:b/>
          <w:sz w:val="26"/>
          <w:szCs w:val="26"/>
        </w:rPr>
        <w:tab/>
      </w:r>
      <w:r w:rsidR="000E6FAD" w:rsidRPr="00610E6C">
        <w:rPr>
          <w:b/>
          <w:sz w:val="26"/>
          <w:szCs w:val="26"/>
        </w:rPr>
        <w:tab/>
      </w:r>
      <w:r w:rsidR="000E6FAD" w:rsidRPr="00610E6C">
        <w:rPr>
          <w:b/>
          <w:sz w:val="26"/>
          <w:szCs w:val="26"/>
        </w:rPr>
        <w:tab/>
      </w:r>
      <w:r w:rsidR="000E6FAD" w:rsidRPr="00610E6C">
        <w:rPr>
          <w:b/>
          <w:sz w:val="26"/>
          <w:szCs w:val="26"/>
        </w:rPr>
        <w:tab/>
      </w:r>
      <w:r w:rsidR="000E6FAD" w:rsidRPr="00610E6C">
        <w:rPr>
          <w:b/>
          <w:sz w:val="26"/>
          <w:szCs w:val="26"/>
        </w:rPr>
        <w:tab/>
        <w:t xml:space="preserve">        </w:t>
      </w:r>
      <w:r w:rsidRPr="00610E6C">
        <w:rPr>
          <w:b/>
          <w:sz w:val="26"/>
          <w:szCs w:val="26"/>
        </w:rPr>
        <w:t xml:space="preserve">  </w:t>
      </w:r>
      <w:r w:rsidR="00270EDD" w:rsidRPr="00610E6C">
        <w:rPr>
          <w:b/>
          <w:sz w:val="26"/>
          <w:szCs w:val="26"/>
        </w:rPr>
        <w:t xml:space="preserve">              </w:t>
      </w:r>
      <w:r w:rsidRPr="00610E6C">
        <w:rPr>
          <w:b/>
          <w:sz w:val="26"/>
          <w:szCs w:val="26"/>
        </w:rPr>
        <w:t xml:space="preserve"> </w:t>
      </w:r>
      <w:r w:rsidR="000E6FAD" w:rsidRPr="00610E6C">
        <w:rPr>
          <w:b/>
          <w:sz w:val="26"/>
          <w:szCs w:val="26"/>
        </w:rPr>
        <w:t>город Москва</w:t>
      </w:r>
    </w:p>
    <w:p w14:paraId="0482923D" w14:textId="77777777" w:rsidR="000E6FAD" w:rsidRPr="00610E6C" w:rsidRDefault="000E6FAD" w:rsidP="003229E3">
      <w:pPr>
        <w:rPr>
          <w:b/>
          <w:sz w:val="26"/>
          <w:szCs w:val="26"/>
        </w:rPr>
      </w:pPr>
    </w:p>
    <w:p w14:paraId="2030CF22" w14:textId="77777777" w:rsidR="000E6FAD" w:rsidRPr="00610E6C" w:rsidRDefault="000E6FAD" w:rsidP="003229E3">
      <w:pPr>
        <w:jc w:val="both"/>
        <w:rPr>
          <w:sz w:val="26"/>
          <w:szCs w:val="26"/>
        </w:rPr>
      </w:pPr>
      <w:r w:rsidRPr="00610E6C">
        <w:rPr>
          <w:sz w:val="26"/>
          <w:szCs w:val="26"/>
        </w:rPr>
        <w:t>Президиум Московского городского суда в составе:</w:t>
      </w:r>
    </w:p>
    <w:p w14:paraId="0B86FBD5" w14:textId="77777777" w:rsidR="000E6FAD" w:rsidRPr="00610E6C" w:rsidRDefault="000E6FAD" w:rsidP="003229E3">
      <w:pPr>
        <w:jc w:val="both"/>
        <w:rPr>
          <w:sz w:val="26"/>
          <w:szCs w:val="26"/>
        </w:rPr>
      </w:pPr>
      <w:r w:rsidRPr="00610E6C">
        <w:rPr>
          <w:sz w:val="26"/>
          <w:szCs w:val="26"/>
        </w:rPr>
        <w:t xml:space="preserve">Председателя Президиума </w:t>
      </w:r>
      <w:r w:rsidR="007A46B1" w:rsidRPr="00610E6C">
        <w:rPr>
          <w:sz w:val="26"/>
          <w:szCs w:val="26"/>
        </w:rPr>
        <w:t>Егоровой О.А.,</w:t>
      </w:r>
    </w:p>
    <w:p w14:paraId="5477E1DC" w14:textId="77777777" w:rsidR="000E6FAD" w:rsidRPr="00610E6C" w:rsidRDefault="000E6FAD" w:rsidP="003229E3">
      <w:pPr>
        <w:jc w:val="both"/>
        <w:rPr>
          <w:sz w:val="26"/>
          <w:szCs w:val="26"/>
        </w:rPr>
      </w:pPr>
      <w:r w:rsidRPr="00610E6C">
        <w:rPr>
          <w:sz w:val="26"/>
          <w:szCs w:val="26"/>
        </w:rPr>
        <w:t xml:space="preserve">и членов Президиума: </w:t>
      </w:r>
      <w:proofErr w:type="spellStart"/>
      <w:r w:rsidR="007A46B1" w:rsidRPr="00610E6C">
        <w:rPr>
          <w:sz w:val="26"/>
          <w:szCs w:val="26"/>
        </w:rPr>
        <w:t>Базьковой</w:t>
      </w:r>
      <w:proofErr w:type="spellEnd"/>
      <w:r w:rsidR="007A46B1" w:rsidRPr="00610E6C">
        <w:rPr>
          <w:sz w:val="26"/>
          <w:szCs w:val="26"/>
        </w:rPr>
        <w:t xml:space="preserve"> Е.М.</w:t>
      </w:r>
      <w:r w:rsidR="00FC4BED" w:rsidRPr="00610E6C">
        <w:rPr>
          <w:sz w:val="26"/>
          <w:szCs w:val="26"/>
        </w:rPr>
        <w:t>,</w:t>
      </w:r>
      <w:r w:rsidR="007A46B1" w:rsidRPr="00610E6C">
        <w:rPr>
          <w:sz w:val="26"/>
          <w:szCs w:val="26"/>
        </w:rPr>
        <w:t xml:space="preserve"> </w:t>
      </w:r>
      <w:r w:rsidRPr="00610E6C">
        <w:rPr>
          <w:sz w:val="26"/>
          <w:szCs w:val="26"/>
        </w:rPr>
        <w:t xml:space="preserve">Васильевой Н.А., </w:t>
      </w:r>
      <w:proofErr w:type="spellStart"/>
      <w:r w:rsidR="007A46B1" w:rsidRPr="00610E6C">
        <w:rPr>
          <w:sz w:val="26"/>
          <w:szCs w:val="26"/>
        </w:rPr>
        <w:t>Ишмуратовой</w:t>
      </w:r>
      <w:proofErr w:type="spellEnd"/>
      <w:r w:rsidR="007A46B1" w:rsidRPr="00610E6C">
        <w:rPr>
          <w:sz w:val="26"/>
          <w:szCs w:val="26"/>
        </w:rPr>
        <w:t xml:space="preserve"> Л.Ю., </w:t>
      </w:r>
      <w:r w:rsidR="008D1979" w:rsidRPr="00610E6C">
        <w:rPr>
          <w:sz w:val="26"/>
          <w:szCs w:val="26"/>
        </w:rPr>
        <w:t xml:space="preserve">Панарина М.М., </w:t>
      </w:r>
      <w:proofErr w:type="spellStart"/>
      <w:r w:rsidRPr="00610E6C">
        <w:rPr>
          <w:sz w:val="26"/>
          <w:szCs w:val="26"/>
        </w:rPr>
        <w:t>Пильгуна</w:t>
      </w:r>
      <w:proofErr w:type="spellEnd"/>
      <w:r w:rsidRPr="00610E6C">
        <w:rPr>
          <w:sz w:val="26"/>
          <w:szCs w:val="26"/>
        </w:rPr>
        <w:t xml:space="preserve"> А.С., </w:t>
      </w:r>
      <w:r w:rsidR="007A46B1" w:rsidRPr="00610E6C">
        <w:rPr>
          <w:sz w:val="26"/>
          <w:szCs w:val="26"/>
        </w:rPr>
        <w:t>Фомина Д.А.,</w:t>
      </w:r>
    </w:p>
    <w:p w14:paraId="162099B4" w14:textId="77777777" w:rsidR="000E6FAD" w:rsidRPr="00610E6C" w:rsidRDefault="000E6FAD" w:rsidP="003229E3">
      <w:pPr>
        <w:jc w:val="both"/>
        <w:rPr>
          <w:sz w:val="26"/>
          <w:szCs w:val="26"/>
        </w:rPr>
      </w:pPr>
      <w:r w:rsidRPr="00610E6C">
        <w:rPr>
          <w:sz w:val="26"/>
          <w:szCs w:val="26"/>
        </w:rPr>
        <w:t xml:space="preserve">при секретаре </w:t>
      </w:r>
      <w:r w:rsidR="009C27BE" w:rsidRPr="00610E6C">
        <w:rPr>
          <w:sz w:val="26"/>
          <w:szCs w:val="26"/>
        </w:rPr>
        <w:t>Федотовой Ю.Д.,</w:t>
      </w:r>
    </w:p>
    <w:p w14:paraId="7BB54DA0" w14:textId="77777777" w:rsidR="008D1979" w:rsidRPr="00610E6C" w:rsidRDefault="000E6FAD" w:rsidP="003229E3">
      <w:pPr>
        <w:jc w:val="both"/>
        <w:rPr>
          <w:sz w:val="26"/>
          <w:szCs w:val="26"/>
        </w:rPr>
      </w:pPr>
      <w:r w:rsidRPr="00610E6C">
        <w:rPr>
          <w:sz w:val="26"/>
          <w:szCs w:val="26"/>
        </w:rPr>
        <w:t xml:space="preserve">рассмотрев в открытом судебном заседании по докладу судьи Тихенко Г.А. гражданское дело по иску </w:t>
      </w:r>
      <w:r w:rsidR="008D1979" w:rsidRPr="00610E6C">
        <w:rPr>
          <w:sz w:val="26"/>
          <w:szCs w:val="26"/>
        </w:rPr>
        <w:t xml:space="preserve">ПАО «Сбербанк России» в лице филиала Московского банка ПАО «Сбербанк России» к </w:t>
      </w:r>
      <w:proofErr w:type="spellStart"/>
      <w:r w:rsidR="008D1979" w:rsidRPr="00610E6C">
        <w:rPr>
          <w:sz w:val="26"/>
          <w:szCs w:val="26"/>
        </w:rPr>
        <w:t>Маковкину</w:t>
      </w:r>
      <w:proofErr w:type="spellEnd"/>
      <w:r w:rsidR="008D1979" w:rsidRPr="00610E6C">
        <w:rPr>
          <w:sz w:val="26"/>
          <w:szCs w:val="26"/>
        </w:rPr>
        <w:t xml:space="preserve"> В.А. о расторжении кредитного договора, взыскании задолженности по кредитному договору,</w:t>
      </w:r>
    </w:p>
    <w:p w14:paraId="756FFF03" w14:textId="77777777" w:rsidR="008D1979" w:rsidRPr="00610E6C" w:rsidRDefault="000E6FAD" w:rsidP="003229E3">
      <w:pPr>
        <w:jc w:val="both"/>
        <w:rPr>
          <w:sz w:val="26"/>
          <w:szCs w:val="26"/>
        </w:rPr>
      </w:pPr>
      <w:r w:rsidRPr="00610E6C">
        <w:rPr>
          <w:sz w:val="26"/>
          <w:szCs w:val="26"/>
        </w:rPr>
        <w:t xml:space="preserve">по кассационной жалобе </w:t>
      </w:r>
      <w:r w:rsidR="008D1979" w:rsidRPr="00610E6C">
        <w:rPr>
          <w:sz w:val="26"/>
          <w:szCs w:val="26"/>
        </w:rPr>
        <w:t>Крылова Д.Ю., действующего по доверенности в интересах ПАО Сбербанк, поступившей в суд кассационной инстанции 10.04.2017 г., на апелляционное определение судебной коллегии по гражданским д</w:t>
      </w:r>
      <w:r w:rsidR="008D1979" w:rsidRPr="00610E6C">
        <w:rPr>
          <w:sz w:val="26"/>
          <w:szCs w:val="26"/>
        </w:rPr>
        <w:t>е</w:t>
      </w:r>
      <w:r w:rsidR="008D1979" w:rsidRPr="00610E6C">
        <w:rPr>
          <w:sz w:val="26"/>
          <w:szCs w:val="26"/>
        </w:rPr>
        <w:t>лам Московского городского суда от 20.07.2016 г.,</w:t>
      </w:r>
    </w:p>
    <w:p w14:paraId="64971B16" w14:textId="77777777" w:rsidR="000E6FAD" w:rsidRPr="00610E6C" w:rsidRDefault="000E6FAD" w:rsidP="003229E3">
      <w:pPr>
        <w:tabs>
          <w:tab w:val="left" w:pos="540"/>
        </w:tabs>
        <w:ind w:firstLine="567"/>
        <w:jc w:val="both"/>
        <w:rPr>
          <w:sz w:val="26"/>
          <w:szCs w:val="26"/>
        </w:rPr>
      </w:pPr>
    </w:p>
    <w:p w14:paraId="13F704B8" w14:textId="77777777" w:rsidR="000E6FAD" w:rsidRPr="00610E6C" w:rsidRDefault="000E6FAD" w:rsidP="003229E3">
      <w:pPr>
        <w:tabs>
          <w:tab w:val="left" w:pos="540"/>
        </w:tabs>
        <w:ind w:firstLine="567"/>
        <w:jc w:val="center"/>
        <w:rPr>
          <w:b/>
          <w:sz w:val="26"/>
          <w:szCs w:val="26"/>
        </w:rPr>
      </w:pPr>
      <w:r w:rsidRPr="00610E6C">
        <w:rPr>
          <w:b/>
          <w:sz w:val="26"/>
          <w:szCs w:val="26"/>
        </w:rPr>
        <w:t>УСТАНОВИЛ:</w:t>
      </w:r>
    </w:p>
    <w:p w14:paraId="067CC5A3" w14:textId="77777777" w:rsidR="000E6FAD" w:rsidRPr="00610E6C" w:rsidRDefault="000E6FAD" w:rsidP="003229E3">
      <w:pPr>
        <w:tabs>
          <w:tab w:val="left" w:pos="540"/>
        </w:tabs>
        <w:ind w:firstLine="567"/>
        <w:jc w:val="both"/>
        <w:rPr>
          <w:b/>
          <w:sz w:val="26"/>
          <w:szCs w:val="26"/>
        </w:rPr>
      </w:pPr>
    </w:p>
    <w:p w14:paraId="7BB6B9EE" w14:textId="77777777" w:rsidR="00270EDD" w:rsidRPr="00610E6C" w:rsidRDefault="00270EDD" w:rsidP="004155B2">
      <w:pPr>
        <w:pStyle w:val="30"/>
        <w:shd w:val="clear" w:color="auto" w:fill="auto"/>
        <w:spacing w:after="0" w:line="240" w:lineRule="auto"/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t>ПАО «Сбербанк России» в лице филиала - Московского банка ПАО «Сбе</w:t>
      </w:r>
      <w:r w:rsidRPr="00610E6C">
        <w:rPr>
          <w:sz w:val="26"/>
          <w:szCs w:val="26"/>
        </w:rPr>
        <w:t>р</w:t>
      </w:r>
      <w:r w:rsidRPr="00610E6C">
        <w:rPr>
          <w:sz w:val="26"/>
          <w:szCs w:val="26"/>
        </w:rPr>
        <w:t xml:space="preserve">банк России», обратилось в суд с иском к </w:t>
      </w:r>
      <w:proofErr w:type="spellStart"/>
      <w:r w:rsidRPr="00610E6C">
        <w:rPr>
          <w:sz w:val="26"/>
          <w:szCs w:val="26"/>
        </w:rPr>
        <w:t>Маковкину</w:t>
      </w:r>
      <w:proofErr w:type="spellEnd"/>
      <w:r w:rsidRPr="00610E6C">
        <w:rPr>
          <w:sz w:val="26"/>
          <w:szCs w:val="26"/>
        </w:rPr>
        <w:t xml:space="preserve"> В.А. о расторжении кредитного договора, взыскании задолженности по кредитному договору. Требования мотивированы тем, что в соответствии с заключенным между сторонами кредитным д</w:t>
      </w:r>
      <w:r w:rsidRPr="00610E6C">
        <w:rPr>
          <w:sz w:val="26"/>
          <w:szCs w:val="26"/>
        </w:rPr>
        <w:t>о</w:t>
      </w:r>
      <w:r w:rsidRPr="00610E6C">
        <w:rPr>
          <w:sz w:val="26"/>
          <w:szCs w:val="26"/>
        </w:rPr>
        <w:t>говором истец является кредитором, а ответчик заемщиком по кредиту. В течение срока действия договора ответчик неоднократно нарушал его условия в части сроков и сумм ежемесячных платежей, в связи с чем образовалась проср</w:t>
      </w:r>
      <w:r w:rsidRPr="00610E6C">
        <w:rPr>
          <w:sz w:val="26"/>
          <w:szCs w:val="26"/>
        </w:rPr>
        <w:t>о</w:t>
      </w:r>
      <w:r w:rsidRPr="00610E6C">
        <w:rPr>
          <w:sz w:val="26"/>
          <w:szCs w:val="26"/>
        </w:rPr>
        <w:t>ченная задолженность по кредиту. Ответчику было направлено письмо с требованием о расторжении договора и досрочном возврате всей суммы задолженн</w:t>
      </w:r>
      <w:r w:rsidRPr="00610E6C">
        <w:rPr>
          <w:sz w:val="26"/>
          <w:szCs w:val="26"/>
        </w:rPr>
        <w:t>о</w:t>
      </w:r>
      <w:r w:rsidRPr="00610E6C">
        <w:rPr>
          <w:sz w:val="26"/>
          <w:szCs w:val="26"/>
        </w:rPr>
        <w:t>сти, однако данное требование ответчиком не исполнено. Истец просил расторгнуть заключенный между сторонами кредитный дог</w:t>
      </w:r>
      <w:r w:rsidRPr="00610E6C">
        <w:rPr>
          <w:sz w:val="26"/>
          <w:szCs w:val="26"/>
        </w:rPr>
        <w:t>о</w:t>
      </w:r>
      <w:r w:rsidRPr="00610E6C">
        <w:rPr>
          <w:sz w:val="26"/>
          <w:szCs w:val="26"/>
        </w:rPr>
        <w:t>вор и взыскать с ответчика в свою пользу задолженность в размере 235 007,05 руб., в том числе: просроченный основной долг - 213 501,49 руб., неустойка за пр</w:t>
      </w:r>
      <w:r w:rsidRPr="00610E6C">
        <w:rPr>
          <w:sz w:val="26"/>
          <w:szCs w:val="26"/>
        </w:rPr>
        <w:t>о</w:t>
      </w:r>
      <w:r w:rsidRPr="00610E6C">
        <w:rPr>
          <w:sz w:val="26"/>
          <w:szCs w:val="26"/>
        </w:rPr>
        <w:t>сроченные проценты - 2 202,87 руб., неустойка за просроченный основной долг - 19 302,69 руб., а также взыскать с ответчика в свою пользу расходы по оплате гос</w:t>
      </w:r>
      <w:r w:rsidRPr="00610E6C">
        <w:rPr>
          <w:sz w:val="26"/>
          <w:szCs w:val="26"/>
        </w:rPr>
        <w:t>у</w:t>
      </w:r>
      <w:r w:rsidRPr="00610E6C">
        <w:rPr>
          <w:sz w:val="26"/>
          <w:szCs w:val="26"/>
        </w:rPr>
        <w:t>дарственной пошлины в размере 11 550,07 руб.</w:t>
      </w:r>
    </w:p>
    <w:p w14:paraId="2C07D6C0" w14:textId="77777777" w:rsidR="00270EDD" w:rsidRPr="00610E6C" w:rsidRDefault="00270EDD" w:rsidP="004155B2">
      <w:pPr>
        <w:tabs>
          <w:tab w:val="left" w:pos="0"/>
        </w:tabs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t>Решением Лефортовского районного суда г. Москвы от 19.01.2016 г. постановлено:</w:t>
      </w:r>
    </w:p>
    <w:p w14:paraId="43C63DD2" w14:textId="77777777" w:rsidR="00270EDD" w:rsidRPr="00610E6C" w:rsidRDefault="00270EDD" w:rsidP="004155B2">
      <w:pPr>
        <w:tabs>
          <w:tab w:val="left" w:pos="0"/>
        </w:tabs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lastRenderedPageBreak/>
        <w:t>Исковые требования ПАО «Сбербанк России» в лице филиала - Мо</w:t>
      </w:r>
      <w:r w:rsidRPr="00610E6C">
        <w:rPr>
          <w:sz w:val="26"/>
          <w:szCs w:val="26"/>
        </w:rPr>
        <w:t>с</w:t>
      </w:r>
      <w:r w:rsidRPr="00610E6C">
        <w:rPr>
          <w:sz w:val="26"/>
          <w:szCs w:val="26"/>
        </w:rPr>
        <w:t xml:space="preserve">ковского банка ПАО «Сбербанк России» к </w:t>
      </w:r>
      <w:proofErr w:type="spellStart"/>
      <w:r w:rsidRPr="00610E6C">
        <w:rPr>
          <w:sz w:val="26"/>
          <w:szCs w:val="26"/>
        </w:rPr>
        <w:t>Маковкину</w:t>
      </w:r>
      <w:proofErr w:type="spellEnd"/>
      <w:r w:rsidRPr="00610E6C">
        <w:rPr>
          <w:sz w:val="26"/>
          <w:szCs w:val="26"/>
        </w:rPr>
        <w:t xml:space="preserve"> В.А. о расторжении кр</w:t>
      </w:r>
      <w:r w:rsidRPr="00610E6C">
        <w:rPr>
          <w:sz w:val="26"/>
          <w:szCs w:val="26"/>
        </w:rPr>
        <w:t>е</w:t>
      </w:r>
      <w:r w:rsidRPr="00610E6C">
        <w:rPr>
          <w:sz w:val="26"/>
          <w:szCs w:val="26"/>
        </w:rPr>
        <w:t>дитного договора, взыскании задолженности по кредитному договору удовлетворить.</w:t>
      </w:r>
    </w:p>
    <w:p w14:paraId="273E725D" w14:textId="77777777" w:rsidR="00270EDD" w:rsidRPr="00610E6C" w:rsidRDefault="00270EDD" w:rsidP="004155B2">
      <w:pPr>
        <w:tabs>
          <w:tab w:val="left" w:pos="0"/>
        </w:tabs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t xml:space="preserve">Расторгнуть кредитный договор №364960, заключенный 28.01.2011 г. между </w:t>
      </w:r>
      <w:proofErr w:type="spellStart"/>
      <w:r w:rsidRPr="00610E6C">
        <w:rPr>
          <w:sz w:val="26"/>
          <w:szCs w:val="26"/>
        </w:rPr>
        <w:t>Маковкиным</w:t>
      </w:r>
      <w:proofErr w:type="spellEnd"/>
      <w:r w:rsidRPr="00610E6C">
        <w:rPr>
          <w:sz w:val="26"/>
          <w:szCs w:val="26"/>
        </w:rPr>
        <w:t xml:space="preserve"> В.А. и ОАО «Сбербанк России».</w:t>
      </w:r>
    </w:p>
    <w:p w14:paraId="21B621CB" w14:textId="77777777" w:rsidR="00270EDD" w:rsidRPr="00610E6C" w:rsidRDefault="00270EDD" w:rsidP="004155B2">
      <w:pPr>
        <w:tabs>
          <w:tab w:val="left" w:pos="0"/>
        </w:tabs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t xml:space="preserve">Взыскать с </w:t>
      </w:r>
      <w:proofErr w:type="spellStart"/>
      <w:r w:rsidRPr="00610E6C">
        <w:rPr>
          <w:sz w:val="26"/>
          <w:szCs w:val="26"/>
        </w:rPr>
        <w:t>Маковкина</w:t>
      </w:r>
      <w:proofErr w:type="spellEnd"/>
      <w:r w:rsidRPr="00610E6C">
        <w:rPr>
          <w:sz w:val="26"/>
          <w:szCs w:val="26"/>
        </w:rPr>
        <w:t xml:space="preserve"> В.А. в пользу ПАО «Сбербанк России» в лице филиала - Московского ба</w:t>
      </w:r>
      <w:r w:rsidRPr="00610E6C">
        <w:rPr>
          <w:sz w:val="26"/>
          <w:szCs w:val="26"/>
        </w:rPr>
        <w:t>н</w:t>
      </w:r>
      <w:r w:rsidRPr="00610E6C">
        <w:rPr>
          <w:sz w:val="26"/>
          <w:szCs w:val="26"/>
        </w:rPr>
        <w:t>ка ПАО «Сбербанк России» задолженность по кредитному договору №</w:t>
      </w:r>
      <w:r w:rsidR="00160AD1">
        <w:rPr>
          <w:sz w:val="26"/>
          <w:szCs w:val="26"/>
        </w:rPr>
        <w:t>***</w:t>
      </w:r>
      <w:r w:rsidRPr="00610E6C">
        <w:rPr>
          <w:sz w:val="26"/>
          <w:szCs w:val="26"/>
        </w:rPr>
        <w:t xml:space="preserve"> от 28.01.2011 г. в размере 235 007 руб. 05 коп., расходы по оплате госуда</w:t>
      </w:r>
      <w:r w:rsidRPr="00610E6C">
        <w:rPr>
          <w:sz w:val="26"/>
          <w:szCs w:val="26"/>
        </w:rPr>
        <w:t>р</w:t>
      </w:r>
      <w:r w:rsidRPr="00610E6C">
        <w:rPr>
          <w:sz w:val="26"/>
          <w:szCs w:val="26"/>
        </w:rPr>
        <w:t>ственной пошлины в размере 11 550 руб. 07 коп.</w:t>
      </w:r>
    </w:p>
    <w:p w14:paraId="633B3193" w14:textId="77777777" w:rsidR="00270EDD" w:rsidRPr="00610E6C" w:rsidRDefault="00270EDD" w:rsidP="004155B2">
      <w:pPr>
        <w:pStyle w:val="ac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t>Апелляционным определением судебной коллегии по гражданским делам Московского городского суда от 20.07.2016 г. постановлено:</w:t>
      </w:r>
    </w:p>
    <w:p w14:paraId="70E9C385" w14:textId="77777777" w:rsidR="00270EDD" w:rsidRPr="00610E6C" w:rsidRDefault="00270EDD" w:rsidP="004155B2">
      <w:pPr>
        <w:pStyle w:val="Style3"/>
        <w:widowControl/>
        <w:tabs>
          <w:tab w:val="left" w:pos="0"/>
        </w:tabs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t>Решение Лефортовского  рай</w:t>
      </w:r>
      <w:r w:rsidR="003407C6">
        <w:rPr>
          <w:sz w:val="26"/>
          <w:szCs w:val="26"/>
        </w:rPr>
        <w:t>онного суда г. Москвы от 19.01.</w:t>
      </w:r>
      <w:smartTag w:uri="urn:schemas-microsoft-com:office:smarttags" w:element="metricconverter">
        <w:smartTagPr>
          <w:attr w:name="ProductID" w:val="2016 г"/>
        </w:smartTagPr>
        <w:r w:rsidRPr="00610E6C">
          <w:rPr>
            <w:sz w:val="26"/>
            <w:szCs w:val="26"/>
          </w:rPr>
          <w:t>2016 г</w:t>
        </w:r>
      </w:smartTag>
      <w:r w:rsidRPr="00610E6C">
        <w:rPr>
          <w:sz w:val="26"/>
          <w:szCs w:val="26"/>
        </w:rPr>
        <w:t xml:space="preserve">. в части взыскания с </w:t>
      </w:r>
      <w:proofErr w:type="spellStart"/>
      <w:r w:rsidRPr="00610E6C">
        <w:rPr>
          <w:sz w:val="26"/>
          <w:szCs w:val="26"/>
        </w:rPr>
        <w:t>Маковкина</w:t>
      </w:r>
      <w:proofErr w:type="spellEnd"/>
      <w:r w:rsidRPr="00610E6C">
        <w:rPr>
          <w:sz w:val="26"/>
          <w:szCs w:val="26"/>
        </w:rPr>
        <w:t xml:space="preserve"> В.А. в пользу ПАО «Сбербанк России» в лице ф</w:t>
      </w:r>
      <w:r w:rsidRPr="00610E6C">
        <w:rPr>
          <w:sz w:val="26"/>
          <w:szCs w:val="26"/>
        </w:rPr>
        <w:t>и</w:t>
      </w:r>
      <w:r w:rsidRPr="00610E6C">
        <w:rPr>
          <w:sz w:val="26"/>
          <w:szCs w:val="26"/>
        </w:rPr>
        <w:t>лиала - Московского банка ПАО «Сбербанк России» задолженности по кредитному дог</w:t>
      </w:r>
      <w:r w:rsidRPr="00610E6C">
        <w:rPr>
          <w:sz w:val="26"/>
          <w:szCs w:val="26"/>
        </w:rPr>
        <w:t>о</w:t>
      </w:r>
      <w:r w:rsidRPr="00610E6C">
        <w:rPr>
          <w:sz w:val="26"/>
          <w:szCs w:val="26"/>
        </w:rPr>
        <w:t>вору №</w:t>
      </w:r>
      <w:r w:rsidR="00160AD1">
        <w:rPr>
          <w:sz w:val="26"/>
          <w:szCs w:val="26"/>
        </w:rPr>
        <w:t>***</w:t>
      </w:r>
      <w:r w:rsidRPr="00610E6C">
        <w:rPr>
          <w:sz w:val="26"/>
          <w:szCs w:val="26"/>
        </w:rPr>
        <w:t xml:space="preserve"> от 28.01.2011 г. в размере 235 007 руб. 05 коп., расходов по оплате государственной пошлины в размере 11 550 руб. 07 коп., изм</w:t>
      </w:r>
      <w:r w:rsidRPr="00610E6C">
        <w:rPr>
          <w:sz w:val="26"/>
          <w:szCs w:val="26"/>
        </w:rPr>
        <w:t>е</w:t>
      </w:r>
      <w:r w:rsidRPr="00610E6C">
        <w:rPr>
          <w:sz w:val="26"/>
          <w:szCs w:val="26"/>
        </w:rPr>
        <w:t xml:space="preserve">нить. </w:t>
      </w:r>
    </w:p>
    <w:p w14:paraId="52FEAD77" w14:textId="77777777" w:rsidR="00270EDD" w:rsidRPr="00610E6C" w:rsidRDefault="00270EDD" w:rsidP="004155B2">
      <w:pPr>
        <w:pStyle w:val="Style3"/>
        <w:widowControl/>
        <w:tabs>
          <w:tab w:val="left" w:pos="0"/>
        </w:tabs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t xml:space="preserve">Взыскать с </w:t>
      </w:r>
      <w:proofErr w:type="spellStart"/>
      <w:r w:rsidRPr="00610E6C">
        <w:rPr>
          <w:sz w:val="26"/>
          <w:szCs w:val="26"/>
        </w:rPr>
        <w:t>Маковкина</w:t>
      </w:r>
      <w:proofErr w:type="spellEnd"/>
      <w:r w:rsidRPr="00610E6C">
        <w:rPr>
          <w:sz w:val="26"/>
          <w:szCs w:val="26"/>
        </w:rPr>
        <w:t xml:space="preserve"> В.А. в пользу ПАО «Сбербанк России» в лице филиала - Московского банка ПАО «Сбербанк России» задолже</w:t>
      </w:r>
      <w:r w:rsidRPr="00610E6C">
        <w:rPr>
          <w:sz w:val="26"/>
          <w:szCs w:val="26"/>
        </w:rPr>
        <w:t>н</w:t>
      </w:r>
      <w:r w:rsidRPr="00610E6C">
        <w:rPr>
          <w:sz w:val="26"/>
          <w:szCs w:val="26"/>
        </w:rPr>
        <w:t xml:space="preserve">ность по кредитному договору № </w:t>
      </w:r>
      <w:r w:rsidR="00160AD1">
        <w:rPr>
          <w:sz w:val="26"/>
          <w:szCs w:val="26"/>
        </w:rPr>
        <w:t>***</w:t>
      </w:r>
      <w:r w:rsidRPr="00610E6C">
        <w:rPr>
          <w:sz w:val="26"/>
          <w:szCs w:val="26"/>
        </w:rPr>
        <w:t xml:space="preserve"> от 28.01.2011 г. в размере 26 082 руб. 83 коп., расходы по оплате государственной пошлины в размере 982 руб. 48 коп.</w:t>
      </w:r>
      <w:r w:rsidRPr="00610E6C">
        <w:rPr>
          <w:sz w:val="26"/>
          <w:szCs w:val="26"/>
        </w:rPr>
        <w:tab/>
      </w:r>
    </w:p>
    <w:p w14:paraId="0F519AA8" w14:textId="77777777" w:rsidR="00270EDD" w:rsidRPr="00610E6C" w:rsidRDefault="00270EDD" w:rsidP="004155B2">
      <w:pPr>
        <w:pStyle w:val="Style3"/>
        <w:widowControl/>
        <w:tabs>
          <w:tab w:val="left" w:pos="0"/>
        </w:tabs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t xml:space="preserve">Определением Лефортовского районного суда г. Москвы от 14.03.2017 г. пропущенный срок для подачи кассационной жалобы в Президиум Московского городского суда ПАО «Сбербанк России» восстановлен. </w:t>
      </w:r>
    </w:p>
    <w:p w14:paraId="48A6CC23" w14:textId="77777777" w:rsidR="00270EDD" w:rsidRPr="00610E6C" w:rsidRDefault="00270EDD" w:rsidP="004155B2">
      <w:pPr>
        <w:pStyle w:val="Style3"/>
        <w:widowControl/>
        <w:tabs>
          <w:tab w:val="left" w:pos="0"/>
        </w:tabs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t>В кассационной жалобе заявитель ставит вопрос об отмене апелляционного определения судебной коллегии по гражданским д</w:t>
      </w:r>
      <w:r w:rsidRPr="00610E6C">
        <w:rPr>
          <w:sz w:val="26"/>
          <w:szCs w:val="26"/>
        </w:rPr>
        <w:t>е</w:t>
      </w:r>
      <w:r w:rsidRPr="00610E6C">
        <w:rPr>
          <w:sz w:val="26"/>
          <w:szCs w:val="26"/>
        </w:rPr>
        <w:t>лам Московского городского суда от 20.07.2016 г. и оставлении в силе решения Лефортовского районного суда г. Москвы от 19.01.2016 г.</w:t>
      </w:r>
    </w:p>
    <w:p w14:paraId="41F241E4" w14:textId="77777777" w:rsidR="00270EDD" w:rsidRPr="00610E6C" w:rsidRDefault="00270EDD" w:rsidP="004155B2">
      <w:pPr>
        <w:pStyle w:val="21"/>
        <w:tabs>
          <w:tab w:val="left" w:pos="0"/>
          <w:tab w:val="left" w:pos="540"/>
        </w:tabs>
        <w:spacing w:after="0" w:line="240" w:lineRule="auto"/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t xml:space="preserve">По запросу от 10.05.2017 г. указанное гражданское дело истребовано из Лефортовского районного суда г. Москвы для проверки в кассационном порядке. 06.06.2017 г. дело поступило в Московский городской суд. </w:t>
      </w:r>
    </w:p>
    <w:p w14:paraId="05D6A63E" w14:textId="77777777" w:rsidR="000E6FAD" w:rsidRPr="00610E6C" w:rsidRDefault="000E6FAD" w:rsidP="004155B2">
      <w:pPr>
        <w:tabs>
          <w:tab w:val="left" w:pos="0"/>
        </w:tabs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t>Проверив материалы дела, выслушав объяснения</w:t>
      </w:r>
      <w:r w:rsidR="00270EDD" w:rsidRPr="00610E6C">
        <w:rPr>
          <w:sz w:val="26"/>
          <w:szCs w:val="26"/>
        </w:rPr>
        <w:t xml:space="preserve"> представителей</w:t>
      </w:r>
      <w:r w:rsidR="00755153" w:rsidRPr="00610E6C">
        <w:rPr>
          <w:sz w:val="26"/>
          <w:szCs w:val="26"/>
        </w:rPr>
        <w:t xml:space="preserve"> истца по доверенности</w:t>
      </w:r>
      <w:r w:rsidR="00270EDD" w:rsidRPr="00610E6C">
        <w:rPr>
          <w:sz w:val="26"/>
          <w:szCs w:val="26"/>
        </w:rPr>
        <w:t xml:space="preserve"> </w:t>
      </w:r>
      <w:proofErr w:type="spellStart"/>
      <w:r w:rsidR="00270EDD" w:rsidRPr="00610E6C">
        <w:rPr>
          <w:sz w:val="26"/>
          <w:szCs w:val="26"/>
        </w:rPr>
        <w:t>Катусева</w:t>
      </w:r>
      <w:proofErr w:type="spellEnd"/>
      <w:r w:rsidR="00270EDD" w:rsidRPr="00610E6C">
        <w:rPr>
          <w:sz w:val="26"/>
          <w:szCs w:val="26"/>
        </w:rPr>
        <w:t xml:space="preserve"> А.О. и Крылова Д.Ю., </w:t>
      </w:r>
      <w:r w:rsidR="00755153" w:rsidRPr="00610E6C">
        <w:rPr>
          <w:sz w:val="26"/>
          <w:szCs w:val="26"/>
        </w:rPr>
        <w:t xml:space="preserve">ответчика </w:t>
      </w:r>
      <w:proofErr w:type="spellStart"/>
      <w:r w:rsidR="00270EDD" w:rsidRPr="00610E6C">
        <w:rPr>
          <w:sz w:val="26"/>
          <w:szCs w:val="26"/>
        </w:rPr>
        <w:t>Маковкина</w:t>
      </w:r>
      <w:proofErr w:type="spellEnd"/>
      <w:r w:rsidR="00270EDD" w:rsidRPr="00610E6C">
        <w:rPr>
          <w:sz w:val="26"/>
          <w:szCs w:val="26"/>
        </w:rPr>
        <w:t xml:space="preserve"> В.А.</w:t>
      </w:r>
      <w:r w:rsidR="00755153" w:rsidRPr="00610E6C">
        <w:rPr>
          <w:sz w:val="26"/>
          <w:szCs w:val="26"/>
        </w:rPr>
        <w:t xml:space="preserve">, </w:t>
      </w:r>
      <w:r w:rsidRPr="00610E6C">
        <w:rPr>
          <w:sz w:val="26"/>
          <w:szCs w:val="26"/>
        </w:rPr>
        <w:t>обсудив доводы кассационной жалобы, Президиум Московского городского суда приходит к следующему.</w:t>
      </w:r>
    </w:p>
    <w:p w14:paraId="16B446E8" w14:textId="77777777" w:rsidR="003229E3" w:rsidRPr="00610E6C" w:rsidRDefault="003229E3" w:rsidP="004155B2">
      <w:pPr>
        <w:tabs>
          <w:tab w:val="left" w:pos="0"/>
          <w:tab w:val="left" w:pos="540"/>
        </w:tabs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t>Согласно ст. 387 ГПК РФ основаниями для отмены или изменения судебных постановлений в кассационном порядке являются существенные нарушения норм материального права или норм процессуального права, которые повлияли на исход дела и без устранения которых невозможны восстановление и защита нарушенных прав, свобод и законных интересов, а также защита охраняемых законом публичных интересов.</w:t>
      </w:r>
    </w:p>
    <w:p w14:paraId="1D10F678" w14:textId="77777777" w:rsidR="003229E3" w:rsidRPr="00610E6C" w:rsidRDefault="003229E3" w:rsidP="004155B2">
      <w:pPr>
        <w:pStyle w:val="TimesNewRoman"/>
        <w:tabs>
          <w:tab w:val="left" w:pos="0"/>
          <w:tab w:val="left" w:pos="9072"/>
        </w:tabs>
        <w:ind w:firstLine="567"/>
        <w:rPr>
          <w:sz w:val="26"/>
          <w:szCs w:val="26"/>
        </w:rPr>
      </w:pPr>
      <w:r w:rsidRPr="00610E6C">
        <w:rPr>
          <w:sz w:val="26"/>
          <w:szCs w:val="26"/>
        </w:rPr>
        <w:t>В данном деле такого характера существенные нарушения норм материального права были допущены судом второй инстанции, которые выразились в следующем.</w:t>
      </w:r>
    </w:p>
    <w:p w14:paraId="2ECC184F" w14:textId="77777777" w:rsidR="004155B2" w:rsidRPr="00610E6C" w:rsidRDefault="004155B2" w:rsidP="004155B2">
      <w:pPr>
        <w:tabs>
          <w:tab w:val="left" w:pos="0"/>
          <w:tab w:val="left" w:pos="9214"/>
        </w:tabs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t xml:space="preserve">Судом первой инстанции установлено и из материалов дела усматривается, что 28.01.2011 г. между ОАО «Сбербанк России» (в настоящее время - ПАО «Сбербанк России») и </w:t>
      </w:r>
      <w:proofErr w:type="spellStart"/>
      <w:r w:rsidRPr="00610E6C">
        <w:rPr>
          <w:sz w:val="26"/>
          <w:szCs w:val="26"/>
        </w:rPr>
        <w:t>Маковкиным</w:t>
      </w:r>
      <w:proofErr w:type="spellEnd"/>
      <w:r w:rsidRPr="00610E6C">
        <w:rPr>
          <w:sz w:val="26"/>
          <w:szCs w:val="26"/>
        </w:rPr>
        <w:t xml:space="preserve"> В.А. был заключен кр</w:t>
      </w:r>
      <w:r w:rsidRPr="00610E6C">
        <w:rPr>
          <w:sz w:val="26"/>
          <w:szCs w:val="26"/>
        </w:rPr>
        <w:t>е</w:t>
      </w:r>
      <w:r w:rsidRPr="00610E6C">
        <w:rPr>
          <w:sz w:val="26"/>
          <w:szCs w:val="26"/>
        </w:rPr>
        <w:t xml:space="preserve">дитный договор № </w:t>
      </w:r>
      <w:r w:rsidR="00160AD1">
        <w:rPr>
          <w:sz w:val="26"/>
          <w:szCs w:val="26"/>
        </w:rPr>
        <w:t>***</w:t>
      </w:r>
      <w:r w:rsidRPr="00610E6C">
        <w:rPr>
          <w:sz w:val="26"/>
          <w:szCs w:val="26"/>
        </w:rPr>
        <w:t xml:space="preserve"> на предоставление кредита в размере 650 000 руб. на срок 60 месяцев под 20% годовых. Денежные средства по кредитному договору были предоста</w:t>
      </w:r>
      <w:r w:rsidRPr="00610E6C">
        <w:rPr>
          <w:sz w:val="26"/>
          <w:szCs w:val="26"/>
        </w:rPr>
        <w:t>в</w:t>
      </w:r>
      <w:r w:rsidRPr="00610E6C">
        <w:rPr>
          <w:sz w:val="26"/>
          <w:szCs w:val="26"/>
        </w:rPr>
        <w:t>лены истцом ответчику.</w:t>
      </w:r>
    </w:p>
    <w:p w14:paraId="66CD69CF" w14:textId="77777777" w:rsidR="004155B2" w:rsidRPr="00610E6C" w:rsidRDefault="004155B2" w:rsidP="004155B2">
      <w:pPr>
        <w:tabs>
          <w:tab w:val="left" w:pos="0"/>
          <w:tab w:val="left" w:pos="9214"/>
        </w:tabs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lastRenderedPageBreak/>
        <w:t>В силу п. 1.1 кредитного договора заемщик обязуется возвратить полученный кр</w:t>
      </w:r>
      <w:r w:rsidRPr="00610E6C">
        <w:rPr>
          <w:sz w:val="26"/>
          <w:szCs w:val="26"/>
        </w:rPr>
        <w:t>е</w:t>
      </w:r>
      <w:r w:rsidRPr="00610E6C">
        <w:rPr>
          <w:sz w:val="26"/>
          <w:szCs w:val="26"/>
        </w:rPr>
        <w:t xml:space="preserve">дит и уплатить проценты за пользование им в размере, в сроки и на условиях договора. </w:t>
      </w:r>
    </w:p>
    <w:p w14:paraId="7161259A" w14:textId="77777777" w:rsidR="004155B2" w:rsidRPr="00610E6C" w:rsidRDefault="004155B2" w:rsidP="004155B2">
      <w:pPr>
        <w:tabs>
          <w:tab w:val="left" w:pos="0"/>
          <w:tab w:val="left" w:pos="9214"/>
        </w:tabs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t>В соответствии с п. 3.1 кредитного договора и приложением № 2 к кредитному договору п</w:t>
      </w:r>
      <w:r w:rsidRPr="00610E6C">
        <w:rPr>
          <w:sz w:val="26"/>
          <w:szCs w:val="26"/>
        </w:rPr>
        <w:t>о</w:t>
      </w:r>
      <w:r w:rsidRPr="00610E6C">
        <w:rPr>
          <w:sz w:val="26"/>
          <w:szCs w:val="26"/>
        </w:rPr>
        <w:t>гашение кредита и уплата процентов должны были производиться ежемесячными анну</w:t>
      </w:r>
      <w:r w:rsidRPr="00610E6C">
        <w:rPr>
          <w:sz w:val="26"/>
          <w:szCs w:val="26"/>
        </w:rPr>
        <w:t>и</w:t>
      </w:r>
      <w:r w:rsidRPr="00610E6C">
        <w:rPr>
          <w:sz w:val="26"/>
          <w:szCs w:val="26"/>
        </w:rPr>
        <w:t xml:space="preserve">тетными платежами в соответствии с графиком платежей № 1. </w:t>
      </w:r>
    </w:p>
    <w:p w14:paraId="36EC8B5E" w14:textId="77777777" w:rsidR="004155B2" w:rsidRPr="00610E6C" w:rsidRDefault="004155B2" w:rsidP="004155B2">
      <w:pPr>
        <w:tabs>
          <w:tab w:val="left" w:pos="0"/>
          <w:tab w:val="left" w:pos="9214"/>
        </w:tabs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t>На основании п. 3.3 креди</w:t>
      </w:r>
      <w:r w:rsidRPr="00610E6C">
        <w:rPr>
          <w:sz w:val="26"/>
          <w:szCs w:val="26"/>
        </w:rPr>
        <w:t>т</w:t>
      </w:r>
      <w:r w:rsidRPr="00610E6C">
        <w:rPr>
          <w:sz w:val="26"/>
          <w:szCs w:val="26"/>
        </w:rPr>
        <w:t>ного договора при несвоевременном внесении (перечислении) ежемесячного аннуитетного платежа заемщик уплачивает кредитору н</w:t>
      </w:r>
      <w:r w:rsidRPr="00610E6C">
        <w:rPr>
          <w:sz w:val="26"/>
          <w:szCs w:val="26"/>
        </w:rPr>
        <w:t>е</w:t>
      </w:r>
      <w:r w:rsidRPr="00610E6C">
        <w:rPr>
          <w:sz w:val="26"/>
          <w:szCs w:val="26"/>
        </w:rPr>
        <w:t>устойку в размере двукратной процентной ставки по договору, действующей на дату возникновения просроченной задолженности по договору (с учетом во</w:t>
      </w:r>
      <w:r w:rsidRPr="00610E6C">
        <w:rPr>
          <w:sz w:val="26"/>
          <w:szCs w:val="26"/>
        </w:rPr>
        <w:t>з</w:t>
      </w:r>
      <w:r w:rsidRPr="00610E6C">
        <w:rPr>
          <w:sz w:val="26"/>
          <w:szCs w:val="26"/>
        </w:rPr>
        <w:t>можного изменения процентной ставки за пользование кредитом), с суммы просроченного платежа за период просрочки с даты, следующей за датой насту</w:t>
      </w:r>
      <w:r w:rsidRPr="00610E6C">
        <w:rPr>
          <w:sz w:val="26"/>
          <w:szCs w:val="26"/>
        </w:rPr>
        <w:t>п</w:t>
      </w:r>
      <w:r w:rsidRPr="00610E6C">
        <w:rPr>
          <w:sz w:val="26"/>
          <w:szCs w:val="26"/>
        </w:rPr>
        <w:t>ления исполнения обязательства, установленной договором, по дату погашения проср</w:t>
      </w:r>
      <w:r w:rsidRPr="00610E6C">
        <w:rPr>
          <w:sz w:val="26"/>
          <w:szCs w:val="26"/>
        </w:rPr>
        <w:t>о</w:t>
      </w:r>
      <w:r w:rsidRPr="00610E6C">
        <w:rPr>
          <w:sz w:val="26"/>
          <w:szCs w:val="26"/>
        </w:rPr>
        <w:t>ченной задолженности (включительно); неустойка за несвоевременное перечисление пл</w:t>
      </w:r>
      <w:r w:rsidRPr="00610E6C">
        <w:rPr>
          <w:sz w:val="26"/>
          <w:szCs w:val="26"/>
        </w:rPr>
        <w:t>а</w:t>
      </w:r>
      <w:r w:rsidRPr="00610E6C">
        <w:rPr>
          <w:sz w:val="26"/>
          <w:szCs w:val="26"/>
        </w:rPr>
        <w:t>тежа в погашение кредита, уплату процентов за пользование кредитом вн</w:t>
      </w:r>
      <w:r w:rsidRPr="00610E6C">
        <w:rPr>
          <w:sz w:val="26"/>
          <w:szCs w:val="26"/>
        </w:rPr>
        <w:t>о</w:t>
      </w:r>
      <w:r w:rsidRPr="00610E6C">
        <w:rPr>
          <w:sz w:val="26"/>
          <w:szCs w:val="26"/>
        </w:rPr>
        <w:t>сится в валюте кредита.</w:t>
      </w:r>
    </w:p>
    <w:p w14:paraId="2BAB69E5" w14:textId="77777777" w:rsidR="004155B2" w:rsidRPr="00610E6C" w:rsidRDefault="004155B2" w:rsidP="004155B2">
      <w:pPr>
        <w:tabs>
          <w:tab w:val="left" w:pos="0"/>
          <w:tab w:val="left" w:pos="9214"/>
        </w:tabs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t>Истцом суду были представлены расчеты, подтверждающие, что в течение срока действия договора ответчик неоднократно нарушал условия договора в части ср</w:t>
      </w:r>
      <w:r w:rsidRPr="00610E6C">
        <w:rPr>
          <w:sz w:val="26"/>
          <w:szCs w:val="26"/>
        </w:rPr>
        <w:t>о</w:t>
      </w:r>
      <w:r w:rsidRPr="00610E6C">
        <w:rPr>
          <w:sz w:val="26"/>
          <w:szCs w:val="26"/>
        </w:rPr>
        <w:t>ков и сумм платежей по договору, в связи с чем образовалась просроченная задолженность по кред</w:t>
      </w:r>
      <w:r w:rsidRPr="00610E6C">
        <w:rPr>
          <w:sz w:val="26"/>
          <w:szCs w:val="26"/>
        </w:rPr>
        <w:t>и</w:t>
      </w:r>
      <w:r w:rsidRPr="00610E6C">
        <w:rPr>
          <w:sz w:val="26"/>
          <w:szCs w:val="26"/>
        </w:rPr>
        <w:t>ту. Согласно расчетам ПАО «Сбербанк России» по состоянию на 14.12.2015 г. задолженность ответчика по кредитному дог</w:t>
      </w:r>
      <w:r w:rsidRPr="00610E6C">
        <w:rPr>
          <w:sz w:val="26"/>
          <w:szCs w:val="26"/>
        </w:rPr>
        <w:t>о</w:t>
      </w:r>
      <w:r w:rsidRPr="00610E6C">
        <w:rPr>
          <w:sz w:val="26"/>
          <w:szCs w:val="26"/>
        </w:rPr>
        <w:t>вору составляет 235 007,05 руб., в том числе: просроченный основной долг - 213 501,49 руб., н</w:t>
      </w:r>
      <w:r w:rsidRPr="00610E6C">
        <w:rPr>
          <w:sz w:val="26"/>
          <w:szCs w:val="26"/>
        </w:rPr>
        <w:t>е</w:t>
      </w:r>
      <w:r w:rsidRPr="00610E6C">
        <w:rPr>
          <w:sz w:val="26"/>
          <w:szCs w:val="26"/>
        </w:rPr>
        <w:t>устойка за просроченные проценты - 2 202,87 руб., неустойка за просроченный о</w:t>
      </w:r>
      <w:r w:rsidRPr="00610E6C">
        <w:rPr>
          <w:sz w:val="26"/>
          <w:szCs w:val="26"/>
        </w:rPr>
        <w:t>с</w:t>
      </w:r>
      <w:r w:rsidRPr="00610E6C">
        <w:rPr>
          <w:sz w:val="26"/>
          <w:szCs w:val="26"/>
        </w:rPr>
        <w:t>новной долг 19 302,69 руб.</w:t>
      </w:r>
    </w:p>
    <w:p w14:paraId="6A0A3A60" w14:textId="77777777" w:rsidR="004155B2" w:rsidRPr="00610E6C" w:rsidRDefault="004155B2" w:rsidP="004155B2">
      <w:pPr>
        <w:tabs>
          <w:tab w:val="left" w:pos="0"/>
          <w:tab w:val="left" w:pos="9214"/>
        </w:tabs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t>В связи с неисполнением ответчиком своих обязательств по кредитному договору истцом в порядке ст. 452 ГК РФ в адрес ответчика было направлено треб</w:t>
      </w:r>
      <w:r w:rsidRPr="00610E6C">
        <w:rPr>
          <w:sz w:val="26"/>
          <w:szCs w:val="26"/>
        </w:rPr>
        <w:t>о</w:t>
      </w:r>
      <w:r w:rsidRPr="00610E6C">
        <w:rPr>
          <w:sz w:val="26"/>
          <w:szCs w:val="26"/>
        </w:rPr>
        <w:t>вание от 25.05.2015 г. о досрочном возврате суммы кредита, процентов за пользование кредитом, уплате неустойки и расторж</w:t>
      </w:r>
      <w:r w:rsidRPr="00610E6C">
        <w:rPr>
          <w:sz w:val="26"/>
          <w:szCs w:val="26"/>
        </w:rPr>
        <w:t>е</w:t>
      </w:r>
      <w:r w:rsidRPr="00610E6C">
        <w:rPr>
          <w:sz w:val="26"/>
          <w:szCs w:val="26"/>
        </w:rPr>
        <w:t>нии договора, которое ответчиком не исполнено. Доказательств в подтверждение исполнения требования истца ответч</w:t>
      </w:r>
      <w:r w:rsidRPr="00610E6C">
        <w:rPr>
          <w:sz w:val="26"/>
          <w:szCs w:val="26"/>
        </w:rPr>
        <w:t>и</w:t>
      </w:r>
      <w:r w:rsidRPr="00610E6C">
        <w:rPr>
          <w:sz w:val="26"/>
          <w:szCs w:val="26"/>
        </w:rPr>
        <w:t>ком суду не представлено.</w:t>
      </w:r>
    </w:p>
    <w:p w14:paraId="256E59F5" w14:textId="77777777" w:rsidR="004155B2" w:rsidRPr="00610E6C" w:rsidRDefault="004155B2" w:rsidP="004155B2">
      <w:pPr>
        <w:pStyle w:val="Style1"/>
        <w:widowControl/>
        <w:spacing w:line="240" w:lineRule="auto"/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t>Разрешая настоящий спор, руководствуясь ст. ст. 420, 425, 819, 809, 307, 810, 309, 310, 329, 811, 450, 452 ГК РФ, принимая во внимание указанные обстоятельства, суд первой инстанции пришел к выводу о том, что поскольку между истцом и ответчиком был заключен договор кредита, истцом предоставлены ответчику денежные средства по договору, ответчиком наруш</w:t>
      </w:r>
      <w:r w:rsidRPr="00610E6C">
        <w:rPr>
          <w:sz w:val="26"/>
          <w:szCs w:val="26"/>
        </w:rPr>
        <w:t>а</w:t>
      </w:r>
      <w:r w:rsidRPr="00610E6C">
        <w:rPr>
          <w:sz w:val="26"/>
          <w:szCs w:val="26"/>
        </w:rPr>
        <w:t>лись существенные условия договора, касающиеся размера и сроков погашения выданн</w:t>
      </w:r>
      <w:r w:rsidRPr="00610E6C">
        <w:rPr>
          <w:sz w:val="26"/>
          <w:szCs w:val="26"/>
        </w:rPr>
        <w:t>о</w:t>
      </w:r>
      <w:r w:rsidRPr="00610E6C">
        <w:rPr>
          <w:sz w:val="26"/>
          <w:szCs w:val="26"/>
        </w:rPr>
        <w:t>го кредита, данное обстоятельство является основанием для расторжения договора кред</w:t>
      </w:r>
      <w:r w:rsidRPr="00610E6C">
        <w:rPr>
          <w:sz w:val="26"/>
          <w:szCs w:val="26"/>
        </w:rPr>
        <w:t>и</w:t>
      </w:r>
      <w:r w:rsidRPr="00610E6C">
        <w:rPr>
          <w:sz w:val="26"/>
          <w:szCs w:val="26"/>
        </w:rPr>
        <w:t>та, заключенного между сторонами, и взыскания с ответчика в пользу истца ссудной задолженности и неустойки как штрафной сан</w:t>
      </w:r>
      <w:r w:rsidRPr="00610E6C">
        <w:rPr>
          <w:sz w:val="26"/>
          <w:szCs w:val="26"/>
        </w:rPr>
        <w:t>к</w:t>
      </w:r>
      <w:r w:rsidRPr="00610E6C">
        <w:rPr>
          <w:sz w:val="26"/>
          <w:szCs w:val="26"/>
        </w:rPr>
        <w:t>ции. Расчеты истца подробно составлены, наглядны и аргументированы, полно отражают движение денежных средств на счете и очередность погашения сумм задолженности, которая установлена в соответствии с тр</w:t>
      </w:r>
      <w:r w:rsidRPr="00610E6C">
        <w:rPr>
          <w:sz w:val="26"/>
          <w:szCs w:val="26"/>
        </w:rPr>
        <w:t>е</w:t>
      </w:r>
      <w:r w:rsidRPr="00610E6C">
        <w:rPr>
          <w:sz w:val="26"/>
          <w:szCs w:val="26"/>
        </w:rPr>
        <w:t>бованиями закона; расчет по существу ответчиком не оспорен, доказательств несоотве</w:t>
      </w:r>
      <w:r w:rsidRPr="00610E6C">
        <w:rPr>
          <w:sz w:val="26"/>
          <w:szCs w:val="26"/>
        </w:rPr>
        <w:t>т</w:t>
      </w:r>
      <w:r w:rsidRPr="00610E6C">
        <w:rPr>
          <w:sz w:val="26"/>
          <w:szCs w:val="26"/>
        </w:rPr>
        <w:t>ствия произведенного истцом расчета положениям закона ответчиком не представлено, как не предста</w:t>
      </w:r>
      <w:r w:rsidRPr="00610E6C">
        <w:rPr>
          <w:sz w:val="26"/>
          <w:szCs w:val="26"/>
        </w:rPr>
        <w:t>в</w:t>
      </w:r>
      <w:r w:rsidRPr="00610E6C">
        <w:rPr>
          <w:sz w:val="26"/>
          <w:szCs w:val="26"/>
        </w:rPr>
        <w:t>лено и иного расчета, в связи с этим следует взыскать с ответчика в пользу истца задолженность по кредитному                  договору в размере 235 007,05 руб., в том числе: просроченный о</w:t>
      </w:r>
      <w:r w:rsidRPr="00610E6C">
        <w:rPr>
          <w:sz w:val="26"/>
          <w:szCs w:val="26"/>
        </w:rPr>
        <w:t>с</w:t>
      </w:r>
      <w:r w:rsidRPr="00610E6C">
        <w:rPr>
          <w:sz w:val="26"/>
          <w:szCs w:val="26"/>
        </w:rPr>
        <w:t>новной долг -                213 501,49 руб., неустойка за просроченные проценты - 2 202,87 руб., неустойка за просроченный основной долг - 19 302,69 руб.</w:t>
      </w:r>
    </w:p>
    <w:p w14:paraId="157DC0C2" w14:textId="77777777" w:rsidR="004155B2" w:rsidRPr="00610E6C" w:rsidRDefault="004155B2" w:rsidP="004155B2">
      <w:pPr>
        <w:pStyle w:val="Style1"/>
        <w:widowControl/>
        <w:spacing w:line="240" w:lineRule="auto"/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t>Отклоняя довод ответчика о том, что обязательства по кредитному договору исполнены им в полном объеме, так как 14.10.2013 г. между сотрудн</w:t>
      </w:r>
      <w:r w:rsidRPr="00610E6C">
        <w:rPr>
          <w:sz w:val="26"/>
          <w:szCs w:val="26"/>
        </w:rPr>
        <w:t>и</w:t>
      </w:r>
      <w:r w:rsidRPr="00610E6C">
        <w:rPr>
          <w:sz w:val="26"/>
          <w:szCs w:val="26"/>
        </w:rPr>
        <w:t>ком истца и ответчиком был подписан новый график платежей, в соответствии с которым с целью полного погашения кредита ответчику необходимо было обесп</w:t>
      </w:r>
      <w:r w:rsidRPr="00610E6C">
        <w:rPr>
          <w:sz w:val="26"/>
          <w:szCs w:val="26"/>
        </w:rPr>
        <w:t>е</w:t>
      </w:r>
      <w:r w:rsidRPr="00610E6C">
        <w:rPr>
          <w:sz w:val="26"/>
          <w:szCs w:val="26"/>
        </w:rPr>
        <w:t>чить на расчетном счете  наличие денежных средств в размере 388 748,75 руб., в этот же день ответчик внес на расчетный счет указанную сумму, суд указал на то, что в соответствии с условиями нового графика платежей от 14.10.2013 г. о</w:t>
      </w:r>
      <w:r w:rsidRPr="00610E6C">
        <w:rPr>
          <w:sz w:val="26"/>
          <w:szCs w:val="26"/>
        </w:rPr>
        <w:t>т</w:t>
      </w:r>
      <w:r w:rsidRPr="00610E6C">
        <w:rPr>
          <w:sz w:val="26"/>
          <w:szCs w:val="26"/>
        </w:rPr>
        <w:t>ветчику для досрочного погашения кредита необходимо было обеспечить по сост</w:t>
      </w:r>
      <w:r w:rsidRPr="00610E6C">
        <w:rPr>
          <w:sz w:val="26"/>
          <w:szCs w:val="26"/>
        </w:rPr>
        <w:t>о</w:t>
      </w:r>
      <w:r w:rsidRPr="00610E6C">
        <w:rPr>
          <w:sz w:val="26"/>
          <w:szCs w:val="26"/>
        </w:rPr>
        <w:t>янию на дату оче</w:t>
      </w:r>
      <w:r w:rsidR="00B45FEC">
        <w:rPr>
          <w:sz w:val="26"/>
          <w:szCs w:val="26"/>
        </w:rPr>
        <w:t>редного платежа – 28.10.2013 г.</w:t>
      </w:r>
      <w:r w:rsidRPr="00610E6C">
        <w:rPr>
          <w:sz w:val="26"/>
          <w:szCs w:val="26"/>
        </w:rPr>
        <w:t xml:space="preserve"> нахождение на расчетном счете денежных средств в размере 388 748,75 руб.; ответч</w:t>
      </w:r>
      <w:r w:rsidRPr="00610E6C">
        <w:rPr>
          <w:sz w:val="26"/>
          <w:szCs w:val="26"/>
        </w:rPr>
        <w:t>и</w:t>
      </w:r>
      <w:r w:rsidRPr="00610E6C">
        <w:rPr>
          <w:sz w:val="26"/>
          <w:szCs w:val="26"/>
        </w:rPr>
        <w:t>ком 14.10.2013 г. была внесена на счет указанная сумма, однако ввиду наличия з</w:t>
      </w:r>
      <w:r w:rsidRPr="00610E6C">
        <w:rPr>
          <w:sz w:val="26"/>
          <w:szCs w:val="26"/>
        </w:rPr>
        <w:t>а</w:t>
      </w:r>
      <w:r w:rsidRPr="00610E6C">
        <w:rPr>
          <w:sz w:val="26"/>
          <w:szCs w:val="26"/>
        </w:rPr>
        <w:t>долженности по кредитному договору часть из этой денежной суммы была списана в счет ее пог</w:t>
      </w:r>
      <w:r w:rsidRPr="00610E6C">
        <w:rPr>
          <w:sz w:val="26"/>
          <w:szCs w:val="26"/>
        </w:rPr>
        <w:t>а</w:t>
      </w:r>
      <w:r w:rsidRPr="00610E6C">
        <w:rPr>
          <w:sz w:val="26"/>
          <w:szCs w:val="26"/>
        </w:rPr>
        <w:t>шения, в связи с чем на</w:t>
      </w:r>
      <w:r w:rsidR="00B45FEC">
        <w:rPr>
          <w:sz w:val="26"/>
          <w:szCs w:val="26"/>
        </w:rPr>
        <w:t xml:space="preserve"> расчетную дату – 28.10.2013 г.</w:t>
      </w:r>
      <w:r w:rsidRPr="00610E6C">
        <w:rPr>
          <w:sz w:val="26"/>
          <w:szCs w:val="26"/>
        </w:rPr>
        <w:t xml:space="preserve"> денежной суммы в размере 388 748,75 руб. на счете не имелось и условия, при которых произошло бы д</w:t>
      </w:r>
      <w:r w:rsidRPr="00610E6C">
        <w:rPr>
          <w:sz w:val="26"/>
          <w:szCs w:val="26"/>
        </w:rPr>
        <w:t>о</w:t>
      </w:r>
      <w:r w:rsidRPr="00610E6C">
        <w:rPr>
          <w:sz w:val="26"/>
          <w:szCs w:val="26"/>
        </w:rPr>
        <w:t>срочное погашение кредита, не наступили, кредитный договор продолжил действовать с соответствующим начислением пл</w:t>
      </w:r>
      <w:r w:rsidRPr="00610E6C">
        <w:rPr>
          <w:sz w:val="26"/>
          <w:szCs w:val="26"/>
        </w:rPr>
        <w:t>а</w:t>
      </w:r>
      <w:r w:rsidRPr="00610E6C">
        <w:rPr>
          <w:sz w:val="26"/>
          <w:szCs w:val="26"/>
        </w:rPr>
        <w:t>тежей по кредиту.</w:t>
      </w:r>
    </w:p>
    <w:p w14:paraId="14588129" w14:textId="77777777" w:rsidR="004155B2" w:rsidRPr="00610E6C" w:rsidRDefault="004155B2" w:rsidP="004155B2">
      <w:pPr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t>На основании  ст. 98 ГПК РФ суд взыскал с ответчика в пользу истца понесенные истцом расходы на оплату государственной пошлины при предъявлении иска в суд  в ра</w:t>
      </w:r>
      <w:r w:rsidRPr="00610E6C">
        <w:rPr>
          <w:sz w:val="26"/>
          <w:szCs w:val="26"/>
        </w:rPr>
        <w:t>з</w:t>
      </w:r>
      <w:r w:rsidRPr="00610E6C">
        <w:rPr>
          <w:sz w:val="26"/>
          <w:szCs w:val="26"/>
        </w:rPr>
        <w:t>мере 11 550,07 руб. (6 000 руб. + 5 550,07 руб.).</w:t>
      </w:r>
    </w:p>
    <w:p w14:paraId="225FBB97" w14:textId="77777777" w:rsidR="004155B2" w:rsidRPr="00610E6C" w:rsidRDefault="004155B2" w:rsidP="004155B2">
      <w:pPr>
        <w:pStyle w:val="Style1"/>
        <w:widowControl/>
        <w:spacing w:line="240" w:lineRule="auto"/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t>Проверяя законность вынесенного районным судом решения, суд</w:t>
      </w:r>
      <w:r w:rsidR="00693DA2" w:rsidRPr="00610E6C">
        <w:rPr>
          <w:sz w:val="26"/>
          <w:szCs w:val="26"/>
        </w:rPr>
        <w:t xml:space="preserve"> </w:t>
      </w:r>
      <w:r w:rsidRPr="00610E6C">
        <w:rPr>
          <w:sz w:val="26"/>
          <w:szCs w:val="26"/>
        </w:rPr>
        <w:t>апелляцио</w:t>
      </w:r>
      <w:r w:rsidRPr="00610E6C">
        <w:rPr>
          <w:sz w:val="26"/>
          <w:szCs w:val="26"/>
        </w:rPr>
        <w:t>н</w:t>
      </w:r>
      <w:r w:rsidRPr="00610E6C">
        <w:rPr>
          <w:sz w:val="26"/>
          <w:szCs w:val="26"/>
        </w:rPr>
        <w:t xml:space="preserve">ной инстанции с указанными выводами суда не согласился, указав следующее. </w:t>
      </w:r>
    </w:p>
    <w:p w14:paraId="4DAC6473" w14:textId="77777777" w:rsidR="004155B2" w:rsidRPr="00610E6C" w:rsidRDefault="004155B2" w:rsidP="004155B2">
      <w:pPr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t>Из материалов дела и расчета, представленного истцом, усматривается, что 14.10.2013 г. ответчиком на его расчетный счет, где находилось 10 руб., была внесена сумма 3</w:t>
      </w:r>
      <w:r w:rsidR="00C46BBE">
        <w:rPr>
          <w:sz w:val="26"/>
          <w:szCs w:val="26"/>
        </w:rPr>
        <w:t>8</w:t>
      </w:r>
      <w:r w:rsidRPr="00610E6C">
        <w:rPr>
          <w:sz w:val="26"/>
          <w:szCs w:val="26"/>
        </w:rPr>
        <w:t>8 748,75 руб., в тот же день из этой суммы было произведено сп</w:t>
      </w:r>
      <w:r w:rsidRPr="00610E6C">
        <w:rPr>
          <w:sz w:val="26"/>
          <w:szCs w:val="26"/>
        </w:rPr>
        <w:t>и</w:t>
      </w:r>
      <w:r w:rsidRPr="00610E6C">
        <w:rPr>
          <w:sz w:val="26"/>
          <w:szCs w:val="26"/>
        </w:rPr>
        <w:t>сание 82 492,83 руб. в счет погашения задолженности ответчика по кредитному договору, которая образ</w:t>
      </w:r>
      <w:r w:rsidRPr="00610E6C">
        <w:rPr>
          <w:sz w:val="26"/>
          <w:szCs w:val="26"/>
        </w:rPr>
        <w:t>о</w:t>
      </w:r>
      <w:r w:rsidRPr="00610E6C">
        <w:rPr>
          <w:sz w:val="26"/>
          <w:szCs w:val="26"/>
        </w:rPr>
        <w:t>валась в связи с несвоевременным и неполным внесением ответчиком аннуитетных пл</w:t>
      </w:r>
      <w:r w:rsidRPr="00610E6C">
        <w:rPr>
          <w:sz w:val="26"/>
          <w:szCs w:val="26"/>
        </w:rPr>
        <w:t>а</w:t>
      </w:r>
      <w:r w:rsidRPr="00610E6C">
        <w:rPr>
          <w:sz w:val="26"/>
          <w:szCs w:val="26"/>
        </w:rPr>
        <w:t xml:space="preserve">тежей за период с мая по октябрь </w:t>
      </w:r>
      <w:smartTag w:uri="urn:schemas-microsoft-com:office:smarttags" w:element="metricconverter">
        <w:smartTagPr>
          <w:attr w:name="ProductID" w:val="2013 г"/>
        </w:smartTagPr>
        <w:r w:rsidRPr="00610E6C">
          <w:rPr>
            <w:sz w:val="26"/>
            <w:szCs w:val="26"/>
          </w:rPr>
          <w:t>2013 г</w:t>
        </w:r>
      </w:smartTag>
      <w:r w:rsidRPr="00610E6C">
        <w:rPr>
          <w:sz w:val="26"/>
          <w:szCs w:val="26"/>
        </w:rPr>
        <w:t>. В связи с отсутствием на расчетном счете отве</w:t>
      </w:r>
      <w:r w:rsidRPr="00610E6C">
        <w:rPr>
          <w:sz w:val="26"/>
          <w:szCs w:val="26"/>
        </w:rPr>
        <w:t>т</w:t>
      </w:r>
      <w:r w:rsidRPr="00610E6C">
        <w:rPr>
          <w:sz w:val="26"/>
          <w:szCs w:val="26"/>
        </w:rPr>
        <w:t>чика суммы, необходимой для досрочного погашения кредита, на день планового ежеме</w:t>
      </w:r>
      <w:r w:rsidR="00CE7997">
        <w:rPr>
          <w:sz w:val="26"/>
          <w:szCs w:val="26"/>
        </w:rPr>
        <w:t>сячного платежа – 28.10.2013 г.</w:t>
      </w:r>
      <w:r w:rsidRPr="00610E6C">
        <w:rPr>
          <w:sz w:val="26"/>
          <w:szCs w:val="26"/>
        </w:rPr>
        <w:t xml:space="preserve"> истец продолжал сп</w:t>
      </w:r>
      <w:r w:rsidRPr="00610E6C">
        <w:rPr>
          <w:sz w:val="26"/>
          <w:szCs w:val="26"/>
        </w:rPr>
        <w:t>и</w:t>
      </w:r>
      <w:r w:rsidRPr="00610E6C">
        <w:rPr>
          <w:sz w:val="26"/>
          <w:szCs w:val="26"/>
        </w:rPr>
        <w:t>сывать из имеющейся на счете ответчика суммы аннуитетные платежи до янв</w:t>
      </w:r>
      <w:r w:rsidRPr="00610E6C">
        <w:rPr>
          <w:sz w:val="26"/>
          <w:szCs w:val="26"/>
        </w:rPr>
        <w:t>а</w:t>
      </w:r>
      <w:r w:rsidRPr="00610E6C">
        <w:rPr>
          <w:sz w:val="26"/>
          <w:szCs w:val="26"/>
        </w:rPr>
        <w:t xml:space="preserve">ря </w:t>
      </w:r>
      <w:smartTag w:uri="urn:schemas-microsoft-com:office:smarttags" w:element="metricconverter">
        <w:smartTagPr>
          <w:attr w:name="ProductID" w:val="2015 г"/>
        </w:smartTagPr>
        <w:r w:rsidRPr="00610E6C">
          <w:rPr>
            <w:sz w:val="26"/>
            <w:szCs w:val="26"/>
          </w:rPr>
          <w:t>2015 г</w:t>
        </w:r>
      </w:smartTag>
      <w:r w:rsidRPr="00610E6C">
        <w:rPr>
          <w:sz w:val="26"/>
          <w:szCs w:val="26"/>
        </w:rPr>
        <w:t>.</w:t>
      </w:r>
      <w:r w:rsidR="00693DA2" w:rsidRPr="00610E6C">
        <w:rPr>
          <w:sz w:val="26"/>
          <w:szCs w:val="26"/>
        </w:rPr>
        <w:t xml:space="preserve">                   </w:t>
      </w:r>
      <w:r w:rsidRPr="00610E6C">
        <w:rPr>
          <w:sz w:val="26"/>
          <w:szCs w:val="26"/>
        </w:rPr>
        <w:t xml:space="preserve"> В декабре </w:t>
      </w:r>
      <w:smartTag w:uri="urn:schemas-microsoft-com:office:smarttags" w:element="metricconverter">
        <w:smartTagPr>
          <w:attr w:name="ProductID" w:val="2013 г"/>
        </w:smartTagPr>
        <w:r w:rsidRPr="00610E6C">
          <w:rPr>
            <w:sz w:val="26"/>
            <w:szCs w:val="26"/>
          </w:rPr>
          <w:t>2013 г</w:t>
        </w:r>
      </w:smartTag>
      <w:r w:rsidRPr="00610E6C">
        <w:rPr>
          <w:sz w:val="26"/>
          <w:szCs w:val="26"/>
        </w:rPr>
        <w:t xml:space="preserve">. и с февраля </w:t>
      </w:r>
      <w:smartTag w:uri="urn:schemas-microsoft-com:office:smarttags" w:element="metricconverter">
        <w:smartTagPr>
          <w:attr w:name="ProductID" w:val="2015 г"/>
        </w:smartTagPr>
        <w:r w:rsidRPr="00610E6C">
          <w:rPr>
            <w:sz w:val="26"/>
            <w:szCs w:val="26"/>
          </w:rPr>
          <w:t>2015 г</w:t>
        </w:r>
      </w:smartTag>
      <w:r w:rsidRPr="00610E6C">
        <w:rPr>
          <w:sz w:val="26"/>
          <w:szCs w:val="26"/>
        </w:rPr>
        <w:t xml:space="preserve">. по август </w:t>
      </w:r>
      <w:smartTag w:uri="urn:schemas-microsoft-com:office:smarttags" w:element="metricconverter">
        <w:smartTagPr>
          <w:attr w:name="ProductID" w:val="2015 г"/>
        </w:smartTagPr>
        <w:r w:rsidRPr="00610E6C">
          <w:rPr>
            <w:sz w:val="26"/>
            <w:szCs w:val="26"/>
          </w:rPr>
          <w:t>2015 г</w:t>
        </w:r>
      </w:smartTag>
      <w:r w:rsidRPr="00610E6C">
        <w:rPr>
          <w:sz w:val="26"/>
          <w:szCs w:val="26"/>
        </w:rPr>
        <w:t>. ответчик, поставленный в известность о том, что кредитный договор между сторонами не прекращен, вн</w:t>
      </w:r>
      <w:r w:rsidRPr="00610E6C">
        <w:rPr>
          <w:sz w:val="26"/>
          <w:szCs w:val="26"/>
        </w:rPr>
        <w:t>о</w:t>
      </w:r>
      <w:r w:rsidRPr="00610E6C">
        <w:rPr>
          <w:sz w:val="26"/>
          <w:szCs w:val="26"/>
        </w:rPr>
        <w:t>сил на свой расчетный счет денежные суммы по размеру значительно меньше аннуитетных платежей, как он пояснил только для того, чтобы избавиться от требований коллекторов до выяснения всех вопросов с истцом, в о</w:t>
      </w:r>
      <w:r w:rsidRPr="00610E6C">
        <w:rPr>
          <w:sz w:val="26"/>
          <w:szCs w:val="26"/>
        </w:rPr>
        <w:t>б</w:t>
      </w:r>
      <w:r w:rsidRPr="00610E6C">
        <w:rPr>
          <w:sz w:val="26"/>
          <w:szCs w:val="26"/>
        </w:rPr>
        <w:t>щей сложности за этот период ответчиком было внесено 56 400 руб., в связи с несвоевр</w:t>
      </w:r>
      <w:r w:rsidRPr="00610E6C">
        <w:rPr>
          <w:sz w:val="26"/>
          <w:szCs w:val="26"/>
        </w:rPr>
        <w:t>е</w:t>
      </w:r>
      <w:r w:rsidRPr="00610E6C">
        <w:rPr>
          <w:sz w:val="26"/>
          <w:szCs w:val="26"/>
        </w:rPr>
        <w:t xml:space="preserve">менным и неполным внесением ответчиком </w:t>
      </w:r>
      <w:proofErr w:type="spellStart"/>
      <w:r w:rsidRPr="00610E6C">
        <w:rPr>
          <w:sz w:val="26"/>
          <w:szCs w:val="26"/>
        </w:rPr>
        <w:t>аннуите</w:t>
      </w:r>
      <w:r w:rsidR="001B5620">
        <w:rPr>
          <w:sz w:val="26"/>
          <w:szCs w:val="26"/>
        </w:rPr>
        <w:t>тн</w:t>
      </w:r>
      <w:r w:rsidRPr="00610E6C">
        <w:rPr>
          <w:sz w:val="26"/>
          <w:szCs w:val="26"/>
        </w:rPr>
        <w:t>ых</w:t>
      </w:r>
      <w:proofErr w:type="spellEnd"/>
      <w:r w:rsidRPr="00610E6C">
        <w:rPr>
          <w:sz w:val="26"/>
          <w:szCs w:val="26"/>
        </w:rPr>
        <w:t xml:space="preserve"> платежей ему начислялись н</w:t>
      </w:r>
      <w:r w:rsidRPr="00610E6C">
        <w:rPr>
          <w:sz w:val="26"/>
          <w:szCs w:val="26"/>
        </w:rPr>
        <w:t>е</w:t>
      </w:r>
      <w:r w:rsidRPr="00610E6C">
        <w:rPr>
          <w:sz w:val="26"/>
          <w:szCs w:val="26"/>
        </w:rPr>
        <w:t>устойки, вносимые денежные средства не засчитывались в счет погашения основного до</w:t>
      </w:r>
      <w:r w:rsidRPr="00610E6C">
        <w:rPr>
          <w:sz w:val="26"/>
          <w:szCs w:val="26"/>
        </w:rPr>
        <w:t>л</w:t>
      </w:r>
      <w:r w:rsidRPr="00610E6C">
        <w:rPr>
          <w:sz w:val="26"/>
          <w:szCs w:val="26"/>
        </w:rPr>
        <w:t xml:space="preserve">га. </w:t>
      </w:r>
    </w:p>
    <w:p w14:paraId="69966C63" w14:textId="77777777" w:rsidR="004155B2" w:rsidRPr="00610E6C" w:rsidRDefault="004155B2" w:rsidP="004155B2">
      <w:pPr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t>Согласно п. 3.8 заключенного сторонами договора заемщик вправе погасить кредит или его часть без ограничения минимальной суммы досрочно возвращаем</w:t>
      </w:r>
      <w:r w:rsidRPr="00610E6C">
        <w:rPr>
          <w:sz w:val="26"/>
          <w:szCs w:val="26"/>
        </w:rPr>
        <w:t>о</w:t>
      </w:r>
      <w:r w:rsidRPr="00610E6C">
        <w:rPr>
          <w:sz w:val="26"/>
          <w:szCs w:val="26"/>
        </w:rPr>
        <w:t>го им кредита с уплатой процентов за пользование кредитом и неустойки, начисленных на дату погаш</w:t>
      </w:r>
      <w:r w:rsidRPr="00610E6C">
        <w:rPr>
          <w:sz w:val="26"/>
          <w:szCs w:val="26"/>
        </w:rPr>
        <w:t>е</w:t>
      </w:r>
      <w:r w:rsidRPr="00610E6C">
        <w:rPr>
          <w:sz w:val="26"/>
          <w:szCs w:val="26"/>
        </w:rPr>
        <w:t>ния. Досрочное погашение осуществляется только при условии подписания заемщиком нового графика погашения платежей в день осуществления досрочного погашения и сп</w:t>
      </w:r>
      <w:r w:rsidRPr="00610E6C">
        <w:rPr>
          <w:sz w:val="26"/>
          <w:szCs w:val="26"/>
        </w:rPr>
        <w:t>и</w:t>
      </w:r>
      <w:r w:rsidRPr="00610E6C">
        <w:rPr>
          <w:sz w:val="26"/>
          <w:szCs w:val="26"/>
        </w:rPr>
        <w:t>сания денежных средств со счета в досрочное погашение обязательств по договору.</w:t>
      </w:r>
    </w:p>
    <w:p w14:paraId="4AC8FF49" w14:textId="77777777" w:rsidR="004155B2" w:rsidRPr="00610E6C" w:rsidRDefault="004155B2" w:rsidP="004155B2">
      <w:pPr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t>Из приведенного выше условия договора следует, что досрочное погашение кредита во</w:t>
      </w:r>
      <w:r w:rsidRPr="00610E6C">
        <w:rPr>
          <w:sz w:val="26"/>
          <w:szCs w:val="26"/>
        </w:rPr>
        <w:t>з</w:t>
      </w:r>
      <w:r w:rsidRPr="00610E6C">
        <w:rPr>
          <w:sz w:val="26"/>
          <w:szCs w:val="26"/>
        </w:rPr>
        <w:t>можно как для заемщика, надлежащим образом исполняющего условия договора, так и для заемщика, допустившего его нарушение, в связи с чем ему начислялась неусто</w:t>
      </w:r>
      <w:r w:rsidRPr="00610E6C">
        <w:rPr>
          <w:sz w:val="26"/>
          <w:szCs w:val="26"/>
        </w:rPr>
        <w:t>й</w:t>
      </w:r>
      <w:r w:rsidRPr="00610E6C">
        <w:rPr>
          <w:sz w:val="26"/>
          <w:szCs w:val="26"/>
        </w:rPr>
        <w:t>ка. При составлении нового графика погашения платежей 14.10.2013 г. работник истца не принял во внимание имеющуюся у ответчика з</w:t>
      </w:r>
      <w:r w:rsidRPr="00610E6C">
        <w:rPr>
          <w:sz w:val="26"/>
          <w:szCs w:val="26"/>
        </w:rPr>
        <w:t>а</w:t>
      </w:r>
      <w:r w:rsidRPr="00610E6C">
        <w:rPr>
          <w:sz w:val="26"/>
          <w:szCs w:val="26"/>
        </w:rPr>
        <w:t>долженность с учетом основного долга, процентов и неустойки. Следовательно, принятые на себя по договору обязательства истцом не были выполнены надлеж</w:t>
      </w:r>
      <w:r w:rsidRPr="00610E6C">
        <w:rPr>
          <w:sz w:val="26"/>
          <w:szCs w:val="26"/>
        </w:rPr>
        <w:t>а</w:t>
      </w:r>
      <w:r w:rsidRPr="00610E6C">
        <w:rPr>
          <w:sz w:val="26"/>
          <w:szCs w:val="26"/>
        </w:rPr>
        <w:t xml:space="preserve">щим образом. </w:t>
      </w:r>
      <w:r w:rsidR="00B45FEC">
        <w:rPr>
          <w:sz w:val="26"/>
          <w:szCs w:val="26"/>
        </w:rPr>
        <w:t>По мнению суда апелляционной инстанции, н</w:t>
      </w:r>
      <w:r w:rsidRPr="00610E6C">
        <w:rPr>
          <w:sz w:val="26"/>
          <w:szCs w:val="26"/>
        </w:rPr>
        <w:t>е имея необходимых сведений о сумме, которая должна быть на его счете 28.10.2013 г. для погашения кредита в по</w:t>
      </w:r>
      <w:r w:rsidRPr="00610E6C">
        <w:rPr>
          <w:sz w:val="26"/>
          <w:szCs w:val="26"/>
        </w:rPr>
        <w:t>л</w:t>
      </w:r>
      <w:r w:rsidRPr="00610E6C">
        <w:rPr>
          <w:sz w:val="26"/>
          <w:szCs w:val="26"/>
        </w:rPr>
        <w:t xml:space="preserve">ном объеме, ответчик не смог ее внести. Таким образом, </w:t>
      </w:r>
      <w:r w:rsidR="00B45FEC">
        <w:rPr>
          <w:sz w:val="26"/>
          <w:szCs w:val="26"/>
        </w:rPr>
        <w:t>по мнению суда апелляционной</w:t>
      </w:r>
      <w:r w:rsidRPr="00610E6C">
        <w:rPr>
          <w:sz w:val="26"/>
          <w:szCs w:val="26"/>
        </w:rPr>
        <w:t xml:space="preserve"> </w:t>
      </w:r>
      <w:r w:rsidR="00B45FEC">
        <w:rPr>
          <w:sz w:val="26"/>
          <w:szCs w:val="26"/>
        </w:rPr>
        <w:t xml:space="preserve"> </w:t>
      </w:r>
      <w:r w:rsidRPr="00610E6C">
        <w:rPr>
          <w:sz w:val="26"/>
          <w:szCs w:val="26"/>
        </w:rPr>
        <w:t xml:space="preserve">инстанции, задолженность по кредитному договору образовалась у ответчика </w:t>
      </w:r>
      <w:r w:rsidR="00B45FEC" w:rsidRPr="00610E6C">
        <w:rPr>
          <w:sz w:val="26"/>
          <w:szCs w:val="26"/>
        </w:rPr>
        <w:t xml:space="preserve">после 28.10.2013 </w:t>
      </w:r>
      <w:r w:rsidR="00B45FEC">
        <w:rPr>
          <w:sz w:val="26"/>
          <w:szCs w:val="26"/>
        </w:rPr>
        <w:t xml:space="preserve">г. </w:t>
      </w:r>
      <w:r w:rsidRPr="00610E6C">
        <w:rPr>
          <w:sz w:val="26"/>
          <w:szCs w:val="26"/>
        </w:rPr>
        <w:t xml:space="preserve">по вине истца. </w:t>
      </w:r>
    </w:p>
    <w:p w14:paraId="1BF66DE3" w14:textId="77777777" w:rsidR="004155B2" w:rsidRPr="00610E6C" w:rsidRDefault="004155B2" w:rsidP="004155B2">
      <w:pPr>
        <w:pStyle w:val="ConsPlusNormal"/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t>Согласно ст. 328 ГК РФ в редакции, действовавшей на день возникновения спорных отношений – 14.10.2013 г., встречным признается исполнение обяз</w:t>
      </w:r>
      <w:r w:rsidRPr="00610E6C">
        <w:rPr>
          <w:sz w:val="26"/>
          <w:szCs w:val="26"/>
        </w:rPr>
        <w:t>а</w:t>
      </w:r>
      <w:r w:rsidRPr="00610E6C">
        <w:rPr>
          <w:sz w:val="26"/>
          <w:szCs w:val="26"/>
        </w:rPr>
        <w:t>тельства одной из сторон, которое в соответствии с договором обусловлено исполнением своих обяз</w:t>
      </w:r>
      <w:r w:rsidRPr="00610E6C">
        <w:rPr>
          <w:sz w:val="26"/>
          <w:szCs w:val="26"/>
        </w:rPr>
        <w:t>а</w:t>
      </w:r>
      <w:r w:rsidRPr="00610E6C">
        <w:rPr>
          <w:sz w:val="26"/>
          <w:szCs w:val="26"/>
        </w:rPr>
        <w:t>тельств другой стороной. В случае непредоставления обязанной стороной обусловленного договором исполнения обязательства сторона, на которой лежит встречное исполнение, вправе приостановить исполнение своего обязательства либо отказаться от исполнения этого обязательства и потребовать возмещения убытков. Если обусловленное договором исполнение обязательства прои</w:t>
      </w:r>
      <w:r w:rsidRPr="00610E6C">
        <w:rPr>
          <w:sz w:val="26"/>
          <w:szCs w:val="26"/>
        </w:rPr>
        <w:t>з</w:t>
      </w:r>
      <w:r w:rsidRPr="00610E6C">
        <w:rPr>
          <w:sz w:val="26"/>
          <w:szCs w:val="26"/>
        </w:rPr>
        <w:t>ведено не в полном объеме, сторона, на которой лежит встречное исполнение, вправе приостановить исполнение своего обязательства или отк</w:t>
      </w:r>
      <w:r w:rsidRPr="00610E6C">
        <w:rPr>
          <w:sz w:val="26"/>
          <w:szCs w:val="26"/>
        </w:rPr>
        <w:t>а</w:t>
      </w:r>
      <w:r w:rsidRPr="00610E6C">
        <w:rPr>
          <w:sz w:val="26"/>
          <w:szCs w:val="26"/>
        </w:rPr>
        <w:t>заться от исполнения в части, соответствующей непредоставленному и</w:t>
      </w:r>
      <w:r w:rsidRPr="00610E6C">
        <w:rPr>
          <w:sz w:val="26"/>
          <w:szCs w:val="26"/>
        </w:rPr>
        <w:t>с</w:t>
      </w:r>
      <w:r w:rsidRPr="00610E6C">
        <w:rPr>
          <w:sz w:val="26"/>
          <w:szCs w:val="26"/>
        </w:rPr>
        <w:t>полнению.</w:t>
      </w:r>
    </w:p>
    <w:p w14:paraId="57E25330" w14:textId="77777777" w:rsidR="004155B2" w:rsidRPr="00610E6C" w:rsidRDefault="004155B2" w:rsidP="004155B2">
      <w:pPr>
        <w:pStyle w:val="ConsPlusNormal"/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t>Отменяя решение суда первой инстанции, судебная коллегия указала, что судом первой инстанции при вынесении обжалуемого решения данное обсто</w:t>
      </w:r>
      <w:r w:rsidRPr="00610E6C">
        <w:rPr>
          <w:sz w:val="26"/>
          <w:szCs w:val="26"/>
        </w:rPr>
        <w:t>я</w:t>
      </w:r>
      <w:r w:rsidRPr="00610E6C">
        <w:rPr>
          <w:sz w:val="26"/>
          <w:szCs w:val="26"/>
        </w:rPr>
        <w:t xml:space="preserve">тельство </w:t>
      </w:r>
      <w:r w:rsidR="00D5483F" w:rsidRPr="00610E6C">
        <w:rPr>
          <w:sz w:val="26"/>
          <w:szCs w:val="26"/>
        </w:rPr>
        <w:t xml:space="preserve">                     </w:t>
      </w:r>
      <w:r w:rsidRPr="00610E6C">
        <w:rPr>
          <w:sz w:val="26"/>
          <w:szCs w:val="26"/>
        </w:rPr>
        <w:t>не было учтено.</w:t>
      </w:r>
    </w:p>
    <w:p w14:paraId="209E3B58" w14:textId="77777777" w:rsidR="004155B2" w:rsidRPr="00610E6C" w:rsidRDefault="004155B2" w:rsidP="004155B2">
      <w:pPr>
        <w:pStyle w:val="ConsPlusNormal"/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t>Принимая во внимание положения ст. 328 ГК РФ, судебная коллегия полагала, что взысканию с ответчика по кредитному договору подлежит только сумма задолженности в размере 82492,83 руб., имевшая место на 14.10.2013 г., с зачетом произведе</w:t>
      </w:r>
      <w:r w:rsidRPr="00610E6C">
        <w:rPr>
          <w:sz w:val="26"/>
          <w:szCs w:val="26"/>
        </w:rPr>
        <w:t>н</w:t>
      </w:r>
      <w:r w:rsidRPr="00610E6C">
        <w:rPr>
          <w:sz w:val="26"/>
          <w:szCs w:val="26"/>
        </w:rPr>
        <w:t xml:space="preserve">ных ответчиком после этой даты платежей 56 400 руб., а также с зачетом находившихся на расчетном счете ответчика на эту дату 10 руб., то есть </w:t>
      </w:r>
      <w:r w:rsidR="00693DA2" w:rsidRPr="00610E6C">
        <w:rPr>
          <w:sz w:val="26"/>
          <w:szCs w:val="26"/>
        </w:rPr>
        <w:t xml:space="preserve">                    </w:t>
      </w:r>
      <w:r w:rsidRPr="00610E6C">
        <w:rPr>
          <w:sz w:val="26"/>
          <w:szCs w:val="26"/>
        </w:rPr>
        <w:t xml:space="preserve">26 082,83 руб. </w:t>
      </w:r>
    </w:p>
    <w:p w14:paraId="71576FD0" w14:textId="77777777" w:rsidR="004155B2" w:rsidRPr="00610E6C" w:rsidRDefault="004155B2" w:rsidP="004155B2">
      <w:pPr>
        <w:pStyle w:val="ConsPlusNormal"/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t xml:space="preserve">На основании ст. 98 ГПК РФ судебной коллегией был произведен перерасчет подлежащих взысканию с ответчика в пользу истца судебных расходов в сумме                   982,48 руб. </w:t>
      </w:r>
    </w:p>
    <w:p w14:paraId="42697E64" w14:textId="77777777" w:rsidR="004155B2" w:rsidRPr="00610E6C" w:rsidRDefault="004155B2" w:rsidP="004155B2">
      <w:pPr>
        <w:pStyle w:val="ConsPlusNormal"/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t xml:space="preserve">Отказывая во взыскании с ответчика в пользу истца судебных расходов, понесенных в связи с предъявлением требования о расторжении кредитного договора – 6 000 руб., судебная коллегия исходила из того, что договор не был своевременно прекращен по вине истца. </w:t>
      </w:r>
    </w:p>
    <w:p w14:paraId="642297AB" w14:textId="77777777" w:rsidR="004155B2" w:rsidRPr="00610E6C" w:rsidRDefault="004155B2" w:rsidP="004155B2">
      <w:pPr>
        <w:pStyle w:val="ConsPlusNormal"/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t>Учитывая, что против расторжения кредитного договора стороны по сущ</w:t>
      </w:r>
      <w:r w:rsidRPr="00610E6C">
        <w:rPr>
          <w:sz w:val="26"/>
          <w:szCs w:val="26"/>
        </w:rPr>
        <w:t>е</w:t>
      </w:r>
      <w:r w:rsidRPr="00610E6C">
        <w:rPr>
          <w:sz w:val="26"/>
          <w:szCs w:val="26"/>
        </w:rPr>
        <w:t>ству не возражали, судебная коллегия не нашла оснований к отмене решения суда в этой части.</w:t>
      </w:r>
    </w:p>
    <w:p w14:paraId="1E21770E" w14:textId="77777777" w:rsidR="004155B2" w:rsidRPr="00610E6C" w:rsidRDefault="004155B2" w:rsidP="004155B2">
      <w:pPr>
        <w:pStyle w:val="ConsPlusNormal"/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t>Отклоняя доводы, содержащиеся в дополнениях к апелляционной жалобе о том, что ответчик на 14.10.2013 г. не имел никакой задолженности по кредитному договору перед истцом, в том числе и в связи с тем, что истец должен был произвести перерасчет процентов за пользование кредитом в составе аннуитетных платежей в связи с с</w:t>
      </w:r>
      <w:r w:rsidRPr="00610E6C">
        <w:rPr>
          <w:sz w:val="26"/>
          <w:szCs w:val="26"/>
        </w:rPr>
        <w:t>о</w:t>
      </w:r>
      <w:r w:rsidRPr="00610E6C">
        <w:rPr>
          <w:sz w:val="26"/>
          <w:szCs w:val="26"/>
        </w:rPr>
        <w:t>кращением срока пользования кредитом, судебная коллегия указала, что наличие задолженности следует из представленных истцом документов, в то время как расчет ответчика соотве</w:t>
      </w:r>
      <w:r w:rsidRPr="00610E6C">
        <w:rPr>
          <w:sz w:val="26"/>
          <w:szCs w:val="26"/>
        </w:rPr>
        <w:t>т</w:t>
      </w:r>
      <w:r w:rsidRPr="00610E6C">
        <w:rPr>
          <w:sz w:val="26"/>
          <w:szCs w:val="26"/>
        </w:rPr>
        <w:t>ствующими документами не подтвержден, из материалов дела не усматривается, что ответчик обращался к истцу с заявлением о перерасчете пр</w:t>
      </w:r>
      <w:r w:rsidRPr="00610E6C">
        <w:rPr>
          <w:sz w:val="26"/>
          <w:szCs w:val="26"/>
        </w:rPr>
        <w:t>о</w:t>
      </w:r>
      <w:r w:rsidRPr="00610E6C">
        <w:rPr>
          <w:sz w:val="26"/>
          <w:szCs w:val="26"/>
        </w:rPr>
        <w:t>центов за пользование кредитом в составе аннуитетных платежей в связи с досрочным его погаш</w:t>
      </w:r>
      <w:r w:rsidRPr="00610E6C">
        <w:rPr>
          <w:sz w:val="26"/>
          <w:szCs w:val="26"/>
        </w:rPr>
        <w:t>е</w:t>
      </w:r>
      <w:r w:rsidRPr="00610E6C">
        <w:rPr>
          <w:sz w:val="26"/>
          <w:szCs w:val="26"/>
        </w:rPr>
        <w:t xml:space="preserve">нием. </w:t>
      </w:r>
    </w:p>
    <w:p w14:paraId="04E11833" w14:textId="77777777" w:rsidR="004155B2" w:rsidRPr="00610E6C" w:rsidRDefault="004155B2" w:rsidP="004155B2">
      <w:pPr>
        <w:pStyle w:val="Style1"/>
        <w:widowControl/>
        <w:spacing w:line="240" w:lineRule="auto"/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t>Между тем, изменяя размер задолженности по кредитному дог</w:t>
      </w:r>
      <w:r w:rsidRPr="00610E6C">
        <w:rPr>
          <w:sz w:val="26"/>
          <w:szCs w:val="26"/>
        </w:rPr>
        <w:t>о</w:t>
      </w:r>
      <w:r w:rsidRPr="00610E6C">
        <w:rPr>
          <w:sz w:val="26"/>
          <w:szCs w:val="26"/>
        </w:rPr>
        <w:t>вору                        №</w:t>
      </w:r>
      <w:r w:rsidR="00160AD1">
        <w:rPr>
          <w:sz w:val="26"/>
          <w:szCs w:val="26"/>
        </w:rPr>
        <w:t>***</w:t>
      </w:r>
      <w:r w:rsidRPr="00610E6C">
        <w:rPr>
          <w:sz w:val="26"/>
          <w:szCs w:val="26"/>
        </w:rPr>
        <w:t xml:space="preserve"> от 28.01.2011 г., суд апелляционной инстанции неверно исходил из положений ст. 328 ГК РФ и сделал выводы без учета обстоятельств, ранее установленных судом первой инстанции. Объективных фактических данных, которые бы опровергали приведенные выводы районного суда в ходе рассмотрения настоящего гражданского дела в суде апелляционной инстанции не представлено. </w:t>
      </w:r>
    </w:p>
    <w:p w14:paraId="4A6A1446" w14:textId="77777777" w:rsidR="004155B2" w:rsidRPr="00610E6C" w:rsidRDefault="004155B2" w:rsidP="004155B2">
      <w:pPr>
        <w:pStyle w:val="Style1"/>
        <w:widowControl/>
        <w:spacing w:line="240" w:lineRule="auto"/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t>Выражая свое несогласие с принятым по делу апелляционным определением, заявитель в кассационной жалобе указывает на то, что суд апелляционной инстанции неверно применил положения ст. 328 ГК РФ и</w:t>
      </w:r>
      <w:r w:rsidR="00693DA2" w:rsidRPr="00610E6C">
        <w:rPr>
          <w:sz w:val="26"/>
          <w:szCs w:val="26"/>
        </w:rPr>
        <w:t xml:space="preserve"> </w:t>
      </w:r>
      <w:r w:rsidRPr="00610E6C">
        <w:rPr>
          <w:sz w:val="26"/>
          <w:szCs w:val="26"/>
        </w:rPr>
        <w:t>не принял во внимание положения</w:t>
      </w:r>
      <w:r w:rsidR="00693DA2" w:rsidRPr="00610E6C">
        <w:rPr>
          <w:sz w:val="26"/>
          <w:szCs w:val="26"/>
        </w:rPr>
        <w:t xml:space="preserve">                </w:t>
      </w:r>
      <w:r w:rsidRPr="00610E6C">
        <w:rPr>
          <w:sz w:val="26"/>
          <w:szCs w:val="26"/>
        </w:rPr>
        <w:t xml:space="preserve"> ст. ст. 434, 438, 452, 820 ГК РФ, посчитав, что у ответчика имеется возможность отказаться от исполнения кредитного договора в связи с неисполнением встречной обязанности истца (банка) об информировании заемщика об отсутствии просроченной задолженности по основному долгу, процентам, начисленным на основной долг, неустойки. </w:t>
      </w:r>
    </w:p>
    <w:p w14:paraId="6298A0A9" w14:textId="77777777" w:rsidR="004155B2" w:rsidRPr="00610E6C" w:rsidRDefault="004155B2" w:rsidP="00693DA2">
      <w:pPr>
        <w:pStyle w:val="Style1"/>
        <w:widowControl/>
        <w:spacing w:line="240" w:lineRule="auto"/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t xml:space="preserve">Считая данный вывод ошибочным, заявитель жалобы указал, что в соответствии с оспариваемым апелляционным определением, между сторонами в целях досрочного погашения кредита был заключен соответствующий график платежей (Приложение № 2 к Кредитному договору № </w:t>
      </w:r>
      <w:r w:rsidR="00160AD1">
        <w:rPr>
          <w:sz w:val="26"/>
          <w:szCs w:val="26"/>
        </w:rPr>
        <w:t>***</w:t>
      </w:r>
      <w:r w:rsidRPr="00610E6C">
        <w:rPr>
          <w:sz w:val="26"/>
          <w:szCs w:val="26"/>
        </w:rPr>
        <w:t xml:space="preserve"> от 28.01.2011 г.), в соответствии с которым по состоянию на дату погашения задолженности была указана сумма основного долга и процентов по кредиту за текущий месяц. Сумма просроченной задолженности и сумма неустойки в данном графике указана не была. Указанный график является приложением к кредитному договору </w:t>
      </w:r>
      <w:r w:rsidR="009C1838">
        <w:rPr>
          <w:sz w:val="26"/>
          <w:szCs w:val="26"/>
        </w:rPr>
        <w:t xml:space="preserve">от 28.01.2011г. </w:t>
      </w:r>
      <w:r w:rsidRPr="00610E6C">
        <w:rPr>
          <w:sz w:val="26"/>
          <w:szCs w:val="26"/>
        </w:rPr>
        <w:t xml:space="preserve">и был заключен сторонами в соответствии с ч. 1 ст. 450 ГК РФ. </w:t>
      </w:r>
    </w:p>
    <w:p w14:paraId="14586E6E" w14:textId="77777777" w:rsidR="004155B2" w:rsidRPr="00610E6C" w:rsidRDefault="004155B2" w:rsidP="00693DA2">
      <w:pPr>
        <w:pStyle w:val="Style1"/>
        <w:widowControl/>
        <w:spacing w:line="240" w:lineRule="auto"/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t>Судами обеих инстанций было установлено, что в течение срока действия договора Заемщик неоднократно нарушал условия вышеуказанного договора в части сроков и сумм ежемесячных платежей, что повлекло образование задолженности по кредиту в размере 82 492,83 руб., которая была удержана банком с заемщика, в результате чего на согласованную дату досрочного погашения кредита к заемщика</w:t>
      </w:r>
      <w:r w:rsidR="00693DA2" w:rsidRPr="00610E6C">
        <w:rPr>
          <w:sz w:val="26"/>
          <w:szCs w:val="26"/>
        </w:rPr>
        <w:t xml:space="preserve">                 </w:t>
      </w:r>
      <w:r w:rsidRPr="00610E6C">
        <w:rPr>
          <w:sz w:val="26"/>
          <w:szCs w:val="26"/>
        </w:rPr>
        <w:t xml:space="preserve"> не оказалось необходимой суммы на счете для проведения полного досрочного погашения по кредитному договору.</w:t>
      </w:r>
    </w:p>
    <w:p w14:paraId="1F912F2E" w14:textId="77777777" w:rsidR="004155B2" w:rsidRPr="00610E6C" w:rsidRDefault="004155B2" w:rsidP="00693DA2">
      <w:pPr>
        <w:pStyle w:val="Style1"/>
        <w:widowControl/>
        <w:spacing w:line="240" w:lineRule="auto"/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t>Также судом было установлено, что заемщик, поставленный в известность о том, что кредитный договор не прекращен, после согласованной даты досрочного погашения кредита, в связи с отсутствием достаточного количества денежных средств для указанной цели в декабре 2013 года и с февраля 2015 года по август 2015 года вносил на свой расчетный счет денежные средства для целей погашения возникшей задолженности, что свидетельствует о том, что заемщик после даты, в которую должно было произойти списание средств (при наличии таковых на счете не позднее 21:00 28.10.2013 г.) для полного досрочного погашения, знал, что данное погашение фактически не произведено и после этого продолжал вносить суммы для погашения просроченной задолженности, о чем свидетельствует выписка из лицевого счета по вкладу.</w:t>
      </w:r>
    </w:p>
    <w:p w14:paraId="1FCBBA8D" w14:textId="77777777" w:rsidR="004155B2" w:rsidRPr="00610E6C" w:rsidRDefault="004155B2" w:rsidP="00693DA2">
      <w:pPr>
        <w:pStyle w:val="Style1"/>
        <w:widowControl/>
        <w:spacing w:line="240" w:lineRule="auto"/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t xml:space="preserve">Основываясь на положениях ст. ст. 434, 438, 452, 820 ГК РФ заявитель указал, что оснований для непризнания действий заемщика акцептом не имелось, отказа по возврату суммы займа, процентов и неустойки, начисленной за просрочку, заемщиком заявлено не было, действия заемщика должны расцениваться как его согласие на внесение изменений в договор займа, в соответствии с которым ему надлежало оплатить просроченную задолженность в размере 82 492,83 руб., а также обеспечить наличие суммы, указанной в графике платежей о полном досрочном погашении от 14.10.2013 г. на дату 28.10.2013 г. </w:t>
      </w:r>
    </w:p>
    <w:p w14:paraId="65C06798" w14:textId="77777777" w:rsidR="004155B2" w:rsidRPr="00610E6C" w:rsidRDefault="004155B2" w:rsidP="00693DA2">
      <w:pPr>
        <w:pStyle w:val="Style1"/>
        <w:widowControl/>
        <w:spacing w:line="240" w:lineRule="auto"/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t>Не соглашаясь с постановленным апелляционным определение</w:t>
      </w:r>
      <w:r w:rsidR="00244D46">
        <w:rPr>
          <w:sz w:val="26"/>
          <w:szCs w:val="26"/>
        </w:rPr>
        <w:t>м</w:t>
      </w:r>
      <w:r w:rsidRPr="00610E6C">
        <w:rPr>
          <w:sz w:val="26"/>
          <w:szCs w:val="26"/>
        </w:rPr>
        <w:t>, заявитель кассационной жалобы также указал, что судебной коллегией не было принято во внимание, что ответчик снял с указанного лицевого счета денежные средства с целью их личного использования, которые ранее были внесены им на счет с целью полного погашения кредитной задолженности.</w:t>
      </w:r>
    </w:p>
    <w:p w14:paraId="21533126" w14:textId="77777777" w:rsidR="004155B2" w:rsidRPr="00610E6C" w:rsidRDefault="004155B2" w:rsidP="00693DA2">
      <w:pPr>
        <w:pStyle w:val="Style1"/>
        <w:widowControl/>
        <w:spacing w:line="240" w:lineRule="auto"/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t>Из выписки по лицевому счету №</w:t>
      </w:r>
      <w:r w:rsidR="00160AD1">
        <w:rPr>
          <w:sz w:val="26"/>
          <w:szCs w:val="26"/>
        </w:rPr>
        <w:t xml:space="preserve"> *** </w:t>
      </w:r>
      <w:r w:rsidRPr="00610E6C">
        <w:rPr>
          <w:sz w:val="26"/>
          <w:szCs w:val="26"/>
        </w:rPr>
        <w:t>следует, что ответчик 14.10.2013 г. внес на ука</w:t>
      </w:r>
      <w:r w:rsidR="00B412B9">
        <w:rPr>
          <w:sz w:val="26"/>
          <w:szCs w:val="26"/>
        </w:rPr>
        <w:t>занный счет сумму в размере 388</w:t>
      </w:r>
      <w:r w:rsidRPr="00610E6C">
        <w:rPr>
          <w:sz w:val="26"/>
          <w:szCs w:val="26"/>
        </w:rPr>
        <w:t>7</w:t>
      </w:r>
      <w:r w:rsidR="00B412B9">
        <w:rPr>
          <w:sz w:val="26"/>
          <w:szCs w:val="26"/>
        </w:rPr>
        <w:t>4</w:t>
      </w:r>
      <w:r w:rsidRPr="00610E6C">
        <w:rPr>
          <w:sz w:val="26"/>
          <w:szCs w:val="26"/>
        </w:rPr>
        <w:t xml:space="preserve">8,75 руб., в тот же день со счета была списана сумма в размере 82492,83 руб. за просроченный основной долг и просроченные проценты. </w:t>
      </w:r>
      <w:r w:rsidR="00D0760F">
        <w:rPr>
          <w:sz w:val="26"/>
          <w:szCs w:val="26"/>
        </w:rPr>
        <w:t>Установлено</w:t>
      </w:r>
      <w:r w:rsidRPr="00610E6C">
        <w:rPr>
          <w:sz w:val="26"/>
          <w:szCs w:val="26"/>
        </w:rPr>
        <w:t xml:space="preserve">, что с мая 2013 года по сентябрь 2013 года </w:t>
      </w:r>
      <w:r w:rsidR="00D0760F">
        <w:rPr>
          <w:sz w:val="26"/>
          <w:szCs w:val="26"/>
        </w:rPr>
        <w:t>ответчик</w:t>
      </w:r>
      <w:r w:rsidRPr="00610E6C">
        <w:rPr>
          <w:sz w:val="26"/>
          <w:szCs w:val="26"/>
        </w:rPr>
        <w:t xml:space="preserve"> </w:t>
      </w:r>
      <w:r w:rsidR="00D0760F">
        <w:rPr>
          <w:sz w:val="26"/>
          <w:szCs w:val="26"/>
        </w:rPr>
        <w:t xml:space="preserve">не </w:t>
      </w:r>
      <w:r w:rsidRPr="00610E6C">
        <w:rPr>
          <w:sz w:val="26"/>
          <w:szCs w:val="26"/>
        </w:rPr>
        <w:t xml:space="preserve">производил ежемесячные платежи по кредиту, несмотря </w:t>
      </w:r>
      <w:r w:rsidR="00D0760F">
        <w:rPr>
          <w:sz w:val="26"/>
          <w:szCs w:val="26"/>
        </w:rPr>
        <w:t xml:space="preserve">на </w:t>
      </w:r>
      <w:r w:rsidRPr="00610E6C">
        <w:rPr>
          <w:sz w:val="26"/>
          <w:szCs w:val="26"/>
        </w:rPr>
        <w:t>неоднократн</w:t>
      </w:r>
      <w:r w:rsidR="00D0760F">
        <w:rPr>
          <w:sz w:val="26"/>
          <w:szCs w:val="26"/>
        </w:rPr>
        <w:t>ые</w:t>
      </w:r>
      <w:r w:rsidRPr="00610E6C">
        <w:rPr>
          <w:sz w:val="26"/>
          <w:szCs w:val="26"/>
        </w:rPr>
        <w:t xml:space="preserve"> сообщ</w:t>
      </w:r>
      <w:r w:rsidR="00D0760F">
        <w:rPr>
          <w:sz w:val="26"/>
          <w:szCs w:val="26"/>
        </w:rPr>
        <w:t>ения Банка</w:t>
      </w:r>
      <w:r w:rsidRPr="00610E6C">
        <w:rPr>
          <w:sz w:val="26"/>
          <w:szCs w:val="26"/>
        </w:rPr>
        <w:t xml:space="preserve"> о наличии </w:t>
      </w:r>
      <w:r w:rsidR="00D0760F">
        <w:rPr>
          <w:sz w:val="26"/>
          <w:szCs w:val="26"/>
        </w:rPr>
        <w:t xml:space="preserve">у него </w:t>
      </w:r>
      <w:r w:rsidRPr="00610E6C">
        <w:rPr>
          <w:sz w:val="26"/>
          <w:szCs w:val="26"/>
        </w:rPr>
        <w:t xml:space="preserve">просроченной задолженности, </w:t>
      </w:r>
      <w:r w:rsidR="00D0760F">
        <w:rPr>
          <w:sz w:val="26"/>
          <w:szCs w:val="26"/>
        </w:rPr>
        <w:t xml:space="preserve">что </w:t>
      </w:r>
      <w:r w:rsidR="00B736F0">
        <w:rPr>
          <w:sz w:val="26"/>
          <w:szCs w:val="26"/>
        </w:rPr>
        <w:t xml:space="preserve">свидетельствует об </w:t>
      </w:r>
      <w:r w:rsidR="00D0760F">
        <w:rPr>
          <w:sz w:val="26"/>
          <w:szCs w:val="26"/>
        </w:rPr>
        <w:t>осведомленност</w:t>
      </w:r>
      <w:r w:rsidR="00B736F0">
        <w:rPr>
          <w:sz w:val="26"/>
          <w:szCs w:val="26"/>
        </w:rPr>
        <w:t>и</w:t>
      </w:r>
      <w:r w:rsidR="00D0760F">
        <w:rPr>
          <w:sz w:val="26"/>
          <w:szCs w:val="26"/>
        </w:rPr>
        <w:t xml:space="preserve"> </w:t>
      </w:r>
      <w:proofErr w:type="spellStart"/>
      <w:r w:rsidR="00B736F0">
        <w:rPr>
          <w:sz w:val="26"/>
          <w:szCs w:val="26"/>
        </w:rPr>
        <w:t>Маковкина</w:t>
      </w:r>
      <w:proofErr w:type="spellEnd"/>
      <w:r w:rsidR="00B736F0">
        <w:rPr>
          <w:sz w:val="26"/>
          <w:szCs w:val="26"/>
        </w:rPr>
        <w:t xml:space="preserve"> В.А.</w:t>
      </w:r>
      <w:r w:rsidRPr="00610E6C">
        <w:rPr>
          <w:sz w:val="26"/>
          <w:szCs w:val="26"/>
        </w:rPr>
        <w:t xml:space="preserve"> </w:t>
      </w:r>
      <w:r w:rsidR="00B736F0" w:rsidRPr="00610E6C">
        <w:rPr>
          <w:sz w:val="26"/>
          <w:szCs w:val="26"/>
        </w:rPr>
        <w:t xml:space="preserve">на момент </w:t>
      </w:r>
      <w:r w:rsidR="00B736F0">
        <w:rPr>
          <w:sz w:val="26"/>
          <w:szCs w:val="26"/>
        </w:rPr>
        <w:t xml:space="preserve">его </w:t>
      </w:r>
      <w:r w:rsidR="00B736F0" w:rsidRPr="00610E6C">
        <w:rPr>
          <w:sz w:val="26"/>
          <w:szCs w:val="26"/>
        </w:rPr>
        <w:t xml:space="preserve">обращения в Банк с заявлением о досрочном погашении задолженности </w:t>
      </w:r>
      <w:r w:rsidRPr="00610E6C">
        <w:rPr>
          <w:sz w:val="26"/>
          <w:szCs w:val="26"/>
        </w:rPr>
        <w:t xml:space="preserve">о наличии </w:t>
      </w:r>
      <w:r w:rsidR="00B736F0">
        <w:rPr>
          <w:sz w:val="26"/>
          <w:szCs w:val="26"/>
        </w:rPr>
        <w:t xml:space="preserve">у него </w:t>
      </w:r>
      <w:r w:rsidRPr="00610E6C">
        <w:rPr>
          <w:sz w:val="26"/>
          <w:szCs w:val="26"/>
        </w:rPr>
        <w:t>просроченной задол</w:t>
      </w:r>
      <w:r w:rsidR="00B736F0">
        <w:rPr>
          <w:sz w:val="26"/>
          <w:szCs w:val="26"/>
        </w:rPr>
        <w:t>женности в размере 82492,83 руб.</w:t>
      </w:r>
      <w:r w:rsidR="00B736F0" w:rsidRPr="00610E6C">
        <w:rPr>
          <w:sz w:val="26"/>
          <w:szCs w:val="26"/>
        </w:rPr>
        <w:t xml:space="preserve"> </w:t>
      </w:r>
      <w:r w:rsidRPr="00610E6C">
        <w:rPr>
          <w:sz w:val="26"/>
          <w:szCs w:val="26"/>
        </w:rPr>
        <w:t xml:space="preserve">После списания просроченной задолженности на указанном счете заемщика осталась сумма в размере 306 265,92 руб., которой не хватало для дальнейшего полного досрочного погашения. В связи с тем, что 28.10.2013 г. полное досрочное погашение не было произведено, остаток денежных средств должен был списываться со счета ежемесячно, согласно графику платежей, который действовал при заключении кредитного договора, а именно – 17 221,02 руб. </w:t>
      </w:r>
    </w:p>
    <w:p w14:paraId="0F914D1C" w14:textId="77777777" w:rsidR="004155B2" w:rsidRPr="00610E6C" w:rsidRDefault="004155B2" w:rsidP="00693DA2">
      <w:pPr>
        <w:pStyle w:val="Style1"/>
        <w:widowControl/>
        <w:spacing w:line="240" w:lineRule="auto"/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t xml:space="preserve">Судебной коллегией не было принято во внимание то обстоятельство, что задолженность не была погашена в полном объеме в связи с тем, что 26.09.2014 г. в сумме 30 000 руб., 01.10.2014 г. – 45 000 руб., и 03.10.2014 г. – 25 000 руб. клиент снял с данного лицевого счета денежные средства для личного пользования, которые должны были списываться ежемесячно для погашения задолженности, в связи с чем, денежных средств не хватило для дальнейшего полного погашения кредита. </w:t>
      </w:r>
    </w:p>
    <w:p w14:paraId="5447D787" w14:textId="77777777" w:rsidR="00A66DA6" w:rsidRPr="00610E6C" w:rsidRDefault="00A66DA6" w:rsidP="00A66DA6">
      <w:pPr>
        <w:ind w:firstLine="709"/>
        <w:jc w:val="both"/>
        <w:rPr>
          <w:sz w:val="26"/>
          <w:szCs w:val="26"/>
        </w:rPr>
      </w:pPr>
      <w:r w:rsidRPr="00610E6C">
        <w:rPr>
          <w:sz w:val="26"/>
          <w:szCs w:val="26"/>
        </w:rPr>
        <w:t xml:space="preserve">Учитывая вышеизложенное, Президиум Московского городского суда приходит к выводу, что судом апелляционной инстанции при постановлении обжалуемого апелляционного определения были неверно определены обстоятельства, имеющие значение для дела, а выводы судебной коллегии, изложенные в определении, </w:t>
      </w:r>
      <w:r w:rsidR="00D5483F" w:rsidRPr="00610E6C">
        <w:rPr>
          <w:sz w:val="26"/>
          <w:szCs w:val="26"/>
        </w:rPr>
        <w:t xml:space="preserve">                         </w:t>
      </w:r>
      <w:r w:rsidRPr="00610E6C">
        <w:rPr>
          <w:sz w:val="26"/>
          <w:szCs w:val="26"/>
        </w:rPr>
        <w:t>не соответствуют обстоятельствам дела.</w:t>
      </w:r>
    </w:p>
    <w:p w14:paraId="63244443" w14:textId="77777777" w:rsidR="00CE56C3" w:rsidRPr="00610E6C" w:rsidRDefault="00CE56C3" w:rsidP="00CE56C3">
      <w:pPr>
        <w:tabs>
          <w:tab w:val="left" w:pos="540"/>
        </w:tabs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t xml:space="preserve">Пленум Верховного Суда РФ в </w:t>
      </w:r>
      <w:hyperlink r:id="rId7" w:history="1">
        <w:r w:rsidRPr="00610E6C">
          <w:rPr>
            <w:sz w:val="26"/>
            <w:szCs w:val="26"/>
          </w:rPr>
          <w:t>Постановлении</w:t>
        </w:r>
      </w:hyperlink>
      <w:r w:rsidRPr="00610E6C">
        <w:rPr>
          <w:sz w:val="26"/>
          <w:szCs w:val="26"/>
        </w:rPr>
        <w:t xml:space="preserve"> от 19.12.2003 г. за № 23                            «О судебном решении» разъяснил, что решение должно быть законным и обоснованным (</w:t>
      </w:r>
      <w:hyperlink r:id="rId8" w:history="1">
        <w:r w:rsidRPr="00610E6C">
          <w:rPr>
            <w:sz w:val="26"/>
            <w:szCs w:val="26"/>
          </w:rPr>
          <w:t>часть 1 статьи 195</w:t>
        </w:r>
      </w:hyperlink>
      <w:r w:rsidRPr="00610E6C">
        <w:rPr>
          <w:sz w:val="26"/>
          <w:szCs w:val="26"/>
        </w:rPr>
        <w:t xml:space="preserve"> ГПК РФ). Решение является законным в том случае, когда оно принято при точном соблюдении норм процессуального права и в полном соответствии с нормами материального права, которые подлежат применению к данному правоотношению, или основано на применении в необходимых случаях аналогии закона или аналогии права (</w:t>
      </w:r>
      <w:hyperlink r:id="rId9" w:history="1">
        <w:r w:rsidRPr="00610E6C">
          <w:rPr>
            <w:sz w:val="26"/>
            <w:szCs w:val="26"/>
          </w:rPr>
          <w:t>часть 1 статьи 1</w:t>
        </w:r>
      </w:hyperlink>
      <w:r w:rsidRPr="00610E6C">
        <w:rPr>
          <w:sz w:val="26"/>
          <w:szCs w:val="26"/>
        </w:rPr>
        <w:t xml:space="preserve">, </w:t>
      </w:r>
      <w:hyperlink r:id="rId10" w:history="1">
        <w:r w:rsidRPr="00610E6C">
          <w:rPr>
            <w:sz w:val="26"/>
            <w:szCs w:val="26"/>
          </w:rPr>
          <w:t>часть 3 статьи 11</w:t>
        </w:r>
      </w:hyperlink>
      <w:r w:rsidRPr="00610E6C">
        <w:rPr>
          <w:sz w:val="26"/>
          <w:szCs w:val="26"/>
        </w:rPr>
        <w:t xml:space="preserve"> ГПК РФ). Решение является обоснованным тогда, когда имеющие значение для дела факты подтверждены исследованными судом доказательствами, удовлетворяющими требованиям закона об их относимости и допустимости, или обстоятельствами,                       не нуждающимися в доказывании (</w:t>
      </w:r>
      <w:hyperlink r:id="rId11" w:history="1">
        <w:r w:rsidRPr="00610E6C">
          <w:rPr>
            <w:sz w:val="26"/>
            <w:szCs w:val="26"/>
          </w:rPr>
          <w:t>статьи 55</w:t>
        </w:r>
      </w:hyperlink>
      <w:r w:rsidRPr="00610E6C">
        <w:rPr>
          <w:sz w:val="26"/>
          <w:szCs w:val="26"/>
        </w:rPr>
        <w:t xml:space="preserve">, </w:t>
      </w:r>
      <w:hyperlink r:id="rId12" w:history="1">
        <w:r w:rsidRPr="00610E6C">
          <w:rPr>
            <w:sz w:val="26"/>
            <w:szCs w:val="26"/>
          </w:rPr>
          <w:t>59</w:t>
        </w:r>
      </w:hyperlink>
      <w:r w:rsidRPr="00610E6C">
        <w:rPr>
          <w:sz w:val="26"/>
          <w:szCs w:val="26"/>
        </w:rPr>
        <w:t xml:space="preserve"> - </w:t>
      </w:r>
      <w:hyperlink r:id="rId13" w:history="1">
        <w:r w:rsidRPr="00610E6C">
          <w:rPr>
            <w:sz w:val="26"/>
            <w:szCs w:val="26"/>
          </w:rPr>
          <w:t>61</w:t>
        </w:r>
      </w:hyperlink>
      <w:r w:rsidRPr="00610E6C">
        <w:rPr>
          <w:sz w:val="26"/>
          <w:szCs w:val="26"/>
        </w:rPr>
        <w:t xml:space="preserve">, </w:t>
      </w:r>
      <w:hyperlink r:id="rId14" w:history="1">
        <w:r w:rsidRPr="00610E6C">
          <w:rPr>
            <w:sz w:val="26"/>
            <w:szCs w:val="26"/>
          </w:rPr>
          <w:t>67</w:t>
        </w:r>
      </w:hyperlink>
      <w:r w:rsidRPr="00610E6C">
        <w:rPr>
          <w:sz w:val="26"/>
          <w:szCs w:val="26"/>
        </w:rPr>
        <w:t xml:space="preserve"> ГПК РФ), а также тогда, когда оно содержит исчерпывающие выводы суда, вытекающие из установленных фактов.</w:t>
      </w:r>
    </w:p>
    <w:p w14:paraId="015B9F9A" w14:textId="77777777" w:rsidR="00A66DA6" w:rsidRPr="00610E6C" w:rsidRDefault="00A66DA6" w:rsidP="00A66DA6">
      <w:pPr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610E6C">
        <w:rPr>
          <w:sz w:val="26"/>
          <w:szCs w:val="26"/>
        </w:rPr>
        <w:t xml:space="preserve">При таких обстоятельствах Президиум Московского городского суда находит допущенные судом апелляционной инстанции нарушения норм материального права существенными, повлиявшими на исход дела, в связи с чем апелляционное определение судебной коллегии по гражданским делам Московского городского суда от 20.07.2016 г. подлежит отмене, а дело направлению на новое апелляционное рассмотрение. </w:t>
      </w:r>
    </w:p>
    <w:p w14:paraId="33068195" w14:textId="77777777" w:rsidR="00A66DA6" w:rsidRPr="00610E6C" w:rsidRDefault="00A66DA6" w:rsidP="00A66DA6">
      <w:pPr>
        <w:tabs>
          <w:tab w:val="left" w:pos="540"/>
        </w:tabs>
        <w:ind w:left="5" w:right="45" w:firstLine="720"/>
        <w:jc w:val="both"/>
        <w:rPr>
          <w:sz w:val="26"/>
          <w:szCs w:val="26"/>
        </w:rPr>
      </w:pPr>
      <w:r w:rsidRPr="00610E6C">
        <w:rPr>
          <w:sz w:val="26"/>
          <w:szCs w:val="26"/>
        </w:rPr>
        <w:t>На основании изложенного, руководствуясь ст. ст. 387, 388, 390 ГПК РФ, Президиум Московского городского суда</w:t>
      </w:r>
    </w:p>
    <w:p w14:paraId="1BA5F22C" w14:textId="77777777" w:rsidR="001B4797" w:rsidRPr="00610E6C" w:rsidRDefault="001B4797" w:rsidP="00693DA2">
      <w:pPr>
        <w:ind w:firstLine="567"/>
        <w:jc w:val="both"/>
        <w:rPr>
          <w:sz w:val="26"/>
          <w:szCs w:val="26"/>
        </w:rPr>
      </w:pPr>
    </w:p>
    <w:p w14:paraId="48483413" w14:textId="77777777" w:rsidR="001B4797" w:rsidRPr="00610E6C" w:rsidRDefault="001B4797" w:rsidP="00693DA2">
      <w:pPr>
        <w:ind w:firstLine="567"/>
        <w:jc w:val="center"/>
        <w:rPr>
          <w:sz w:val="26"/>
          <w:szCs w:val="26"/>
        </w:rPr>
      </w:pPr>
      <w:r w:rsidRPr="00610E6C">
        <w:rPr>
          <w:b/>
          <w:sz w:val="26"/>
          <w:szCs w:val="26"/>
        </w:rPr>
        <w:t>ПОСТАНОВИЛ</w:t>
      </w:r>
      <w:r w:rsidRPr="00610E6C">
        <w:rPr>
          <w:sz w:val="26"/>
          <w:szCs w:val="26"/>
        </w:rPr>
        <w:t>:</w:t>
      </w:r>
    </w:p>
    <w:p w14:paraId="150293EF" w14:textId="77777777" w:rsidR="001B4797" w:rsidRPr="00610E6C" w:rsidRDefault="001B4797" w:rsidP="00693DA2">
      <w:pPr>
        <w:autoSpaceDE w:val="0"/>
        <w:autoSpaceDN w:val="0"/>
        <w:adjustRightInd w:val="0"/>
        <w:ind w:firstLine="567"/>
        <w:jc w:val="center"/>
        <w:outlineLvl w:val="0"/>
        <w:rPr>
          <w:sz w:val="26"/>
          <w:szCs w:val="26"/>
        </w:rPr>
      </w:pPr>
    </w:p>
    <w:p w14:paraId="1EF1FD83" w14:textId="77777777" w:rsidR="001B4797" w:rsidRPr="00610E6C" w:rsidRDefault="001B4797" w:rsidP="006B5E05">
      <w:pPr>
        <w:tabs>
          <w:tab w:val="left" w:pos="540"/>
        </w:tabs>
        <w:ind w:firstLine="567"/>
        <w:jc w:val="both"/>
        <w:rPr>
          <w:sz w:val="26"/>
          <w:szCs w:val="26"/>
        </w:rPr>
      </w:pPr>
      <w:r w:rsidRPr="00610E6C">
        <w:rPr>
          <w:sz w:val="26"/>
          <w:szCs w:val="26"/>
        </w:rPr>
        <w:t xml:space="preserve">апелляционное </w:t>
      </w:r>
      <w:hyperlink r:id="rId15" w:history="1">
        <w:r w:rsidRPr="00610E6C">
          <w:rPr>
            <w:sz w:val="26"/>
            <w:szCs w:val="26"/>
          </w:rPr>
          <w:t>определение</w:t>
        </w:r>
      </w:hyperlink>
      <w:r w:rsidRPr="00610E6C">
        <w:rPr>
          <w:sz w:val="26"/>
          <w:szCs w:val="26"/>
        </w:rPr>
        <w:t xml:space="preserve"> судебной коллегии по гражданским делам Московского городского суда от </w:t>
      </w:r>
      <w:r w:rsidR="00A66DA6" w:rsidRPr="00610E6C">
        <w:rPr>
          <w:sz w:val="26"/>
          <w:szCs w:val="26"/>
        </w:rPr>
        <w:t>20.07.2016 г.</w:t>
      </w:r>
      <w:r w:rsidRPr="00610E6C">
        <w:rPr>
          <w:sz w:val="26"/>
          <w:szCs w:val="26"/>
        </w:rPr>
        <w:t xml:space="preserve"> отменить, дело направить </w:t>
      </w:r>
      <w:r w:rsidR="006B5E05">
        <w:rPr>
          <w:sz w:val="26"/>
          <w:szCs w:val="26"/>
        </w:rPr>
        <w:t>на новое апелляционное рассмотрение.</w:t>
      </w:r>
    </w:p>
    <w:p w14:paraId="44973B38" w14:textId="77777777" w:rsidR="001B4797" w:rsidRPr="00610E6C" w:rsidRDefault="001B4797" w:rsidP="00693DA2">
      <w:pPr>
        <w:ind w:firstLine="567"/>
        <w:jc w:val="both"/>
        <w:rPr>
          <w:sz w:val="26"/>
          <w:szCs w:val="26"/>
        </w:rPr>
      </w:pPr>
    </w:p>
    <w:p w14:paraId="78C7A8C2" w14:textId="77777777" w:rsidR="001B4797" w:rsidRPr="00610E6C" w:rsidRDefault="001B4797" w:rsidP="00A66DA6">
      <w:pPr>
        <w:jc w:val="both"/>
        <w:rPr>
          <w:b/>
          <w:sz w:val="26"/>
          <w:szCs w:val="26"/>
        </w:rPr>
      </w:pPr>
      <w:r w:rsidRPr="00610E6C">
        <w:rPr>
          <w:b/>
          <w:sz w:val="26"/>
          <w:szCs w:val="26"/>
        </w:rPr>
        <w:t xml:space="preserve">Председатель Президиума </w:t>
      </w:r>
    </w:p>
    <w:p w14:paraId="1EA21D61" w14:textId="77777777" w:rsidR="001B4797" w:rsidRPr="00610E6C" w:rsidRDefault="001B4797" w:rsidP="00A66DA6">
      <w:pPr>
        <w:jc w:val="both"/>
        <w:rPr>
          <w:b/>
          <w:sz w:val="26"/>
          <w:szCs w:val="26"/>
        </w:rPr>
      </w:pPr>
      <w:r w:rsidRPr="00610E6C">
        <w:rPr>
          <w:b/>
          <w:sz w:val="26"/>
          <w:szCs w:val="26"/>
        </w:rPr>
        <w:t xml:space="preserve">Московского городского суда                                               </w:t>
      </w:r>
      <w:r w:rsidR="004B3A43" w:rsidRPr="00610E6C">
        <w:rPr>
          <w:b/>
          <w:sz w:val="26"/>
          <w:szCs w:val="26"/>
        </w:rPr>
        <w:t xml:space="preserve"> </w:t>
      </w:r>
      <w:r w:rsidRPr="00610E6C">
        <w:rPr>
          <w:b/>
          <w:sz w:val="26"/>
          <w:szCs w:val="26"/>
        </w:rPr>
        <w:t xml:space="preserve">     </w:t>
      </w:r>
      <w:r w:rsidR="004B3A43" w:rsidRPr="00610E6C">
        <w:rPr>
          <w:b/>
          <w:sz w:val="26"/>
          <w:szCs w:val="26"/>
        </w:rPr>
        <w:t xml:space="preserve">       </w:t>
      </w:r>
      <w:r w:rsidRPr="00610E6C">
        <w:rPr>
          <w:b/>
          <w:sz w:val="26"/>
          <w:szCs w:val="26"/>
        </w:rPr>
        <w:t xml:space="preserve"> </w:t>
      </w:r>
      <w:r w:rsidR="00A66DA6" w:rsidRPr="00610E6C">
        <w:rPr>
          <w:b/>
          <w:sz w:val="26"/>
          <w:szCs w:val="26"/>
        </w:rPr>
        <w:t xml:space="preserve">      </w:t>
      </w:r>
      <w:r w:rsidRPr="00610E6C">
        <w:rPr>
          <w:b/>
          <w:sz w:val="26"/>
          <w:szCs w:val="26"/>
        </w:rPr>
        <w:t>О.А. Егорова</w:t>
      </w:r>
    </w:p>
    <w:p w14:paraId="4C4DD24D" w14:textId="77777777" w:rsidR="00BC3A55" w:rsidRPr="00610E6C" w:rsidRDefault="00BC3A55" w:rsidP="00693DA2">
      <w:pPr>
        <w:tabs>
          <w:tab w:val="left" w:pos="540"/>
        </w:tabs>
        <w:ind w:firstLine="567"/>
        <w:jc w:val="both"/>
        <w:rPr>
          <w:b/>
          <w:sz w:val="26"/>
          <w:szCs w:val="26"/>
        </w:rPr>
      </w:pPr>
    </w:p>
    <w:sectPr w:rsidR="00BC3A55" w:rsidRPr="00610E6C" w:rsidSect="00610E6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06" w:h="16838" w:code="9"/>
      <w:pgMar w:top="1134" w:right="851" w:bottom="1134" w:left="1418" w:header="709" w:footer="8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C4BB4" w14:textId="77777777" w:rsidR="00282D0A" w:rsidRDefault="00282D0A">
      <w:r>
        <w:separator/>
      </w:r>
    </w:p>
  </w:endnote>
  <w:endnote w:type="continuationSeparator" w:id="0">
    <w:p w14:paraId="091E5994" w14:textId="77777777" w:rsidR="00282D0A" w:rsidRDefault="00282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C32BB" w14:textId="77777777" w:rsidR="00F74BB6" w:rsidRDefault="00F74BB6" w:rsidP="00F27C6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712D89E" w14:textId="77777777" w:rsidR="00F74BB6" w:rsidRDefault="00F74BB6" w:rsidP="00F27C65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90F35" w14:textId="77777777" w:rsidR="00910026" w:rsidRDefault="00910026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48734" w14:textId="77777777" w:rsidR="00910026" w:rsidRDefault="0091002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9B96D" w14:textId="77777777" w:rsidR="00282D0A" w:rsidRDefault="00282D0A">
      <w:r>
        <w:separator/>
      </w:r>
    </w:p>
  </w:footnote>
  <w:footnote w:type="continuationSeparator" w:id="0">
    <w:p w14:paraId="4A12B23D" w14:textId="77777777" w:rsidR="00282D0A" w:rsidRDefault="00282D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E20CB" w14:textId="77777777" w:rsidR="00F74BB6" w:rsidRDefault="00F74BB6" w:rsidP="00F9522B">
    <w:pPr>
      <w:pStyle w:val="a5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6DDCD134" w14:textId="77777777" w:rsidR="00F74BB6" w:rsidRDefault="00F74BB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E0B8A" w14:textId="77777777" w:rsidR="00910026" w:rsidRDefault="00910026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160AD1">
      <w:rPr>
        <w:noProof/>
      </w:rPr>
      <w:t>6</w:t>
    </w:r>
    <w:r>
      <w:fldChar w:fldCharType="end"/>
    </w:r>
  </w:p>
  <w:p w14:paraId="506D701E" w14:textId="77777777" w:rsidR="001B5D78" w:rsidRDefault="001B5D7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2E538" w14:textId="77777777" w:rsidR="001B5D78" w:rsidRDefault="001B5D78">
    <w:pPr>
      <w:pStyle w:val="a5"/>
      <w:jc w:val="center"/>
    </w:pPr>
  </w:p>
  <w:p w14:paraId="005056E9" w14:textId="77777777" w:rsidR="003C6E17" w:rsidRDefault="003C6E1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357"/>
  <w:doNotHyphenateCaps/>
  <w:drawingGridHorizontalSpacing w:val="5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617D"/>
    <w:rsid w:val="00013F0C"/>
    <w:rsid w:val="00022A3D"/>
    <w:rsid w:val="00023FC3"/>
    <w:rsid w:val="00031543"/>
    <w:rsid w:val="00033A5A"/>
    <w:rsid w:val="00034467"/>
    <w:rsid w:val="00043249"/>
    <w:rsid w:val="000445BC"/>
    <w:rsid w:val="00045172"/>
    <w:rsid w:val="00046B11"/>
    <w:rsid w:val="0005114E"/>
    <w:rsid w:val="00051837"/>
    <w:rsid w:val="000633C5"/>
    <w:rsid w:val="00063893"/>
    <w:rsid w:val="00096F93"/>
    <w:rsid w:val="000A6C50"/>
    <w:rsid w:val="000B30BE"/>
    <w:rsid w:val="000B5013"/>
    <w:rsid w:val="000D103E"/>
    <w:rsid w:val="000E678B"/>
    <w:rsid w:val="000E6FAD"/>
    <w:rsid w:val="000F2189"/>
    <w:rsid w:val="000F50F2"/>
    <w:rsid w:val="000F584D"/>
    <w:rsid w:val="00106740"/>
    <w:rsid w:val="00115C52"/>
    <w:rsid w:val="00116076"/>
    <w:rsid w:val="0012408B"/>
    <w:rsid w:val="00132D4D"/>
    <w:rsid w:val="00153A99"/>
    <w:rsid w:val="00160AD1"/>
    <w:rsid w:val="00182F7A"/>
    <w:rsid w:val="00185F62"/>
    <w:rsid w:val="00186DF8"/>
    <w:rsid w:val="00194023"/>
    <w:rsid w:val="001A4ACA"/>
    <w:rsid w:val="001A7D46"/>
    <w:rsid w:val="001B106B"/>
    <w:rsid w:val="001B4797"/>
    <w:rsid w:val="001B5620"/>
    <w:rsid w:val="001B5D78"/>
    <w:rsid w:val="001C0658"/>
    <w:rsid w:val="001C4366"/>
    <w:rsid w:val="001D0F62"/>
    <w:rsid w:val="001D1557"/>
    <w:rsid w:val="001D3DBC"/>
    <w:rsid w:val="001E66F7"/>
    <w:rsid w:val="001E6AAA"/>
    <w:rsid w:val="00204FDC"/>
    <w:rsid w:val="002068F5"/>
    <w:rsid w:val="0022535D"/>
    <w:rsid w:val="00226DB3"/>
    <w:rsid w:val="00230C19"/>
    <w:rsid w:val="002331CC"/>
    <w:rsid w:val="00242E19"/>
    <w:rsid w:val="00244D46"/>
    <w:rsid w:val="002517ED"/>
    <w:rsid w:val="00254A42"/>
    <w:rsid w:val="00263FED"/>
    <w:rsid w:val="00270EDD"/>
    <w:rsid w:val="00274878"/>
    <w:rsid w:val="00274896"/>
    <w:rsid w:val="00276BC8"/>
    <w:rsid w:val="00277A70"/>
    <w:rsid w:val="00280A22"/>
    <w:rsid w:val="00282D0A"/>
    <w:rsid w:val="0028388A"/>
    <w:rsid w:val="002839B4"/>
    <w:rsid w:val="00290CF8"/>
    <w:rsid w:val="00292463"/>
    <w:rsid w:val="002A11C9"/>
    <w:rsid w:val="002B2936"/>
    <w:rsid w:val="002B422E"/>
    <w:rsid w:val="002B4542"/>
    <w:rsid w:val="002B58D0"/>
    <w:rsid w:val="002C19E7"/>
    <w:rsid w:val="002C563D"/>
    <w:rsid w:val="002D30A4"/>
    <w:rsid w:val="002E35F0"/>
    <w:rsid w:val="002F1072"/>
    <w:rsid w:val="002F1BD6"/>
    <w:rsid w:val="002F6009"/>
    <w:rsid w:val="003031EB"/>
    <w:rsid w:val="003037F2"/>
    <w:rsid w:val="003137EC"/>
    <w:rsid w:val="003152BD"/>
    <w:rsid w:val="003229E3"/>
    <w:rsid w:val="003332D0"/>
    <w:rsid w:val="003361C8"/>
    <w:rsid w:val="003407C6"/>
    <w:rsid w:val="0034254D"/>
    <w:rsid w:val="003427DB"/>
    <w:rsid w:val="003510BB"/>
    <w:rsid w:val="00351792"/>
    <w:rsid w:val="00352D33"/>
    <w:rsid w:val="00353A21"/>
    <w:rsid w:val="0035543A"/>
    <w:rsid w:val="003568E7"/>
    <w:rsid w:val="00362112"/>
    <w:rsid w:val="003702C8"/>
    <w:rsid w:val="00371338"/>
    <w:rsid w:val="00392527"/>
    <w:rsid w:val="003A225B"/>
    <w:rsid w:val="003A32F2"/>
    <w:rsid w:val="003A4AEB"/>
    <w:rsid w:val="003B1D44"/>
    <w:rsid w:val="003B4690"/>
    <w:rsid w:val="003B4BFD"/>
    <w:rsid w:val="003B5F9C"/>
    <w:rsid w:val="003C6E17"/>
    <w:rsid w:val="003D393E"/>
    <w:rsid w:val="003D68CD"/>
    <w:rsid w:val="003E5E1F"/>
    <w:rsid w:val="003E7BF0"/>
    <w:rsid w:val="003F4567"/>
    <w:rsid w:val="004007FB"/>
    <w:rsid w:val="00403BE2"/>
    <w:rsid w:val="00415053"/>
    <w:rsid w:val="004155B2"/>
    <w:rsid w:val="00415C14"/>
    <w:rsid w:val="00417E54"/>
    <w:rsid w:val="00422878"/>
    <w:rsid w:val="00427722"/>
    <w:rsid w:val="0043063B"/>
    <w:rsid w:val="004344A1"/>
    <w:rsid w:val="004411FE"/>
    <w:rsid w:val="00451B33"/>
    <w:rsid w:val="004548D4"/>
    <w:rsid w:val="004660E1"/>
    <w:rsid w:val="00473F6C"/>
    <w:rsid w:val="00480025"/>
    <w:rsid w:val="0048792F"/>
    <w:rsid w:val="00493A1D"/>
    <w:rsid w:val="004971E1"/>
    <w:rsid w:val="004A11CA"/>
    <w:rsid w:val="004A4F90"/>
    <w:rsid w:val="004A6E29"/>
    <w:rsid w:val="004B1135"/>
    <w:rsid w:val="004B3A43"/>
    <w:rsid w:val="004C05F1"/>
    <w:rsid w:val="004C4E85"/>
    <w:rsid w:val="004C72EA"/>
    <w:rsid w:val="004D6159"/>
    <w:rsid w:val="004E2446"/>
    <w:rsid w:val="004E4138"/>
    <w:rsid w:val="004E53F0"/>
    <w:rsid w:val="00501C57"/>
    <w:rsid w:val="0050371C"/>
    <w:rsid w:val="00505652"/>
    <w:rsid w:val="0051072F"/>
    <w:rsid w:val="00511938"/>
    <w:rsid w:val="00515E3E"/>
    <w:rsid w:val="00520E08"/>
    <w:rsid w:val="00526427"/>
    <w:rsid w:val="00526FB5"/>
    <w:rsid w:val="00530B49"/>
    <w:rsid w:val="005315F5"/>
    <w:rsid w:val="00536017"/>
    <w:rsid w:val="005413D4"/>
    <w:rsid w:val="00552E08"/>
    <w:rsid w:val="00563FA3"/>
    <w:rsid w:val="00573448"/>
    <w:rsid w:val="00573FF5"/>
    <w:rsid w:val="00580665"/>
    <w:rsid w:val="0058551D"/>
    <w:rsid w:val="0058794A"/>
    <w:rsid w:val="0059282A"/>
    <w:rsid w:val="005A02BF"/>
    <w:rsid w:val="005A322A"/>
    <w:rsid w:val="005A4CCA"/>
    <w:rsid w:val="005A551C"/>
    <w:rsid w:val="005A5AB2"/>
    <w:rsid w:val="005A6046"/>
    <w:rsid w:val="005A6499"/>
    <w:rsid w:val="005B0FBA"/>
    <w:rsid w:val="005B56C1"/>
    <w:rsid w:val="005C3F4E"/>
    <w:rsid w:val="005E0F0A"/>
    <w:rsid w:val="005E1995"/>
    <w:rsid w:val="005E257E"/>
    <w:rsid w:val="005F2855"/>
    <w:rsid w:val="005F4EB5"/>
    <w:rsid w:val="00610E6C"/>
    <w:rsid w:val="00616D39"/>
    <w:rsid w:val="00620588"/>
    <w:rsid w:val="00630F12"/>
    <w:rsid w:val="00642E37"/>
    <w:rsid w:val="0064617D"/>
    <w:rsid w:val="00660A18"/>
    <w:rsid w:val="00675412"/>
    <w:rsid w:val="00676935"/>
    <w:rsid w:val="00676F1A"/>
    <w:rsid w:val="00693DA2"/>
    <w:rsid w:val="00696258"/>
    <w:rsid w:val="006A2D7F"/>
    <w:rsid w:val="006B4875"/>
    <w:rsid w:val="006B5E05"/>
    <w:rsid w:val="006D5FDB"/>
    <w:rsid w:val="006E365C"/>
    <w:rsid w:val="006E5D6B"/>
    <w:rsid w:val="006E67D6"/>
    <w:rsid w:val="006F1340"/>
    <w:rsid w:val="00711FD0"/>
    <w:rsid w:val="00733376"/>
    <w:rsid w:val="00740FF5"/>
    <w:rsid w:val="00742CEE"/>
    <w:rsid w:val="00754F2B"/>
    <w:rsid w:val="00755153"/>
    <w:rsid w:val="007637A3"/>
    <w:rsid w:val="007642D5"/>
    <w:rsid w:val="007709A1"/>
    <w:rsid w:val="00797E1B"/>
    <w:rsid w:val="007A46B1"/>
    <w:rsid w:val="007B1128"/>
    <w:rsid w:val="007B13AE"/>
    <w:rsid w:val="007C0C08"/>
    <w:rsid w:val="007F41D0"/>
    <w:rsid w:val="008031D7"/>
    <w:rsid w:val="0081091D"/>
    <w:rsid w:val="0081366B"/>
    <w:rsid w:val="008259C1"/>
    <w:rsid w:val="00835336"/>
    <w:rsid w:val="00847FA0"/>
    <w:rsid w:val="00856678"/>
    <w:rsid w:val="00872646"/>
    <w:rsid w:val="00877E85"/>
    <w:rsid w:val="00883194"/>
    <w:rsid w:val="00892A97"/>
    <w:rsid w:val="00896920"/>
    <w:rsid w:val="008B1BA1"/>
    <w:rsid w:val="008D17A3"/>
    <w:rsid w:val="008D1979"/>
    <w:rsid w:val="008D1FC3"/>
    <w:rsid w:val="008D42F2"/>
    <w:rsid w:val="008E1026"/>
    <w:rsid w:val="008E10C3"/>
    <w:rsid w:val="008E2FC9"/>
    <w:rsid w:val="008E5522"/>
    <w:rsid w:val="008E6B2F"/>
    <w:rsid w:val="00900A59"/>
    <w:rsid w:val="00910026"/>
    <w:rsid w:val="00915256"/>
    <w:rsid w:val="00924E06"/>
    <w:rsid w:val="0095126A"/>
    <w:rsid w:val="00951EF3"/>
    <w:rsid w:val="00953CC1"/>
    <w:rsid w:val="00955CDA"/>
    <w:rsid w:val="00957213"/>
    <w:rsid w:val="009734BF"/>
    <w:rsid w:val="009749B5"/>
    <w:rsid w:val="009750BD"/>
    <w:rsid w:val="00975FC9"/>
    <w:rsid w:val="00994E53"/>
    <w:rsid w:val="009A2AE0"/>
    <w:rsid w:val="009A4899"/>
    <w:rsid w:val="009B3B37"/>
    <w:rsid w:val="009B55F7"/>
    <w:rsid w:val="009B569A"/>
    <w:rsid w:val="009B5A90"/>
    <w:rsid w:val="009C1838"/>
    <w:rsid w:val="009C27BE"/>
    <w:rsid w:val="009D42F6"/>
    <w:rsid w:val="009D54DB"/>
    <w:rsid w:val="009E1081"/>
    <w:rsid w:val="009F6032"/>
    <w:rsid w:val="00A0014D"/>
    <w:rsid w:val="00A105B5"/>
    <w:rsid w:val="00A23F35"/>
    <w:rsid w:val="00A24756"/>
    <w:rsid w:val="00A26AAC"/>
    <w:rsid w:val="00A406B1"/>
    <w:rsid w:val="00A419E9"/>
    <w:rsid w:val="00A44C01"/>
    <w:rsid w:val="00A46D3E"/>
    <w:rsid w:val="00A52DD4"/>
    <w:rsid w:val="00A56EF9"/>
    <w:rsid w:val="00A6624A"/>
    <w:rsid w:val="00A66CA2"/>
    <w:rsid w:val="00A66DA6"/>
    <w:rsid w:val="00A7624B"/>
    <w:rsid w:val="00A85E1A"/>
    <w:rsid w:val="00A9228A"/>
    <w:rsid w:val="00A94D8D"/>
    <w:rsid w:val="00AB5DF5"/>
    <w:rsid w:val="00AC7174"/>
    <w:rsid w:val="00AD65F2"/>
    <w:rsid w:val="00AE52E9"/>
    <w:rsid w:val="00AE6099"/>
    <w:rsid w:val="00AF66B9"/>
    <w:rsid w:val="00B0127F"/>
    <w:rsid w:val="00B05187"/>
    <w:rsid w:val="00B100E0"/>
    <w:rsid w:val="00B21134"/>
    <w:rsid w:val="00B40B9C"/>
    <w:rsid w:val="00B40F53"/>
    <w:rsid w:val="00B412B9"/>
    <w:rsid w:val="00B4421F"/>
    <w:rsid w:val="00B45FEC"/>
    <w:rsid w:val="00B46288"/>
    <w:rsid w:val="00B521A1"/>
    <w:rsid w:val="00B606C7"/>
    <w:rsid w:val="00B60C10"/>
    <w:rsid w:val="00B66BCA"/>
    <w:rsid w:val="00B71FBC"/>
    <w:rsid w:val="00B736F0"/>
    <w:rsid w:val="00B74AC1"/>
    <w:rsid w:val="00B7639C"/>
    <w:rsid w:val="00B77F5B"/>
    <w:rsid w:val="00B81349"/>
    <w:rsid w:val="00B81CD7"/>
    <w:rsid w:val="00B86C81"/>
    <w:rsid w:val="00B87D05"/>
    <w:rsid w:val="00B934D3"/>
    <w:rsid w:val="00B97882"/>
    <w:rsid w:val="00BA5124"/>
    <w:rsid w:val="00BB267C"/>
    <w:rsid w:val="00BC309A"/>
    <w:rsid w:val="00BC3928"/>
    <w:rsid w:val="00BC3A55"/>
    <w:rsid w:val="00BC6B80"/>
    <w:rsid w:val="00BD5B2C"/>
    <w:rsid w:val="00BE176F"/>
    <w:rsid w:val="00C01743"/>
    <w:rsid w:val="00C024EB"/>
    <w:rsid w:val="00C06394"/>
    <w:rsid w:val="00C212D1"/>
    <w:rsid w:val="00C25C23"/>
    <w:rsid w:val="00C32B28"/>
    <w:rsid w:val="00C36491"/>
    <w:rsid w:val="00C400BB"/>
    <w:rsid w:val="00C40143"/>
    <w:rsid w:val="00C44F8B"/>
    <w:rsid w:val="00C46BBE"/>
    <w:rsid w:val="00C515C7"/>
    <w:rsid w:val="00C555A2"/>
    <w:rsid w:val="00C61869"/>
    <w:rsid w:val="00C63B8D"/>
    <w:rsid w:val="00C721AD"/>
    <w:rsid w:val="00C72EFB"/>
    <w:rsid w:val="00C745BC"/>
    <w:rsid w:val="00C81747"/>
    <w:rsid w:val="00C873C7"/>
    <w:rsid w:val="00CB03D8"/>
    <w:rsid w:val="00CB2542"/>
    <w:rsid w:val="00CB62FB"/>
    <w:rsid w:val="00CD42DC"/>
    <w:rsid w:val="00CE56C3"/>
    <w:rsid w:val="00CE7997"/>
    <w:rsid w:val="00CF0204"/>
    <w:rsid w:val="00CF7E2F"/>
    <w:rsid w:val="00D018CC"/>
    <w:rsid w:val="00D03B5A"/>
    <w:rsid w:val="00D0760F"/>
    <w:rsid w:val="00D244D6"/>
    <w:rsid w:val="00D25E19"/>
    <w:rsid w:val="00D27431"/>
    <w:rsid w:val="00D30126"/>
    <w:rsid w:val="00D3624B"/>
    <w:rsid w:val="00D40AA6"/>
    <w:rsid w:val="00D41054"/>
    <w:rsid w:val="00D4114B"/>
    <w:rsid w:val="00D4278E"/>
    <w:rsid w:val="00D5483F"/>
    <w:rsid w:val="00D754F3"/>
    <w:rsid w:val="00D76242"/>
    <w:rsid w:val="00D84975"/>
    <w:rsid w:val="00D85951"/>
    <w:rsid w:val="00DC22F6"/>
    <w:rsid w:val="00DC329F"/>
    <w:rsid w:val="00DC40B3"/>
    <w:rsid w:val="00DC7862"/>
    <w:rsid w:val="00DD32C1"/>
    <w:rsid w:val="00DD6E05"/>
    <w:rsid w:val="00DE78BD"/>
    <w:rsid w:val="00DF2950"/>
    <w:rsid w:val="00DF495A"/>
    <w:rsid w:val="00E053DF"/>
    <w:rsid w:val="00E15608"/>
    <w:rsid w:val="00E256F2"/>
    <w:rsid w:val="00E31F35"/>
    <w:rsid w:val="00E3672C"/>
    <w:rsid w:val="00E450C5"/>
    <w:rsid w:val="00E45271"/>
    <w:rsid w:val="00E61D8C"/>
    <w:rsid w:val="00E63981"/>
    <w:rsid w:val="00E656A8"/>
    <w:rsid w:val="00E702AF"/>
    <w:rsid w:val="00E7239A"/>
    <w:rsid w:val="00E72B45"/>
    <w:rsid w:val="00E7641F"/>
    <w:rsid w:val="00E878E4"/>
    <w:rsid w:val="00E9111C"/>
    <w:rsid w:val="00EA3857"/>
    <w:rsid w:val="00EA6172"/>
    <w:rsid w:val="00EB4034"/>
    <w:rsid w:val="00EB4589"/>
    <w:rsid w:val="00EB5B0C"/>
    <w:rsid w:val="00EC7B5C"/>
    <w:rsid w:val="00EC7E6F"/>
    <w:rsid w:val="00ED33E3"/>
    <w:rsid w:val="00EE248C"/>
    <w:rsid w:val="00EF0605"/>
    <w:rsid w:val="00EF207F"/>
    <w:rsid w:val="00EF21ED"/>
    <w:rsid w:val="00EF76D5"/>
    <w:rsid w:val="00EF7AE7"/>
    <w:rsid w:val="00F019B6"/>
    <w:rsid w:val="00F03C75"/>
    <w:rsid w:val="00F04EA7"/>
    <w:rsid w:val="00F27C65"/>
    <w:rsid w:val="00F27FDF"/>
    <w:rsid w:val="00F3350C"/>
    <w:rsid w:val="00F37D70"/>
    <w:rsid w:val="00F61393"/>
    <w:rsid w:val="00F74BB6"/>
    <w:rsid w:val="00F7760E"/>
    <w:rsid w:val="00F92BAC"/>
    <w:rsid w:val="00F9522B"/>
    <w:rsid w:val="00FA56DE"/>
    <w:rsid w:val="00FB3372"/>
    <w:rsid w:val="00FB66A4"/>
    <w:rsid w:val="00FC0AF6"/>
    <w:rsid w:val="00FC4BED"/>
    <w:rsid w:val="00FC63CB"/>
    <w:rsid w:val="00FD2347"/>
    <w:rsid w:val="00FD4288"/>
    <w:rsid w:val="00FD447C"/>
    <w:rsid w:val="00FD7A4E"/>
    <w:rsid w:val="00FE22D3"/>
    <w:rsid w:val="00FE26D9"/>
    <w:rsid w:val="00FE359A"/>
    <w:rsid w:val="00FF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,"/>
  <w14:docId w14:val="786808B8"/>
  <w15:chartTrackingRefBased/>
  <w15:docId w15:val="{F708C927-3528-4F42-8D0C-68200609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header" w:uiPriority="99"/>
    <w:lsdException w:name="caption" w:locked="1" w:semiHidden="1" w:unhideWhenUsed="1" w:qFormat="1"/>
    <w:lsdException w:name="Title" w:locked="1" w:qFormat="1"/>
    <w:lsdException w:name="Subtitle" w:locked="1" w:qFormat="1"/>
    <w:lsdException w:name="Body Text Indent 2" w:uiPriority="99"/>
    <w:lsdException w:name="Strong" w:locked="1" w:qFormat="1"/>
    <w:lsdException w:name="Emphasis" w:locked="1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kern w:val="25"/>
      <w:sz w:val="25"/>
      <w:szCs w:val="25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F27C65"/>
    <w:pPr>
      <w:tabs>
        <w:tab w:val="center" w:pos="4677"/>
        <w:tab w:val="right" w:pos="9355"/>
      </w:tabs>
    </w:pPr>
  </w:style>
  <w:style w:type="character" w:styleId="a4">
    <w:name w:val="page number"/>
    <w:rsid w:val="00F27C65"/>
    <w:rPr>
      <w:rFonts w:cs="Times New Roman"/>
    </w:rPr>
  </w:style>
  <w:style w:type="paragraph" w:styleId="a5">
    <w:name w:val="header"/>
    <w:basedOn w:val="a"/>
    <w:link w:val="a6"/>
    <w:uiPriority w:val="99"/>
    <w:rsid w:val="00352D33"/>
    <w:pPr>
      <w:tabs>
        <w:tab w:val="center" w:pos="4677"/>
        <w:tab w:val="right" w:pos="9355"/>
      </w:tabs>
    </w:pPr>
  </w:style>
  <w:style w:type="paragraph" w:customStyle="1" w:styleId="ConsPlusTitle">
    <w:name w:val="ConsPlusTitle"/>
    <w:rsid w:val="003A4AEB"/>
    <w:pPr>
      <w:widowControl w:val="0"/>
      <w:autoSpaceDE w:val="0"/>
      <w:autoSpaceDN w:val="0"/>
      <w:adjustRightInd w:val="0"/>
    </w:pPr>
    <w:rPr>
      <w:b/>
      <w:bCs/>
      <w:sz w:val="28"/>
      <w:szCs w:val="28"/>
      <w:lang w:val="ru-RU" w:eastAsia="ru-RU"/>
    </w:rPr>
  </w:style>
  <w:style w:type="character" w:customStyle="1" w:styleId="a6">
    <w:name w:val="Верхний колонтитул Знак"/>
    <w:link w:val="a5"/>
    <w:uiPriority w:val="99"/>
    <w:rsid w:val="004B1135"/>
    <w:rPr>
      <w:kern w:val="25"/>
      <w:sz w:val="25"/>
      <w:szCs w:val="25"/>
    </w:rPr>
  </w:style>
  <w:style w:type="paragraph" w:styleId="a7">
    <w:name w:val="No Spacing"/>
    <w:qFormat/>
    <w:rsid w:val="00C44F8B"/>
    <w:rPr>
      <w:rFonts w:ascii="Calibri" w:hAnsi="Calibri" w:cs="Calibri"/>
      <w:sz w:val="22"/>
      <w:szCs w:val="22"/>
      <w:lang w:val="ru-RU" w:eastAsia="ru-RU"/>
    </w:rPr>
  </w:style>
  <w:style w:type="paragraph" w:styleId="a8">
    <w:name w:val="Balloon Text"/>
    <w:basedOn w:val="a"/>
    <w:link w:val="a9"/>
    <w:rsid w:val="00C32B2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C32B28"/>
    <w:rPr>
      <w:rFonts w:ascii="Tahoma" w:hAnsi="Tahoma" w:cs="Tahoma"/>
      <w:kern w:val="25"/>
      <w:sz w:val="16"/>
      <w:szCs w:val="16"/>
    </w:rPr>
  </w:style>
  <w:style w:type="paragraph" w:customStyle="1" w:styleId="Style7">
    <w:name w:val="Style7"/>
    <w:basedOn w:val="a"/>
    <w:rsid w:val="0034254D"/>
    <w:pPr>
      <w:widowControl w:val="0"/>
      <w:autoSpaceDE w:val="0"/>
      <w:autoSpaceDN w:val="0"/>
      <w:adjustRightInd w:val="0"/>
      <w:spacing w:line="271" w:lineRule="exact"/>
      <w:ind w:firstLine="554"/>
      <w:jc w:val="both"/>
    </w:pPr>
    <w:rPr>
      <w:rFonts w:ascii="MS Reference Sans Serif" w:hAnsi="MS Reference Sans Serif"/>
      <w:kern w:val="0"/>
      <w:sz w:val="24"/>
      <w:szCs w:val="24"/>
    </w:rPr>
  </w:style>
  <w:style w:type="character" w:customStyle="1" w:styleId="FontStyle28">
    <w:name w:val="Font Style28"/>
    <w:rsid w:val="0034254D"/>
    <w:rPr>
      <w:rFonts w:ascii="MS Reference Sans Serif" w:hAnsi="MS Reference Sans Serif" w:cs="MS Reference Sans Serif"/>
      <w:sz w:val="20"/>
      <w:szCs w:val="20"/>
    </w:rPr>
  </w:style>
  <w:style w:type="paragraph" w:styleId="aa">
    <w:name w:val="Body Text"/>
    <w:basedOn w:val="a"/>
    <w:link w:val="ab"/>
    <w:rsid w:val="0034254D"/>
    <w:pPr>
      <w:jc w:val="both"/>
    </w:pPr>
    <w:rPr>
      <w:kern w:val="0"/>
      <w:sz w:val="28"/>
      <w:szCs w:val="24"/>
    </w:rPr>
  </w:style>
  <w:style w:type="character" w:customStyle="1" w:styleId="ab">
    <w:name w:val="Основной текст Знак"/>
    <w:link w:val="aa"/>
    <w:rsid w:val="0034254D"/>
    <w:rPr>
      <w:sz w:val="28"/>
      <w:szCs w:val="24"/>
    </w:rPr>
  </w:style>
  <w:style w:type="paragraph" w:customStyle="1" w:styleId="ConsPlusNormal">
    <w:name w:val="ConsPlusNormal"/>
    <w:rsid w:val="00742CEE"/>
    <w:pPr>
      <w:autoSpaceDE w:val="0"/>
      <w:autoSpaceDN w:val="0"/>
      <w:adjustRightInd w:val="0"/>
    </w:pPr>
    <w:rPr>
      <w:rFonts w:eastAsia="Calibri"/>
      <w:sz w:val="24"/>
      <w:szCs w:val="24"/>
      <w:lang w:val="ru-RU" w:eastAsia="ru-RU"/>
    </w:rPr>
  </w:style>
  <w:style w:type="paragraph" w:customStyle="1" w:styleId="Style5">
    <w:name w:val="Style5"/>
    <w:basedOn w:val="a"/>
    <w:rsid w:val="00742CEE"/>
    <w:pPr>
      <w:widowControl w:val="0"/>
      <w:autoSpaceDE w:val="0"/>
      <w:autoSpaceDN w:val="0"/>
      <w:adjustRightInd w:val="0"/>
      <w:spacing w:line="274" w:lineRule="exact"/>
      <w:jc w:val="both"/>
    </w:pPr>
    <w:rPr>
      <w:rFonts w:ascii="MS Reference Sans Serif" w:hAnsi="MS Reference Sans Serif"/>
      <w:kern w:val="0"/>
      <w:sz w:val="24"/>
      <w:szCs w:val="24"/>
    </w:rPr>
  </w:style>
  <w:style w:type="paragraph" w:customStyle="1" w:styleId="Style10">
    <w:name w:val="Style10"/>
    <w:basedOn w:val="a"/>
    <w:rsid w:val="00742CEE"/>
    <w:pPr>
      <w:widowControl w:val="0"/>
      <w:autoSpaceDE w:val="0"/>
      <w:autoSpaceDN w:val="0"/>
      <w:adjustRightInd w:val="0"/>
      <w:spacing w:line="274" w:lineRule="exact"/>
      <w:ind w:firstLine="634"/>
      <w:jc w:val="both"/>
    </w:pPr>
    <w:rPr>
      <w:rFonts w:ascii="MS Reference Sans Serif" w:hAnsi="MS Reference Sans Serif"/>
      <w:kern w:val="0"/>
      <w:sz w:val="24"/>
      <w:szCs w:val="24"/>
    </w:rPr>
  </w:style>
  <w:style w:type="character" w:customStyle="1" w:styleId="FontStyle41">
    <w:name w:val="Font Style41"/>
    <w:rsid w:val="00742CEE"/>
    <w:rPr>
      <w:rFonts w:ascii="Times New Roman" w:hAnsi="Times New Roman" w:cs="Times New Roman"/>
      <w:sz w:val="22"/>
      <w:szCs w:val="22"/>
    </w:rPr>
  </w:style>
  <w:style w:type="paragraph" w:styleId="2">
    <w:name w:val="Body Text Indent 2"/>
    <w:basedOn w:val="a"/>
    <w:link w:val="20"/>
    <w:uiPriority w:val="99"/>
    <w:unhideWhenUsed/>
    <w:rsid w:val="00230C19"/>
    <w:pPr>
      <w:spacing w:after="120" w:line="480" w:lineRule="auto"/>
      <w:ind w:left="283"/>
    </w:pPr>
    <w:rPr>
      <w:rFonts w:ascii="Calibri" w:eastAsia="Calibri" w:hAnsi="Calibri"/>
      <w:kern w:val="0"/>
      <w:sz w:val="22"/>
      <w:szCs w:val="22"/>
      <w:lang w:eastAsia="en-US"/>
    </w:rPr>
  </w:style>
  <w:style w:type="character" w:customStyle="1" w:styleId="20">
    <w:name w:val="Основной текст с отступом 2 Знак"/>
    <w:link w:val="2"/>
    <w:uiPriority w:val="99"/>
    <w:rsid w:val="00230C19"/>
    <w:rPr>
      <w:rFonts w:ascii="Calibri" w:eastAsia="Calibri" w:hAnsi="Calibri"/>
      <w:sz w:val="22"/>
      <w:szCs w:val="22"/>
      <w:lang w:eastAsia="en-US"/>
    </w:rPr>
  </w:style>
  <w:style w:type="paragraph" w:styleId="21">
    <w:name w:val="Body Text 2"/>
    <w:basedOn w:val="a"/>
    <w:link w:val="22"/>
    <w:rsid w:val="000E6FAD"/>
    <w:pPr>
      <w:spacing w:after="120" w:line="480" w:lineRule="auto"/>
    </w:pPr>
  </w:style>
  <w:style w:type="character" w:customStyle="1" w:styleId="22">
    <w:name w:val="Основной текст 2 Знак"/>
    <w:link w:val="21"/>
    <w:rsid w:val="000E6FAD"/>
    <w:rPr>
      <w:kern w:val="25"/>
      <w:sz w:val="25"/>
      <w:szCs w:val="25"/>
    </w:rPr>
  </w:style>
  <w:style w:type="character" w:customStyle="1" w:styleId="3">
    <w:name w:val="Основной текст (3)_"/>
    <w:link w:val="30"/>
    <w:rsid w:val="00270EDD"/>
    <w:rPr>
      <w:sz w:val="28"/>
      <w:szCs w:val="2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270EDD"/>
    <w:pPr>
      <w:shd w:val="clear" w:color="auto" w:fill="FFFFFF"/>
      <w:spacing w:after="660" w:line="347" w:lineRule="exact"/>
      <w:jc w:val="center"/>
    </w:pPr>
    <w:rPr>
      <w:kern w:val="0"/>
      <w:sz w:val="28"/>
      <w:szCs w:val="28"/>
    </w:rPr>
  </w:style>
  <w:style w:type="paragraph" w:styleId="ac">
    <w:name w:val="Обычный (веб)"/>
    <w:basedOn w:val="a"/>
    <w:rsid w:val="00270EDD"/>
    <w:pPr>
      <w:spacing w:before="100" w:beforeAutospacing="1" w:after="100" w:afterAutospacing="1"/>
    </w:pPr>
    <w:rPr>
      <w:kern w:val="0"/>
      <w:sz w:val="24"/>
      <w:szCs w:val="24"/>
    </w:rPr>
  </w:style>
  <w:style w:type="paragraph" w:customStyle="1" w:styleId="Style3">
    <w:name w:val="Style3"/>
    <w:basedOn w:val="a"/>
    <w:rsid w:val="00270EDD"/>
    <w:pPr>
      <w:widowControl w:val="0"/>
      <w:autoSpaceDE w:val="0"/>
      <w:autoSpaceDN w:val="0"/>
      <w:adjustRightInd w:val="0"/>
    </w:pPr>
    <w:rPr>
      <w:kern w:val="0"/>
      <w:sz w:val="24"/>
      <w:szCs w:val="24"/>
    </w:rPr>
  </w:style>
  <w:style w:type="paragraph" w:customStyle="1" w:styleId="TimesNewRoman">
    <w:name w:val="Times New Roman"/>
    <w:qFormat/>
    <w:rsid w:val="003229E3"/>
    <w:pPr>
      <w:jc w:val="both"/>
    </w:pPr>
    <w:rPr>
      <w:rFonts w:eastAsia="Calibri"/>
      <w:sz w:val="24"/>
      <w:szCs w:val="22"/>
      <w:lang w:val="ru-RU" w:eastAsia="en-US"/>
    </w:rPr>
  </w:style>
  <w:style w:type="paragraph" w:customStyle="1" w:styleId="Style1">
    <w:name w:val="Style1"/>
    <w:basedOn w:val="a"/>
    <w:uiPriority w:val="99"/>
    <w:rsid w:val="004155B2"/>
    <w:pPr>
      <w:widowControl w:val="0"/>
      <w:autoSpaceDE w:val="0"/>
      <w:autoSpaceDN w:val="0"/>
      <w:adjustRightInd w:val="0"/>
      <w:spacing w:line="278" w:lineRule="exact"/>
      <w:jc w:val="center"/>
    </w:pPr>
    <w:rPr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1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2332D2EE923FB1407E8D85B22FBB34BBAE84D819D000B94101F1188CAE28D87FB9A5F59F381B26DlDI1N" TargetMode="External"/><Relationship Id="rId13" Type="http://schemas.openxmlformats.org/officeDocument/2006/relationships/hyperlink" Target="consultantplus://offline/ref=22332D2EE923FB1407E8D85B22FBB34BBAE84D819D000B94101F1188CAE28D87FB9A5F59F381B96BlDI4N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consultantplus://offline/ref=22332D2EE923FB1407E8D85B22FBB34BB9E04C879C0D0B94101F1188CAlEI2N" TargetMode="External"/><Relationship Id="rId12" Type="http://schemas.openxmlformats.org/officeDocument/2006/relationships/hyperlink" Target="consultantplus://offline/ref=22332D2EE923FB1407E8D85B22FBB34BBAE84D819D000B94101F1188CAE28D87FB9A5F59F381B96BlDI0N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22332D2EE923FB1407E8D85B22FBB34BBAE84D819D000B94101F1188CAE28D87FB9A5F59F381B969lDI4N" TargetMode="Externa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5AFBE5F19C7249EC3F148652FAA5D9DAC39AC8AB5B6063A16D74E463FF2A0EjAK" TargetMode="External"/><Relationship Id="rId23" Type="http://schemas.openxmlformats.org/officeDocument/2006/relationships/theme" Target="theme/theme1.xml"/><Relationship Id="rId10" Type="http://schemas.openxmlformats.org/officeDocument/2006/relationships/hyperlink" Target="consultantplus://offline/ref=22332D2EE923FB1407E8D85B22FBB34BBAE84D819D000B94101F1188CAE28D87FB9A5F59F381BB69lDI2N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22332D2EE923FB1407E8D85B22FBB34BBAE84D819D000B94101F1188CAE28D87FB9A5F59F381BB6ClDIBN" TargetMode="External"/><Relationship Id="rId14" Type="http://schemas.openxmlformats.org/officeDocument/2006/relationships/hyperlink" Target="consultantplus://offline/ref=22332D2EE923FB1407E8D85B22FBB34BBAE84D819D000B94101F1188CAE28D87FB9A5F59F381B965lDI5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86AF7-7941-416D-8231-7FD03DE91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3675</Words>
  <Characters>20949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 4г/7-952/12</vt:lpstr>
    </vt:vector>
  </TitlesOfParts>
  <Company>Судебный департамент при ВС РФ</Company>
  <LinksUpToDate>false</LinksUpToDate>
  <CharactersWithSpaces>24575</CharactersWithSpaces>
  <SharedDoc>false</SharedDoc>
  <HLinks>
    <vt:vector size="54" baseType="variant">
      <vt:variant>
        <vt:i4>7864379</vt:i4>
      </vt:variant>
      <vt:variant>
        <vt:i4>24</vt:i4>
      </vt:variant>
      <vt:variant>
        <vt:i4>0</vt:i4>
      </vt:variant>
      <vt:variant>
        <vt:i4>5</vt:i4>
      </vt:variant>
      <vt:variant>
        <vt:lpwstr>consultantplus://offline/ref=5AFBE5F19C7249EC3F148652FAA5D9DAC39AC8AB5B6063A16D74E463FF2A0EjAK</vt:lpwstr>
      </vt:variant>
      <vt:variant>
        <vt:lpwstr/>
      </vt:variant>
      <vt:variant>
        <vt:i4>7929915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consultantplus://offline/ref=22332D2EE923FB1407E8D85B22FBB34BBAE84D819D000B94101F1188CAE28D87FB9A5F59F381B965lDI5N</vt:lpwstr>
      </vt:variant>
      <vt:variant>
        <vt:lpwstr/>
      </vt:variant>
      <vt:variant>
        <vt:i4>7929965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consultantplus://offline/ref=22332D2EE923FB1407E8D85B22FBB34BBAE84D819D000B94101F1188CAE28D87FB9A5F59F381B96BlDI4N</vt:lpwstr>
      </vt:variant>
      <vt:variant>
        <vt:lpwstr/>
      </vt:variant>
      <vt:variant>
        <vt:i4>7929961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consultantplus://offline/ref=22332D2EE923FB1407E8D85B22FBB34BBAE84D819D000B94101F1188CAE28D87FB9A5F59F381B96BlDI0N</vt:lpwstr>
      </vt:variant>
      <vt:variant>
        <vt:lpwstr/>
      </vt:variant>
      <vt:variant>
        <vt:i4>7929910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consultantplus://offline/ref=22332D2EE923FB1407E8D85B22FBB34BBAE84D819D000B94101F1188CAE28D87FB9A5F59F381B969lDI4N</vt:lpwstr>
      </vt:variant>
      <vt:variant>
        <vt:lpwstr/>
      </vt:variant>
      <vt:variant>
        <vt:i4>7929963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consultantplus://offline/ref=22332D2EE923FB1407E8D85B22FBB34BBAE84D819D000B94101F1188CAE28D87FB9A5F59F381BB69lDI2N</vt:lpwstr>
      </vt:variant>
      <vt:variant>
        <vt:lpwstr/>
      </vt:variant>
      <vt:variant>
        <vt:i4>7929953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consultantplus://offline/ref=22332D2EE923FB1407E8D85B22FBB34BBAE84D819D000B94101F1188CAE28D87FB9A5F59F381BB6ClDIBN</vt:lpwstr>
      </vt:variant>
      <vt:variant>
        <vt:lpwstr/>
      </vt:variant>
      <vt:variant>
        <vt:i4>7929957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consultantplus://offline/ref=22332D2EE923FB1407E8D85B22FBB34BBAE84D819D000B94101F1188CAE28D87FB9A5F59F381B26DlDI1N</vt:lpwstr>
      </vt:variant>
      <vt:variant>
        <vt:lpwstr/>
      </vt:variant>
      <vt:variant>
        <vt:i4>4784140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consultantplus://offline/ref=22332D2EE923FB1407E8D85B22FBB34BB9E04C879C0D0B94101F1188CAlEI2N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 4г/7-952/12</dc:title>
  <dc:subject/>
  <dc:creator>266-02</dc:creator>
  <cp:keywords/>
  <cp:lastModifiedBy>Борис Разумовский</cp:lastModifiedBy>
  <cp:revision>2</cp:revision>
  <cp:lastPrinted>2017-07-21T10:25:00Z</cp:lastPrinted>
  <dcterms:created xsi:type="dcterms:W3CDTF">2024-04-10T21:33:00Z</dcterms:created>
  <dcterms:modified xsi:type="dcterms:W3CDTF">2024-04-10T21:33:00Z</dcterms:modified>
</cp:coreProperties>
</file>