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F883F" w14:textId="77777777" w:rsidR="00C515C7" w:rsidRPr="00486662" w:rsidRDefault="00C515C7" w:rsidP="00106062">
      <w:pPr>
        <w:rPr>
          <w:sz w:val="22"/>
          <w:szCs w:val="22"/>
        </w:rPr>
      </w:pPr>
      <w:bookmarkStart w:id="0" w:name="_GoBack"/>
      <w:bookmarkEnd w:id="0"/>
      <w:r w:rsidRPr="00486662">
        <w:rPr>
          <w:sz w:val="22"/>
          <w:szCs w:val="22"/>
        </w:rPr>
        <w:t xml:space="preserve">Судья 1-ой инстанции: </w:t>
      </w:r>
      <w:r w:rsidR="00486662">
        <w:rPr>
          <w:sz w:val="22"/>
          <w:szCs w:val="22"/>
        </w:rPr>
        <w:t xml:space="preserve"> </w:t>
      </w:r>
      <w:proofErr w:type="spellStart"/>
      <w:r w:rsidR="00372D27" w:rsidRPr="00486662">
        <w:rPr>
          <w:sz w:val="22"/>
          <w:szCs w:val="22"/>
        </w:rPr>
        <w:t>Горькова</w:t>
      </w:r>
      <w:proofErr w:type="spellEnd"/>
      <w:r w:rsidR="00372D27" w:rsidRPr="00486662">
        <w:rPr>
          <w:sz w:val="22"/>
          <w:szCs w:val="22"/>
        </w:rPr>
        <w:t xml:space="preserve"> И.Ю.</w:t>
      </w:r>
    </w:p>
    <w:p w14:paraId="692ABC77" w14:textId="77777777" w:rsidR="00C515C7" w:rsidRPr="00486662" w:rsidRDefault="00C515C7" w:rsidP="00106062">
      <w:pPr>
        <w:rPr>
          <w:sz w:val="22"/>
          <w:szCs w:val="22"/>
        </w:rPr>
      </w:pPr>
      <w:r w:rsidRPr="00486662">
        <w:rPr>
          <w:sz w:val="22"/>
          <w:szCs w:val="22"/>
        </w:rPr>
        <w:t>Судьи 2-ой инстанции:</w:t>
      </w:r>
      <w:r w:rsidR="003F4567" w:rsidRPr="00486662">
        <w:rPr>
          <w:sz w:val="22"/>
          <w:szCs w:val="22"/>
        </w:rPr>
        <w:t xml:space="preserve"> </w:t>
      </w:r>
      <w:r w:rsidR="00372D27" w:rsidRPr="00486662">
        <w:rPr>
          <w:sz w:val="22"/>
          <w:szCs w:val="22"/>
        </w:rPr>
        <w:t>Сумина Л.Н</w:t>
      </w:r>
      <w:r w:rsidRPr="00486662">
        <w:rPr>
          <w:sz w:val="22"/>
          <w:szCs w:val="22"/>
        </w:rPr>
        <w:t xml:space="preserve">. - </w:t>
      </w:r>
      <w:proofErr w:type="spellStart"/>
      <w:r w:rsidRPr="00486662">
        <w:rPr>
          <w:sz w:val="22"/>
          <w:szCs w:val="22"/>
        </w:rPr>
        <w:t>предс</w:t>
      </w:r>
      <w:proofErr w:type="spellEnd"/>
      <w:r w:rsidRPr="00486662">
        <w:rPr>
          <w:sz w:val="22"/>
          <w:szCs w:val="22"/>
        </w:rPr>
        <w:t xml:space="preserve">., </w:t>
      </w:r>
    </w:p>
    <w:p w14:paraId="278D0A6E" w14:textId="77777777" w:rsidR="00C515C7" w:rsidRPr="00486662" w:rsidRDefault="00C515C7" w:rsidP="00372D27">
      <w:pPr>
        <w:ind w:firstLine="567"/>
        <w:rPr>
          <w:sz w:val="22"/>
          <w:szCs w:val="22"/>
        </w:rPr>
      </w:pPr>
      <w:r w:rsidRPr="00486662">
        <w:rPr>
          <w:sz w:val="22"/>
          <w:szCs w:val="22"/>
        </w:rPr>
        <w:t xml:space="preserve">                   </w:t>
      </w:r>
      <w:r w:rsidR="00FE359A" w:rsidRPr="00486662">
        <w:rPr>
          <w:sz w:val="22"/>
          <w:szCs w:val="22"/>
        </w:rPr>
        <w:t xml:space="preserve">           </w:t>
      </w:r>
      <w:r w:rsidR="00372D27" w:rsidRPr="00486662">
        <w:rPr>
          <w:sz w:val="22"/>
          <w:szCs w:val="22"/>
        </w:rPr>
        <w:t>Мухортых Е.Н.</w:t>
      </w:r>
      <w:r w:rsidRPr="00486662">
        <w:rPr>
          <w:sz w:val="22"/>
          <w:szCs w:val="22"/>
        </w:rPr>
        <w:t xml:space="preserve"> </w:t>
      </w:r>
      <w:r w:rsidR="00372D27" w:rsidRPr="00486662">
        <w:rPr>
          <w:sz w:val="22"/>
          <w:szCs w:val="22"/>
        </w:rPr>
        <w:t xml:space="preserve">- </w:t>
      </w:r>
      <w:proofErr w:type="spellStart"/>
      <w:r w:rsidR="00372D27" w:rsidRPr="00486662">
        <w:rPr>
          <w:sz w:val="22"/>
          <w:szCs w:val="22"/>
        </w:rPr>
        <w:t>докл</w:t>
      </w:r>
      <w:proofErr w:type="spellEnd"/>
      <w:r w:rsidR="00372D27" w:rsidRPr="00486662">
        <w:rPr>
          <w:sz w:val="22"/>
          <w:szCs w:val="22"/>
        </w:rPr>
        <w:t>.,</w:t>
      </w:r>
    </w:p>
    <w:p w14:paraId="68D5F8B2" w14:textId="77777777" w:rsidR="00C515C7" w:rsidRDefault="00C515C7" w:rsidP="006E67D6">
      <w:pPr>
        <w:ind w:firstLine="567"/>
        <w:rPr>
          <w:sz w:val="22"/>
          <w:szCs w:val="22"/>
        </w:rPr>
      </w:pPr>
      <w:r w:rsidRPr="00486662">
        <w:rPr>
          <w:sz w:val="22"/>
          <w:szCs w:val="22"/>
        </w:rPr>
        <w:t xml:space="preserve">                              </w:t>
      </w:r>
      <w:r w:rsidR="00372D27" w:rsidRPr="00486662">
        <w:rPr>
          <w:sz w:val="22"/>
          <w:szCs w:val="22"/>
        </w:rPr>
        <w:t>Дубинская В.К</w:t>
      </w:r>
      <w:r w:rsidRPr="00486662">
        <w:rPr>
          <w:sz w:val="22"/>
          <w:szCs w:val="22"/>
        </w:rPr>
        <w:t xml:space="preserve">. </w:t>
      </w:r>
    </w:p>
    <w:p w14:paraId="73B2C397" w14:textId="77777777" w:rsidR="0093036A" w:rsidRPr="00486662" w:rsidRDefault="0093036A" w:rsidP="006E67D6">
      <w:pPr>
        <w:ind w:firstLine="567"/>
        <w:rPr>
          <w:sz w:val="22"/>
          <w:szCs w:val="22"/>
        </w:rPr>
      </w:pPr>
    </w:p>
    <w:p w14:paraId="2C066C85" w14:textId="77777777" w:rsidR="00FC0AF6" w:rsidRPr="007E208E" w:rsidRDefault="0093036A" w:rsidP="00FC0AF6">
      <w:pPr>
        <w:widowControl w:val="0"/>
        <w:autoSpaceDE w:val="0"/>
        <w:autoSpaceDN w:val="0"/>
        <w:adjustRightInd w:val="0"/>
        <w:jc w:val="center"/>
        <w:rPr>
          <w:b/>
          <w:sz w:val="26"/>
          <w:szCs w:val="26"/>
        </w:rPr>
      </w:pPr>
      <w:r>
        <w:rPr>
          <w:b/>
          <w:sz w:val="26"/>
          <w:szCs w:val="26"/>
        </w:rPr>
        <w:t>П</w:t>
      </w:r>
      <w:r w:rsidR="00FC0AF6" w:rsidRPr="007E208E">
        <w:rPr>
          <w:b/>
          <w:sz w:val="26"/>
          <w:szCs w:val="26"/>
        </w:rPr>
        <w:t>ОСТАНОВЛЕНИЕ</w:t>
      </w:r>
    </w:p>
    <w:p w14:paraId="0D7DFD1E" w14:textId="77777777" w:rsidR="00FC0AF6" w:rsidRPr="007E208E" w:rsidRDefault="00FC0AF6" w:rsidP="00FC0AF6">
      <w:pPr>
        <w:widowControl w:val="0"/>
        <w:autoSpaceDE w:val="0"/>
        <w:autoSpaceDN w:val="0"/>
        <w:adjustRightInd w:val="0"/>
        <w:jc w:val="center"/>
        <w:rPr>
          <w:b/>
          <w:sz w:val="26"/>
          <w:szCs w:val="26"/>
        </w:rPr>
      </w:pPr>
      <w:r w:rsidRPr="007E208E">
        <w:rPr>
          <w:b/>
          <w:sz w:val="26"/>
          <w:szCs w:val="26"/>
        </w:rPr>
        <w:t>Президиума Московского городского суда</w:t>
      </w:r>
    </w:p>
    <w:p w14:paraId="3564105C" w14:textId="77777777" w:rsidR="00FC0AF6" w:rsidRPr="007E208E" w:rsidRDefault="003F4567" w:rsidP="00FC0AF6">
      <w:pPr>
        <w:widowControl w:val="0"/>
        <w:autoSpaceDE w:val="0"/>
        <w:autoSpaceDN w:val="0"/>
        <w:adjustRightInd w:val="0"/>
        <w:jc w:val="center"/>
        <w:rPr>
          <w:b/>
          <w:sz w:val="26"/>
          <w:szCs w:val="26"/>
        </w:rPr>
      </w:pPr>
      <w:r w:rsidRPr="007E208E">
        <w:rPr>
          <w:b/>
          <w:sz w:val="26"/>
          <w:szCs w:val="26"/>
        </w:rPr>
        <w:t>по делу № 44г-</w:t>
      </w:r>
      <w:r w:rsidR="00372D27" w:rsidRPr="007E208E">
        <w:rPr>
          <w:b/>
          <w:sz w:val="26"/>
          <w:szCs w:val="26"/>
        </w:rPr>
        <w:t>123</w:t>
      </w:r>
      <w:r w:rsidR="00FC0AF6" w:rsidRPr="007E208E">
        <w:rPr>
          <w:b/>
          <w:sz w:val="26"/>
          <w:szCs w:val="26"/>
        </w:rPr>
        <w:t>/16</w:t>
      </w:r>
    </w:p>
    <w:p w14:paraId="5AD4768E" w14:textId="77777777" w:rsidR="00C515C7" w:rsidRPr="007E208E" w:rsidRDefault="00C515C7" w:rsidP="00C515C7">
      <w:pPr>
        <w:ind w:firstLine="567"/>
        <w:jc w:val="both"/>
        <w:rPr>
          <w:sz w:val="26"/>
          <w:szCs w:val="26"/>
        </w:rPr>
      </w:pPr>
    </w:p>
    <w:p w14:paraId="23D51D53" w14:textId="77777777" w:rsidR="00C515C7" w:rsidRPr="007E208E" w:rsidRDefault="00372D27" w:rsidP="001951A2">
      <w:pPr>
        <w:jc w:val="both"/>
        <w:rPr>
          <w:b/>
          <w:sz w:val="26"/>
          <w:szCs w:val="26"/>
        </w:rPr>
      </w:pPr>
      <w:r w:rsidRPr="007E208E">
        <w:rPr>
          <w:b/>
          <w:sz w:val="26"/>
          <w:szCs w:val="26"/>
        </w:rPr>
        <w:t xml:space="preserve">09 сентября </w:t>
      </w:r>
      <w:r w:rsidR="003F4567" w:rsidRPr="007E208E">
        <w:rPr>
          <w:b/>
          <w:sz w:val="26"/>
          <w:szCs w:val="26"/>
        </w:rPr>
        <w:t xml:space="preserve">2016 года               </w:t>
      </w:r>
      <w:r w:rsidR="00637A1A">
        <w:rPr>
          <w:b/>
          <w:sz w:val="26"/>
          <w:szCs w:val="26"/>
        </w:rPr>
        <w:t xml:space="preserve">     </w:t>
      </w:r>
      <w:r w:rsidR="00C515C7" w:rsidRPr="007E208E">
        <w:rPr>
          <w:b/>
          <w:sz w:val="26"/>
          <w:szCs w:val="26"/>
        </w:rPr>
        <w:t xml:space="preserve">                 </w:t>
      </w:r>
      <w:r w:rsidR="00FB66A4" w:rsidRPr="007E208E">
        <w:rPr>
          <w:b/>
          <w:sz w:val="26"/>
          <w:szCs w:val="26"/>
        </w:rPr>
        <w:t xml:space="preserve">                        </w:t>
      </w:r>
      <w:r w:rsidR="001951A2">
        <w:rPr>
          <w:b/>
          <w:sz w:val="26"/>
          <w:szCs w:val="26"/>
        </w:rPr>
        <w:t xml:space="preserve">    </w:t>
      </w:r>
      <w:r w:rsidR="00FB66A4" w:rsidRPr="007E208E">
        <w:rPr>
          <w:b/>
          <w:sz w:val="26"/>
          <w:szCs w:val="26"/>
        </w:rPr>
        <w:t xml:space="preserve">    </w:t>
      </w:r>
      <w:r w:rsidR="00EF0605" w:rsidRPr="007E208E">
        <w:rPr>
          <w:b/>
          <w:sz w:val="26"/>
          <w:szCs w:val="26"/>
        </w:rPr>
        <w:t xml:space="preserve">  </w:t>
      </w:r>
      <w:r w:rsidR="0093036A">
        <w:rPr>
          <w:b/>
          <w:sz w:val="26"/>
          <w:szCs w:val="26"/>
        </w:rPr>
        <w:t xml:space="preserve">          </w:t>
      </w:r>
      <w:r w:rsidR="00EF0605" w:rsidRPr="007E208E">
        <w:rPr>
          <w:b/>
          <w:sz w:val="26"/>
          <w:szCs w:val="26"/>
        </w:rPr>
        <w:t xml:space="preserve">    </w:t>
      </w:r>
      <w:r w:rsidR="00C515C7" w:rsidRPr="007E208E">
        <w:rPr>
          <w:b/>
          <w:sz w:val="26"/>
          <w:szCs w:val="26"/>
        </w:rPr>
        <w:t xml:space="preserve">   город Москва</w:t>
      </w:r>
    </w:p>
    <w:p w14:paraId="41D2B6AB" w14:textId="77777777" w:rsidR="00C515C7" w:rsidRPr="007E208E" w:rsidRDefault="00C515C7" w:rsidP="001951A2">
      <w:pPr>
        <w:jc w:val="both"/>
        <w:rPr>
          <w:sz w:val="26"/>
          <w:szCs w:val="26"/>
        </w:rPr>
      </w:pPr>
      <w:r w:rsidRPr="007E208E">
        <w:rPr>
          <w:sz w:val="26"/>
          <w:szCs w:val="26"/>
        </w:rPr>
        <w:t>Президиум Московского городского суда в составе</w:t>
      </w:r>
      <w:r w:rsidR="00A419E9" w:rsidRPr="007E208E">
        <w:rPr>
          <w:sz w:val="26"/>
          <w:szCs w:val="26"/>
        </w:rPr>
        <w:t>:</w:t>
      </w:r>
    </w:p>
    <w:p w14:paraId="4BB69CD4" w14:textId="77777777" w:rsidR="00C515C7" w:rsidRPr="007E208E" w:rsidRDefault="00C515C7" w:rsidP="001951A2">
      <w:pPr>
        <w:jc w:val="both"/>
        <w:rPr>
          <w:sz w:val="26"/>
          <w:szCs w:val="26"/>
        </w:rPr>
      </w:pPr>
      <w:r w:rsidRPr="007E208E">
        <w:rPr>
          <w:sz w:val="26"/>
          <w:szCs w:val="26"/>
        </w:rPr>
        <w:t>Председателя Президиума</w:t>
      </w:r>
      <w:r w:rsidR="00FE359A" w:rsidRPr="007E208E">
        <w:rPr>
          <w:sz w:val="26"/>
          <w:szCs w:val="26"/>
        </w:rPr>
        <w:t xml:space="preserve"> </w:t>
      </w:r>
      <w:r w:rsidR="00372D27" w:rsidRPr="007E208E">
        <w:rPr>
          <w:sz w:val="26"/>
          <w:szCs w:val="26"/>
        </w:rPr>
        <w:t>Егоровой О.А</w:t>
      </w:r>
      <w:r w:rsidRPr="007E208E">
        <w:rPr>
          <w:sz w:val="26"/>
          <w:szCs w:val="26"/>
        </w:rPr>
        <w:t xml:space="preserve">. </w:t>
      </w:r>
    </w:p>
    <w:p w14:paraId="37AB61A2" w14:textId="77777777" w:rsidR="005E0653" w:rsidRPr="00FB66A4" w:rsidRDefault="00C515C7" w:rsidP="001951A2">
      <w:pPr>
        <w:jc w:val="both"/>
        <w:rPr>
          <w:sz w:val="26"/>
          <w:szCs w:val="26"/>
        </w:rPr>
      </w:pPr>
      <w:r w:rsidRPr="007E208E">
        <w:rPr>
          <w:sz w:val="26"/>
          <w:szCs w:val="26"/>
        </w:rPr>
        <w:t xml:space="preserve">и членов Президиума: </w:t>
      </w:r>
      <w:r w:rsidR="00615686">
        <w:rPr>
          <w:sz w:val="26"/>
          <w:szCs w:val="26"/>
        </w:rPr>
        <w:t xml:space="preserve"> </w:t>
      </w:r>
      <w:proofErr w:type="spellStart"/>
      <w:r w:rsidR="005E0653" w:rsidRPr="00FB66A4">
        <w:rPr>
          <w:sz w:val="26"/>
          <w:szCs w:val="26"/>
        </w:rPr>
        <w:t>Базьковой</w:t>
      </w:r>
      <w:proofErr w:type="spellEnd"/>
      <w:r w:rsidR="005E0653" w:rsidRPr="00FB66A4">
        <w:rPr>
          <w:sz w:val="26"/>
          <w:szCs w:val="26"/>
        </w:rPr>
        <w:t xml:space="preserve"> Е.М.,</w:t>
      </w:r>
      <w:r w:rsidR="00615686">
        <w:rPr>
          <w:sz w:val="26"/>
          <w:szCs w:val="26"/>
        </w:rPr>
        <w:t xml:space="preserve"> </w:t>
      </w:r>
      <w:r w:rsidR="005E0653" w:rsidRPr="00FB66A4">
        <w:rPr>
          <w:sz w:val="26"/>
          <w:szCs w:val="26"/>
        </w:rPr>
        <w:t xml:space="preserve"> </w:t>
      </w:r>
      <w:r w:rsidR="005E0653">
        <w:rPr>
          <w:sz w:val="26"/>
          <w:szCs w:val="26"/>
        </w:rPr>
        <w:t xml:space="preserve">Васильевой Н.Н., </w:t>
      </w:r>
      <w:proofErr w:type="spellStart"/>
      <w:r w:rsidR="005E0653" w:rsidRPr="00FB66A4">
        <w:rPr>
          <w:sz w:val="26"/>
          <w:szCs w:val="26"/>
        </w:rPr>
        <w:t>Ишмуратовой</w:t>
      </w:r>
      <w:proofErr w:type="spellEnd"/>
      <w:r w:rsidR="005E0653" w:rsidRPr="00FB66A4">
        <w:rPr>
          <w:sz w:val="26"/>
          <w:szCs w:val="26"/>
        </w:rPr>
        <w:t xml:space="preserve"> Л.Ю., </w:t>
      </w:r>
      <w:proofErr w:type="spellStart"/>
      <w:r w:rsidR="005E0653" w:rsidRPr="00FB66A4">
        <w:rPr>
          <w:sz w:val="26"/>
          <w:szCs w:val="26"/>
        </w:rPr>
        <w:t>Курциньш</w:t>
      </w:r>
      <w:proofErr w:type="spellEnd"/>
      <w:r w:rsidR="005E0653" w:rsidRPr="00FB66A4">
        <w:rPr>
          <w:sz w:val="26"/>
          <w:szCs w:val="26"/>
        </w:rPr>
        <w:t xml:space="preserve"> С.Э., Панарина М.М.</w:t>
      </w:r>
      <w:r w:rsidR="005E0653">
        <w:rPr>
          <w:sz w:val="26"/>
          <w:szCs w:val="26"/>
        </w:rPr>
        <w:t>,</w:t>
      </w:r>
      <w:r w:rsidR="005E0653" w:rsidRPr="00C8475F">
        <w:rPr>
          <w:sz w:val="26"/>
          <w:szCs w:val="26"/>
        </w:rPr>
        <w:t xml:space="preserve"> </w:t>
      </w:r>
      <w:proofErr w:type="spellStart"/>
      <w:r w:rsidR="005E0653">
        <w:rPr>
          <w:sz w:val="26"/>
          <w:szCs w:val="26"/>
        </w:rPr>
        <w:t>Пильгуна</w:t>
      </w:r>
      <w:proofErr w:type="spellEnd"/>
      <w:r w:rsidR="005E0653">
        <w:rPr>
          <w:sz w:val="26"/>
          <w:szCs w:val="26"/>
        </w:rPr>
        <w:t xml:space="preserve"> А.С., </w:t>
      </w:r>
      <w:r w:rsidR="005E0653" w:rsidRPr="00FB66A4">
        <w:rPr>
          <w:sz w:val="26"/>
          <w:szCs w:val="26"/>
        </w:rPr>
        <w:t>Фомина Д.А.</w:t>
      </w:r>
      <w:r w:rsidR="005E0653">
        <w:rPr>
          <w:sz w:val="26"/>
          <w:szCs w:val="26"/>
        </w:rPr>
        <w:t>,</w:t>
      </w:r>
    </w:p>
    <w:p w14:paraId="44CD5DEA" w14:textId="77777777" w:rsidR="005E0653" w:rsidRDefault="005E0653" w:rsidP="001951A2">
      <w:pPr>
        <w:jc w:val="both"/>
        <w:rPr>
          <w:sz w:val="26"/>
          <w:szCs w:val="26"/>
        </w:rPr>
      </w:pPr>
      <w:r w:rsidRPr="00FB66A4">
        <w:rPr>
          <w:sz w:val="26"/>
          <w:szCs w:val="26"/>
        </w:rPr>
        <w:t xml:space="preserve">при секретаре </w:t>
      </w:r>
      <w:r>
        <w:rPr>
          <w:sz w:val="26"/>
          <w:szCs w:val="26"/>
        </w:rPr>
        <w:t>Сухановой Я.В</w:t>
      </w:r>
      <w:r w:rsidRPr="00FB66A4">
        <w:rPr>
          <w:sz w:val="26"/>
          <w:szCs w:val="26"/>
        </w:rPr>
        <w:t>.,</w:t>
      </w:r>
    </w:p>
    <w:p w14:paraId="1598C096" w14:textId="77777777" w:rsidR="007E208E" w:rsidRDefault="00C515C7" w:rsidP="001951A2">
      <w:pPr>
        <w:jc w:val="both"/>
        <w:rPr>
          <w:sz w:val="26"/>
          <w:szCs w:val="26"/>
        </w:rPr>
      </w:pPr>
      <w:r w:rsidRPr="007E208E">
        <w:rPr>
          <w:sz w:val="26"/>
          <w:szCs w:val="26"/>
        </w:rPr>
        <w:t xml:space="preserve">рассмотрев в </w:t>
      </w:r>
      <w:r w:rsidR="00615686">
        <w:rPr>
          <w:sz w:val="26"/>
          <w:szCs w:val="26"/>
        </w:rPr>
        <w:t>от</w:t>
      </w:r>
      <w:r w:rsidR="000E678B" w:rsidRPr="007E208E">
        <w:rPr>
          <w:sz w:val="26"/>
          <w:szCs w:val="26"/>
        </w:rPr>
        <w:t xml:space="preserve">крытом </w:t>
      </w:r>
      <w:r w:rsidRPr="007E208E">
        <w:rPr>
          <w:sz w:val="26"/>
          <w:szCs w:val="26"/>
        </w:rPr>
        <w:t xml:space="preserve">судебном заседании по докладу судьи </w:t>
      </w:r>
      <w:r w:rsidR="00FE359A" w:rsidRPr="007E208E">
        <w:rPr>
          <w:sz w:val="26"/>
          <w:szCs w:val="26"/>
        </w:rPr>
        <w:t>Тихенко Г.А.</w:t>
      </w:r>
      <w:r w:rsidR="003F4567" w:rsidRPr="007E208E">
        <w:rPr>
          <w:sz w:val="26"/>
          <w:szCs w:val="26"/>
        </w:rPr>
        <w:t xml:space="preserve"> гражданское дело </w:t>
      </w:r>
      <w:r w:rsidR="00372D27" w:rsidRPr="007E208E">
        <w:rPr>
          <w:sz w:val="26"/>
          <w:szCs w:val="26"/>
        </w:rPr>
        <w:t xml:space="preserve">по заявлению ОАО «Сбербанк России» в лице филиала – Московского банка ОАО Сбербанк к </w:t>
      </w:r>
      <w:r w:rsidR="00105054">
        <w:rPr>
          <w:sz w:val="26"/>
          <w:szCs w:val="26"/>
        </w:rPr>
        <w:t xml:space="preserve"> Г.М. </w:t>
      </w:r>
      <w:r w:rsidR="00372D27" w:rsidRPr="007E208E">
        <w:rPr>
          <w:sz w:val="26"/>
          <w:szCs w:val="26"/>
        </w:rPr>
        <w:t>о выдаче исполнительных листов на принудительное исполнение решения Третейского суда, взыскании расходов по оплате госпошлины,</w:t>
      </w:r>
      <w:r w:rsidR="001951A2" w:rsidRPr="007E208E">
        <w:rPr>
          <w:sz w:val="26"/>
          <w:szCs w:val="26"/>
        </w:rPr>
        <w:t xml:space="preserve"> </w:t>
      </w:r>
      <w:r w:rsidR="00372D27" w:rsidRPr="007E208E">
        <w:rPr>
          <w:sz w:val="26"/>
          <w:szCs w:val="26"/>
        </w:rPr>
        <w:t>по кассационной жалобе</w:t>
      </w:r>
      <w:r w:rsidR="00105054">
        <w:rPr>
          <w:sz w:val="26"/>
          <w:szCs w:val="26"/>
        </w:rPr>
        <w:t xml:space="preserve"> Г.М.</w:t>
      </w:r>
      <w:r w:rsidR="00372D27" w:rsidRPr="007E208E">
        <w:rPr>
          <w:sz w:val="26"/>
          <w:szCs w:val="26"/>
        </w:rPr>
        <w:t>, поступившей в Московский городской суд 22 июня 2016 года, на определение Преображенского районного суда города Москвы от 13 ноября 2015 года и апелляционное определение судебной коллегии по гражданским делам Московского городского суда от 22 апреля 2016 года,</w:t>
      </w:r>
    </w:p>
    <w:p w14:paraId="20210785" w14:textId="77777777" w:rsidR="008E1026" w:rsidRPr="007E208E" w:rsidRDefault="008E1026" w:rsidP="0043424A">
      <w:pPr>
        <w:ind w:firstLine="567"/>
        <w:jc w:val="center"/>
        <w:rPr>
          <w:sz w:val="26"/>
          <w:szCs w:val="26"/>
        </w:rPr>
      </w:pPr>
      <w:r w:rsidRPr="007E208E">
        <w:rPr>
          <w:b/>
          <w:sz w:val="26"/>
          <w:szCs w:val="26"/>
        </w:rPr>
        <w:t>УСТАНОВИЛ</w:t>
      </w:r>
      <w:r w:rsidRPr="007E208E">
        <w:rPr>
          <w:sz w:val="26"/>
          <w:szCs w:val="26"/>
        </w:rPr>
        <w:t>:</w:t>
      </w:r>
    </w:p>
    <w:p w14:paraId="2E2A48AB" w14:textId="77777777" w:rsidR="00AB5DF5" w:rsidRPr="007E208E" w:rsidRDefault="00AB5DF5" w:rsidP="0043424A">
      <w:pPr>
        <w:pStyle w:val="aa"/>
        <w:tabs>
          <w:tab w:val="left" w:pos="709"/>
        </w:tabs>
        <w:ind w:firstLine="567"/>
        <w:rPr>
          <w:sz w:val="26"/>
          <w:szCs w:val="26"/>
        </w:rPr>
      </w:pPr>
    </w:p>
    <w:p w14:paraId="27328950" w14:textId="77777777" w:rsidR="00372D27" w:rsidRPr="007E208E" w:rsidRDefault="00372D27" w:rsidP="0043424A">
      <w:pPr>
        <w:ind w:firstLine="567"/>
        <w:jc w:val="both"/>
        <w:rPr>
          <w:color w:val="000000"/>
          <w:sz w:val="26"/>
          <w:szCs w:val="26"/>
        </w:rPr>
      </w:pPr>
      <w:r w:rsidRPr="007E208E">
        <w:rPr>
          <w:color w:val="000000"/>
          <w:sz w:val="26"/>
          <w:szCs w:val="26"/>
        </w:rPr>
        <w:t xml:space="preserve">Решением Третейского суда при Автономной некоммерческой организации «Независимая Арбитражная Палата» от 27 апреля 2015 года исковые требования </w:t>
      </w:r>
      <w:r w:rsidRPr="007E208E">
        <w:rPr>
          <w:color w:val="000000"/>
          <w:sz w:val="26"/>
          <w:szCs w:val="26"/>
        </w:rPr>
        <w:br/>
        <w:t xml:space="preserve">ОАО «Сбербанк России» в лице филиала Московского банка ОАО «Сбербанк России» удовлетворены в полном объеме, в пользу ОАО «Сбербанк России» с Г.М., как  поручителя, взыскана задолженность по кредитному договору от 06 декабря 2013 года в сумме руб., расходы по уплате третейского сбора в сумме руб. Решением Третейского суда при Автономной некоммерческой организации «Независимая Арбитражная Палата» от 27 апреля 2015 года исковые требования </w:t>
      </w:r>
      <w:r w:rsidRPr="007E208E">
        <w:rPr>
          <w:color w:val="000000"/>
          <w:sz w:val="26"/>
          <w:szCs w:val="26"/>
        </w:rPr>
        <w:br/>
        <w:t>ОАО «Сбербанк России» в лице филиала Московского банка ОАО «Сбербанк России» удовлетворены в полном объеме, в пользу ОАО «Сбербанк России» с Г.М., как поручителя, взыскана задолженность по кредитному договору от 11 апреля 2014 года в сумме руб., расходы по уплате третейского сбора в сумме руб. В удовлетворении встречных исков Г.М. к ОАО «Сбербанк России» о признании недействительными договоров поручительства отказано.</w:t>
      </w:r>
    </w:p>
    <w:p w14:paraId="58CA7696" w14:textId="77777777" w:rsidR="00372D27" w:rsidRPr="007E208E" w:rsidRDefault="00372D27" w:rsidP="0043424A">
      <w:pPr>
        <w:ind w:firstLine="567"/>
        <w:jc w:val="both"/>
        <w:rPr>
          <w:sz w:val="26"/>
          <w:szCs w:val="26"/>
        </w:rPr>
      </w:pPr>
      <w:r w:rsidRPr="007E208E">
        <w:rPr>
          <w:bCs/>
          <w:sz w:val="26"/>
          <w:szCs w:val="26"/>
        </w:rPr>
        <w:t>Определением</w:t>
      </w:r>
      <w:r w:rsidR="00931C01">
        <w:rPr>
          <w:bCs/>
          <w:sz w:val="26"/>
          <w:szCs w:val="26"/>
        </w:rPr>
        <w:t xml:space="preserve"> </w:t>
      </w:r>
      <w:r w:rsidRPr="007E208E">
        <w:rPr>
          <w:bCs/>
          <w:sz w:val="26"/>
          <w:szCs w:val="26"/>
        </w:rPr>
        <w:t xml:space="preserve"> Преображенского</w:t>
      </w:r>
      <w:r w:rsidR="00931C01">
        <w:rPr>
          <w:bCs/>
          <w:sz w:val="26"/>
          <w:szCs w:val="26"/>
        </w:rPr>
        <w:t xml:space="preserve"> </w:t>
      </w:r>
      <w:r w:rsidRPr="007E208E">
        <w:rPr>
          <w:bCs/>
          <w:sz w:val="26"/>
          <w:szCs w:val="26"/>
        </w:rPr>
        <w:t xml:space="preserve"> </w:t>
      </w:r>
      <w:r w:rsidRPr="007E208E">
        <w:rPr>
          <w:sz w:val="26"/>
          <w:szCs w:val="26"/>
        </w:rPr>
        <w:t>районного</w:t>
      </w:r>
      <w:r w:rsidR="00931C01">
        <w:rPr>
          <w:sz w:val="26"/>
          <w:szCs w:val="26"/>
        </w:rPr>
        <w:t xml:space="preserve"> </w:t>
      </w:r>
      <w:r w:rsidRPr="007E208E">
        <w:rPr>
          <w:sz w:val="26"/>
          <w:szCs w:val="26"/>
        </w:rPr>
        <w:t xml:space="preserve"> суда города Москвы от 13 ноября 2015 года в редакции определения того же суда от 26 февраля 2016 года об исправлении описки, оставленным без изменения апелляционным определением судебной коллегии по гражданским делам Московского городского суда от 22 апреля 2016 года, постановлено:</w:t>
      </w:r>
    </w:p>
    <w:p w14:paraId="6A343EFE" w14:textId="77777777" w:rsidR="00372D27" w:rsidRPr="007E208E" w:rsidRDefault="00372D27" w:rsidP="0043424A">
      <w:pPr>
        <w:ind w:firstLine="567"/>
        <w:jc w:val="both"/>
        <w:rPr>
          <w:sz w:val="26"/>
          <w:szCs w:val="26"/>
        </w:rPr>
      </w:pPr>
      <w:r w:rsidRPr="007E208E">
        <w:rPr>
          <w:color w:val="000000"/>
          <w:sz w:val="26"/>
          <w:szCs w:val="26"/>
        </w:rPr>
        <w:t xml:space="preserve">Заявление ОАО «Сбербанк России» в лице филиала - Московского банка </w:t>
      </w:r>
      <w:r w:rsidRPr="007E208E">
        <w:rPr>
          <w:color w:val="000000"/>
          <w:sz w:val="26"/>
          <w:szCs w:val="26"/>
        </w:rPr>
        <w:br/>
        <w:t>ОАО Сбербанк о выдаче исполнительных листов на принудительное исполнение решения Третейского суда удовлетворить.</w:t>
      </w:r>
    </w:p>
    <w:p w14:paraId="716182B1" w14:textId="77777777" w:rsidR="00372D27" w:rsidRPr="007E208E" w:rsidRDefault="00372D27" w:rsidP="0043424A">
      <w:pPr>
        <w:pStyle w:val="ConsPlusNormal"/>
        <w:ind w:firstLine="567"/>
        <w:jc w:val="both"/>
        <w:rPr>
          <w:color w:val="000000"/>
          <w:sz w:val="26"/>
          <w:szCs w:val="26"/>
        </w:rPr>
      </w:pPr>
      <w:r w:rsidRPr="007E208E">
        <w:rPr>
          <w:color w:val="000000"/>
          <w:sz w:val="26"/>
          <w:szCs w:val="26"/>
        </w:rPr>
        <w:t xml:space="preserve">Выдать ОАО «Сбербанк России» в лице филиала - Московского банка </w:t>
      </w:r>
      <w:r w:rsidRPr="007E208E">
        <w:rPr>
          <w:color w:val="000000"/>
          <w:sz w:val="26"/>
          <w:szCs w:val="26"/>
        </w:rPr>
        <w:br/>
        <w:t xml:space="preserve">ЗАО Сбербанк исполнительные листы на принудительное исполнение решений постоянно действующего Третейского суда при Автономной некоммерческой </w:t>
      </w:r>
      <w:r w:rsidRPr="007E208E">
        <w:rPr>
          <w:color w:val="000000"/>
          <w:sz w:val="26"/>
          <w:szCs w:val="26"/>
        </w:rPr>
        <w:lastRenderedPageBreak/>
        <w:t xml:space="preserve">организации </w:t>
      </w:r>
      <w:r w:rsidR="001576A9">
        <w:rPr>
          <w:color w:val="000000"/>
          <w:sz w:val="26"/>
          <w:szCs w:val="26"/>
        </w:rPr>
        <w:t xml:space="preserve"> </w:t>
      </w:r>
      <w:r w:rsidRPr="007E208E">
        <w:rPr>
          <w:color w:val="000000"/>
          <w:sz w:val="26"/>
          <w:szCs w:val="26"/>
        </w:rPr>
        <w:t xml:space="preserve">"Независимая </w:t>
      </w:r>
      <w:r w:rsidR="001576A9">
        <w:rPr>
          <w:color w:val="000000"/>
          <w:sz w:val="26"/>
          <w:szCs w:val="26"/>
        </w:rPr>
        <w:t xml:space="preserve"> </w:t>
      </w:r>
      <w:r w:rsidRPr="007E208E">
        <w:rPr>
          <w:color w:val="000000"/>
          <w:sz w:val="26"/>
          <w:szCs w:val="26"/>
        </w:rPr>
        <w:t xml:space="preserve">Арбитражная </w:t>
      </w:r>
      <w:r w:rsidR="001576A9">
        <w:rPr>
          <w:color w:val="000000"/>
          <w:sz w:val="26"/>
          <w:szCs w:val="26"/>
        </w:rPr>
        <w:t xml:space="preserve"> </w:t>
      </w:r>
      <w:r w:rsidRPr="007E208E">
        <w:rPr>
          <w:color w:val="000000"/>
          <w:sz w:val="26"/>
          <w:szCs w:val="26"/>
        </w:rPr>
        <w:t>Палата" от 27 апреля 2015 года по</w:t>
      </w:r>
      <w:r w:rsidR="001576A9">
        <w:rPr>
          <w:color w:val="000000"/>
          <w:sz w:val="26"/>
          <w:szCs w:val="26"/>
        </w:rPr>
        <w:t xml:space="preserve"> </w:t>
      </w:r>
      <w:r w:rsidRPr="007E208E">
        <w:rPr>
          <w:color w:val="000000"/>
          <w:sz w:val="26"/>
          <w:szCs w:val="26"/>
        </w:rPr>
        <w:t xml:space="preserve"> делам №Т-МСК/15-1117 и №Т-МСК/15-1128 о взыскании с Г.М. в пользу ОАО «Сбербанк России» задолженности по кредитным договорам, а также возмещения расходов на плату третейского сбора.</w:t>
      </w:r>
    </w:p>
    <w:p w14:paraId="44DFBA22" w14:textId="77777777" w:rsidR="00372D27" w:rsidRPr="007E208E" w:rsidRDefault="00372D27" w:rsidP="0043424A">
      <w:pPr>
        <w:pStyle w:val="ConsPlusNormal"/>
        <w:ind w:firstLine="567"/>
        <w:jc w:val="both"/>
        <w:rPr>
          <w:color w:val="000000"/>
          <w:sz w:val="26"/>
          <w:szCs w:val="26"/>
        </w:rPr>
      </w:pPr>
      <w:r w:rsidRPr="007E208E">
        <w:rPr>
          <w:color w:val="000000"/>
          <w:sz w:val="26"/>
          <w:szCs w:val="26"/>
        </w:rPr>
        <w:t>Взыскать с Г.М. расходы по уплате государственной пошлины  руб.</w:t>
      </w:r>
    </w:p>
    <w:p w14:paraId="55F491AD" w14:textId="77777777" w:rsidR="00372D27" w:rsidRPr="007E208E" w:rsidRDefault="00372D27" w:rsidP="0043424A">
      <w:pPr>
        <w:ind w:firstLine="567"/>
        <w:jc w:val="both"/>
        <w:rPr>
          <w:sz w:val="26"/>
          <w:szCs w:val="26"/>
        </w:rPr>
      </w:pPr>
      <w:r w:rsidRPr="007E208E">
        <w:rPr>
          <w:sz w:val="26"/>
          <w:szCs w:val="26"/>
        </w:rPr>
        <w:t xml:space="preserve">В кассационной жалобе заявитель ставит вопрос об отмене состоявшихся по делу судебных актов и направлении дела на новое рассмотрение, ссылаясь на нарушение норм процессуального права, поскольку материалы дела не содержат сведений о надлежащем извещении </w:t>
      </w:r>
      <w:r w:rsidRPr="007E208E">
        <w:rPr>
          <w:color w:val="000000"/>
          <w:sz w:val="26"/>
          <w:szCs w:val="26"/>
        </w:rPr>
        <w:t>Г.М.</w:t>
      </w:r>
      <w:r w:rsidRPr="007E208E">
        <w:rPr>
          <w:sz w:val="26"/>
          <w:szCs w:val="26"/>
        </w:rPr>
        <w:t xml:space="preserve"> о времени и месте судебного заседания суда апелляционной инстанции, судебное извещение ему направлено по иному адресу.</w:t>
      </w:r>
    </w:p>
    <w:p w14:paraId="22858632" w14:textId="77777777" w:rsidR="00372D27" w:rsidRPr="007E208E" w:rsidRDefault="00372D27" w:rsidP="0043424A">
      <w:pPr>
        <w:ind w:firstLine="567"/>
        <w:jc w:val="both"/>
        <w:rPr>
          <w:sz w:val="26"/>
          <w:szCs w:val="26"/>
        </w:rPr>
      </w:pPr>
      <w:r w:rsidRPr="007E208E">
        <w:rPr>
          <w:sz w:val="26"/>
          <w:szCs w:val="26"/>
        </w:rPr>
        <w:t>По запросу судьи Московского городского суда от 30 июня 2016 года гражданское дело истребовано в Московский городской суд для проверки в кассационном порядке.</w:t>
      </w:r>
    </w:p>
    <w:p w14:paraId="7779F8AA" w14:textId="77777777" w:rsidR="00372D27" w:rsidRPr="007E208E" w:rsidRDefault="00372D27" w:rsidP="0043424A">
      <w:pPr>
        <w:tabs>
          <w:tab w:val="left" w:pos="709"/>
          <w:tab w:val="left" w:pos="9923"/>
        </w:tabs>
        <w:ind w:firstLine="567"/>
        <w:jc w:val="both"/>
        <w:rPr>
          <w:sz w:val="26"/>
          <w:szCs w:val="26"/>
        </w:rPr>
      </w:pPr>
      <w:r w:rsidRPr="007E208E">
        <w:rPr>
          <w:sz w:val="26"/>
          <w:szCs w:val="26"/>
        </w:rPr>
        <w:t xml:space="preserve">05 августа 2016 года, согласно штампу экспедиции Московского городского суда, истребованное гражданское дело поступило на рассмотрение в суд кассационной инстанции. </w:t>
      </w:r>
    </w:p>
    <w:p w14:paraId="1D457D0F" w14:textId="77777777" w:rsidR="003568E7" w:rsidRPr="007E208E" w:rsidRDefault="003568E7" w:rsidP="0043424A">
      <w:pPr>
        <w:tabs>
          <w:tab w:val="left" w:pos="709"/>
          <w:tab w:val="left" w:pos="9923"/>
        </w:tabs>
        <w:ind w:firstLine="567"/>
        <w:jc w:val="both"/>
        <w:rPr>
          <w:sz w:val="26"/>
          <w:szCs w:val="26"/>
        </w:rPr>
      </w:pPr>
      <w:r w:rsidRPr="007E208E">
        <w:rPr>
          <w:sz w:val="26"/>
          <w:szCs w:val="26"/>
        </w:rPr>
        <w:t>Проверив материалы дела, выслушав объяснения</w:t>
      </w:r>
      <w:r w:rsidR="007372FF">
        <w:rPr>
          <w:sz w:val="26"/>
          <w:szCs w:val="26"/>
        </w:rPr>
        <w:t xml:space="preserve"> Г.М. и его представителя по доверенности А.В.</w:t>
      </w:r>
      <w:r w:rsidR="00835336" w:rsidRPr="007E208E">
        <w:rPr>
          <w:sz w:val="26"/>
          <w:szCs w:val="26"/>
        </w:rPr>
        <w:t>,</w:t>
      </w:r>
      <w:r w:rsidR="007372FF">
        <w:rPr>
          <w:sz w:val="26"/>
          <w:szCs w:val="26"/>
        </w:rPr>
        <w:t xml:space="preserve"> </w:t>
      </w:r>
      <w:r w:rsidR="00C31AE1">
        <w:rPr>
          <w:sz w:val="26"/>
          <w:szCs w:val="26"/>
        </w:rPr>
        <w:t xml:space="preserve"> представителя по доверенности </w:t>
      </w:r>
      <w:r w:rsidR="00C31AE1" w:rsidRPr="007E208E">
        <w:rPr>
          <w:color w:val="000000"/>
          <w:sz w:val="26"/>
          <w:szCs w:val="26"/>
        </w:rPr>
        <w:t xml:space="preserve">ОАО «Сбербанк России» в лице филиала - Московского банка ЗАО Сбербанк </w:t>
      </w:r>
      <w:r w:rsidR="00D72504">
        <w:rPr>
          <w:color w:val="000000"/>
          <w:sz w:val="26"/>
          <w:szCs w:val="26"/>
        </w:rPr>
        <w:t xml:space="preserve">К.Ю., </w:t>
      </w:r>
      <w:r w:rsidRPr="007E208E">
        <w:rPr>
          <w:sz w:val="26"/>
          <w:szCs w:val="26"/>
        </w:rPr>
        <w:t>обсудив доводы кассационной жалобы, Президиум Московского городского суда приходит к следующему.</w:t>
      </w:r>
    </w:p>
    <w:p w14:paraId="0DDB6020" w14:textId="77777777" w:rsidR="00372D27" w:rsidRPr="007E208E" w:rsidRDefault="00C01743" w:rsidP="0043424A">
      <w:pPr>
        <w:ind w:firstLine="567"/>
        <w:jc w:val="both"/>
        <w:rPr>
          <w:sz w:val="26"/>
          <w:szCs w:val="26"/>
        </w:rPr>
      </w:pPr>
      <w:r w:rsidRPr="007E208E">
        <w:rPr>
          <w:sz w:val="26"/>
          <w:szCs w:val="26"/>
        </w:rPr>
        <w:t>Согласно статье 387 ГПК РФ о</w:t>
      </w:r>
      <w:r w:rsidR="00660A18" w:rsidRPr="007E208E">
        <w:rPr>
          <w:sz w:val="26"/>
          <w:szCs w:val="26"/>
        </w:rPr>
        <w:t>снованиями для отмены или изменения судебных постановлений в кассационном порядке являются существенные наруш</w:t>
      </w:r>
      <w:r w:rsidR="00660A18" w:rsidRPr="007E208E">
        <w:rPr>
          <w:sz w:val="26"/>
          <w:szCs w:val="26"/>
        </w:rPr>
        <w:t>е</w:t>
      </w:r>
      <w:r w:rsidR="00660A18" w:rsidRPr="007E208E">
        <w:rPr>
          <w:sz w:val="26"/>
          <w:szCs w:val="26"/>
        </w:rPr>
        <w:t>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w:t>
      </w:r>
      <w:r w:rsidR="00660A18" w:rsidRPr="007E208E">
        <w:rPr>
          <w:sz w:val="26"/>
          <w:szCs w:val="26"/>
        </w:rPr>
        <w:t>н</w:t>
      </w:r>
      <w:r w:rsidR="00660A18" w:rsidRPr="007E208E">
        <w:rPr>
          <w:sz w:val="26"/>
          <w:szCs w:val="26"/>
        </w:rPr>
        <w:t>ных прав, свобод и законных интересов, а также защита охраняемых законом публи</w:t>
      </w:r>
      <w:r w:rsidR="00660A18" w:rsidRPr="007E208E">
        <w:rPr>
          <w:sz w:val="26"/>
          <w:szCs w:val="26"/>
        </w:rPr>
        <w:t>ч</w:t>
      </w:r>
      <w:r w:rsidR="00660A18" w:rsidRPr="007E208E">
        <w:rPr>
          <w:sz w:val="26"/>
          <w:szCs w:val="26"/>
        </w:rPr>
        <w:t>ных интересов.</w:t>
      </w:r>
    </w:p>
    <w:p w14:paraId="34035D87" w14:textId="77777777" w:rsidR="00372D27" w:rsidRPr="007E208E" w:rsidRDefault="00372D27" w:rsidP="0043424A">
      <w:pPr>
        <w:ind w:firstLine="567"/>
        <w:jc w:val="both"/>
        <w:rPr>
          <w:sz w:val="26"/>
          <w:szCs w:val="26"/>
        </w:rPr>
      </w:pPr>
      <w:r w:rsidRPr="007E208E">
        <w:rPr>
          <w:sz w:val="26"/>
          <w:szCs w:val="26"/>
        </w:rPr>
        <w:t xml:space="preserve">В соответствии с </w:t>
      </w:r>
      <w:hyperlink r:id="rId7" w:history="1">
        <w:r w:rsidRPr="007E208E">
          <w:rPr>
            <w:sz w:val="26"/>
            <w:szCs w:val="26"/>
          </w:rPr>
          <w:t>ч. 1 ст. 46</w:t>
        </w:r>
      </w:hyperlink>
      <w:r w:rsidRPr="007E208E">
        <w:rPr>
          <w:sz w:val="26"/>
          <w:szCs w:val="26"/>
        </w:rPr>
        <w:t xml:space="preserve"> Конституции РФ каждому гарантируется судебная защита его прав и свобод.</w:t>
      </w:r>
    </w:p>
    <w:p w14:paraId="0027DCD6" w14:textId="77777777" w:rsidR="00372D27" w:rsidRPr="007E208E" w:rsidRDefault="00372D27" w:rsidP="0043424A">
      <w:pPr>
        <w:autoSpaceDE w:val="0"/>
        <w:autoSpaceDN w:val="0"/>
        <w:adjustRightInd w:val="0"/>
        <w:ind w:firstLine="567"/>
        <w:jc w:val="both"/>
        <w:rPr>
          <w:sz w:val="26"/>
          <w:szCs w:val="26"/>
        </w:rPr>
      </w:pPr>
      <w:r w:rsidRPr="007E208E">
        <w:rPr>
          <w:sz w:val="26"/>
          <w:szCs w:val="26"/>
        </w:rPr>
        <w:t xml:space="preserve">Согласно </w:t>
      </w:r>
      <w:hyperlink r:id="rId8" w:history="1">
        <w:r w:rsidRPr="007E208E">
          <w:rPr>
            <w:sz w:val="26"/>
            <w:szCs w:val="26"/>
          </w:rPr>
          <w:t>ч. 3 ст. 123</w:t>
        </w:r>
      </w:hyperlink>
      <w:r w:rsidRPr="007E208E">
        <w:rPr>
          <w:sz w:val="26"/>
          <w:szCs w:val="26"/>
        </w:rPr>
        <w:t xml:space="preserve"> Конституции РФ судопроизводство осуществляется на основе состязательности и равноправия сторон.</w:t>
      </w:r>
    </w:p>
    <w:p w14:paraId="144FBA96" w14:textId="77777777" w:rsidR="00372D27" w:rsidRPr="007E208E" w:rsidRDefault="00372D27" w:rsidP="0043424A">
      <w:pPr>
        <w:autoSpaceDE w:val="0"/>
        <w:autoSpaceDN w:val="0"/>
        <w:adjustRightInd w:val="0"/>
        <w:ind w:firstLine="567"/>
        <w:jc w:val="both"/>
        <w:outlineLvl w:val="2"/>
        <w:rPr>
          <w:sz w:val="26"/>
          <w:szCs w:val="26"/>
        </w:rPr>
      </w:pPr>
      <w:r w:rsidRPr="007E208E">
        <w:rPr>
          <w:sz w:val="26"/>
          <w:szCs w:val="26"/>
        </w:rPr>
        <w:t>В силу ст. 327 ГПК РФ суд апелляционной инстанции извещает лиц, участвующих в деле, о времени и месте рассмотрения жалобы, представления в апелляционном порядке и повторно рассматривает дело в судебном заседании по правилам производства в суде первой инстанции с учетом особенностей, предусмотренных главой 39 Кодекса.</w:t>
      </w:r>
    </w:p>
    <w:p w14:paraId="51B5D2DA" w14:textId="77777777" w:rsidR="00372D27" w:rsidRPr="007E208E" w:rsidRDefault="00372D27" w:rsidP="0043424A">
      <w:pPr>
        <w:ind w:firstLine="567"/>
        <w:jc w:val="both"/>
        <w:rPr>
          <w:sz w:val="26"/>
          <w:szCs w:val="26"/>
        </w:rPr>
      </w:pPr>
      <w:r w:rsidRPr="007E208E">
        <w:rPr>
          <w:sz w:val="26"/>
          <w:szCs w:val="26"/>
        </w:rPr>
        <w:t>В соответствии с требованиями ч. 1 ст. 113 ГПК РФ лица, участвующие в деле, а также свидетели, эксперты, специалисты и переводчики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14:paraId="4766CC8B" w14:textId="77777777" w:rsidR="00372D27" w:rsidRPr="007E208E" w:rsidRDefault="00372D27" w:rsidP="0043424A">
      <w:pPr>
        <w:pStyle w:val="ConsPlusNormal"/>
        <w:ind w:firstLine="567"/>
        <w:jc w:val="both"/>
        <w:rPr>
          <w:sz w:val="26"/>
          <w:szCs w:val="26"/>
        </w:rPr>
      </w:pPr>
      <w:r w:rsidRPr="007E208E">
        <w:rPr>
          <w:sz w:val="26"/>
          <w:szCs w:val="26"/>
        </w:rPr>
        <w:t xml:space="preserve">Из материалов дела следует, что </w:t>
      </w:r>
      <w:r w:rsidRPr="007E208E">
        <w:rPr>
          <w:color w:val="000000"/>
          <w:sz w:val="26"/>
          <w:szCs w:val="26"/>
        </w:rPr>
        <w:t xml:space="preserve">определением суда были удовлетворены исковые требования ОАО «Сбербанк России» в лице филиала - Московского банка </w:t>
      </w:r>
      <w:r w:rsidRPr="007E208E">
        <w:rPr>
          <w:color w:val="000000"/>
          <w:sz w:val="26"/>
          <w:szCs w:val="26"/>
        </w:rPr>
        <w:br/>
        <w:t>ОАО Сбербанк о выдаче исполнительных листов на принудительное исполнение решения Третейского суда при Автономной некоммерческой организации «Независимая Арбитражная Палата».</w:t>
      </w:r>
      <w:r w:rsidR="0093036A" w:rsidRPr="007E208E">
        <w:rPr>
          <w:sz w:val="26"/>
          <w:szCs w:val="26"/>
        </w:rPr>
        <w:t xml:space="preserve"> </w:t>
      </w:r>
      <w:r w:rsidRPr="007E208E">
        <w:rPr>
          <w:sz w:val="26"/>
          <w:szCs w:val="26"/>
        </w:rPr>
        <w:t>Не согласившись с определением суда, ответчик Г.М. подал частную жалобу на принятое судом определение.</w:t>
      </w:r>
      <w:r w:rsidR="0093036A" w:rsidRPr="007E208E">
        <w:rPr>
          <w:sz w:val="26"/>
          <w:szCs w:val="26"/>
        </w:rPr>
        <w:t xml:space="preserve"> </w:t>
      </w:r>
      <w:r w:rsidRPr="007E208E">
        <w:rPr>
          <w:sz w:val="26"/>
          <w:szCs w:val="26"/>
        </w:rPr>
        <w:t xml:space="preserve">Рассмотрение данного дела по частной жалобе </w:t>
      </w:r>
      <w:r w:rsidR="0093036A">
        <w:rPr>
          <w:sz w:val="26"/>
          <w:szCs w:val="26"/>
        </w:rPr>
        <w:t xml:space="preserve">ответчика было </w:t>
      </w:r>
      <w:r w:rsidRPr="007E208E">
        <w:rPr>
          <w:sz w:val="26"/>
          <w:szCs w:val="26"/>
        </w:rPr>
        <w:t>назначено на 12 апреля 2016 года.</w:t>
      </w:r>
    </w:p>
    <w:p w14:paraId="4DC1CA42" w14:textId="77777777" w:rsidR="00372D27" w:rsidRPr="007E208E" w:rsidRDefault="00372D27" w:rsidP="0043424A">
      <w:pPr>
        <w:pStyle w:val="ConsPlusNormal"/>
        <w:ind w:firstLine="567"/>
        <w:jc w:val="both"/>
        <w:rPr>
          <w:sz w:val="26"/>
          <w:szCs w:val="26"/>
        </w:rPr>
      </w:pPr>
      <w:r w:rsidRPr="007E208E">
        <w:rPr>
          <w:sz w:val="26"/>
          <w:szCs w:val="26"/>
        </w:rPr>
        <w:lastRenderedPageBreak/>
        <w:t xml:space="preserve">В связи с неявкой лиц, участвующих в деле, не извещенных надлежащим образом о времени и месте судебного заседания, разбирательство дела отложено на </w:t>
      </w:r>
      <w:r w:rsidR="007E208E" w:rsidRPr="007E208E">
        <w:rPr>
          <w:sz w:val="26"/>
          <w:szCs w:val="26"/>
        </w:rPr>
        <w:br/>
      </w:r>
      <w:r w:rsidRPr="007E208E">
        <w:rPr>
          <w:sz w:val="26"/>
          <w:szCs w:val="26"/>
        </w:rPr>
        <w:t>22 апреля 2016 года.</w:t>
      </w:r>
    </w:p>
    <w:p w14:paraId="1E79370C" w14:textId="77777777" w:rsidR="00372D27" w:rsidRPr="007E208E" w:rsidRDefault="00372D27" w:rsidP="0043424A">
      <w:pPr>
        <w:pStyle w:val="ConsPlusNormal"/>
        <w:ind w:firstLine="567"/>
        <w:jc w:val="both"/>
        <w:rPr>
          <w:sz w:val="26"/>
          <w:szCs w:val="26"/>
        </w:rPr>
      </w:pPr>
      <w:r w:rsidRPr="007E208E">
        <w:rPr>
          <w:sz w:val="26"/>
          <w:szCs w:val="26"/>
        </w:rPr>
        <w:t>Частная жалоба Г.М. рассмотрена судебной коллегией по гражданским делам в судебном заседании 22 апреля 2016 года в отсутствие ответчика.</w:t>
      </w:r>
    </w:p>
    <w:p w14:paraId="2B417E82" w14:textId="77777777" w:rsidR="00372D27" w:rsidRPr="007E208E" w:rsidRDefault="00372D27" w:rsidP="0043424A">
      <w:pPr>
        <w:autoSpaceDE w:val="0"/>
        <w:autoSpaceDN w:val="0"/>
        <w:adjustRightInd w:val="0"/>
        <w:ind w:firstLine="567"/>
        <w:jc w:val="both"/>
        <w:rPr>
          <w:sz w:val="26"/>
          <w:szCs w:val="26"/>
        </w:rPr>
      </w:pPr>
      <w:r w:rsidRPr="007E208E">
        <w:rPr>
          <w:sz w:val="26"/>
          <w:szCs w:val="26"/>
        </w:rPr>
        <w:t>В материалах дела имеются сведения о направлении Г.М. извещения о рассмотрении данного дела судом апелляционной инстанции по адресу: г. М</w:t>
      </w:r>
      <w:r w:rsidR="00105054">
        <w:rPr>
          <w:sz w:val="26"/>
          <w:szCs w:val="26"/>
        </w:rPr>
        <w:t>.</w:t>
      </w:r>
      <w:r w:rsidRPr="007E208E">
        <w:rPr>
          <w:sz w:val="26"/>
          <w:szCs w:val="26"/>
        </w:rPr>
        <w:t xml:space="preserve">, </w:t>
      </w:r>
      <w:r w:rsidRPr="007E208E">
        <w:rPr>
          <w:sz w:val="26"/>
          <w:szCs w:val="26"/>
        </w:rPr>
        <w:br/>
      </w:r>
      <w:proofErr w:type="spellStart"/>
      <w:r w:rsidRPr="007E208E">
        <w:rPr>
          <w:sz w:val="26"/>
          <w:szCs w:val="26"/>
        </w:rPr>
        <w:t>ул</w:t>
      </w:r>
      <w:proofErr w:type="spellEnd"/>
      <w:r w:rsidR="00105054">
        <w:rPr>
          <w:sz w:val="26"/>
          <w:szCs w:val="26"/>
        </w:rPr>
        <w:t>….</w:t>
      </w:r>
      <w:r w:rsidRPr="007E208E">
        <w:rPr>
          <w:sz w:val="26"/>
          <w:szCs w:val="26"/>
        </w:rPr>
        <w:t>, д. , корп. , кв.  (</w:t>
      </w:r>
      <w:proofErr w:type="spellStart"/>
      <w:r w:rsidRPr="007E208E">
        <w:rPr>
          <w:sz w:val="26"/>
          <w:szCs w:val="26"/>
        </w:rPr>
        <w:t>л.д</w:t>
      </w:r>
      <w:proofErr w:type="spellEnd"/>
      <w:r w:rsidRPr="007E208E">
        <w:rPr>
          <w:sz w:val="26"/>
          <w:szCs w:val="26"/>
        </w:rPr>
        <w:t>. 72).</w:t>
      </w:r>
    </w:p>
    <w:p w14:paraId="0A9F0F15" w14:textId="77777777" w:rsidR="00372D27" w:rsidRPr="007E208E" w:rsidRDefault="00372D27" w:rsidP="0043424A">
      <w:pPr>
        <w:autoSpaceDE w:val="0"/>
        <w:autoSpaceDN w:val="0"/>
        <w:adjustRightInd w:val="0"/>
        <w:ind w:firstLine="567"/>
        <w:jc w:val="both"/>
        <w:rPr>
          <w:sz w:val="26"/>
          <w:szCs w:val="26"/>
        </w:rPr>
      </w:pPr>
      <w:r w:rsidRPr="007E208E">
        <w:rPr>
          <w:sz w:val="26"/>
          <w:szCs w:val="26"/>
        </w:rPr>
        <w:t xml:space="preserve">Между тем, из </w:t>
      </w:r>
      <w:r w:rsidRPr="007E208E">
        <w:rPr>
          <w:color w:val="000000"/>
          <w:sz w:val="26"/>
          <w:szCs w:val="26"/>
        </w:rPr>
        <w:t xml:space="preserve">решения Третейского суда при Автономной некоммерческой организации «Независимая Арбитражная Палата» от 27 апреля 2015 года, договора поручительства от 06 декабря 2013 года, частной жалобы на определение </w:t>
      </w:r>
      <w:r w:rsidRPr="007E208E">
        <w:rPr>
          <w:bCs/>
          <w:sz w:val="26"/>
          <w:szCs w:val="26"/>
        </w:rPr>
        <w:t xml:space="preserve">Преображенского </w:t>
      </w:r>
      <w:r w:rsidRPr="007E208E">
        <w:rPr>
          <w:sz w:val="26"/>
          <w:szCs w:val="26"/>
        </w:rPr>
        <w:t>районного суда города Москвы от 13 ноября 2015 года и других представленных в материалы дела док</w:t>
      </w:r>
      <w:r w:rsidR="001314E9">
        <w:rPr>
          <w:sz w:val="26"/>
          <w:szCs w:val="26"/>
        </w:rPr>
        <w:t>ументов</w:t>
      </w:r>
      <w:r w:rsidRPr="007E208E">
        <w:rPr>
          <w:sz w:val="26"/>
          <w:szCs w:val="26"/>
        </w:rPr>
        <w:t xml:space="preserve"> следует, что адресом места жительства ответчика является: г. М</w:t>
      </w:r>
      <w:r w:rsidR="00105054">
        <w:rPr>
          <w:sz w:val="26"/>
          <w:szCs w:val="26"/>
        </w:rPr>
        <w:t>.</w:t>
      </w:r>
      <w:r w:rsidRPr="007E208E">
        <w:rPr>
          <w:sz w:val="26"/>
          <w:szCs w:val="26"/>
        </w:rPr>
        <w:t>, ул. , д. , корп., кв. .</w:t>
      </w:r>
    </w:p>
    <w:p w14:paraId="1312418B" w14:textId="77777777" w:rsidR="00372D27" w:rsidRPr="007E208E" w:rsidRDefault="00372D27" w:rsidP="0043424A">
      <w:pPr>
        <w:autoSpaceDE w:val="0"/>
        <w:autoSpaceDN w:val="0"/>
        <w:adjustRightInd w:val="0"/>
        <w:ind w:firstLine="567"/>
        <w:jc w:val="both"/>
        <w:rPr>
          <w:sz w:val="26"/>
          <w:szCs w:val="26"/>
        </w:rPr>
      </w:pPr>
      <w:r w:rsidRPr="007E208E">
        <w:rPr>
          <w:sz w:val="26"/>
          <w:szCs w:val="26"/>
        </w:rPr>
        <w:t xml:space="preserve">Кроме того, в судебном заседании Преображенского районного суда г. Москвы от 02 ноября 2015 года ответчик указал, что в заявлении </w:t>
      </w:r>
      <w:r w:rsidRPr="007E208E">
        <w:rPr>
          <w:color w:val="000000"/>
          <w:sz w:val="26"/>
          <w:szCs w:val="26"/>
        </w:rPr>
        <w:t xml:space="preserve">ОАО «Сбербанк России» о выдаче исполнительных листов неверно указан его адрес проживания, однако данное замечание не учтено апелляционной инстанцией при извещении ответчика. </w:t>
      </w:r>
    </w:p>
    <w:p w14:paraId="3E692BB7" w14:textId="77777777" w:rsidR="00372D27" w:rsidRPr="007E208E" w:rsidRDefault="00372D27" w:rsidP="0043424A">
      <w:pPr>
        <w:autoSpaceDE w:val="0"/>
        <w:autoSpaceDN w:val="0"/>
        <w:adjustRightInd w:val="0"/>
        <w:ind w:firstLine="567"/>
        <w:jc w:val="both"/>
        <w:rPr>
          <w:sz w:val="26"/>
          <w:szCs w:val="26"/>
        </w:rPr>
      </w:pPr>
      <w:r w:rsidRPr="007E208E">
        <w:rPr>
          <w:sz w:val="26"/>
          <w:szCs w:val="26"/>
        </w:rPr>
        <w:t>Таким образом, вывод судебной коллегии о надлежащем извещении Г.М. является неверным.</w:t>
      </w:r>
    </w:p>
    <w:p w14:paraId="63BEEA7D" w14:textId="77777777" w:rsidR="00372D27" w:rsidRPr="007E208E" w:rsidRDefault="00372D27" w:rsidP="0043424A">
      <w:pPr>
        <w:autoSpaceDE w:val="0"/>
        <w:autoSpaceDN w:val="0"/>
        <w:adjustRightInd w:val="0"/>
        <w:ind w:firstLine="567"/>
        <w:jc w:val="both"/>
        <w:rPr>
          <w:sz w:val="26"/>
          <w:szCs w:val="26"/>
        </w:rPr>
      </w:pPr>
      <w:r w:rsidRPr="007E208E">
        <w:rPr>
          <w:sz w:val="26"/>
          <w:szCs w:val="26"/>
        </w:rPr>
        <w:t xml:space="preserve">Принимая во внимание, что достоверных сведений о времени и месте рассмотрения частной жалобы у Г.М. не имелось, рассмотрение данного дела судом апелляционной инстанции в его отсутствие свидетельствует о существенном нарушении права на судебную защиту, гарантированного ему </w:t>
      </w:r>
      <w:hyperlink r:id="rId9" w:history="1">
        <w:r w:rsidR="0043424A">
          <w:rPr>
            <w:sz w:val="26"/>
            <w:szCs w:val="26"/>
          </w:rPr>
          <w:t>ст.</w:t>
        </w:r>
        <w:r w:rsidRPr="007E208E">
          <w:rPr>
            <w:sz w:val="26"/>
            <w:szCs w:val="26"/>
          </w:rPr>
          <w:t xml:space="preserve"> 46</w:t>
        </w:r>
      </w:hyperlink>
      <w:r w:rsidRPr="007E208E">
        <w:rPr>
          <w:sz w:val="26"/>
          <w:szCs w:val="26"/>
        </w:rPr>
        <w:t xml:space="preserve"> Конституции РФ.</w:t>
      </w:r>
    </w:p>
    <w:p w14:paraId="2E36A38A" w14:textId="77777777" w:rsidR="00303EE5" w:rsidRPr="007E208E" w:rsidRDefault="00FD2859" w:rsidP="0043424A">
      <w:pPr>
        <w:autoSpaceDE w:val="0"/>
        <w:autoSpaceDN w:val="0"/>
        <w:adjustRightInd w:val="0"/>
        <w:ind w:firstLine="567"/>
        <w:jc w:val="both"/>
        <w:outlineLvl w:val="1"/>
        <w:rPr>
          <w:sz w:val="26"/>
          <w:szCs w:val="26"/>
        </w:rPr>
      </w:pPr>
      <w:r w:rsidRPr="00FD2859">
        <w:rPr>
          <w:kern w:val="0"/>
          <w:sz w:val="26"/>
          <w:szCs w:val="26"/>
        </w:rPr>
        <w:t xml:space="preserve">Учитывая, что правосудие в порядке гражданского судопроизводства в Российской Федерации осуществляется на основе принципа состязательности сторон, как основополагающего начала гражданского судопроизводства, способствующего выяснению всех имеющих существенное значение для дела обстоятельств и вынесения судом законного и обоснованного решения, Президиум Московского городского суда считает, что апелляционное </w:t>
      </w:r>
      <w:hyperlink r:id="rId10" w:history="1">
        <w:r w:rsidRPr="00FD2859">
          <w:rPr>
            <w:kern w:val="0"/>
            <w:sz w:val="26"/>
            <w:szCs w:val="26"/>
          </w:rPr>
          <w:t>определение</w:t>
        </w:r>
      </w:hyperlink>
      <w:r w:rsidRPr="00FD2859">
        <w:rPr>
          <w:kern w:val="0"/>
          <w:sz w:val="26"/>
          <w:szCs w:val="26"/>
        </w:rPr>
        <w:t xml:space="preserve"> судебной коллегии по гражданским делам Моско</w:t>
      </w:r>
      <w:r w:rsidR="007E208E" w:rsidRPr="007E208E">
        <w:rPr>
          <w:kern w:val="0"/>
          <w:sz w:val="26"/>
          <w:szCs w:val="26"/>
        </w:rPr>
        <w:t>вского городского суда от 22 апреля 2016 года</w:t>
      </w:r>
      <w:r w:rsidRPr="00FD2859">
        <w:rPr>
          <w:kern w:val="0"/>
          <w:sz w:val="26"/>
          <w:szCs w:val="26"/>
        </w:rPr>
        <w:t xml:space="preserve"> не может быть признано законным, в связи с чем подлежит отмене, а дело направлению на новое рассмотрение в суд апелляционной инстанции.</w:t>
      </w:r>
    </w:p>
    <w:p w14:paraId="012CAEB7" w14:textId="77777777" w:rsidR="00951EF3" w:rsidRPr="007E208E" w:rsidRDefault="00951EF3" w:rsidP="0043424A">
      <w:pPr>
        <w:autoSpaceDE w:val="0"/>
        <w:autoSpaceDN w:val="0"/>
        <w:adjustRightInd w:val="0"/>
        <w:ind w:firstLine="567"/>
        <w:jc w:val="both"/>
        <w:outlineLvl w:val="1"/>
        <w:rPr>
          <w:sz w:val="26"/>
          <w:szCs w:val="26"/>
        </w:rPr>
      </w:pPr>
      <w:r w:rsidRPr="007E208E">
        <w:rPr>
          <w:sz w:val="26"/>
          <w:szCs w:val="26"/>
        </w:rPr>
        <w:t>На основании изложенного, руководствуясь статьями 386, 387</w:t>
      </w:r>
      <w:r w:rsidR="00436F0C">
        <w:rPr>
          <w:sz w:val="26"/>
          <w:szCs w:val="26"/>
        </w:rPr>
        <w:t xml:space="preserve">, </w:t>
      </w:r>
      <w:r w:rsidRPr="007E208E">
        <w:rPr>
          <w:sz w:val="26"/>
          <w:szCs w:val="26"/>
        </w:rPr>
        <w:t>388, 390 Гражданского процессуального кодекса РФ, Президиум Московского городского суда</w:t>
      </w:r>
    </w:p>
    <w:p w14:paraId="2A376432" w14:textId="77777777" w:rsidR="00951EF3" w:rsidRPr="007E208E" w:rsidRDefault="00951EF3" w:rsidP="0043424A">
      <w:pPr>
        <w:ind w:firstLine="567"/>
        <w:jc w:val="both"/>
        <w:rPr>
          <w:sz w:val="26"/>
          <w:szCs w:val="26"/>
        </w:rPr>
      </w:pPr>
    </w:p>
    <w:p w14:paraId="2A0B911B" w14:textId="77777777" w:rsidR="00303EE5" w:rsidRPr="007E208E" w:rsidRDefault="00951EF3" w:rsidP="0043424A">
      <w:pPr>
        <w:ind w:firstLine="567"/>
        <w:jc w:val="center"/>
        <w:rPr>
          <w:sz w:val="26"/>
          <w:szCs w:val="26"/>
        </w:rPr>
      </w:pPr>
      <w:r w:rsidRPr="007E208E">
        <w:rPr>
          <w:b/>
          <w:sz w:val="26"/>
          <w:szCs w:val="26"/>
        </w:rPr>
        <w:t>ПОСТАНОВИЛ</w:t>
      </w:r>
      <w:r w:rsidRPr="007E208E">
        <w:rPr>
          <w:sz w:val="26"/>
          <w:szCs w:val="26"/>
        </w:rPr>
        <w:t>:</w:t>
      </w:r>
    </w:p>
    <w:p w14:paraId="18CA8DF8" w14:textId="77777777" w:rsidR="00FD2859" w:rsidRPr="00FD2859" w:rsidRDefault="00FD2859" w:rsidP="0043424A">
      <w:pPr>
        <w:autoSpaceDE w:val="0"/>
        <w:autoSpaceDN w:val="0"/>
        <w:adjustRightInd w:val="0"/>
        <w:ind w:firstLine="567"/>
        <w:jc w:val="center"/>
        <w:outlineLvl w:val="0"/>
        <w:rPr>
          <w:kern w:val="0"/>
          <w:sz w:val="26"/>
          <w:szCs w:val="26"/>
        </w:rPr>
      </w:pPr>
    </w:p>
    <w:p w14:paraId="2DB51410" w14:textId="77777777" w:rsidR="00FD2859" w:rsidRDefault="00FD2859" w:rsidP="0043424A">
      <w:pPr>
        <w:autoSpaceDE w:val="0"/>
        <w:autoSpaceDN w:val="0"/>
        <w:adjustRightInd w:val="0"/>
        <w:ind w:firstLine="567"/>
        <w:jc w:val="both"/>
        <w:rPr>
          <w:kern w:val="0"/>
          <w:sz w:val="26"/>
          <w:szCs w:val="26"/>
        </w:rPr>
      </w:pPr>
      <w:r w:rsidRPr="00FD2859">
        <w:rPr>
          <w:kern w:val="0"/>
          <w:sz w:val="26"/>
          <w:szCs w:val="26"/>
        </w:rPr>
        <w:t xml:space="preserve">апелляционное </w:t>
      </w:r>
      <w:hyperlink r:id="rId11" w:history="1">
        <w:r w:rsidRPr="00FD2859">
          <w:rPr>
            <w:kern w:val="0"/>
            <w:sz w:val="26"/>
            <w:szCs w:val="26"/>
          </w:rPr>
          <w:t>определение</w:t>
        </w:r>
      </w:hyperlink>
      <w:r w:rsidRPr="00FD2859">
        <w:rPr>
          <w:kern w:val="0"/>
          <w:sz w:val="26"/>
          <w:szCs w:val="26"/>
        </w:rPr>
        <w:t xml:space="preserve"> судебной коллегии по гражданским делам Московского городского суда от </w:t>
      </w:r>
      <w:r w:rsidR="00303EE5" w:rsidRPr="007E208E">
        <w:rPr>
          <w:sz w:val="26"/>
          <w:szCs w:val="26"/>
        </w:rPr>
        <w:t>22 апреля 2016 года</w:t>
      </w:r>
      <w:r w:rsidR="00303EE5" w:rsidRPr="007E208E">
        <w:rPr>
          <w:kern w:val="0"/>
          <w:sz w:val="26"/>
          <w:szCs w:val="26"/>
        </w:rPr>
        <w:t xml:space="preserve"> </w:t>
      </w:r>
      <w:r w:rsidRPr="00FD2859">
        <w:rPr>
          <w:kern w:val="0"/>
          <w:sz w:val="26"/>
          <w:szCs w:val="26"/>
        </w:rPr>
        <w:t>отменить, дело направить на новое апелляционное рассмотрение.</w:t>
      </w:r>
    </w:p>
    <w:p w14:paraId="16CF650C" w14:textId="77777777" w:rsidR="0093036A" w:rsidRPr="00FD2859" w:rsidRDefault="0093036A" w:rsidP="0043424A">
      <w:pPr>
        <w:autoSpaceDE w:val="0"/>
        <w:autoSpaceDN w:val="0"/>
        <w:adjustRightInd w:val="0"/>
        <w:ind w:firstLine="567"/>
        <w:jc w:val="both"/>
        <w:rPr>
          <w:kern w:val="0"/>
          <w:sz w:val="26"/>
          <w:szCs w:val="26"/>
        </w:rPr>
      </w:pPr>
    </w:p>
    <w:p w14:paraId="2D64342C" w14:textId="77777777" w:rsidR="00303EE5" w:rsidRDefault="00303EE5" w:rsidP="00FB66A4">
      <w:pPr>
        <w:jc w:val="both"/>
        <w:rPr>
          <w:sz w:val="26"/>
          <w:szCs w:val="26"/>
        </w:rPr>
      </w:pPr>
    </w:p>
    <w:p w14:paraId="78323DA8" w14:textId="77777777" w:rsidR="00951EF3" w:rsidRPr="007E208E" w:rsidRDefault="00951EF3" w:rsidP="00392527">
      <w:pPr>
        <w:jc w:val="both"/>
        <w:rPr>
          <w:b/>
          <w:sz w:val="26"/>
          <w:szCs w:val="26"/>
        </w:rPr>
      </w:pPr>
      <w:r w:rsidRPr="007E208E">
        <w:rPr>
          <w:b/>
          <w:sz w:val="26"/>
          <w:szCs w:val="26"/>
        </w:rPr>
        <w:t xml:space="preserve">Председатель Президиума </w:t>
      </w:r>
    </w:p>
    <w:p w14:paraId="3A744B08" w14:textId="77777777" w:rsidR="00637A1A" w:rsidRDefault="00951EF3" w:rsidP="00392527">
      <w:pPr>
        <w:jc w:val="both"/>
        <w:rPr>
          <w:b/>
          <w:sz w:val="26"/>
          <w:szCs w:val="26"/>
        </w:rPr>
      </w:pPr>
      <w:r w:rsidRPr="007E208E">
        <w:rPr>
          <w:b/>
          <w:sz w:val="26"/>
          <w:szCs w:val="26"/>
        </w:rPr>
        <w:t xml:space="preserve">Московского городского суда           </w:t>
      </w:r>
      <w:r w:rsidR="00392527" w:rsidRPr="007E208E">
        <w:rPr>
          <w:b/>
          <w:sz w:val="26"/>
          <w:szCs w:val="26"/>
        </w:rPr>
        <w:t xml:space="preserve">        </w:t>
      </w:r>
      <w:r w:rsidRPr="007E208E">
        <w:rPr>
          <w:b/>
          <w:sz w:val="26"/>
          <w:szCs w:val="26"/>
        </w:rPr>
        <w:t xml:space="preserve">                     </w:t>
      </w:r>
      <w:r w:rsidR="00FA56DE" w:rsidRPr="007E208E">
        <w:rPr>
          <w:b/>
          <w:sz w:val="26"/>
          <w:szCs w:val="26"/>
        </w:rPr>
        <w:t xml:space="preserve">           </w:t>
      </w:r>
      <w:r w:rsidR="00303EE5" w:rsidRPr="007E208E">
        <w:rPr>
          <w:b/>
          <w:sz w:val="26"/>
          <w:szCs w:val="26"/>
        </w:rPr>
        <w:t xml:space="preserve">                     О.А. Егорова</w:t>
      </w:r>
    </w:p>
    <w:sectPr w:rsidR="00637A1A" w:rsidSect="00917F18">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851" w:right="737" w:bottom="794"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433B8" w14:textId="77777777" w:rsidR="008925D4" w:rsidRDefault="008925D4">
      <w:r>
        <w:separator/>
      </w:r>
    </w:p>
  </w:endnote>
  <w:endnote w:type="continuationSeparator" w:id="0">
    <w:p w14:paraId="6DFAA88C" w14:textId="77777777" w:rsidR="008925D4" w:rsidRDefault="00892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Reference Sans Serif">
    <w:panose1 w:val="020B0604030504040204"/>
    <w:charset w:val="CC"/>
    <w:family w:val="swiss"/>
    <w:pitch w:val="variable"/>
    <w:sig w:usb0="20000287" w:usb1="00000000"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E987D" w14:textId="77777777" w:rsidR="00F74BB6" w:rsidRDefault="00F74BB6" w:rsidP="00F27C65">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629CD3FE" w14:textId="77777777" w:rsidR="00F74BB6" w:rsidRDefault="00F74BB6" w:rsidP="00F27C6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B2E49" w14:textId="77777777" w:rsidR="00106062" w:rsidRDefault="0010606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2A166" w14:textId="77777777" w:rsidR="00106062" w:rsidRDefault="0010606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F50D8" w14:textId="77777777" w:rsidR="008925D4" w:rsidRDefault="008925D4">
      <w:r>
        <w:separator/>
      </w:r>
    </w:p>
  </w:footnote>
  <w:footnote w:type="continuationSeparator" w:id="0">
    <w:p w14:paraId="4B582967" w14:textId="77777777" w:rsidR="008925D4" w:rsidRDefault="00892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36DBB" w14:textId="77777777" w:rsidR="00F74BB6" w:rsidRDefault="00F74BB6" w:rsidP="00F9522B">
    <w:pPr>
      <w:pStyle w:val="a5"/>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FE56969" w14:textId="77777777" w:rsidR="00F74BB6" w:rsidRDefault="00F74BB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C2C0" w14:textId="77777777" w:rsidR="001B5D78" w:rsidRDefault="001B5D78">
    <w:pPr>
      <w:pStyle w:val="a5"/>
      <w:jc w:val="center"/>
    </w:pPr>
  </w:p>
  <w:p w14:paraId="5B190DE6" w14:textId="77777777" w:rsidR="001B5D78" w:rsidRDefault="001B5D78">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85728" w14:textId="77777777" w:rsidR="003C6E17" w:rsidRDefault="0043424A" w:rsidP="00106062">
    <w:pPr>
      <w:pStyle w:val="a5"/>
      <w:tabs>
        <w:tab w:val="left" w:pos="1060"/>
      </w:tabs>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357"/>
  <w:doNotHyphenateCaps/>
  <w:drawingGridHorizontalSpacing w:val="59"/>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617D"/>
    <w:rsid w:val="00022A3D"/>
    <w:rsid w:val="00023FC3"/>
    <w:rsid w:val="00025603"/>
    <w:rsid w:val="00031543"/>
    <w:rsid w:val="00033A5A"/>
    <w:rsid w:val="00043249"/>
    <w:rsid w:val="000509AB"/>
    <w:rsid w:val="0005114E"/>
    <w:rsid w:val="00051837"/>
    <w:rsid w:val="000633C5"/>
    <w:rsid w:val="00063893"/>
    <w:rsid w:val="00084018"/>
    <w:rsid w:val="000A6C50"/>
    <w:rsid w:val="000B30BE"/>
    <w:rsid w:val="000B5013"/>
    <w:rsid w:val="000D103E"/>
    <w:rsid w:val="000E678B"/>
    <w:rsid w:val="000F2189"/>
    <w:rsid w:val="000F50F2"/>
    <w:rsid w:val="000F584D"/>
    <w:rsid w:val="00105054"/>
    <w:rsid w:val="00106062"/>
    <w:rsid w:val="00106332"/>
    <w:rsid w:val="00106740"/>
    <w:rsid w:val="00115C52"/>
    <w:rsid w:val="00120843"/>
    <w:rsid w:val="0012408B"/>
    <w:rsid w:val="0012607E"/>
    <w:rsid w:val="001314E9"/>
    <w:rsid w:val="00132D4D"/>
    <w:rsid w:val="00153A99"/>
    <w:rsid w:val="001576A9"/>
    <w:rsid w:val="00182F7A"/>
    <w:rsid w:val="00185F62"/>
    <w:rsid w:val="00186DF8"/>
    <w:rsid w:val="001951A2"/>
    <w:rsid w:val="001B106B"/>
    <w:rsid w:val="001B5D78"/>
    <w:rsid w:val="001C0658"/>
    <w:rsid w:val="001C4366"/>
    <w:rsid w:val="001C6711"/>
    <w:rsid w:val="001D0F62"/>
    <w:rsid w:val="001D1557"/>
    <w:rsid w:val="001D3DBC"/>
    <w:rsid w:val="001E66F7"/>
    <w:rsid w:val="001E6AAA"/>
    <w:rsid w:val="00204FDC"/>
    <w:rsid w:val="002068F5"/>
    <w:rsid w:val="0022535D"/>
    <w:rsid w:val="00226DB3"/>
    <w:rsid w:val="00230C19"/>
    <w:rsid w:val="002331CC"/>
    <w:rsid w:val="00242E19"/>
    <w:rsid w:val="002517ED"/>
    <w:rsid w:val="00254A42"/>
    <w:rsid w:val="00263FED"/>
    <w:rsid w:val="00274878"/>
    <w:rsid w:val="00274896"/>
    <w:rsid w:val="00276BC8"/>
    <w:rsid w:val="00277A70"/>
    <w:rsid w:val="00280A22"/>
    <w:rsid w:val="0028388A"/>
    <w:rsid w:val="002839B4"/>
    <w:rsid w:val="00290CF8"/>
    <w:rsid w:val="00292463"/>
    <w:rsid w:val="002A11C9"/>
    <w:rsid w:val="002B2936"/>
    <w:rsid w:val="002B422E"/>
    <w:rsid w:val="002B4542"/>
    <w:rsid w:val="002B6588"/>
    <w:rsid w:val="002C19E7"/>
    <w:rsid w:val="002C563D"/>
    <w:rsid w:val="002F6009"/>
    <w:rsid w:val="003023AE"/>
    <w:rsid w:val="003031EB"/>
    <w:rsid w:val="003037F2"/>
    <w:rsid w:val="00303EE5"/>
    <w:rsid w:val="003137EC"/>
    <w:rsid w:val="003332D0"/>
    <w:rsid w:val="003361C8"/>
    <w:rsid w:val="0034254D"/>
    <w:rsid w:val="003427DB"/>
    <w:rsid w:val="003510BB"/>
    <w:rsid w:val="00352D33"/>
    <w:rsid w:val="00353A21"/>
    <w:rsid w:val="0035543A"/>
    <w:rsid w:val="003568E7"/>
    <w:rsid w:val="0036758A"/>
    <w:rsid w:val="003702C8"/>
    <w:rsid w:val="00371338"/>
    <w:rsid w:val="00372D27"/>
    <w:rsid w:val="00392527"/>
    <w:rsid w:val="003A225B"/>
    <w:rsid w:val="003A32F2"/>
    <w:rsid w:val="003A4AEB"/>
    <w:rsid w:val="003B1D44"/>
    <w:rsid w:val="003B4690"/>
    <w:rsid w:val="003B4BFD"/>
    <w:rsid w:val="003C6E17"/>
    <w:rsid w:val="003D393E"/>
    <w:rsid w:val="003D68CD"/>
    <w:rsid w:val="003E5E1F"/>
    <w:rsid w:val="003E7BF0"/>
    <w:rsid w:val="003F20F8"/>
    <w:rsid w:val="003F4567"/>
    <w:rsid w:val="004007FB"/>
    <w:rsid w:val="00403BE2"/>
    <w:rsid w:val="00415053"/>
    <w:rsid w:val="00415C14"/>
    <w:rsid w:val="00417E54"/>
    <w:rsid w:val="00422878"/>
    <w:rsid w:val="00427722"/>
    <w:rsid w:val="0043063B"/>
    <w:rsid w:val="0043424A"/>
    <w:rsid w:val="004344A1"/>
    <w:rsid w:val="00436F0C"/>
    <w:rsid w:val="004411FE"/>
    <w:rsid w:val="00451B33"/>
    <w:rsid w:val="004548D4"/>
    <w:rsid w:val="004660E1"/>
    <w:rsid w:val="00473F6C"/>
    <w:rsid w:val="00486662"/>
    <w:rsid w:val="0048792F"/>
    <w:rsid w:val="004971E1"/>
    <w:rsid w:val="004A4F90"/>
    <w:rsid w:val="004A6E29"/>
    <w:rsid w:val="004B1135"/>
    <w:rsid w:val="004C05F1"/>
    <w:rsid w:val="004C4E85"/>
    <w:rsid w:val="004C72EA"/>
    <w:rsid w:val="004D6159"/>
    <w:rsid w:val="004E4138"/>
    <w:rsid w:val="004F1107"/>
    <w:rsid w:val="00501C57"/>
    <w:rsid w:val="0050371C"/>
    <w:rsid w:val="0051072F"/>
    <w:rsid w:val="00511938"/>
    <w:rsid w:val="00515E3E"/>
    <w:rsid w:val="00520E08"/>
    <w:rsid w:val="00526427"/>
    <w:rsid w:val="00526FB5"/>
    <w:rsid w:val="00530B49"/>
    <w:rsid w:val="005315F5"/>
    <w:rsid w:val="00536017"/>
    <w:rsid w:val="005619F0"/>
    <w:rsid w:val="00563FA3"/>
    <w:rsid w:val="00573448"/>
    <w:rsid w:val="00573FF5"/>
    <w:rsid w:val="0058551D"/>
    <w:rsid w:val="0058794A"/>
    <w:rsid w:val="0059282A"/>
    <w:rsid w:val="005A02BF"/>
    <w:rsid w:val="005A322A"/>
    <w:rsid w:val="005A551C"/>
    <w:rsid w:val="005A5AB2"/>
    <w:rsid w:val="005A6046"/>
    <w:rsid w:val="005A6499"/>
    <w:rsid w:val="005B0FBA"/>
    <w:rsid w:val="005B56C1"/>
    <w:rsid w:val="005C3F4E"/>
    <w:rsid w:val="005C7562"/>
    <w:rsid w:val="005E0653"/>
    <w:rsid w:val="005E1995"/>
    <w:rsid w:val="005E257E"/>
    <w:rsid w:val="005F4EB5"/>
    <w:rsid w:val="006105D3"/>
    <w:rsid w:val="00615686"/>
    <w:rsid w:val="00616D39"/>
    <w:rsid w:val="00620588"/>
    <w:rsid w:val="00630F12"/>
    <w:rsid w:val="00637A1A"/>
    <w:rsid w:val="0064617D"/>
    <w:rsid w:val="00660A18"/>
    <w:rsid w:val="00675412"/>
    <w:rsid w:val="00676F1A"/>
    <w:rsid w:val="00693530"/>
    <w:rsid w:val="00696258"/>
    <w:rsid w:val="006A2D7F"/>
    <w:rsid w:val="006B4875"/>
    <w:rsid w:val="006D4015"/>
    <w:rsid w:val="006E365C"/>
    <w:rsid w:val="006E5D6B"/>
    <w:rsid w:val="006E67D6"/>
    <w:rsid w:val="006F1340"/>
    <w:rsid w:val="007372FF"/>
    <w:rsid w:val="00740FF5"/>
    <w:rsid w:val="00742CEE"/>
    <w:rsid w:val="007637A3"/>
    <w:rsid w:val="007642D5"/>
    <w:rsid w:val="007709A1"/>
    <w:rsid w:val="00797E1B"/>
    <w:rsid w:val="007B1128"/>
    <w:rsid w:val="007C0C08"/>
    <w:rsid w:val="007D0C7A"/>
    <w:rsid w:val="007E208E"/>
    <w:rsid w:val="007F41D0"/>
    <w:rsid w:val="008031D7"/>
    <w:rsid w:val="0081091D"/>
    <w:rsid w:val="0081366B"/>
    <w:rsid w:val="008259C1"/>
    <w:rsid w:val="00835336"/>
    <w:rsid w:val="00847FA0"/>
    <w:rsid w:val="00856678"/>
    <w:rsid w:val="00872646"/>
    <w:rsid w:val="00877E85"/>
    <w:rsid w:val="008925D4"/>
    <w:rsid w:val="00892A97"/>
    <w:rsid w:val="00896920"/>
    <w:rsid w:val="008B1BA1"/>
    <w:rsid w:val="008D17A3"/>
    <w:rsid w:val="008D1FC3"/>
    <w:rsid w:val="008D42F2"/>
    <w:rsid w:val="008E1026"/>
    <w:rsid w:val="008E10C3"/>
    <w:rsid w:val="008E2FC9"/>
    <w:rsid w:val="008E5522"/>
    <w:rsid w:val="008E6B2F"/>
    <w:rsid w:val="00900A59"/>
    <w:rsid w:val="00915256"/>
    <w:rsid w:val="00917F18"/>
    <w:rsid w:val="00924E06"/>
    <w:rsid w:val="0093036A"/>
    <w:rsid w:val="00931C01"/>
    <w:rsid w:val="0095126A"/>
    <w:rsid w:val="00951EF3"/>
    <w:rsid w:val="00955CDA"/>
    <w:rsid w:val="00957213"/>
    <w:rsid w:val="009749B5"/>
    <w:rsid w:val="009750BD"/>
    <w:rsid w:val="009A2AE0"/>
    <w:rsid w:val="009A4899"/>
    <w:rsid w:val="009B3B37"/>
    <w:rsid w:val="009B55F7"/>
    <w:rsid w:val="009B569A"/>
    <w:rsid w:val="009B6A51"/>
    <w:rsid w:val="009D54DB"/>
    <w:rsid w:val="009E1081"/>
    <w:rsid w:val="009F6032"/>
    <w:rsid w:val="00A0014D"/>
    <w:rsid w:val="00A105B5"/>
    <w:rsid w:val="00A21AC4"/>
    <w:rsid w:val="00A23F35"/>
    <w:rsid w:val="00A24756"/>
    <w:rsid w:val="00A26AAC"/>
    <w:rsid w:val="00A406B1"/>
    <w:rsid w:val="00A419E9"/>
    <w:rsid w:val="00A44C01"/>
    <w:rsid w:val="00A52DD4"/>
    <w:rsid w:val="00A6624A"/>
    <w:rsid w:val="00A7624B"/>
    <w:rsid w:val="00A85E1A"/>
    <w:rsid w:val="00A9228A"/>
    <w:rsid w:val="00A94D8D"/>
    <w:rsid w:val="00AB5DF5"/>
    <w:rsid w:val="00AC7174"/>
    <w:rsid w:val="00AE52E9"/>
    <w:rsid w:val="00AE6099"/>
    <w:rsid w:val="00AF66B9"/>
    <w:rsid w:val="00B0127F"/>
    <w:rsid w:val="00B05187"/>
    <w:rsid w:val="00B100E0"/>
    <w:rsid w:val="00B21134"/>
    <w:rsid w:val="00B32AA2"/>
    <w:rsid w:val="00B40B9C"/>
    <w:rsid w:val="00B40F53"/>
    <w:rsid w:val="00B41CB6"/>
    <w:rsid w:val="00B4421F"/>
    <w:rsid w:val="00B46288"/>
    <w:rsid w:val="00B521A1"/>
    <w:rsid w:val="00B60C10"/>
    <w:rsid w:val="00B66BCA"/>
    <w:rsid w:val="00B70251"/>
    <w:rsid w:val="00B71FBC"/>
    <w:rsid w:val="00B74AC1"/>
    <w:rsid w:val="00B7639C"/>
    <w:rsid w:val="00B77F5B"/>
    <w:rsid w:val="00B81CD7"/>
    <w:rsid w:val="00B87D05"/>
    <w:rsid w:val="00B934D3"/>
    <w:rsid w:val="00B97882"/>
    <w:rsid w:val="00BA5124"/>
    <w:rsid w:val="00BB267C"/>
    <w:rsid w:val="00BB5FC8"/>
    <w:rsid w:val="00BC309A"/>
    <w:rsid w:val="00BC3A55"/>
    <w:rsid w:val="00C01743"/>
    <w:rsid w:val="00C02E55"/>
    <w:rsid w:val="00C06394"/>
    <w:rsid w:val="00C212D1"/>
    <w:rsid w:val="00C25C23"/>
    <w:rsid w:val="00C31AE1"/>
    <w:rsid w:val="00C32B28"/>
    <w:rsid w:val="00C36491"/>
    <w:rsid w:val="00C400BB"/>
    <w:rsid w:val="00C40143"/>
    <w:rsid w:val="00C44F8B"/>
    <w:rsid w:val="00C515C7"/>
    <w:rsid w:val="00C555A2"/>
    <w:rsid w:val="00C61869"/>
    <w:rsid w:val="00C629CD"/>
    <w:rsid w:val="00C63B8D"/>
    <w:rsid w:val="00C721AD"/>
    <w:rsid w:val="00C81747"/>
    <w:rsid w:val="00C873C7"/>
    <w:rsid w:val="00CA3CA6"/>
    <w:rsid w:val="00CB2542"/>
    <w:rsid w:val="00CB62FB"/>
    <w:rsid w:val="00CD42DC"/>
    <w:rsid w:val="00CF0204"/>
    <w:rsid w:val="00CF7E2F"/>
    <w:rsid w:val="00D03B5A"/>
    <w:rsid w:val="00D244D6"/>
    <w:rsid w:val="00D25E19"/>
    <w:rsid w:val="00D27431"/>
    <w:rsid w:val="00D30126"/>
    <w:rsid w:val="00D40AA6"/>
    <w:rsid w:val="00D41054"/>
    <w:rsid w:val="00D4278E"/>
    <w:rsid w:val="00D72504"/>
    <w:rsid w:val="00D754F3"/>
    <w:rsid w:val="00D76242"/>
    <w:rsid w:val="00DC329F"/>
    <w:rsid w:val="00DC40B3"/>
    <w:rsid w:val="00DC7862"/>
    <w:rsid w:val="00DD32C1"/>
    <w:rsid w:val="00DD6E05"/>
    <w:rsid w:val="00E03C50"/>
    <w:rsid w:val="00E15608"/>
    <w:rsid w:val="00E31F35"/>
    <w:rsid w:val="00E3672C"/>
    <w:rsid w:val="00E45271"/>
    <w:rsid w:val="00E61D8C"/>
    <w:rsid w:val="00E63981"/>
    <w:rsid w:val="00E656A8"/>
    <w:rsid w:val="00E702AF"/>
    <w:rsid w:val="00E7239A"/>
    <w:rsid w:val="00E72B45"/>
    <w:rsid w:val="00E878E4"/>
    <w:rsid w:val="00E9111C"/>
    <w:rsid w:val="00EA3857"/>
    <w:rsid w:val="00EA6172"/>
    <w:rsid w:val="00EB4589"/>
    <w:rsid w:val="00EB5B0C"/>
    <w:rsid w:val="00EC7B5C"/>
    <w:rsid w:val="00EC7E6F"/>
    <w:rsid w:val="00ED33E3"/>
    <w:rsid w:val="00EF0605"/>
    <w:rsid w:val="00EF21ED"/>
    <w:rsid w:val="00EF76D5"/>
    <w:rsid w:val="00EF7AE7"/>
    <w:rsid w:val="00F019B6"/>
    <w:rsid w:val="00F27C65"/>
    <w:rsid w:val="00F3350C"/>
    <w:rsid w:val="00F37D70"/>
    <w:rsid w:val="00F61393"/>
    <w:rsid w:val="00F74BB6"/>
    <w:rsid w:val="00F7760E"/>
    <w:rsid w:val="00F92BAC"/>
    <w:rsid w:val="00F9522B"/>
    <w:rsid w:val="00FA0373"/>
    <w:rsid w:val="00FA56DE"/>
    <w:rsid w:val="00FB3372"/>
    <w:rsid w:val="00FB66A4"/>
    <w:rsid w:val="00FC0AF6"/>
    <w:rsid w:val="00FC63CB"/>
    <w:rsid w:val="00FD2347"/>
    <w:rsid w:val="00FD2859"/>
    <w:rsid w:val="00FD4288"/>
    <w:rsid w:val="00FD447C"/>
    <w:rsid w:val="00FD7A4E"/>
    <w:rsid w:val="00FE26D9"/>
    <w:rsid w:val="00FE359A"/>
    <w:rsid w:val="00FF764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D484A5"/>
  <w15:chartTrackingRefBased/>
  <w15:docId w15:val="{82E85311-EBF7-4DF6-8588-1F0CDF2B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uiPriority="99"/>
    <w:lsdException w:name="caption" w:locked="1" w:semiHidden="1" w:unhideWhenUsed="1" w:qFormat="1"/>
    <w:lsdException w:name="Title" w:locked="1" w:qFormat="1"/>
    <w:lsdException w:name="Subtitle" w:locked="1" w:qFormat="1"/>
    <w:lsdException w:name="Body Text Indent 2" w:uiPriority="99"/>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5"/>
      <w:sz w:val="25"/>
      <w:szCs w:val="25"/>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F27C65"/>
    <w:pPr>
      <w:tabs>
        <w:tab w:val="center" w:pos="4677"/>
        <w:tab w:val="right" w:pos="9355"/>
      </w:tabs>
    </w:pPr>
  </w:style>
  <w:style w:type="character" w:styleId="a4">
    <w:name w:val="page number"/>
    <w:rsid w:val="00F27C65"/>
    <w:rPr>
      <w:rFonts w:cs="Times New Roman"/>
    </w:rPr>
  </w:style>
  <w:style w:type="paragraph" w:styleId="a5">
    <w:name w:val="header"/>
    <w:basedOn w:val="a"/>
    <w:link w:val="a6"/>
    <w:uiPriority w:val="99"/>
    <w:rsid w:val="00352D33"/>
    <w:pPr>
      <w:tabs>
        <w:tab w:val="center" w:pos="4677"/>
        <w:tab w:val="right" w:pos="9355"/>
      </w:tabs>
    </w:pPr>
  </w:style>
  <w:style w:type="paragraph" w:customStyle="1" w:styleId="ConsPlusTitle">
    <w:name w:val="ConsPlusTitle"/>
    <w:rsid w:val="003A4AEB"/>
    <w:pPr>
      <w:widowControl w:val="0"/>
      <w:autoSpaceDE w:val="0"/>
      <w:autoSpaceDN w:val="0"/>
      <w:adjustRightInd w:val="0"/>
    </w:pPr>
    <w:rPr>
      <w:b/>
      <w:bCs/>
      <w:sz w:val="28"/>
      <w:szCs w:val="28"/>
      <w:lang w:val="ru-RU" w:eastAsia="ru-RU"/>
    </w:rPr>
  </w:style>
  <w:style w:type="character" w:customStyle="1" w:styleId="a6">
    <w:name w:val="Верхний колонтитул Знак"/>
    <w:link w:val="a5"/>
    <w:uiPriority w:val="99"/>
    <w:rsid w:val="004B1135"/>
    <w:rPr>
      <w:kern w:val="25"/>
      <w:sz w:val="25"/>
      <w:szCs w:val="25"/>
    </w:rPr>
  </w:style>
  <w:style w:type="paragraph" w:styleId="a7">
    <w:name w:val="No Spacing"/>
    <w:uiPriority w:val="1"/>
    <w:qFormat/>
    <w:rsid w:val="00C44F8B"/>
    <w:rPr>
      <w:rFonts w:ascii="Calibri" w:hAnsi="Calibri" w:cs="Calibri"/>
      <w:sz w:val="22"/>
      <w:szCs w:val="22"/>
      <w:lang w:val="ru-RU" w:eastAsia="ru-RU"/>
    </w:rPr>
  </w:style>
  <w:style w:type="paragraph" w:styleId="a8">
    <w:name w:val="Balloon Text"/>
    <w:basedOn w:val="a"/>
    <w:link w:val="a9"/>
    <w:rsid w:val="00C32B28"/>
    <w:rPr>
      <w:rFonts w:ascii="Tahoma" w:hAnsi="Tahoma" w:cs="Tahoma"/>
      <w:sz w:val="16"/>
      <w:szCs w:val="16"/>
    </w:rPr>
  </w:style>
  <w:style w:type="character" w:customStyle="1" w:styleId="a9">
    <w:name w:val="Текст выноски Знак"/>
    <w:link w:val="a8"/>
    <w:rsid w:val="00C32B28"/>
    <w:rPr>
      <w:rFonts w:ascii="Tahoma" w:hAnsi="Tahoma" w:cs="Tahoma"/>
      <w:kern w:val="25"/>
      <w:sz w:val="16"/>
      <w:szCs w:val="16"/>
    </w:rPr>
  </w:style>
  <w:style w:type="paragraph" w:customStyle="1" w:styleId="Style7">
    <w:name w:val="Style7"/>
    <w:basedOn w:val="a"/>
    <w:rsid w:val="0034254D"/>
    <w:pPr>
      <w:widowControl w:val="0"/>
      <w:autoSpaceDE w:val="0"/>
      <w:autoSpaceDN w:val="0"/>
      <w:adjustRightInd w:val="0"/>
      <w:spacing w:line="271" w:lineRule="exact"/>
      <w:ind w:firstLine="554"/>
      <w:jc w:val="both"/>
    </w:pPr>
    <w:rPr>
      <w:rFonts w:ascii="MS Reference Sans Serif" w:hAnsi="MS Reference Sans Serif"/>
      <w:kern w:val="0"/>
      <w:sz w:val="24"/>
      <w:szCs w:val="24"/>
    </w:rPr>
  </w:style>
  <w:style w:type="character" w:customStyle="1" w:styleId="FontStyle28">
    <w:name w:val="Font Style28"/>
    <w:rsid w:val="0034254D"/>
    <w:rPr>
      <w:rFonts w:ascii="MS Reference Sans Serif" w:hAnsi="MS Reference Sans Serif" w:cs="MS Reference Sans Serif"/>
      <w:sz w:val="20"/>
      <w:szCs w:val="20"/>
    </w:rPr>
  </w:style>
  <w:style w:type="paragraph" w:styleId="aa">
    <w:name w:val="Body Text"/>
    <w:basedOn w:val="a"/>
    <w:link w:val="ab"/>
    <w:rsid w:val="0034254D"/>
    <w:pPr>
      <w:jc w:val="both"/>
    </w:pPr>
    <w:rPr>
      <w:kern w:val="0"/>
      <w:sz w:val="28"/>
      <w:szCs w:val="24"/>
    </w:rPr>
  </w:style>
  <w:style w:type="character" w:customStyle="1" w:styleId="ab">
    <w:name w:val="Основной текст Знак"/>
    <w:link w:val="aa"/>
    <w:rsid w:val="0034254D"/>
    <w:rPr>
      <w:sz w:val="28"/>
      <w:szCs w:val="24"/>
    </w:rPr>
  </w:style>
  <w:style w:type="paragraph" w:customStyle="1" w:styleId="ConsPlusNormal">
    <w:name w:val="ConsPlusNormal"/>
    <w:rsid w:val="00742CEE"/>
    <w:pPr>
      <w:autoSpaceDE w:val="0"/>
      <w:autoSpaceDN w:val="0"/>
      <w:adjustRightInd w:val="0"/>
    </w:pPr>
    <w:rPr>
      <w:rFonts w:eastAsia="Calibri"/>
      <w:sz w:val="24"/>
      <w:szCs w:val="24"/>
      <w:lang w:val="ru-RU" w:eastAsia="ru-RU"/>
    </w:rPr>
  </w:style>
  <w:style w:type="paragraph" w:customStyle="1" w:styleId="Style5">
    <w:name w:val="Style5"/>
    <w:basedOn w:val="a"/>
    <w:rsid w:val="00742CEE"/>
    <w:pPr>
      <w:widowControl w:val="0"/>
      <w:autoSpaceDE w:val="0"/>
      <w:autoSpaceDN w:val="0"/>
      <w:adjustRightInd w:val="0"/>
      <w:spacing w:line="274" w:lineRule="exact"/>
      <w:jc w:val="both"/>
    </w:pPr>
    <w:rPr>
      <w:rFonts w:ascii="MS Reference Sans Serif" w:hAnsi="MS Reference Sans Serif"/>
      <w:kern w:val="0"/>
      <w:sz w:val="24"/>
      <w:szCs w:val="24"/>
    </w:rPr>
  </w:style>
  <w:style w:type="paragraph" w:customStyle="1" w:styleId="Style10">
    <w:name w:val="Style10"/>
    <w:basedOn w:val="a"/>
    <w:rsid w:val="00742CEE"/>
    <w:pPr>
      <w:widowControl w:val="0"/>
      <w:autoSpaceDE w:val="0"/>
      <w:autoSpaceDN w:val="0"/>
      <w:adjustRightInd w:val="0"/>
      <w:spacing w:line="274" w:lineRule="exact"/>
      <w:ind w:firstLine="634"/>
      <w:jc w:val="both"/>
    </w:pPr>
    <w:rPr>
      <w:rFonts w:ascii="MS Reference Sans Serif" w:hAnsi="MS Reference Sans Serif"/>
      <w:kern w:val="0"/>
      <w:sz w:val="24"/>
      <w:szCs w:val="24"/>
    </w:rPr>
  </w:style>
  <w:style w:type="character" w:customStyle="1" w:styleId="FontStyle41">
    <w:name w:val="Font Style41"/>
    <w:rsid w:val="00742CEE"/>
    <w:rPr>
      <w:rFonts w:ascii="Times New Roman" w:hAnsi="Times New Roman" w:cs="Times New Roman"/>
      <w:sz w:val="22"/>
      <w:szCs w:val="22"/>
    </w:rPr>
  </w:style>
  <w:style w:type="paragraph" w:styleId="2">
    <w:name w:val="Body Text Indent 2"/>
    <w:basedOn w:val="a"/>
    <w:link w:val="20"/>
    <w:uiPriority w:val="99"/>
    <w:unhideWhenUsed/>
    <w:rsid w:val="00230C19"/>
    <w:pPr>
      <w:spacing w:after="120" w:line="480" w:lineRule="auto"/>
      <w:ind w:left="283"/>
    </w:pPr>
    <w:rPr>
      <w:rFonts w:ascii="Calibri" w:eastAsia="Calibri" w:hAnsi="Calibri"/>
      <w:kern w:val="0"/>
      <w:sz w:val="22"/>
      <w:szCs w:val="22"/>
      <w:lang w:eastAsia="en-US"/>
    </w:rPr>
  </w:style>
  <w:style w:type="character" w:customStyle="1" w:styleId="20">
    <w:name w:val="Основной текст с отступом 2 Знак"/>
    <w:link w:val="2"/>
    <w:uiPriority w:val="99"/>
    <w:rsid w:val="00230C19"/>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1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51C3B788633A4976B3D0B613B23BB95B8AB7D761C14F9D7CBAD60338F37A66A67FF66B2183DR3e2H"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B51C3B788633A4976B3D0B613B23BB95B8AB7D761C14F9D7CBAD60338F37A66A67FF66B21C3ER3e9H"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consultantplus://offline/ref=5AFBE5F19C7249EC3F148652FAA5D9DAC39AC8AB5B6063A16D74E463FF2A0EjA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consultantplus://offline/ref=5427D4D11AF5E296D9A271B263511522B955A0866388E9B99A70F073A2CFMAk6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632AC768B43C9CBFF74F0FA411865614D0DA240721813A7AB885265B82C2D3DEF9276930B493A9uEH"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2B49C-8291-4598-9602-B7C4B3EE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1415</Words>
  <Characters>8070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4г/7-952/12</vt:lpstr>
    </vt:vector>
  </TitlesOfParts>
  <Company>Судебный департамент при ВС РФ</Company>
  <LinksUpToDate>false</LinksUpToDate>
  <CharactersWithSpaces>9467</CharactersWithSpaces>
  <SharedDoc>false</SharedDoc>
  <HLinks>
    <vt:vector size="30" baseType="variant">
      <vt:variant>
        <vt:i4>7864379</vt:i4>
      </vt:variant>
      <vt:variant>
        <vt:i4>12</vt:i4>
      </vt:variant>
      <vt:variant>
        <vt:i4>0</vt:i4>
      </vt:variant>
      <vt:variant>
        <vt:i4>5</vt:i4>
      </vt:variant>
      <vt:variant>
        <vt:lpwstr>consultantplus://offline/ref=5AFBE5F19C7249EC3F148652FAA5D9DAC39AC8AB5B6063A16D74E463FF2A0EjAK</vt:lpwstr>
      </vt:variant>
      <vt:variant>
        <vt:lpwstr/>
      </vt:variant>
      <vt:variant>
        <vt:i4>3080298</vt:i4>
      </vt:variant>
      <vt:variant>
        <vt:i4>9</vt:i4>
      </vt:variant>
      <vt:variant>
        <vt:i4>0</vt:i4>
      </vt:variant>
      <vt:variant>
        <vt:i4>5</vt:i4>
      </vt:variant>
      <vt:variant>
        <vt:lpwstr>consultantplus://offline/ref=5427D4D11AF5E296D9A271B263511522B955A0866388E9B99A70F073A2CFMAk6K</vt:lpwstr>
      </vt:variant>
      <vt:variant>
        <vt:lpwstr/>
      </vt:variant>
      <vt:variant>
        <vt:i4>7143529</vt:i4>
      </vt:variant>
      <vt:variant>
        <vt:i4>6</vt:i4>
      </vt:variant>
      <vt:variant>
        <vt:i4>0</vt:i4>
      </vt:variant>
      <vt:variant>
        <vt:i4>5</vt:i4>
      </vt:variant>
      <vt:variant>
        <vt:lpwstr>consultantplus://offline/ref=632AC768B43C9CBFF74F0FA411865614D0DA240721813A7AB885265B82C2D3DEF9276930B493A9uEH</vt:lpwstr>
      </vt:variant>
      <vt:variant>
        <vt:lpwstr/>
      </vt:variant>
      <vt:variant>
        <vt:i4>3801186</vt:i4>
      </vt:variant>
      <vt:variant>
        <vt:i4>3</vt:i4>
      </vt:variant>
      <vt:variant>
        <vt:i4>0</vt:i4>
      </vt:variant>
      <vt:variant>
        <vt:i4>5</vt:i4>
      </vt:variant>
      <vt:variant>
        <vt:lpwstr>consultantplus://offline/ref=B51C3B788633A4976B3D0B613B23BB95B8AB7D761C14F9D7CBAD60338F37A66A67FF66B2183DR3e2H</vt:lpwstr>
      </vt:variant>
      <vt:variant>
        <vt:lpwstr/>
      </vt:variant>
      <vt:variant>
        <vt:i4>3801139</vt:i4>
      </vt:variant>
      <vt:variant>
        <vt:i4>0</vt:i4>
      </vt:variant>
      <vt:variant>
        <vt:i4>0</vt:i4>
      </vt:variant>
      <vt:variant>
        <vt:i4>5</vt:i4>
      </vt:variant>
      <vt:variant>
        <vt:lpwstr>consultantplus://offline/ref=B51C3B788633A4976B3D0B613B23BB95B8AB7D761C14F9D7CBAD60338F37A66A67FF66B21C3ER3e9H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4г/7-952/12</dc:title>
  <dc:subject/>
  <dc:creator>266-02</dc:creator>
  <cp:keywords/>
  <cp:lastModifiedBy>Борис Разумовский</cp:lastModifiedBy>
  <cp:revision>2</cp:revision>
  <cp:lastPrinted>2016-09-07T11:20:00Z</cp:lastPrinted>
  <dcterms:created xsi:type="dcterms:W3CDTF">2024-04-10T21:33:00Z</dcterms:created>
  <dcterms:modified xsi:type="dcterms:W3CDTF">2024-04-10T21:33:00Z</dcterms:modified>
</cp:coreProperties>
</file>