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302D4" w14:textId="77777777" w:rsidR="00E56095" w:rsidRDefault="00E56095" w:rsidP="00E56095">
      <w:pPr>
        <w:bidi w:val="0"/>
        <w:rPr>
          <w:rtl/>
        </w:rPr>
      </w:pPr>
    </w:p>
    <w:p w14:paraId="658077B9" w14:textId="77777777" w:rsidR="00E56095" w:rsidRDefault="00E56095" w:rsidP="00C15517">
      <w:pPr>
        <w:rPr>
          <w:rtl/>
        </w:rPr>
      </w:pPr>
      <w:r w:rsidRPr="00E56095">
        <w:rPr>
          <w:rtl/>
        </w:rPr>
        <w:t>שיטת ניוטון-</w:t>
      </w:r>
      <w:proofErr w:type="spellStart"/>
      <w:r w:rsidRPr="00E56095">
        <w:rPr>
          <w:rtl/>
        </w:rPr>
        <w:t>רפסון</w:t>
      </w:r>
      <w:proofErr w:type="spellEnd"/>
      <w:r w:rsidRPr="00E56095">
        <w:rPr>
          <w:rtl/>
        </w:rPr>
        <w:t xml:space="preserve"> (או כלל ניוטון) היא אלגוריתם יעיל באנליזה נומרית, למציאת שורשים של פונקציה ממשית כלשהי, דהיינו נקודות בהן הפונקציה מתאפסת. השיטה פותחה באופן בלתי תלוי בידי </w:t>
      </w:r>
      <w:proofErr w:type="spellStart"/>
      <w:r w:rsidRPr="00E56095">
        <w:rPr>
          <w:rtl/>
        </w:rPr>
        <w:t>אייזק</w:t>
      </w:r>
      <w:proofErr w:type="spellEnd"/>
      <w:r w:rsidRPr="00E56095">
        <w:rPr>
          <w:rtl/>
        </w:rPr>
        <w:t xml:space="preserve"> ניוטון וג'וזף </w:t>
      </w:r>
      <w:proofErr w:type="spellStart"/>
      <w:r w:rsidRPr="00E56095">
        <w:rPr>
          <w:rtl/>
        </w:rPr>
        <w:t>רפסון</w:t>
      </w:r>
      <w:proofErr w:type="spellEnd"/>
    </w:p>
    <w:p w14:paraId="0C7DE5F4" w14:textId="77777777" w:rsidR="00C15517" w:rsidRDefault="00C15517" w:rsidP="00C15517">
      <w:pPr>
        <w:rPr>
          <w:rtl/>
        </w:rPr>
      </w:pPr>
      <w:r>
        <w:rPr>
          <w:rtl/>
        </w:rPr>
        <w:t xml:space="preserve">השיטה מבוססת על הרעיון הבא: בהינתן פונקציה שאת השורש שלה אנחנו מחפשים, ואנו מגבילים את עצמנו לתחום בו יש לפונקציה רק שורש אחד, אם נבחר נקודה קרובה לשורש, השורש של המשיק לפונקציה באותה נקודה יהיה קרוב יותר לשורש שאנו מחפשים. בכל </w:t>
      </w:r>
      <w:proofErr w:type="spellStart"/>
      <w:r>
        <w:rPr>
          <w:rtl/>
        </w:rPr>
        <w:t>איטרציה</w:t>
      </w:r>
      <w:proofErr w:type="spellEnd"/>
      <w:r>
        <w:rPr>
          <w:rtl/>
        </w:rPr>
        <w:t xml:space="preserve"> של הלולאה, יתקבל קירוב טוב יותר ויותר.</w:t>
      </w:r>
    </w:p>
    <w:p w14:paraId="54EB6AC6" w14:textId="477D4AF1" w:rsidR="00C15517" w:rsidRDefault="0030547F" w:rsidP="00C15517">
      <w:pPr>
        <w:rPr>
          <w:rtl/>
        </w:rPr>
      </w:pPr>
      <m:oMathPara>
        <m:oMath>
          <m:r>
            <w:rPr>
              <w:rFonts w:ascii="Cambria Math" w:hAnsi="Cambria Math"/>
            </w:rPr>
            <m:t xml:space="preserve">x1=x0- </m:t>
          </m:r>
          <m:f>
            <m:fPr>
              <m:ctrlPr>
                <w:rPr>
                  <w:rFonts w:ascii="Cambria Math" w:hAnsi="Cambria Math"/>
                  <w:i/>
                </w:rPr>
              </m:ctrlPr>
            </m:fPr>
            <m:num>
              <m:r>
                <w:rPr>
                  <w:rFonts w:ascii="Cambria Math" w:hAnsi="Cambria Math"/>
                </w:rPr>
                <m:t>f(x0)</m:t>
              </m:r>
            </m:num>
            <m:den>
              <m:r>
                <w:rPr>
                  <w:rFonts w:ascii="Cambria Math" w:hAnsi="Cambria Math"/>
                </w:rPr>
                <m:t>f'(x0)</m:t>
              </m:r>
            </m:den>
          </m:f>
        </m:oMath>
      </m:oMathPara>
    </w:p>
    <w:p w14:paraId="666C236A" w14:textId="77777777" w:rsidR="00C15517" w:rsidRDefault="00C15517" w:rsidP="00C15517">
      <w:r>
        <w:rPr>
          <w:rtl/>
        </w:rPr>
        <w:t xml:space="preserve">סדר הפעולות בשיטת ניוטון </w:t>
      </w:r>
      <w:proofErr w:type="spellStart"/>
      <w:r>
        <w:rPr>
          <w:rtl/>
        </w:rPr>
        <w:t>רפסון</w:t>
      </w:r>
      <w:proofErr w:type="spellEnd"/>
      <w:r>
        <w:rPr>
          <w:rtl/>
        </w:rPr>
        <w:t xml:space="preserve"> הוא:</w:t>
      </w:r>
    </w:p>
    <w:p w14:paraId="5D979284" w14:textId="77777777" w:rsidR="00C15517" w:rsidRDefault="00C15517" w:rsidP="00C15517">
      <w:pPr>
        <w:pStyle w:val="ListParagraph"/>
        <w:numPr>
          <w:ilvl w:val="0"/>
          <w:numId w:val="4"/>
        </w:numPr>
        <w:rPr>
          <w:rtl/>
        </w:rPr>
      </w:pPr>
      <w:r>
        <w:rPr>
          <w:rtl/>
        </w:rPr>
        <w:t>בחירת נקודה ק</w:t>
      </w:r>
      <w:bookmarkStart w:id="0" w:name="_GoBack"/>
      <w:bookmarkEnd w:id="0"/>
      <w:r>
        <w:rPr>
          <w:rtl/>
        </w:rPr>
        <w:t>רובה לשורש המבוקש.</w:t>
      </w:r>
    </w:p>
    <w:p w14:paraId="1ADCB935" w14:textId="77777777" w:rsidR="00C15517" w:rsidRDefault="00C15517" w:rsidP="00C15517">
      <w:pPr>
        <w:pStyle w:val="ListParagraph"/>
        <w:numPr>
          <w:ilvl w:val="0"/>
          <w:numId w:val="4"/>
        </w:numPr>
        <w:rPr>
          <w:rtl/>
        </w:rPr>
      </w:pPr>
      <w:r>
        <w:rPr>
          <w:rtl/>
        </w:rPr>
        <w:t>חישוב שיפוע המשיק לפונקציה בנקודה זו; זוהי הנגזרת של הפונקציה באותה נקודה.</w:t>
      </w:r>
    </w:p>
    <w:p w14:paraId="20B9E545" w14:textId="77777777" w:rsidR="00C15517" w:rsidRDefault="00C15517" w:rsidP="00C15517">
      <w:pPr>
        <w:pStyle w:val="ListParagraph"/>
        <w:numPr>
          <w:ilvl w:val="0"/>
          <w:numId w:val="4"/>
        </w:numPr>
        <w:rPr>
          <w:rtl/>
        </w:rPr>
      </w:pPr>
      <w:r>
        <w:rPr>
          <w:rtl/>
        </w:rPr>
        <w:t>חישב משוואת המשיק, באמצעות גאומטריה אנליטית.</w:t>
      </w:r>
    </w:p>
    <w:p w14:paraId="169D58B1" w14:textId="77777777" w:rsidR="00C15517" w:rsidRDefault="00C15517" w:rsidP="00C15517">
      <w:pPr>
        <w:pStyle w:val="ListParagraph"/>
        <w:numPr>
          <w:ilvl w:val="0"/>
          <w:numId w:val="4"/>
        </w:numPr>
        <w:rPr>
          <w:rtl/>
        </w:rPr>
      </w:pPr>
      <w:r>
        <w:rPr>
          <w:rtl/>
        </w:rPr>
        <w:t>מציאת שורש המשיק, כלומר הנקודה בה המשיק חותך את ציר ה-</w:t>
      </w:r>
      <w:r>
        <w:t>x</w:t>
      </w:r>
      <w:r>
        <w:rPr>
          <w:rtl/>
        </w:rPr>
        <w:t>.</w:t>
      </w:r>
    </w:p>
    <w:p w14:paraId="2D6042DD" w14:textId="77777777" w:rsidR="00C15517" w:rsidRPr="00C15517" w:rsidRDefault="00C15517" w:rsidP="00C15517">
      <w:pPr>
        <w:rPr>
          <w:rtl/>
        </w:rPr>
      </w:pPr>
      <w:r>
        <w:rPr>
          <w:rtl/>
        </w:rPr>
        <w:t>אם בחירת הנקודה ההתחלתית הייתה טובה, הנקודה החדשה שהתקבלה קרובה יותר ממנה לשורש, ויש לחזור על התהליך עם הנקודה החדשה כנקודת ההתחלה. אם לא, הנקודה המתקבלת תחרוג מהתחום הנידון. תחת תנאים מסוימים ניתן להבטיח שהשיטה תעבוד היטב, גם עבור נקודות התחלתיות רחוקות מאוד מהשורש.</w:t>
      </w:r>
    </w:p>
    <w:p w14:paraId="60F1D37A" w14:textId="77777777" w:rsidR="00E56095" w:rsidRDefault="00E56095" w:rsidP="00E56095">
      <w:pPr>
        <w:rPr>
          <w:rtl/>
        </w:rPr>
      </w:pPr>
    </w:p>
    <w:p w14:paraId="384ADC31" w14:textId="77777777" w:rsidR="00E56095" w:rsidRDefault="00212096" w:rsidP="00E56095">
      <w:pPr>
        <w:rPr>
          <w:rtl/>
        </w:rPr>
      </w:pPr>
      <w:r>
        <w:rPr>
          <w:rFonts w:hint="cs"/>
          <w:rtl/>
        </w:rPr>
        <w:t>יתרונות של השיטה :</w:t>
      </w:r>
    </w:p>
    <w:p w14:paraId="2AEE1AB8" w14:textId="77777777" w:rsidR="00E56095" w:rsidRDefault="00E56095" w:rsidP="00E56095">
      <w:pPr>
        <w:pStyle w:val="ListParagraph"/>
        <w:numPr>
          <w:ilvl w:val="0"/>
          <w:numId w:val="3"/>
        </w:numPr>
      </w:pPr>
      <w:r>
        <w:rPr>
          <w:rFonts w:hint="cs"/>
          <w:rtl/>
        </w:rPr>
        <w:t>אין צורך לזכור 2 נקודות</w:t>
      </w:r>
    </w:p>
    <w:p w14:paraId="0B83D34C" w14:textId="77777777" w:rsidR="00E56095" w:rsidRDefault="00E56095" w:rsidP="00E56095">
      <w:pPr>
        <w:pStyle w:val="ListParagraph"/>
        <w:numPr>
          <w:ilvl w:val="0"/>
          <w:numId w:val="3"/>
        </w:numPr>
      </w:pPr>
      <w:r>
        <w:rPr>
          <w:rFonts w:hint="cs"/>
          <w:rtl/>
        </w:rPr>
        <w:t xml:space="preserve">ההתכנסות היא ריבועית </w:t>
      </w:r>
      <w:r>
        <w:rPr>
          <w:rFonts w:hint="cs"/>
        </w:rPr>
        <w:t>P</w:t>
      </w:r>
      <w:r>
        <w:rPr>
          <w:rFonts w:hint="cs"/>
          <w:rtl/>
        </w:rPr>
        <w:t>=2</w:t>
      </w:r>
    </w:p>
    <w:p w14:paraId="5B4DC4E7" w14:textId="77777777" w:rsidR="00212096" w:rsidRDefault="00E56095" w:rsidP="00E56095">
      <w:pPr>
        <w:pStyle w:val="ListParagraph"/>
        <w:numPr>
          <w:ilvl w:val="0"/>
          <w:numId w:val="3"/>
        </w:numPr>
        <w:rPr>
          <w:rtl/>
        </w:rPr>
      </w:pPr>
      <w:r>
        <w:rPr>
          <w:rFonts w:hint="cs"/>
          <w:rtl/>
        </w:rPr>
        <w:t xml:space="preserve">אפשר להכליל להרבה </w:t>
      </w:r>
      <w:proofErr w:type="spellStart"/>
      <w:r>
        <w:rPr>
          <w:rFonts w:hint="cs"/>
          <w:rtl/>
        </w:rPr>
        <w:t>מימדים</w:t>
      </w:r>
      <w:proofErr w:type="spellEnd"/>
      <w:r>
        <w:rPr>
          <w:rFonts w:hint="cs"/>
          <w:rtl/>
        </w:rPr>
        <w:t>.</w:t>
      </w:r>
    </w:p>
    <w:p w14:paraId="5187B7E5" w14:textId="77777777" w:rsidR="00212096" w:rsidRDefault="00212096">
      <w:pPr>
        <w:rPr>
          <w:rtl/>
        </w:rPr>
      </w:pPr>
      <w:r>
        <w:rPr>
          <w:rFonts w:hint="cs"/>
          <w:rtl/>
        </w:rPr>
        <w:t>חסרונות:</w:t>
      </w:r>
    </w:p>
    <w:p w14:paraId="5EA6AE32" w14:textId="77777777" w:rsidR="00212096" w:rsidRDefault="00212096" w:rsidP="00212096">
      <w:pPr>
        <w:pStyle w:val="ListParagraph"/>
        <w:numPr>
          <w:ilvl w:val="0"/>
          <w:numId w:val="1"/>
        </w:numPr>
      </w:pPr>
      <w:r>
        <w:rPr>
          <w:rFonts w:hint="cs"/>
          <w:rtl/>
        </w:rPr>
        <w:t>חישוב נגזרת עלול להיות קשה.</w:t>
      </w:r>
    </w:p>
    <w:p w14:paraId="3B75A47B" w14:textId="77777777" w:rsidR="00212096" w:rsidRDefault="00212096" w:rsidP="00212096">
      <w:pPr>
        <w:pStyle w:val="ListParagraph"/>
        <w:numPr>
          <w:ilvl w:val="0"/>
          <w:numId w:val="1"/>
        </w:numPr>
      </w:pPr>
      <w:r>
        <w:rPr>
          <w:rFonts w:hint="cs"/>
          <w:rtl/>
        </w:rPr>
        <w:t>נגזרת עלולה להתאפס(לדוגמה בנק קיצון)</w:t>
      </w:r>
    </w:p>
    <w:p w14:paraId="2B33E73D" w14:textId="77777777" w:rsidR="00E56095" w:rsidRDefault="00E56095" w:rsidP="00E56095">
      <w:pPr>
        <w:pStyle w:val="ListParagraph"/>
        <w:rPr>
          <w:rtl/>
        </w:rPr>
      </w:pPr>
    </w:p>
    <w:p w14:paraId="013ADFDD" w14:textId="77777777" w:rsidR="00E56095" w:rsidRDefault="00E56095" w:rsidP="00E56095">
      <w:pPr>
        <w:pStyle w:val="ListParagraph"/>
        <w:rPr>
          <w:rtl/>
        </w:rPr>
      </w:pPr>
    </w:p>
    <w:p w14:paraId="4AAAC673" w14:textId="77777777" w:rsidR="00E56095" w:rsidRDefault="00E56095" w:rsidP="00E56095">
      <w:pPr>
        <w:pStyle w:val="ListParagraph"/>
        <w:rPr>
          <w:rtl/>
        </w:rPr>
      </w:pPr>
    </w:p>
    <w:sectPr w:rsidR="00E56095" w:rsidSect="00F65250">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0C128" w14:textId="77777777" w:rsidR="00173D29" w:rsidRDefault="00173D29" w:rsidP="00212096">
      <w:pPr>
        <w:spacing w:after="0" w:line="240" w:lineRule="auto"/>
      </w:pPr>
      <w:r>
        <w:separator/>
      </w:r>
    </w:p>
  </w:endnote>
  <w:endnote w:type="continuationSeparator" w:id="0">
    <w:p w14:paraId="3EB0CFE7" w14:textId="77777777" w:rsidR="00173D29" w:rsidRDefault="00173D29" w:rsidP="0021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5EC3A" w14:textId="77777777" w:rsidR="00173D29" w:rsidRDefault="00173D29" w:rsidP="00212096">
      <w:pPr>
        <w:spacing w:after="0" w:line="240" w:lineRule="auto"/>
      </w:pPr>
      <w:r>
        <w:separator/>
      </w:r>
    </w:p>
  </w:footnote>
  <w:footnote w:type="continuationSeparator" w:id="0">
    <w:p w14:paraId="6D450F3F" w14:textId="77777777" w:rsidR="00173D29" w:rsidRDefault="00173D29" w:rsidP="0021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DCA52" w14:textId="77777777" w:rsidR="00212096" w:rsidRPr="00212096" w:rsidRDefault="00212096" w:rsidP="00212096">
    <w:pPr>
      <w:pStyle w:val="Header"/>
      <w:jc w:val="center"/>
      <w:rPr>
        <w:b/>
        <w:bCs/>
        <w:sz w:val="48"/>
        <w:szCs w:val="48"/>
        <w:u w:val="single"/>
      </w:rPr>
    </w:pPr>
    <w:r w:rsidRPr="00212096">
      <w:rPr>
        <w:rFonts w:hint="cs"/>
        <w:b/>
        <w:bCs/>
        <w:sz w:val="48"/>
        <w:szCs w:val="48"/>
        <w:u w:val="single"/>
        <w:rtl/>
      </w:rPr>
      <w:t xml:space="preserve">ניוטון </w:t>
    </w:r>
    <w:proofErr w:type="spellStart"/>
    <w:r w:rsidRPr="00212096">
      <w:rPr>
        <w:rFonts w:hint="cs"/>
        <w:b/>
        <w:bCs/>
        <w:sz w:val="48"/>
        <w:szCs w:val="48"/>
        <w:u w:val="single"/>
        <w:rtl/>
      </w:rPr>
      <w:t>רפסון</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95092"/>
    <w:multiLevelType w:val="hybridMultilevel"/>
    <w:tmpl w:val="83FA8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F6BBC"/>
    <w:multiLevelType w:val="hybridMultilevel"/>
    <w:tmpl w:val="EF7C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42F31"/>
    <w:multiLevelType w:val="hybridMultilevel"/>
    <w:tmpl w:val="CAB8A5D2"/>
    <w:lvl w:ilvl="0" w:tplc="154C51CC">
      <w:start w:val="1"/>
      <w:numFmt w:val="decimal"/>
      <w:lvlText w:val="%1."/>
      <w:lvlJc w:val="left"/>
      <w:pPr>
        <w:ind w:left="720" w:hanging="360"/>
      </w:pPr>
      <w:rPr>
        <w:rFonts w:asciiTheme="minorHAnsi"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972DC"/>
    <w:multiLevelType w:val="hybridMultilevel"/>
    <w:tmpl w:val="7186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96"/>
    <w:rsid w:val="00020FCE"/>
    <w:rsid w:val="00173D29"/>
    <w:rsid w:val="00212096"/>
    <w:rsid w:val="0030547F"/>
    <w:rsid w:val="003445F6"/>
    <w:rsid w:val="00456F8A"/>
    <w:rsid w:val="009600E7"/>
    <w:rsid w:val="00C15517"/>
    <w:rsid w:val="00CA2F5C"/>
    <w:rsid w:val="00E56095"/>
    <w:rsid w:val="00E76B91"/>
    <w:rsid w:val="00F65250"/>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0DFA"/>
  <w15:chartTrackingRefBased/>
  <w15:docId w15:val="{8C420817-D219-493D-A1F7-01A59880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0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2096"/>
  </w:style>
  <w:style w:type="paragraph" w:styleId="Footer">
    <w:name w:val="footer"/>
    <w:basedOn w:val="Normal"/>
    <w:link w:val="FooterChar"/>
    <w:uiPriority w:val="99"/>
    <w:unhideWhenUsed/>
    <w:rsid w:val="002120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2096"/>
  </w:style>
  <w:style w:type="paragraph" w:styleId="ListParagraph">
    <w:name w:val="List Paragraph"/>
    <w:basedOn w:val="Normal"/>
    <w:uiPriority w:val="34"/>
    <w:qFormat/>
    <w:rsid w:val="00212096"/>
    <w:pPr>
      <w:ind w:left="720"/>
      <w:contextualSpacing/>
    </w:pPr>
  </w:style>
  <w:style w:type="character" w:styleId="PlaceholderText">
    <w:name w:val="Placeholder Text"/>
    <w:basedOn w:val="DefaultParagraphFont"/>
    <w:uiPriority w:val="99"/>
    <w:semiHidden/>
    <w:rsid w:val="00305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Elmalam</dc:creator>
  <cp:keywords/>
  <dc:description/>
  <cp:lastModifiedBy>Omri Elmalam</cp:lastModifiedBy>
  <cp:revision>2</cp:revision>
  <dcterms:created xsi:type="dcterms:W3CDTF">2018-11-13T20:48:00Z</dcterms:created>
  <dcterms:modified xsi:type="dcterms:W3CDTF">2018-12-02T19:26:00Z</dcterms:modified>
</cp:coreProperties>
</file>