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FE02F4" w:rsidP="00014B33">
      <w:pPr>
        <w:pStyle w:val="a3"/>
        <w:bidi/>
      </w:pPr>
      <w:r>
        <w:rPr>
          <w:rFonts w:hint="cs"/>
          <w:rtl/>
          <w:lang w:bidi="he-IL"/>
        </w:rPr>
        <w:t>פתרון משוואות לא ליניאריות</w:t>
      </w:r>
    </w:p>
    <w:p w:rsidR="00855982" w:rsidRPr="00855982" w:rsidRDefault="00FE02F4" w:rsidP="00855982">
      <w:pPr>
        <w:pStyle w:val="1"/>
        <w:bidi/>
      </w:pPr>
      <w:r>
        <w:rPr>
          <w:rFonts w:hint="cs"/>
          <w:rtl/>
          <w:lang w:bidi="he-IL"/>
        </w:rPr>
        <w:t>שיטת החצייה</w:t>
      </w:r>
    </w:p>
    <w:p w:rsidR="00855982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בדרך כלל אין אפשרות לפתור משוואה של 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f(x)=0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בצורה אנליטית ולכן נשתמש בשיות איטרטיביות למציאת קירוב לפתרון.</w:t>
      </w:r>
    </w:p>
    <w:p w:rsidR="00FE02F4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הרעיון הוא להתחיל לקירוב מסוים (ניחוש) ובכל איטרציה לנסות לשפר את הקירוב עד שנגיע לקירוב מספיק טוב.</w:t>
      </w:r>
    </w:p>
    <w:p w:rsidR="00FE02F4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שיטת החצייה מתבססת על הרעיון של חיפוש בינארי:</w:t>
      </w:r>
    </w:p>
    <w:p w:rsidR="00FE02F4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אם יש קטע[</w:t>
      </w:r>
      <w:proofErr w:type="spellStart"/>
      <w:r>
        <w:rPr>
          <w:rFonts w:ascii="Segoe UI Semibold" w:hAnsi="Segoe UI Semibold" w:cs="Segoe UI Semibold"/>
          <w:sz w:val="24"/>
          <w:szCs w:val="24"/>
          <w:lang w:bidi="he-IL"/>
        </w:rPr>
        <w:t>a,b</w:t>
      </w:r>
      <w:proofErr w:type="spellEnd"/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] וידוע שיש שורש בקטע הזה </w:t>
      </w:r>
    </w:p>
    <w:p w:rsidR="00FE02F4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אז נתבונן על אמצע הקטע [</w:t>
      </w:r>
      <w:proofErr w:type="spellStart"/>
      <w:r>
        <w:rPr>
          <w:rFonts w:ascii="Segoe UI Semibold" w:hAnsi="Segoe UI Semibold" w:cs="Segoe UI Semibold"/>
          <w:sz w:val="24"/>
          <w:szCs w:val="24"/>
          <w:lang w:bidi="he-IL"/>
        </w:rPr>
        <w:t>a,b</w:t>
      </w:r>
      <w:proofErr w:type="spellEnd"/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] ונמצא תחום שקטן בחצי מהשורש שבתוכו.</w:t>
      </w:r>
    </w:p>
    <w:p w:rsidR="00FE02F4" w:rsidRDefault="00797F6B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האלגוריתם: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התחלה עם קטע כלשהו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[Xo,X1]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כך  ש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 f(Xo) *f(X)&lt;0 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נחשב </w:t>
      </w:r>
      <w:r>
        <w:rPr>
          <w:rFonts w:ascii="Segoe UI Semibold" w:hAnsi="Segoe UI Semibold" w:cs="Segoe UI Semibold"/>
          <w:sz w:val="24"/>
          <w:szCs w:val="24"/>
          <w:lang w:bidi="he-IL"/>
        </w:rPr>
        <w:t>X2=(X0+X1)/2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אם 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f(X2)=0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אז סיימנו!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אם </w:t>
      </w:r>
      <w:r>
        <w:rPr>
          <w:rFonts w:ascii="Segoe UI Semibold" w:hAnsi="Segoe UI Semibold" w:cs="Segoe UI Semibold"/>
          <w:sz w:val="24"/>
          <w:szCs w:val="24"/>
          <w:lang w:bidi="he-IL"/>
        </w:rPr>
        <w:t>f(Xo) *f(X)&lt;0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אז נמשיך עם הקטע </w:t>
      </w:r>
      <w:r>
        <w:rPr>
          <w:rFonts w:ascii="Segoe UI Semibold" w:hAnsi="Segoe UI Semibold" w:cs="Segoe UI Semibold"/>
          <w:sz w:val="24"/>
          <w:szCs w:val="24"/>
          <w:lang w:bidi="he-IL"/>
        </w:rPr>
        <w:t>[X0,X2]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אחרת נמשיך עם הקטע </w:t>
      </w:r>
      <w:r>
        <w:rPr>
          <w:rFonts w:ascii="Segoe UI Semibold" w:hAnsi="Segoe UI Semibold" w:cs="Segoe UI Semibold"/>
          <w:sz w:val="24"/>
          <w:szCs w:val="24"/>
          <w:lang w:bidi="he-IL"/>
        </w:rPr>
        <w:t>[X1,X2]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</w:t>
      </w:r>
    </w:p>
    <w:p w:rsidR="00797F6B" w:rsidRDefault="00797F6B" w:rsidP="00797F6B">
      <w:pPr>
        <w:pStyle w:val="aff3"/>
        <w:bidi/>
        <w:rPr>
          <w:rFonts w:ascii="Segoe UI Semibold" w:hAnsi="Segoe UI Semibold" w:cs="Segoe UI Semibold"/>
          <w:b/>
          <w:bCs/>
          <w:sz w:val="24"/>
          <w:szCs w:val="24"/>
          <w:u w:val="single"/>
          <w:rtl/>
          <w:lang w:bidi="he-IL"/>
        </w:rPr>
      </w:pPr>
    </w:p>
    <w:p w:rsidR="00797F6B" w:rsidRDefault="00797F6B" w:rsidP="00797F6B">
      <w:pPr>
        <w:pStyle w:val="aff3"/>
        <w:bidi/>
        <w:rPr>
          <w:rFonts w:ascii="Segoe UI Semibold" w:hAnsi="Segoe UI Semibold" w:cs="Segoe UI Semibold"/>
          <w:b/>
          <w:bCs/>
          <w:sz w:val="24"/>
          <w:szCs w:val="24"/>
          <w:u w:val="single"/>
          <w:rtl/>
          <w:lang w:bidi="he-IL"/>
        </w:rPr>
      </w:pPr>
      <w:r w:rsidRPr="00797F6B">
        <w:rPr>
          <w:rFonts w:ascii="Segoe UI Semibold" w:hAnsi="Segoe UI Semibold" w:cs="Segoe UI Semibold" w:hint="cs"/>
          <w:b/>
          <w:bCs/>
          <w:sz w:val="24"/>
          <w:szCs w:val="24"/>
          <w:u w:val="single"/>
          <w:rtl/>
          <w:lang w:bidi="he-IL"/>
        </w:rPr>
        <w:t>תנאי עצירה אפשריים:</w:t>
      </w:r>
    </w:p>
    <w:p w:rsidR="00797F6B" w:rsidRPr="00797F6B" w:rsidRDefault="00797F6B" w:rsidP="00797F6B">
      <w:pPr>
        <w:pStyle w:val="aff3"/>
        <w:bidi/>
        <w:ind w:left="1080"/>
        <w:rPr>
          <w:rFonts w:ascii="Segoe UI Semibold" w:hAnsi="Segoe UI Semibold" w:cs="Segoe UI Semibold"/>
          <w:b/>
          <w:bCs/>
          <w:sz w:val="24"/>
          <w:szCs w:val="24"/>
          <w:u w:val="single"/>
          <w:rtl/>
          <w:lang w:bidi="he-IL"/>
        </w:rPr>
      </w:pPr>
    </w:p>
    <w:p w:rsidR="00797F6B" w:rsidRDefault="00797F6B" w:rsidP="00797F6B">
      <w:pPr>
        <w:pStyle w:val="aff3"/>
        <w:numPr>
          <w:ilvl w:val="0"/>
          <w:numId w:val="32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/>
          <w:sz w:val="24"/>
          <w:szCs w:val="24"/>
          <w:lang w:bidi="he-IL"/>
        </w:rPr>
        <w:t>F(X</w:t>
      </w:r>
      <w:proofErr w:type="gramStart"/>
      <w:r>
        <w:rPr>
          <w:rFonts w:ascii="Segoe UI Semibold" w:hAnsi="Segoe UI Semibold" w:cs="Segoe UI Semibold"/>
          <w:sz w:val="24"/>
          <w:szCs w:val="24"/>
          <w:lang w:bidi="he-IL"/>
        </w:rPr>
        <w:t>2)&lt;</w:t>
      </w:r>
      <w:proofErr w:type="gramEnd"/>
      <w:r w:rsidR="006966BA" w:rsidRPr="006966BA">
        <w:t xml:space="preserve"> </w:t>
      </w:r>
      <w:r w:rsidR="006966BA" w:rsidRPr="006966BA">
        <w:rPr>
          <w:b/>
          <w:bCs/>
          <w:sz w:val="28"/>
          <w:szCs w:val="28"/>
        </w:rPr>
        <w:t>ε</w:t>
      </w:r>
      <w:r w:rsidR="006966BA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6966BA">
        <w:rPr>
          <w:rFonts w:hint="cs"/>
          <w:sz w:val="28"/>
          <w:szCs w:val="28"/>
          <w:rtl/>
          <w:lang w:bidi="he-IL"/>
        </w:rPr>
        <w:t xml:space="preserve"> </w:t>
      </w:r>
      <w:r w:rsidR="006966BA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(ערך </w:t>
      </w:r>
      <w:r w:rsid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הפונקציה</w:t>
      </w:r>
      <w:r w:rsidR="006966BA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קרוב ל אפס עד כדי אפסילון)</w:t>
      </w:r>
    </w:p>
    <w:p w:rsidR="006966BA" w:rsidRDefault="006966BA" w:rsidP="006966BA">
      <w:pPr>
        <w:pStyle w:val="aff3"/>
        <w:numPr>
          <w:ilvl w:val="0"/>
          <w:numId w:val="32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/>
          <w:sz w:val="24"/>
          <w:szCs w:val="24"/>
          <w:lang w:bidi="he-IL"/>
        </w:rPr>
        <w:t>|Xo-X1|&lt;</w:t>
      </w:r>
      <w:r w:rsidRPr="006966B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6966BA">
        <w:rPr>
          <w:rFonts w:ascii="Segoe UI Semibold" w:hAnsi="Segoe UI Semibold" w:cs="Segoe UI Semibold"/>
          <w:sz w:val="24"/>
          <w:szCs w:val="24"/>
          <w:lang w:bidi="he-IL"/>
        </w:rPr>
        <w:t>δ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(</w:t>
      </w:r>
      <w:proofErr w:type="gramEnd"/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הגענו לקטע מאוד קטן שבתוכו נמצא השורש)</w:t>
      </w:r>
    </w:p>
    <w:p w:rsidR="006966BA" w:rsidRDefault="006966BA" w:rsidP="006966BA">
      <w:pPr>
        <w:pStyle w:val="aff3"/>
        <w:numPr>
          <w:ilvl w:val="0"/>
          <w:numId w:val="32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/>
          <w:sz w:val="24"/>
          <w:szCs w:val="24"/>
          <w:lang w:bidi="he-IL"/>
        </w:rPr>
        <w:t>K&gt;N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כאשר </w:t>
      </w:r>
      <w:r>
        <w:rPr>
          <w:rFonts w:ascii="Segoe UI Semibold" w:hAnsi="Segoe UI Semibold" w:cs="Segoe UI Semibold"/>
          <w:sz w:val="24"/>
          <w:szCs w:val="24"/>
          <w:lang w:bidi="he-IL"/>
        </w:rPr>
        <w:t>k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= מספר </w:t>
      </w:r>
      <w:proofErr w:type="gramStart"/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האיטרציות(</w:t>
      </w:r>
      <w:proofErr w:type="gramEnd"/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חזרנו על התהליך מס' רק של איטרציות)</w:t>
      </w:r>
    </w:p>
    <w:p w:rsidR="006966BA" w:rsidRDefault="006966BA" w:rsidP="006966BA">
      <w:pPr>
        <w:pStyle w:val="aff3"/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</w:p>
    <w:p w:rsidR="006966BA" w:rsidRPr="00390EA4" w:rsidRDefault="006966BA" w:rsidP="00390EA4">
      <w:pPr>
        <w:pStyle w:val="aff3"/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 w:rsidRP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>בשיטת החציה המרחק לשורש קטן בכל איטרציה בחצי.</w:t>
      </w:r>
    </w:p>
    <w:p w:rsidR="006966BA" w:rsidRPr="00390EA4" w:rsidRDefault="006966BA" w:rsidP="00390EA4">
      <w:pPr>
        <w:pStyle w:val="aff3"/>
        <w:numPr>
          <w:ilvl w:val="0"/>
          <w:numId w:val="35"/>
        </w:num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 w:rsidRP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>לדוגמא</w:t>
      </w:r>
      <w:r w:rsid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: </w:t>
      </w:r>
      <w:r w:rsidRP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אם הקטע </w:t>
      </w:r>
      <w:r w:rsidRPr="00390EA4">
        <w:rPr>
          <w:rFonts w:ascii="Segoe UI Semibold" w:hAnsi="Segoe UI Semibold" w:cs="Segoe UI Semibold"/>
          <w:sz w:val="24"/>
          <w:szCs w:val="24"/>
          <w:lang w:bidi="he-IL"/>
        </w:rPr>
        <w:t>[Xo,X1]</w:t>
      </w:r>
      <w:r w:rsidRP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באורך 0.1 , לאחר איטרציה אחת המרחק מהשורש יהיה 0.05 וכן הלאה.</w:t>
      </w:r>
    </w:p>
    <w:p w:rsidR="006966BA" w:rsidRDefault="006966BA" w:rsidP="006966BA">
      <w:pPr>
        <w:pStyle w:val="aff3"/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קצב שיעור ההתכנסות (1/2)</w:t>
      </w:r>
    </w:p>
    <w:p w:rsidR="00390EA4" w:rsidRDefault="00390EA4" w:rsidP="00390EA4">
      <w:pPr>
        <w:pStyle w:val="aff3"/>
        <w:numPr>
          <w:ilvl w:val="0"/>
          <w:numId w:val="33"/>
        </w:num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לדוגמא: אם המק=רחק היה בהתחלה 0.1 לאחר איטרציה אחת המרחק מהשורש יהיה 0.01 כי מעלים את המרחק באיזושהי חזקה </w:t>
      </w:r>
      <w:bookmarkStart w:id="0" w:name="_GoBack"/>
      <w:bookmarkEnd w:id="0"/>
    </w:p>
    <w:p w:rsidR="006966BA" w:rsidRPr="00797F6B" w:rsidRDefault="006966BA" w:rsidP="006966BA">
      <w:pPr>
        <w:pStyle w:val="aff3"/>
        <w:bidi/>
        <w:rPr>
          <w:rFonts w:ascii="Segoe UI Semibold" w:hAnsi="Segoe UI Semibold" w:cs="Segoe UI Semibold" w:hint="cs"/>
          <w:sz w:val="24"/>
          <w:szCs w:val="24"/>
          <w:rtl/>
          <w:lang w:bidi="he-IL"/>
        </w:rPr>
      </w:pPr>
    </w:p>
    <w:p w:rsidR="00FE02F4" w:rsidRPr="00FE02F4" w:rsidRDefault="00FE02F4" w:rsidP="00FE02F4">
      <w:pPr>
        <w:bidi/>
        <w:rPr>
          <w:rFonts w:ascii="Segoe UI Semibold" w:hAnsi="Segoe UI Semibold" w:cs="Segoe UI Semibold" w:hint="cs"/>
          <w:sz w:val="24"/>
          <w:szCs w:val="24"/>
          <w:rtl/>
          <w:lang w:bidi="he-IL"/>
        </w:rPr>
      </w:pPr>
    </w:p>
    <w:sectPr w:rsidR="00FE02F4" w:rsidRPr="00FE02F4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6A2" w:rsidRDefault="000C06A2" w:rsidP="00855982">
      <w:pPr>
        <w:spacing w:after="0" w:line="240" w:lineRule="auto"/>
      </w:pPr>
      <w:r>
        <w:separator/>
      </w:r>
    </w:p>
  </w:endnote>
  <w:endnote w:type="continuationSeparator" w:id="0">
    <w:p w:rsidR="000C06A2" w:rsidRDefault="000C06A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2F4" w:rsidRDefault="00FE02F4">
        <w:pPr>
          <w:pStyle w:val="a7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>
          <w:rPr>
            <w:noProof/>
            <w:rtl/>
            <w:lang w:eastAsia="he" w:bidi="he-IL"/>
          </w:rPr>
          <w:t>0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6A2" w:rsidRDefault="000C06A2" w:rsidP="00855982">
      <w:pPr>
        <w:spacing w:after="0" w:line="240" w:lineRule="auto"/>
      </w:pPr>
      <w:r>
        <w:separator/>
      </w:r>
    </w:p>
  </w:footnote>
  <w:footnote w:type="continuationSeparator" w:id="0">
    <w:p w:rsidR="000C06A2" w:rsidRDefault="000C06A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EB2E13"/>
    <w:multiLevelType w:val="hybridMultilevel"/>
    <w:tmpl w:val="F580BF26"/>
    <w:lvl w:ilvl="0" w:tplc="6E508F60">
      <w:start w:val="1"/>
      <w:numFmt w:val="bullet"/>
      <w:lvlText w:val="-"/>
      <w:lvlJc w:val="left"/>
      <w:pPr>
        <w:ind w:left="1080" w:hanging="360"/>
      </w:pPr>
      <w:rPr>
        <w:rFonts w:ascii="Segoe UI Semibold" w:eastAsiaTheme="minorEastAsia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6812A4"/>
    <w:multiLevelType w:val="hybridMultilevel"/>
    <w:tmpl w:val="4AB6A2C8"/>
    <w:lvl w:ilvl="0" w:tplc="9300CFA4">
      <w:start w:val="1"/>
      <w:numFmt w:val="bullet"/>
      <w:lvlText w:val="-"/>
      <w:lvlJc w:val="left"/>
      <w:pPr>
        <w:ind w:left="720" w:hanging="360"/>
      </w:pPr>
      <w:rPr>
        <w:rFonts w:ascii="Segoe UI Semibold" w:eastAsiaTheme="minorEastAsia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E5A0B"/>
    <w:multiLevelType w:val="hybridMultilevel"/>
    <w:tmpl w:val="2C80705C"/>
    <w:lvl w:ilvl="0" w:tplc="E0220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ABB2A36"/>
    <w:multiLevelType w:val="hybridMultilevel"/>
    <w:tmpl w:val="827A0A06"/>
    <w:lvl w:ilvl="0" w:tplc="5478FC58">
      <w:start w:val="1"/>
      <w:numFmt w:val="bullet"/>
      <w:lvlText w:val="-"/>
      <w:lvlJc w:val="left"/>
      <w:pPr>
        <w:ind w:left="720" w:hanging="360"/>
      </w:pPr>
      <w:rPr>
        <w:rFonts w:ascii="Segoe UI Semibold" w:eastAsiaTheme="minorEastAsia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47AD0"/>
    <w:multiLevelType w:val="hybridMultilevel"/>
    <w:tmpl w:val="B5F400FC"/>
    <w:lvl w:ilvl="0" w:tplc="8B3849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02ECE"/>
    <w:multiLevelType w:val="hybridMultilevel"/>
    <w:tmpl w:val="A9582D36"/>
    <w:lvl w:ilvl="0" w:tplc="F34C4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23"/>
  </w:num>
  <w:num w:numId="31">
    <w:abstractNumId w:val="18"/>
  </w:num>
  <w:num w:numId="32">
    <w:abstractNumId w:val="22"/>
  </w:num>
  <w:num w:numId="33">
    <w:abstractNumId w:val="21"/>
  </w:num>
  <w:num w:numId="34">
    <w:abstractNumId w:val="1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F4"/>
    <w:rsid w:val="00014B33"/>
    <w:rsid w:val="000C06A2"/>
    <w:rsid w:val="001D4362"/>
    <w:rsid w:val="00390EA4"/>
    <w:rsid w:val="006966BA"/>
    <w:rsid w:val="007833A7"/>
    <w:rsid w:val="00797F6B"/>
    <w:rsid w:val="0080476C"/>
    <w:rsid w:val="00855982"/>
    <w:rsid w:val="00A10484"/>
    <w:rsid w:val="00FD262C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D9E3"/>
  <w15:chartTrackingRefBased/>
  <w15:docId w15:val="{5370CF12-0FFA-4EAB-9CED-889D1919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he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B33"/>
    <w:rPr>
      <w:rFonts w:cstheme="minorHAnsi"/>
    </w:rPr>
  </w:style>
  <w:style w:type="paragraph" w:styleId="1">
    <w:name w:val="heading 1"/>
    <w:basedOn w:val="a"/>
    <w:next w:val="a"/>
    <w:link w:val="10"/>
    <w:uiPriority w:val="9"/>
    <w:qFormat/>
    <w:rsid w:val="00014B33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B33"/>
    <w:pPr>
      <w:keepNext/>
      <w:keepLines/>
      <w:spacing w:before="360" w:after="0"/>
      <w:outlineLvl w:val="1"/>
    </w:pPr>
    <w:rPr>
      <w:rFonts w:asciiTheme="majorHAnsi" w:eastAsiaTheme="majorEastAsia" w:hAnsiTheme="majorHAnsi" w:cstheme="majorHAns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014B33"/>
    <w:pPr>
      <w:spacing w:after="0" w:line="240" w:lineRule="auto"/>
      <w:contextualSpacing/>
    </w:pPr>
    <w:rPr>
      <w:rFonts w:asciiTheme="majorHAnsi" w:eastAsiaTheme="majorEastAsia" w:hAnsiTheme="majorHAnsi" w:cstheme="majorHAnsi"/>
      <w:sz w:val="56"/>
      <w:szCs w:val="56"/>
    </w:rPr>
  </w:style>
  <w:style w:type="character" w:customStyle="1" w:styleId="a4">
    <w:name w:val="כותרת טקסט תו"/>
    <w:basedOn w:val="a0"/>
    <w:link w:val="a3"/>
    <w:uiPriority w:val="1"/>
    <w:rsid w:val="00014B33"/>
    <w:rPr>
      <w:rFonts w:asciiTheme="majorHAnsi" w:eastAsiaTheme="majorEastAsia" w:hAnsiTheme="majorHAnsi" w:cstheme="majorHAns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55982"/>
  </w:style>
  <w:style w:type="character" w:customStyle="1" w:styleId="10">
    <w:name w:val="כותרת 1 תו"/>
    <w:basedOn w:val="a0"/>
    <w:link w:val="1"/>
    <w:uiPriority w:val="9"/>
    <w:rsid w:val="00014B33"/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014B33"/>
    <w:rPr>
      <w:rFonts w:asciiTheme="majorHAnsi" w:eastAsiaTheme="majorEastAsia" w:hAnsiTheme="majorHAnsi" w:cstheme="majorHAnsi"/>
      <w:b/>
      <w:bCs/>
      <w:smallCap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כותרת 6 תו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גוף טקסט 3 תו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טקסט הערה תו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מפת מסמך תו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טקסט הערת סיום תו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טקסט הערת שוליים תו"/>
    <w:basedOn w:val="a0"/>
    <w:link w:val="af7"/>
    <w:uiPriority w:val="99"/>
    <w:semiHidden/>
    <w:rsid w:val="001D4362"/>
    <w:rPr>
      <w:szCs w:val="20"/>
    </w:rPr>
  </w:style>
  <w:style w:type="character" w:styleId="HTMLCode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טקסט מאקרו תו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טקסט רגיל תו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e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0">
    <w:name w:val="Intense Quote"/>
    <w:basedOn w:val="a"/>
    <w:next w:val="a"/>
    <w:link w:val="aff1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1">
    <w:name w:val="ציטוט חזק תו"/>
    <w:basedOn w:val="a0"/>
    <w:link w:val="aff0"/>
    <w:uiPriority w:val="30"/>
    <w:semiHidden/>
    <w:rsid w:val="00FD262C"/>
    <w:rPr>
      <w:i/>
      <w:iCs/>
      <w:color w:val="B35E06" w:themeColor="accent1" w:themeShade="BF"/>
    </w:rPr>
  </w:style>
  <w:style w:type="character" w:styleId="aff2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3">
    <w:name w:val="List Paragraph"/>
    <w:basedOn w:val="a"/>
    <w:uiPriority w:val="34"/>
    <w:unhideWhenUsed/>
    <w:qFormat/>
    <w:rsid w:val="0079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06;&#1497;&#1510;&#1493;&#1489;%20&#1491;&#1493;&#1495;%20(&#1512;&#1497;&#1511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דוח (ריק)</Template>
  <TotalTime>295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shiri abudaram</cp:lastModifiedBy>
  <cp:revision>1</cp:revision>
  <dcterms:created xsi:type="dcterms:W3CDTF">2018-11-26T16:54:00Z</dcterms:created>
  <dcterms:modified xsi:type="dcterms:W3CDTF">2018-11-26T21:49:00Z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