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92" w:rsidRDefault="00675192" w:rsidP="00675192">
      <w:pPr>
        <w:pStyle w:val="1"/>
        <w:spacing w:before="0" w:beforeAutospacing="1"/>
        <w:jc w:val="center"/>
        <w:rPr>
          <w:rFonts w:eastAsia="MS Mincho"/>
        </w:rPr>
      </w:pPr>
      <w:r>
        <w:rPr>
          <w:rFonts w:eastAsia="MS Mincho"/>
        </w:rPr>
        <w:t>Object-Oriented Programming – Practical Exam</w:t>
      </w:r>
    </w:p>
    <w:p w:rsidR="00D216C8" w:rsidRDefault="00D216C8" w:rsidP="001772D1">
      <w:pPr>
        <w:pStyle w:val="2"/>
        <w:spacing w:before="360"/>
        <w:rPr>
          <w:rFonts w:eastAsia="MS Mincho"/>
        </w:rPr>
      </w:pPr>
      <w:bookmarkStart w:id="0" w:name="_GoBack"/>
      <w:bookmarkEnd w:id="0"/>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a"/>
        <w:numPr>
          <w:ilvl w:val="0"/>
          <w:numId w:val="18"/>
        </w:numPr>
      </w:pPr>
      <w:r>
        <w:t>Objects can be created anywhere</w:t>
      </w:r>
    </w:p>
    <w:p w:rsidR="00D216C8" w:rsidRDefault="00D216C8" w:rsidP="00D216C8">
      <w:pPr>
        <w:pStyle w:val="a"/>
        <w:numPr>
          <w:ilvl w:val="0"/>
          <w:numId w:val="18"/>
        </w:numPr>
      </w:pPr>
      <w:r>
        <w:t>There are 3 major types of objects – carnivores (meat-eaters), herbivores (plant-eaters) and plants</w:t>
      </w:r>
    </w:p>
    <w:p w:rsidR="00D216C8" w:rsidRDefault="00D216C8" w:rsidP="00D216C8">
      <w:pPr>
        <w:pStyle w:val="a"/>
        <w:numPr>
          <w:ilvl w:val="1"/>
          <w:numId w:val="18"/>
        </w:numPr>
      </w:pPr>
      <w:r>
        <w:t>carnivores can eat herbivores and other carnivores</w:t>
      </w:r>
    </w:p>
    <w:p w:rsidR="00D216C8" w:rsidRDefault="00D216C8" w:rsidP="00D216C8">
      <w:pPr>
        <w:pStyle w:val="a"/>
        <w:numPr>
          <w:ilvl w:val="1"/>
          <w:numId w:val="18"/>
        </w:numPr>
      </w:pPr>
      <w:r>
        <w:t>herbivores can eat plants</w:t>
      </w:r>
    </w:p>
    <w:p w:rsidR="00D216C8" w:rsidRDefault="00D216C8" w:rsidP="00D216C8">
      <w:pPr>
        <w:pStyle w:val="a"/>
        <w:numPr>
          <w:ilvl w:val="0"/>
          <w:numId w:val="18"/>
        </w:numPr>
      </w:pPr>
      <w:r>
        <w:t>Objects can go anywhere if they support the "go" command</w:t>
      </w:r>
    </w:p>
    <w:p w:rsidR="00D216C8" w:rsidRDefault="00D216C8" w:rsidP="00D216C8">
      <w:pPr>
        <w:pStyle w:val="a"/>
        <w:numPr>
          <w:ilvl w:val="1"/>
          <w:numId w:val="18"/>
        </w:numPr>
      </w:pPr>
      <w:r>
        <w:t>Only one object can move at a time</w:t>
      </w:r>
    </w:p>
    <w:p w:rsidR="00D216C8" w:rsidRDefault="00D216C8" w:rsidP="00D216C8">
      <w:pPr>
        <w:pStyle w:val="a"/>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a"/>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a"/>
        <w:numPr>
          <w:ilvl w:val="0"/>
          <w:numId w:val="18"/>
        </w:numPr>
      </w:pPr>
      <w:r>
        <w:t>Objects can sleep</w:t>
      </w:r>
    </w:p>
    <w:p w:rsidR="00D216C8" w:rsidRDefault="00D216C8" w:rsidP="00D216C8">
      <w:pPr>
        <w:pStyle w:val="a"/>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a"/>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a"/>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a"/>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a"/>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a"/>
        <w:numPr>
          <w:ilvl w:val="0"/>
          <w:numId w:val="19"/>
        </w:numPr>
        <w:rPr>
          <w:rFonts w:eastAsia="MS Mincho"/>
        </w:rPr>
      </w:pPr>
      <w:r>
        <w:rPr>
          <w:rStyle w:val="Code"/>
        </w:rPr>
        <w:lastRenderedPageBreak/>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a"/>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a"/>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a"/>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a"/>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a"/>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a"/>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a"/>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a"/>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a"/>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a"/>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a"/>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a"/>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a"/>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a"/>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a"/>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a"/>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a"/>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a"/>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a"/>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a"/>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a"/>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a"/>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a"/>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a"/>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a"/>
        <w:numPr>
          <w:ilvl w:val="0"/>
          <w:numId w:val="23"/>
        </w:numPr>
        <w:rPr>
          <w:rFonts w:eastAsia="MS Mincho"/>
        </w:rPr>
      </w:pPr>
      <w:r w:rsidRPr="008E01AD">
        <w:rPr>
          <w:rFonts w:eastAsia="MS Mincho"/>
        </w:rPr>
        <w:lastRenderedPageBreak/>
        <w:t>The names in the commands will always consist of upper and lowercase English letters only. The numbers in the commands will always be 32-bit signed integers (System.Int32).</w:t>
      </w:r>
    </w:p>
    <w:p w:rsidR="00D216C8" w:rsidRPr="00EB2D4F" w:rsidRDefault="00D216C8" w:rsidP="00D216C8">
      <w:pPr>
        <w:pStyle w:val="a"/>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C46" w:rsidRDefault="00362C46" w:rsidP="008068A2">
      <w:pPr>
        <w:spacing w:after="0" w:line="240" w:lineRule="auto"/>
      </w:pPr>
      <w:r>
        <w:separator/>
      </w:r>
    </w:p>
  </w:endnote>
  <w:endnote w:type="continuationSeparator" w:id="0">
    <w:p w:rsidR="00362C46" w:rsidRDefault="00362C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2B70E6" w:rsidRDefault="002B70E6" w:rsidP="002B70E6">
    <w:pPr>
      <w:pStyle w:val="a6"/>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B5FF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B5FFA">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B5FF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B5FFA">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C46" w:rsidRDefault="00362C46" w:rsidP="008068A2">
      <w:pPr>
        <w:spacing w:after="0" w:line="240" w:lineRule="auto"/>
      </w:pPr>
      <w:r>
        <w:separator/>
      </w:r>
    </w:p>
  </w:footnote>
  <w:footnote w:type="continuationSeparator" w:id="0">
    <w:p w:rsidR="00362C46" w:rsidRDefault="00362C4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E6" w:rsidRDefault="002B70E6" w:rsidP="002B70E6">
    <w:pPr>
      <w:pStyle w:val="a4"/>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62C46"/>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B5FFA"/>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E5D22-A0E7-4353-9591-142DC9AD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BoBBy</cp:lastModifiedBy>
  <cp:revision>8</cp:revision>
  <cp:lastPrinted>2013-03-18T12:39:00Z</cp:lastPrinted>
  <dcterms:created xsi:type="dcterms:W3CDTF">2013-03-25T14:59:00Z</dcterms:created>
  <dcterms:modified xsi:type="dcterms:W3CDTF">2014-02-22T15:27:00Z</dcterms:modified>
</cp:coreProperties>
</file>