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630C" w14:textId="3280FE9E" w:rsidR="00C84AD9" w:rsidRPr="00C84AD9" w:rsidRDefault="00C84AD9" w:rsidP="00C84AD9">
      <w:pPr>
        <w:spacing w:after="120" w:line="240" w:lineRule="auto"/>
        <w:contextualSpacing/>
        <w:jc w:val="both"/>
        <w:rPr>
          <w:rFonts w:eastAsia="Calibri" w:cstheme="minorHAnsi"/>
        </w:rPr>
      </w:pPr>
      <w:r w:rsidRPr="00C84AD9">
        <w:rPr>
          <w:rFonts w:eastAsia="Calibri" w:cstheme="minorHAnsi"/>
          <w:b/>
        </w:rPr>
        <w:t>Задание </w:t>
      </w:r>
      <w:r w:rsidR="002951B6">
        <w:rPr>
          <w:rFonts w:eastAsia="Calibri" w:cstheme="minorHAnsi"/>
          <w:b/>
        </w:rPr>
        <w:t>1</w:t>
      </w:r>
      <w:r w:rsidRPr="00C84AD9">
        <w:rPr>
          <w:rFonts w:eastAsia="Calibri" w:cstheme="minorHAnsi"/>
          <w:b/>
        </w:rPr>
        <w:t xml:space="preserve">. </w:t>
      </w:r>
      <w:r w:rsidRPr="00C84AD9">
        <w:rPr>
          <w:rFonts w:eastAsia="Calibri" w:cstheme="minorHAnsi"/>
        </w:rPr>
        <w:t xml:space="preserve">Определить для </w:t>
      </w:r>
      <w:proofErr w:type="spellStart"/>
      <w:r w:rsidRPr="00C84AD9">
        <w:rPr>
          <w:rFonts w:eastAsia="Calibri" w:cstheme="minorHAnsi"/>
        </w:rPr>
        <w:t>предфрактального</w:t>
      </w:r>
      <w:proofErr w:type="spellEnd"/>
      <w:r w:rsidRPr="00C84AD9">
        <w:rPr>
          <w:rFonts w:eastAsia="Calibri" w:cstheme="minorHAnsi"/>
        </w:rPr>
        <w:t xml:space="preserve"> графа </w:t>
      </w:r>
      <m:oMath>
        <m:r>
          <w:rPr>
            <w:rFonts w:ascii="Cambria Math" w:eastAsia="Times New Roman" w:hAnsi="Cambria Math" w:cstheme="minorHAnsi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lang w:val="en-US"/>
              </w:rPr>
              <m:t>L</m:t>
            </m:r>
          </m:sub>
        </m:sSub>
      </m:oMath>
      <w:r w:rsidRPr="00C84AD9">
        <w:rPr>
          <w:rFonts w:eastAsia="Times New Roman" w:cstheme="minorHAnsi"/>
        </w:rPr>
        <w:t xml:space="preserve">, порожденного произвольной связной затравкой </w:t>
      </w:r>
      <m:oMath>
        <m:r>
          <w:rPr>
            <w:rFonts w:ascii="Cambria Math" w:eastAsia="Times New Roman" w:hAnsi="Cambria Math" w:cstheme="minorHAnsi"/>
          </w:rPr>
          <m:t>H</m:t>
        </m:r>
        <m:r>
          <w:rPr>
            <w:rFonts w:ascii="Cambria Math" w:eastAsia="Calibri" w:hAnsi="Cambria Math" w:cstheme="minorHAnsi"/>
          </w:rPr>
          <m:t>=(W,Q)</m:t>
        </m:r>
      </m:oMath>
      <w:r w:rsidRPr="00C84AD9">
        <w:rPr>
          <w:rFonts w:eastAsia="Times New Roman" w:cstheme="min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W</m:t>
            </m:r>
          </m:e>
        </m:d>
        <m:r>
          <w:rPr>
            <w:rFonts w:ascii="Cambria Math" w:eastAsia="Times New Roman" w:hAnsi="Cambria Math" w:cstheme="minorHAnsi"/>
          </w:rPr>
          <m:t>=6</m:t>
        </m:r>
      </m:oMath>
      <w:r w:rsidRPr="00C84AD9">
        <w:rPr>
          <w:rFonts w:eastAsia="Times New Roman" w:cstheme="min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Q</m:t>
            </m:r>
          </m:e>
        </m:d>
        <m:r>
          <w:rPr>
            <w:rFonts w:ascii="Cambria Math" w:eastAsia="Times New Roman" w:hAnsi="Cambria Math" w:cstheme="minorHAnsi"/>
          </w:rPr>
          <m:t>=9</m:t>
        </m:r>
      </m:oMath>
      <w:r w:rsidRPr="00C84AD9">
        <w:rPr>
          <w:rFonts w:eastAsia="Times New Roman" w:cstheme="minorHAnsi"/>
        </w:rPr>
        <w:t xml:space="preserve"> (нарисовав затравку), следующие характеристики:</w:t>
      </w:r>
    </w:p>
    <w:p w14:paraId="3172AD62" w14:textId="77777777" w:rsidR="00C84AD9" w:rsidRPr="00C84AD9" w:rsidRDefault="00C84AD9" w:rsidP="00C84AD9">
      <w:pPr>
        <w:spacing w:after="120" w:line="240" w:lineRule="auto"/>
        <w:ind w:left="720"/>
        <w:contextualSpacing/>
        <w:jc w:val="both"/>
        <w:rPr>
          <w:rFonts w:eastAsia="Times New Roman" w:cstheme="minorHAnsi"/>
        </w:rPr>
      </w:pPr>
      <w:r w:rsidRPr="00C84AD9">
        <w:rPr>
          <w:rFonts w:eastAsia="Times New Roman" w:cstheme="minorHAnsi"/>
          <w:i/>
        </w:rPr>
        <w:t>а</w:t>
      </w:r>
      <w:r w:rsidRPr="00C84AD9">
        <w:rPr>
          <w:rFonts w:eastAsia="Times New Roman" w:cstheme="minorHAnsi"/>
        </w:rPr>
        <w:t xml:space="preserve">. </w:t>
      </w:r>
      <m:oMath>
        <m:r>
          <w:rPr>
            <w:rFonts w:ascii="Cambria Math" w:eastAsia="Times New Roman" w:hAnsi="Cambria Math" w:cstheme="minorHAnsi"/>
            <w:lang w:val="en-US"/>
          </w:rPr>
          <m:t>r</m:t>
        </m:r>
        <m:d>
          <m:dPr>
            <m:ctrlPr>
              <w:rPr>
                <w:rFonts w:ascii="Cambria Math" w:eastAsia="Times New Roman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</w:rPr>
                  <m:t>+10</m:t>
                </m:r>
              </m:sub>
            </m:sSub>
          </m:e>
        </m:d>
      </m:oMath>
      <w:r w:rsidRPr="00C84AD9">
        <w:rPr>
          <w:rFonts w:eastAsia="Times New Roman" w:cstheme="minorHAnsi"/>
        </w:rPr>
        <w:t xml:space="preserve">, где </w:t>
      </w:r>
      <m:oMath>
        <m:r>
          <w:rPr>
            <w:rFonts w:ascii="Cambria Math" w:eastAsia="Times New Roman" w:hAnsi="Cambria Math" w:cstheme="minorHAnsi"/>
            <w:lang w:val="en-US"/>
          </w:rPr>
          <m:t>n</m:t>
        </m:r>
      </m:oMath>
      <w:r w:rsidRPr="00C84AD9">
        <w:rPr>
          <w:rFonts w:eastAsia="Times New Roman" w:cstheme="minorHAnsi"/>
        </w:rPr>
        <w:t xml:space="preserve"> – номер варианта, при условии сохранения смежности старых ребер;</w:t>
      </w:r>
    </w:p>
    <w:p w14:paraId="17726345" w14:textId="77777777" w:rsidR="00C84AD9" w:rsidRPr="00C84AD9" w:rsidRDefault="00C84AD9" w:rsidP="00C84AD9">
      <w:pPr>
        <w:spacing w:after="120" w:line="240" w:lineRule="auto"/>
        <w:ind w:left="720"/>
        <w:contextualSpacing/>
        <w:jc w:val="both"/>
        <w:rPr>
          <w:rFonts w:eastAsia="Times New Roman" w:cstheme="minorHAnsi"/>
        </w:rPr>
      </w:pPr>
      <w:r w:rsidRPr="00C84AD9">
        <w:rPr>
          <w:rFonts w:eastAsia="Times New Roman" w:cstheme="minorHAnsi"/>
          <w:i/>
        </w:rPr>
        <w:t>б</w:t>
      </w:r>
      <w:r w:rsidRPr="00C84AD9">
        <w:rPr>
          <w:rFonts w:eastAsia="Times New Roman" w:cstheme="minorHAnsi"/>
        </w:rPr>
        <w:t xml:space="preserve">. </w:t>
      </w:r>
      <m:oMath>
        <m:r>
          <w:rPr>
            <w:rFonts w:ascii="Cambria Math" w:eastAsia="Times New Roman" w:hAnsi="Cambria Math" w:cstheme="minorHAnsi"/>
            <w:lang w:val="en-US"/>
          </w:rPr>
          <m:t>d</m:t>
        </m:r>
        <m:d>
          <m:dPr>
            <m:ctrlPr>
              <w:rPr>
                <w:rFonts w:ascii="Cambria Math" w:eastAsia="Times New Roman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</w:rPr>
                  <m:t>+10</m:t>
                </m:r>
              </m:sub>
            </m:sSub>
          </m:e>
        </m:d>
      </m:oMath>
      <w:r w:rsidRPr="00C84AD9">
        <w:rPr>
          <w:rFonts w:eastAsia="Times New Roman" w:cstheme="minorHAnsi"/>
        </w:rPr>
        <w:t xml:space="preserve">, где </w:t>
      </w:r>
      <m:oMath>
        <m:r>
          <w:rPr>
            <w:rFonts w:ascii="Cambria Math" w:eastAsia="Times New Roman" w:hAnsi="Cambria Math" w:cstheme="minorHAnsi"/>
            <w:lang w:val="en-US"/>
          </w:rPr>
          <m:t>n</m:t>
        </m:r>
      </m:oMath>
      <w:r w:rsidRPr="00C84AD9">
        <w:rPr>
          <w:rFonts w:eastAsia="Times New Roman" w:cstheme="minorHAnsi"/>
        </w:rPr>
        <w:t xml:space="preserve"> – номер варианта, при условии сохранения смежности старых ребер одного ранга;</w:t>
      </w:r>
    </w:p>
    <w:p w14:paraId="1A56F94D" w14:textId="77777777" w:rsidR="00C84AD9" w:rsidRPr="00C84AD9" w:rsidRDefault="00C84AD9" w:rsidP="00C84AD9">
      <w:pPr>
        <w:spacing w:after="120" w:line="240" w:lineRule="auto"/>
        <w:ind w:left="720"/>
        <w:contextualSpacing/>
        <w:jc w:val="both"/>
        <w:rPr>
          <w:rFonts w:eastAsia="Times New Roman" w:cstheme="minorHAnsi"/>
        </w:rPr>
      </w:pPr>
      <w:r w:rsidRPr="00C84AD9">
        <w:rPr>
          <w:rFonts w:eastAsia="Times New Roman" w:cstheme="minorHAnsi"/>
          <w:i/>
        </w:rPr>
        <w:t>в</w:t>
      </w:r>
      <w:r w:rsidRPr="00C84AD9">
        <w:rPr>
          <w:rFonts w:eastAsia="Times New Roman" w:cstheme="minorHAnsi"/>
        </w:rPr>
        <w:t xml:space="preserve">. </w:t>
      </w:r>
      <m:oMath>
        <m:r>
          <w:rPr>
            <w:rFonts w:ascii="Cambria Math" w:eastAsia="Times New Roman" w:hAnsi="Cambria Math" w:cstheme="minorHAnsi"/>
            <w:lang w:val="en-US"/>
          </w:rPr>
          <m:t>λ</m:t>
        </m:r>
        <m:d>
          <m:dPr>
            <m:ctrlPr>
              <w:rPr>
                <w:rFonts w:ascii="Cambria Math" w:eastAsia="Times New Roman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</w:rPr>
                  <m:t>+10</m:t>
                </m:r>
              </m:sub>
            </m:sSub>
          </m:e>
        </m:d>
      </m:oMath>
      <w:r w:rsidRPr="00C84AD9">
        <w:rPr>
          <w:rFonts w:eastAsia="Times New Roman" w:cstheme="minorHAnsi"/>
        </w:rPr>
        <w:t xml:space="preserve">, где </w:t>
      </w:r>
      <m:oMath>
        <m:r>
          <w:rPr>
            <w:rFonts w:ascii="Cambria Math" w:eastAsia="Times New Roman" w:hAnsi="Cambria Math" w:cstheme="minorHAnsi"/>
            <w:lang w:val="en-US"/>
          </w:rPr>
          <m:t>n</m:t>
        </m:r>
      </m:oMath>
      <w:r w:rsidRPr="00C84AD9">
        <w:rPr>
          <w:rFonts w:eastAsia="Times New Roman" w:cstheme="minorHAnsi"/>
        </w:rPr>
        <w:t xml:space="preserve"> – номер </w:t>
      </w:r>
      <w:proofErr w:type="gramStart"/>
      <w:r w:rsidRPr="00C84AD9">
        <w:rPr>
          <w:rFonts w:eastAsia="Times New Roman" w:cstheme="minorHAnsi"/>
        </w:rPr>
        <w:t>варианта, при условии, если</w:t>
      </w:r>
      <w:proofErr w:type="gramEnd"/>
      <w:r w:rsidRPr="00C84AD9">
        <w:rPr>
          <w:rFonts w:eastAsia="Times New Roman" w:cstheme="minorHAnsi"/>
        </w:rPr>
        <w:t xml:space="preserve"> смежности старых ребер одного ранга не сохраняется;</w:t>
      </w:r>
    </w:p>
    <w:p w14:paraId="15A6D166" w14:textId="77777777" w:rsidR="00C84AD9" w:rsidRDefault="00C84AD9" w:rsidP="004E50A9">
      <w:pPr>
        <w:rPr>
          <w:b/>
        </w:rPr>
      </w:pPr>
    </w:p>
    <w:p w14:paraId="3BBBE20A" w14:textId="43F3DFB8" w:rsidR="004E50A9" w:rsidRPr="004E50A9" w:rsidRDefault="004E50A9" w:rsidP="004E50A9">
      <w:r w:rsidRPr="004E50A9">
        <w:rPr>
          <w:b/>
        </w:rPr>
        <w:t>Задание </w:t>
      </w:r>
      <w:r w:rsidR="002951B6">
        <w:rPr>
          <w:b/>
        </w:rPr>
        <w:t>2</w:t>
      </w:r>
      <w:r w:rsidRPr="004E50A9">
        <w:rPr>
          <w:b/>
        </w:rPr>
        <w:t xml:space="preserve">. </w:t>
      </w:r>
      <w:r w:rsidRPr="004E50A9">
        <w:t xml:space="preserve">Построить (нарисовать) неориентированный связный граф </w:t>
      </w:r>
      <m:oMath>
        <m:r>
          <w:rPr>
            <w:rFonts w:ascii="Cambria Math" w:hAnsi="Cambria Math"/>
          </w:rPr>
          <m:t>G=(V,E)</m:t>
        </m:r>
      </m:oMath>
      <w:r w:rsidRPr="004E50A9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=16</m:t>
        </m:r>
      </m:oMath>
      <w:r w:rsidRPr="004E50A9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=32</m:t>
        </m:r>
      </m:oMath>
      <w:r w:rsidRPr="004E50A9">
        <w:t xml:space="preserve">. Перенумеруйте вершины и ребра графа </w:t>
      </w:r>
      <m:oMath>
        <m:r>
          <w:rPr>
            <w:rFonts w:ascii="Cambria Math" w:hAnsi="Cambria Math"/>
          </w:rPr>
          <m:t>G</m:t>
        </m:r>
      </m:oMath>
      <w:r w:rsidRPr="004E50A9">
        <w:t xml:space="preserve">. Сформулировать минимально возможную последовательность простых операций над графом </w:t>
      </w:r>
      <m:oMath>
        <m:r>
          <w:rPr>
            <w:rFonts w:ascii="Cambria Math" w:hAnsi="Cambria Math"/>
          </w:rPr>
          <m:t>G</m:t>
        </m:r>
      </m:oMath>
      <w:r w:rsidRPr="004E50A9">
        <w:t xml:space="preserve"> таких, что для полученной в результате этих операций последовательности связных графов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31DB6503" w14:textId="77777777" w:rsidR="004E50A9" w:rsidRPr="004E50A9" w:rsidRDefault="004E50A9" w:rsidP="004E50A9">
      <w:proofErr w:type="gramStart"/>
      <w:r w:rsidRPr="004E50A9">
        <w:t>верно</w:t>
      </w:r>
      <w:proofErr w:type="gramEnd"/>
      <w:r w:rsidRPr="004E50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)-1=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-2=r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-3</m:t>
        </m:r>
      </m:oMath>
      <w:r w:rsidRPr="004E50A9">
        <w:t>.</w:t>
      </w:r>
      <w:bookmarkStart w:id="0" w:name="_Hlk22370298"/>
    </w:p>
    <w:bookmarkEnd w:id="0"/>
    <w:p w14:paraId="48BEF397" w14:textId="77777777" w:rsidR="004E50A9" w:rsidRPr="004E50A9" w:rsidRDefault="004E50A9" w:rsidP="004E50A9"/>
    <w:p w14:paraId="6093B6FA" w14:textId="3DA57925" w:rsidR="004E50A9" w:rsidRPr="004E50A9" w:rsidRDefault="004E50A9" w:rsidP="004E50A9">
      <w:r w:rsidRPr="004E50A9">
        <w:rPr>
          <w:b/>
        </w:rPr>
        <w:t>Задание </w:t>
      </w:r>
      <w:r w:rsidR="002951B6">
        <w:rPr>
          <w:b/>
        </w:rPr>
        <w:t>3</w:t>
      </w:r>
      <w:r w:rsidRPr="004E50A9">
        <w:rPr>
          <w:b/>
        </w:rPr>
        <w:t>.</w:t>
      </w:r>
      <w:r w:rsidRPr="004E50A9">
        <w:t xml:space="preserve"> Сформулировать минимально возможную последовательность простых операций над графом </w:t>
      </w:r>
      <m:oMath>
        <m:r>
          <w:rPr>
            <w:rFonts w:ascii="Cambria Math" w:hAnsi="Cambria Math"/>
          </w:rPr>
          <m:t>G</m:t>
        </m:r>
      </m:oMath>
      <w:r w:rsidRPr="004E50A9">
        <w:t xml:space="preserve"> таких, что для полученной в результате этих операций последовательности связных графов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</m:t>
        </m:r>
      </m:oMath>
    </w:p>
    <w:p w14:paraId="1DDF8DD5" w14:textId="77777777" w:rsidR="004E50A9" w:rsidRPr="004E50A9" w:rsidRDefault="004E50A9" w:rsidP="004E50A9">
      <w:proofErr w:type="gramStart"/>
      <w:r w:rsidRPr="004E50A9">
        <w:t>верно</w:t>
      </w:r>
      <w:proofErr w:type="gramEnd"/>
      <w:r w:rsidRPr="004E50A9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+1=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+2=d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+3</m:t>
        </m:r>
      </m:oMath>
      <w:r w:rsidRPr="004E50A9">
        <w:t>.</w:t>
      </w:r>
    </w:p>
    <w:p w14:paraId="2450E545" w14:textId="77777777" w:rsidR="004E50A9" w:rsidRPr="004E50A9" w:rsidRDefault="004E50A9" w:rsidP="004E50A9"/>
    <w:p w14:paraId="4E784715" w14:textId="05F3B797" w:rsidR="004E50A9" w:rsidRPr="004E50A9" w:rsidRDefault="004E50A9" w:rsidP="004E50A9">
      <w:r w:rsidRPr="004E50A9">
        <w:rPr>
          <w:b/>
        </w:rPr>
        <w:t>Задание </w:t>
      </w:r>
      <w:r w:rsidR="002951B6">
        <w:rPr>
          <w:b/>
        </w:rPr>
        <w:t>4</w:t>
      </w:r>
      <w:r w:rsidRPr="004E50A9">
        <w:rPr>
          <w:b/>
        </w:rPr>
        <w:t>.</w:t>
      </w:r>
      <w:r w:rsidRPr="004E50A9">
        <w:t xml:space="preserve"> Взвесить вершины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∈V</m:t>
        </m:r>
      </m:oMath>
      <w:r w:rsidRPr="004E50A9">
        <w:t xml:space="preserve"> графа </w:t>
      </w:r>
      <m:oMath>
        <m:r>
          <w:rPr>
            <w:rFonts w:ascii="Cambria Math" w:hAnsi="Cambria Math"/>
          </w:rPr>
          <m:t>G</m:t>
        </m:r>
      </m:oMath>
      <w:r w:rsidRPr="004E50A9">
        <w:t xml:space="preserve"> весами текущей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4E50A9">
        <w:t xml:space="preserve"> и предельной загрузки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4E50A9">
        <w:t xml:space="preserve"> таким образом, чтобы при использовании не более двух эпицентров полное равномерное разрушение графа </w:t>
      </w:r>
      <m:oMath>
        <m:r>
          <w:rPr>
            <w:rFonts w:ascii="Cambria Math" w:hAnsi="Cambria Math"/>
          </w:rPr>
          <m:t>G</m:t>
        </m:r>
      </m:oMath>
      <w:r w:rsidRPr="004E50A9">
        <w:t xml:space="preserve"> было бы достигнуто за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≤2</m:t>
        </m:r>
      </m:oMath>
      <w:r w:rsidRPr="004E50A9">
        <w:t xml:space="preserve">. Проиллюстрировать пошагово процесс структурного разрушения. В случае недостижимости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Pr="004E50A9">
        <w:t xml:space="preserve"> за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≤2</m:t>
        </m:r>
      </m:oMath>
      <w:r w:rsidRPr="004E50A9">
        <w:t xml:space="preserve"> также необходимо обосновать ответ.</w:t>
      </w:r>
    </w:p>
    <w:p w14:paraId="774BC140" w14:textId="77777777" w:rsidR="004E50A9" w:rsidRPr="004E50A9" w:rsidRDefault="004E50A9" w:rsidP="004E50A9"/>
    <w:p w14:paraId="30419F2D" w14:textId="77777777" w:rsidR="000512E7" w:rsidRDefault="000512E7"/>
    <w:sectPr w:rsidR="000512E7" w:rsidSect="004E50A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172C"/>
    <w:multiLevelType w:val="hybridMultilevel"/>
    <w:tmpl w:val="17905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A9"/>
    <w:rsid w:val="000512E7"/>
    <w:rsid w:val="002951B6"/>
    <w:rsid w:val="004E50A9"/>
    <w:rsid w:val="00AE1451"/>
    <w:rsid w:val="00C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6E0"/>
  <w15:chartTrackingRefBased/>
  <w15:docId w15:val="{C90E12BA-6B24-46F7-9B73-118537E6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Azret</dc:creator>
  <cp:keywords/>
  <dc:description/>
  <cp:lastModifiedBy>Кочкаров Азрет Ахматович</cp:lastModifiedBy>
  <cp:revision>3</cp:revision>
  <dcterms:created xsi:type="dcterms:W3CDTF">2020-04-16T13:58:00Z</dcterms:created>
  <dcterms:modified xsi:type="dcterms:W3CDTF">2022-10-24T12:46:00Z</dcterms:modified>
</cp:coreProperties>
</file>