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785" w:rsidRDefault="00D95F21">
      <w:pPr>
        <w:pStyle w:val="21"/>
        <w:rPr>
          <w:rFonts w:asciiTheme="minorHAnsi" w:eastAsiaTheme="minorEastAsia" w:hAnsiTheme="minorHAnsi" w:cstheme="minorBidi"/>
          <w:noProof/>
          <w:sz w:val="22"/>
          <w:szCs w:val="22"/>
          <w:lang w:eastAsia="ru-RU"/>
        </w:rPr>
      </w:pPr>
      <w:r>
        <w:fldChar w:fldCharType="begin"/>
      </w:r>
      <w:r>
        <w:instrText xml:space="preserve"> TOC \o "1-8" \h \z \u </w:instrText>
      </w:r>
      <w:r>
        <w:fldChar w:fldCharType="separate"/>
      </w:r>
      <w:hyperlink w:anchor="_Toc108088134" w:history="1">
        <w:r w:rsidR="00564785" w:rsidRPr="000C7489">
          <w:rPr>
            <w:rStyle w:val="af3"/>
            <w:noProof/>
          </w:rPr>
          <w:t>Настройка миграции клиентов ВТБ</w:t>
        </w:r>
        <w:r w:rsidR="00564785">
          <w:rPr>
            <w:noProof/>
            <w:webHidden/>
          </w:rPr>
          <w:tab/>
        </w:r>
        <w:r w:rsidR="00564785">
          <w:rPr>
            <w:noProof/>
            <w:webHidden/>
          </w:rPr>
          <w:fldChar w:fldCharType="begin"/>
        </w:r>
        <w:r w:rsidR="00564785">
          <w:rPr>
            <w:noProof/>
            <w:webHidden/>
          </w:rPr>
          <w:instrText xml:space="preserve"> PAGEREF _Toc108088134 \h </w:instrText>
        </w:r>
        <w:r w:rsidR="00564785">
          <w:rPr>
            <w:noProof/>
            <w:webHidden/>
          </w:rPr>
        </w:r>
        <w:r w:rsidR="00564785">
          <w:rPr>
            <w:noProof/>
            <w:webHidden/>
          </w:rPr>
          <w:fldChar w:fldCharType="separate"/>
        </w:r>
        <w:r w:rsidR="00564785">
          <w:rPr>
            <w:noProof/>
            <w:webHidden/>
          </w:rPr>
          <w:t>2</w:t>
        </w:r>
        <w:r w:rsidR="00564785">
          <w:rPr>
            <w:noProof/>
            <w:webHidden/>
          </w:rPr>
          <w:fldChar w:fldCharType="end"/>
        </w:r>
      </w:hyperlink>
    </w:p>
    <w:p w:rsidR="00564785" w:rsidRDefault="00564785">
      <w:pPr>
        <w:pStyle w:val="21"/>
        <w:rPr>
          <w:rFonts w:asciiTheme="minorHAnsi" w:eastAsiaTheme="minorEastAsia" w:hAnsiTheme="minorHAnsi" w:cstheme="minorBidi"/>
          <w:noProof/>
          <w:sz w:val="22"/>
          <w:szCs w:val="22"/>
          <w:lang w:eastAsia="ru-RU"/>
        </w:rPr>
      </w:pPr>
      <w:hyperlink w:anchor="_Toc108088135" w:history="1">
        <w:r w:rsidRPr="000C7489">
          <w:rPr>
            <w:rStyle w:val="af3"/>
            <w:noProof/>
          </w:rPr>
          <w:t>Запуск миграции клиентов</w:t>
        </w:r>
        <w:r>
          <w:rPr>
            <w:noProof/>
            <w:webHidden/>
          </w:rPr>
          <w:tab/>
        </w:r>
        <w:r>
          <w:rPr>
            <w:noProof/>
            <w:webHidden/>
          </w:rPr>
          <w:fldChar w:fldCharType="begin"/>
        </w:r>
        <w:r>
          <w:rPr>
            <w:noProof/>
            <w:webHidden/>
          </w:rPr>
          <w:instrText xml:space="preserve"> PAGEREF _Toc108088135 \h </w:instrText>
        </w:r>
        <w:r>
          <w:rPr>
            <w:noProof/>
            <w:webHidden/>
          </w:rPr>
        </w:r>
        <w:r>
          <w:rPr>
            <w:noProof/>
            <w:webHidden/>
          </w:rPr>
          <w:fldChar w:fldCharType="separate"/>
        </w:r>
        <w:r>
          <w:rPr>
            <w:noProof/>
            <w:webHidden/>
          </w:rPr>
          <w:t>3</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36" w:history="1">
        <w:r w:rsidRPr="000C7489">
          <w:rPr>
            <w:rStyle w:val="af3"/>
            <w:noProof/>
          </w:rPr>
          <w:t>Процесс 1. "Загрузка файла с остатками"</w:t>
        </w:r>
        <w:r>
          <w:rPr>
            <w:noProof/>
            <w:webHidden/>
          </w:rPr>
          <w:tab/>
        </w:r>
        <w:r>
          <w:rPr>
            <w:noProof/>
            <w:webHidden/>
          </w:rPr>
          <w:fldChar w:fldCharType="begin"/>
        </w:r>
        <w:r>
          <w:rPr>
            <w:noProof/>
            <w:webHidden/>
          </w:rPr>
          <w:instrText xml:space="preserve"> PAGEREF _Toc108088136 \h </w:instrText>
        </w:r>
        <w:r>
          <w:rPr>
            <w:noProof/>
            <w:webHidden/>
          </w:rPr>
        </w:r>
        <w:r>
          <w:rPr>
            <w:noProof/>
            <w:webHidden/>
          </w:rPr>
          <w:fldChar w:fldCharType="separate"/>
        </w:r>
        <w:r>
          <w:rPr>
            <w:noProof/>
            <w:webHidden/>
          </w:rPr>
          <w:t>4</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37" w:history="1">
        <w:r w:rsidRPr="000C7489">
          <w:rPr>
            <w:rStyle w:val="af3"/>
            <w:noProof/>
          </w:rPr>
          <w:t>Процесс 2. "Остатки ЦБ"</w:t>
        </w:r>
        <w:r>
          <w:rPr>
            <w:noProof/>
            <w:webHidden/>
          </w:rPr>
          <w:tab/>
        </w:r>
        <w:r>
          <w:rPr>
            <w:noProof/>
            <w:webHidden/>
          </w:rPr>
          <w:fldChar w:fldCharType="begin"/>
        </w:r>
        <w:r>
          <w:rPr>
            <w:noProof/>
            <w:webHidden/>
          </w:rPr>
          <w:instrText xml:space="preserve"> PAGEREF _Toc108088137 \h </w:instrText>
        </w:r>
        <w:r>
          <w:rPr>
            <w:noProof/>
            <w:webHidden/>
          </w:rPr>
        </w:r>
        <w:r>
          <w:rPr>
            <w:noProof/>
            <w:webHidden/>
          </w:rPr>
          <w:fldChar w:fldCharType="separate"/>
        </w:r>
        <w:r>
          <w:rPr>
            <w:noProof/>
            <w:webHidden/>
          </w:rPr>
          <w:t>4</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38" w:history="1">
        <w:r w:rsidRPr="000C7489">
          <w:rPr>
            <w:rStyle w:val="af3"/>
            <w:noProof/>
          </w:rPr>
          <w:t>Процессы 3-5 по загрузке кодов, договоров, маркировки</w:t>
        </w:r>
        <w:r>
          <w:rPr>
            <w:noProof/>
            <w:webHidden/>
          </w:rPr>
          <w:tab/>
        </w:r>
        <w:r>
          <w:rPr>
            <w:noProof/>
            <w:webHidden/>
          </w:rPr>
          <w:fldChar w:fldCharType="begin"/>
        </w:r>
        <w:r>
          <w:rPr>
            <w:noProof/>
            <w:webHidden/>
          </w:rPr>
          <w:instrText xml:space="preserve"> PAGEREF _Toc108088138 \h </w:instrText>
        </w:r>
        <w:r>
          <w:rPr>
            <w:noProof/>
            <w:webHidden/>
          </w:rPr>
        </w:r>
        <w:r>
          <w:rPr>
            <w:noProof/>
            <w:webHidden/>
          </w:rPr>
          <w:fldChar w:fldCharType="separate"/>
        </w:r>
        <w:r>
          <w:rPr>
            <w:noProof/>
            <w:webHidden/>
          </w:rPr>
          <w:t>5</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39" w:history="1">
        <w:r w:rsidRPr="000C7489">
          <w:rPr>
            <w:rStyle w:val="af3"/>
            <w:noProof/>
          </w:rPr>
          <w:t>Процесс 6-7. "Загрузка депозитарных зачислений"</w:t>
        </w:r>
        <w:r>
          <w:rPr>
            <w:noProof/>
            <w:webHidden/>
          </w:rPr>
          <w:tab/>
        </w:r>
        <w:r>
          <w:rPr>
            <w:noProof/>
            <w:webHidden/>
          </w:rPr>
          <w:fldChar w:fldCharType="begin"/>
        </w:r>
        <w:r>
          <w:rPr>
            <w:noProof/>
            <w:webHidden/>
          </w:rPr>
          <w:instrText xml:space="preserve"> PAGEREF _Toc108088139 \h </w:instrText>
        </w:r>
        <w:r>
          <w:rPr>
            <w:noProof/>
            <w:webHidden/>
          </w:rPr>
        </w:r>
        <w:r>
          <w:rPr>
            <w:noProof/>
            <w:webHidden/>
          </w:rPr>
          <w:fldChar w:fldCharType="separate"/>
        </w:r>
        <w:r>
          <w:rPr>
            <w:noProof/>
            <w:webHidden/>
          </w:rPr>
          <w:t>6</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0" w:history="1">
        <w:r w:rsidRPr="000C7489">
          <w:rPr>
            <w:rStyle w:val="af3"/>
            <w:noProof/>
          </w:rPr>
          <w:t>Процесс 8. "Выполнение операций зачисления депозитарных зачислений"</w:t>
        </w:r>
        <w:r>
          <w:rPr>
            <w:noProof/>
            <w:webHidden/>
          </w:rPr>
          <w:tab/>
        </w:r>
        <w:r>
          <w:rPr>
            <w:noProof/>
            <w:webHidden/>
          </w:rPr>
          <w:fldChar w:fldCharType="begin"/>
        </w:r>
        <w:r>
          <w:rPr>
            <w:noProof/>
            <w:webHidden/>
          </w:rPr>
          <w:instrText xml:space="preserve"> PAGEREF _Toc108088140 \h </w:instrText>
        </w:r>
        <w:r>
          <w:rPr>
            <w:noProof/>
            <w:webHidden/>
          </w:rPr>
        </w:r>
        <w:r>
          <w:rPr>
            <w:noProof/>
            <w:webHidden/>
          </w:rPr>
          <w:fldChar w:fldCharType="separate"/>
        </w:r>
        <w:r>
          <w:rPr>
            <w:noProof/>
            <w:webHidden/>
          </w:rPr>
          <w:t>9</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1" w:history="1">
        <w:r w:rsidRPr="000C7489">
          <w:rPr>
            <w:rStyle w:val="af3"/>
            <w:noProof/>
          </w:rPr>
          <w:t>Процесс 9. "Загрузка зачислений для целей НДФЛ"</w:t>
        </w:r>
        <w:r>
          <w:rPr>
            <w:noProof/>
            <w:webHidden/>
          </w:rPr>
          <w:tab/>
        </w:r>
        <w:r>
          <w:rPr>
            <w:noProof/>
            <w:webHidden/>
          </w:rPr>
          <w:fldChar w:fldCharType="begin"/>
        </w:r>
        <w:r>
          <w:rPr>
            <w:noProof/>
            <w:webHidden/>
          </w:rPr>
          <w:instrText xml:space="preserve"> PAGEREF _Toc108088141 \h </w:instrText>
        </w:r>
        <w:r>
          <w:rPr>
            <w:noProof/>
            <w:webHidden/>
          </w:rPr>
        </w:r>
        <w:r>
          <w:rPr>
            <w:noProof/>
            <w:webHidden/>
          </w:rPr>
          <w:fldChar w:fldCharType="separate"/>
        </w:r>
        <w:r>
          <w:rPr>
            <w:noProof/>
            <w:webHidden/>
          </w:rPr>
          <w:t>10</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2" w:history="1">
        <w:r w:rsidRPr="000C7489">
          <w:rPr>
            <w:rStyle w:val="af3"/>
            <w:noProof/>
          </w:rPr>
          <w:t>Процесс 10. "Исполнение зачислений для целей НДФЛ"</w:t>
        </w:r>
        <w:r>
          <w:rPr>
            <w:noProof/>
            <w:webHidden/>
          </w:rPr>
          <w:tab/>
        </w:r>
        <w:r>
          <w:rPr>
            <w:noProof/>
            <w:webHidden/>
          </w:rPr>
          <w:fldChar w:fldCharType="begin"/>
        </w:r>
        <w:r>
          <w:rPr>
            <w:noProof/>
            <w:webHidden/>
          </w:rPr>
          <w:instrText xml:space="preserve"> PAGEREF _Toc108088142 \h </w:instrText>
        </w:r>
        <w:r>
          <w:rPr>
            <w:noProof/>
            <w:webHidden/>
          </w:rPr>
        </w:r>
        <w:r>
          <w:rPr>
            <w:noProof/>
            <w:webHidden/>
          </w:rPr>
          <w:fldChar w:fldCharType="separate"/>
        </w:r>
        <w:r>
          <w:rPr>
            <w:noProof/>
            <w:webHidden/>
          </w:rPr>
          <w:t>13</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3" w:history="1">
        <w:r w:rsidRPr="000C7489">
          <w:rPr>
            <w:rStyle w:val="af3"/>
            <w:noProof/>
          </w:rPr>
          <w:t>Процесс 11. "Создание операций пересчета НОБ для НДФЛ"</w:t>
        </w:r>
        <w:r>
          <w:rPr>
            <w:noProof/>
            <w:webHidden/>
          </w:rPr>
          <w:tab/>
        </w:r>
        <w:r>
          <w:rPr>
            <w:noProof/>
            <w:webHidden/>
          </w:rPr>
          <w:fldChar w:fldCharType="begin"/>
        </w:r>
        <w:r>
          <w:rPr>
            <w:noProof/>
            <w:webHidden/>
          </w:rPr>
          <w:instrText xml:space="preserve"> PAGEREF _Toc108088143 \h </w:instrText>
        </w:r>
        <w:r>
          <w:rPr>
            <w:noProof/>
            <w:webHidden/>
          </w:rPr>
        </w:r>
        <w:r>
          <w:rPr>
            <w:noProof/>
            <w:webHidden/>
          </w:rPr>
          <w:fldChar w:fldCharType="separate"/>
        </w:r>
        <w:r>
          <w:rPr>
            <w:noProof/>
            <w:webHidden/>
          </w:rPr>
          <w:t>14</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4" w:history="1">
        <w:r w:rsidRPr="000C7489">
          <w:rPr>
            <w:rStyle w:val="af3"/>
            <w:noProof/>
          </w:rPr>
          <w:t>Процесс 12. "Сверка кол-ва НДФЛ и ДЕПО зачислений. Расчет средней цены для ДЕПО зачислений"</w:t>
        </w:r>
        <w:r>
          <w:rPr>
            <w:noProof/>
            <w:webHidden/>
          </w:rPr>
          <w:tab/>
        </w:r>
        <w:r>
          <w:rPr>
            <w:noProof/>
            <w:webHidden/>
          </w:rPr>
          <w:fldChar w:fldCharType="begin"/>
        </w:r>
        <w:r>
          <w:rPr>
            <w:noProof/>
            <w:webHidden/>
          </w:rPr>
          <w:instrText xml:space="preserve"> PAGEREF _Toc108088144 \h </w:instrText>
        </w:r>
        <w:r>
          <w:rPr>
            <w:noProof/>
            <w:webHidden/>
          </w:rPr>
        </w:r>
        <w:r>
          <w:rPr>
            <w:noProof/>
            <w:webHidden/>
          </w:rPr>
          <w:fldChar w:fldCharType="separate"/>
        </w:r>
        <w:r>
          <w:rPr>
            <w:noProof/>
            <w:webHidden/>
          </w:rPr>
          <w:t>14</w:t>
        </w:r>
        <w:r>
          <w:rPr>
            <w:noProof/>
            <w:webHidden/>
          </w:rPr>
          <w:fldChar w:fldCharType="end"/>
        </w:r>
      </w:hyperlink>
    </w:p>
    <w:p w:rsidR="00564785" w:rsidRDefault="00564785">
      <w:pPr>
        <w:pStyle w:val="31"/>
        <w:rPr>
          <w:rFonts w:asciiTheme="minorHAnsi" w:eastAsiaTheme="minorEastAsia" w:hAnsiTheme="minorHAnsi" w:cstheme="minorBidi"/>
          <w:noProof/>
          <w:szCs w:val="22"/>
          <w:lang w:eastAsia="ru-RU"/>
        </w:rPr>
      </w:pPr>
      <w:hyperlink w:anchor="_Toc108088145" w:history="1">
        <w:r w:rsidRPr="000C7489">
          <w:rPr>
            <w:rStyle w:val="af3"/>
            <w:noProof/>
          </w:rPr>
          <w:t>Процесс 13 "Рассылка уведомлений клиентам о пересчете НДФЛ"</w:t>
        </w:r>
        <w:r>
          <w:rPr>
            <w:noProof/>
            <w:webHidden/>
          </w:rPr>
          <w:tab/>
        </w:r>
        <w:r>
          <w:rPr>
            <w:noProof/>
            <w:webHidden/>
          </w:rPr>
          <w:fldChar w:fldCharType="begin"/>
        </w:r>
        <w:r>
          <w:rPr>
            <w:noProof/>
            <w:webHidden/>
          </w:rPr>
          <w:instrText xml:space="preserve"> PAGEREF _Toc108088145 \h </w:instrText>
        </w:r>
        <w:r>
          <w:rPr>
            <w:noProof/>
            <w:webHidden/>
          </w:rPr>
        </w:r>
        <w:r>
          <w:rPr>
            <w:noProof/>
            <w:webHidden/>
          </w:rPr>
          <w:fldChar w:fldCharType="separate"/>
        </w:r>
        <w:r>
          <w:rPr>
            <w:noProof/>
            <w:webHidden/>
          </w:rPr>
          <w:t>15</w:t>
        </w:r>
        <w:r>
          <w:rPr>
            <w:noProof/>
            <w:webHidden/>
          </w:rPr>
          <w:fldChar w:fldCharType="end"/>
        </w:r>
      </w:hyperlink>
    </w:p>
    <w:p w:rsidR="00564785" w:rsidRDefault="00564785">
      <w:pPr>
        <w:pStyle w:val="21"/>
        <w:rPr>
          <w:rFonts w:asciiTheme="minorHAnsi" w:eastAsiaTheme="minorEastAsia" w:hAnsiTheme="minorHAnsi" w:cstheme="minorBidi"/>
          <w:noProof/>
          <w:sz w:val="22"/>
          <w:szCs w:val="22"/>
          <w:lang w:eastAsia="ru-RU"/>
        </w:rPr>
      </w:pPr>
      <w:hyperlink w:anchor="_Toc108088146" w:history="1">
        <w:r w:rsidRPr="000C7489">
          <w:rPr>
            <w:rStyle w:val="af3"/>
            <w:noProof/>
          </w:rPr>
          <w:t>Приложение 1.</w:t>
        </w:r>
        <w:r>
          <w:rPr>
            <w:noProof/>
            <w:webHidden/>
          </w:rPr>
          <w:tab/>
        </w:r>
        <w:r>
          <w:rPr>
            <w:noProof/>
            <w:webHidden/>
          </w:rPr>
          <w:fldChar w:fldCharType="begin"/>
        </w:r>
        <w:r>
          <w:rPr>
            <w:noProof/>
            <w:webHidden/>
          </w:rPr>
          <w:instrText xml:space="preserve"> PAGEREF _Toc108088146 \h </w:instrText>
        </w:r>
        <w:r>
          <w:rPr>
            <w:noProof/>
            <w:webHidden/>
          </w:rPr>
        </w:r>
        <w:r>
          <w:rPr>
            <w:noProof/>
            <w:webHidden/>
          </w:rPr>
          <w:fldChar w:fldCharType="separate"/>
        </w:r>
        <w:r>
          <w:rPr>
            <w:noProof/>
            <w:webHidden/>
          </w:rPr>
          <w:t>16</w:t>
        </w:r>
        <w:r>
          <w:rPr>
            <w:noProof/>
            <w:webHidden/>
          </w:rPr>
          <w:fldChar w:fldCharType="end"/>
        </w:r>
      </w:hyperlink>
    </w:p>
    <w:p w:rsidR="00564785" w:rsidRDefault="00564785">
      <w:pPr>
        <w:pStyle w:val="21"/>
        <w:rPr>
          <w:rFonts w:asciiTheme="minorHAnsi" w:eastAsiaTheme="minorEastAsia" w:hAnsiTheme="minorHAnsi" w:cstheme="minorBidi"/>
          <w:noProof/>
          <w:sz w:val="22"/>
          <w:szCs w:val="22"/>
          <w:lang w:eastAsia="ru-RU"/>
        </w:rPr>
      </w:pPr>
      <w:hyperlink w:anchor="_Toc108088147" w:history="1">
        <w:r w:rsidRPr="000C7489">
          <w:rPr>
            <w:rStyle w:val="af3"/>
            <w:noProof/>
          </w:rPr>
          <w:t>Приложение 2.</w:t>
        </w:r>
        <w:r>
          <w:rPr>
            <w:noProof/>
            <w:webHidden/>
          </w:rPr>
          <w:tab/>
        </w:r>
        <w:r>
          <w:rPr>
            <w:noProof/>
            <w:webHidden/>
          </w:rPr>
          <w:fldChar w:fldCharType="begin"/>
        </w:r>
        <w:r>
          <w:rPr>
            <w:noProof/>
            <w:webHidden/>
          </w:rPr>
          <w:instrText xml:space="preserve"> PAGEREF _Toc108088147 \h </w:instrText>
        </w:r>
        <w:r>
          <w:rPr>
            <w:noProof/>
            <w:webHidden/>
          </w:rPr>
        </w:r>
        <w:r>
          <w:rPr>
            <w:noProof/>
            <w:webHidden/>
          </w:rPr>
          <w:fldChar w:fldCharType="separate"/>
        </w:r>
        <w:r>
          <w:rPr>
            <w:noProof/>
            <w:webHidden/>
          </w:rPr>
          <w:t>18</w:t>
        </w:r>
        <w:r>
          <w:rPr>
            <w:noProof/>
            <w:webHidden/>
          </w:rPr>
          <w:fldChar w:fldCharType="end"/>
        </w:r>
      </w:hyperlink>
    </w:p>
    <w:p w:rsidR="00D95F21" w:rsidRDefault="00D95F21">
      <w:pPr>
        <w:rPr>
          <w:rFonts w:ascii="Tahoma" w:hAnsi="Tahoma"/>
          <w:b/>
          <w:sz w:val="36"/>
        </w:rPr>
      </w:pPr>
      <w:r>
        <w:fldChar w:fldCharType="end"/>
      </w:r>
      <w:r>
        <w:br w:type="page"/>
      </w:r>
    </w:p>
    <w:p w:rsidR="00FA33CB" w:rsidRDefault="006108CA" w:rsidP="00D95F21">
      <w:pPr>
        <w:pStyle w:val="2"/>
      </w:pPr>
      <w:bookmarkStart w:id="0" w:name="_Toc108088134"/>
      <w:r w:rsidRPr="008D32FD">
        <w:lastRenderedPageBreak/>
        <w:t>Настройка</w:t>
      </w:r>
      <w:r w:rsidR="008D32FD">
        <w:t xml:space="preserve"> миграции клиентов </w:t>
      </w:r>
      <w:proofErr w:type="spellStart"/>
      <w:r w:rsidR="008D32FD">
        <w:t>ВТБ</w:t>
      </w:r>
      <w:bookmarkEnd w:id="0"/>
      <w:proofErr w:type="spellEnd"/>
    </w:p>
    <w:p w:rsidR="008D32FD" w:rsidRDefault="008D32FD" w:rsidP="00D95F21">
      <w:pPr>
        <w:pStyle w:val="ab"/>
      </w:pPr>
      <w:r>
        <w:t xml:space="preserve">Для миграции клиентов </w:t>
      </w:r>
      <w:proofErr w:type="spellStart"/>
      <w:r>
        <w:t>ВТБ</w:t>
      </w:r>
      <w:proofErr w:type="spellEnd"/>
      <w:r>
        <w:t xml:space="preserve"> необходимо:</w:t>
      </w:r>
    </w:p>
    <w:p w:rsidR="006108CA" w:rsidRPr="008D32FD" w:rsidRDefault="006108CA" w:rsidP="00D95F21">
      <w:pPr>
        <w:pStyle w:val="a"/>
      </w:pPr>
      <w:r w:rsidRPr="008D32FD">
        <w:t xml:space="preserve">Выполнить скрипты: </w:t>
      </w:r>
    </w:p>
    <w:p w:rsidR="006108CA" w:rsidRPr="008D32FD" w:rsidRDefault="006108CA" w:rsidP="00D95F21">
      <w:pPr>
        <w:pStyle w:val="a5"/>
      </w:pPr>
      <w:proofErr w:type="spellStart"/>
      <w:r w:rsidRPr="008D32FD">
        <w:t>codekind.sql</w:t>
      </w:r>
      <w:proofErr w:type="spellEnd"/>
    </w:p>
    <w:p w:rsidR="006108CA" w:rsidRPr="008D32FD" w:rsidRDefault="006108CA" w:rsidP="008D32FD">
      <w:pPr>
        <w:numPr>
          <w:ilvl w:val="0"/>
          <w:numId w:val="4"/>
        </w:numPr>
        <w:spacing w:after="120"/>
        <w:ind w:left="1701" w:hanging="284"/>
        <w:rPr>
          <w:i/>
          <w:szCs w:val="24"/>
        </w:rPr>
      </w:pPr>
      <w:proofErr w:type="spellStart"/>
      <w:r w:rsidRPr="008D32FD">
        <w:rPr>
          <w:i/>
          <w:szCs w:val="24"/>
        </w:rPr>
        <w:t>notekind.sql</w:t>
      </w:r>
      <w:proofErr w:type="spellEnd"/>
    </w:p>
    <w:p w:rsidR="00561D2F" w:rsidRPr="008D32FD" w:rsidRDefault="00561D2F" w:rsidP="008D32FD">
      <w:pPr>
        <w:numPr>
          <w:ilvl w:val="0"/>
          <w:numId w:val="4"/>
        </w:numPr>
        <w:spacing w:after="120"/>
        <w:ind w:left="1701" w:hanging="284"/>
        <w:rPr>
          <w:i/>
          <w:szCs w:val="24"/>
        </w:rPr>
      </w:pPr>
      <w:proofErr w:type="spellStart"/>
      <w:r w:rsidRPr="008D32FD">
        <w:rPr>
          <w:i/>
          <w:szCs w:val="24"/>
        </w:rPr>
        <w:t>notekind2.sql</w:t>
      </w:r>
      <w:proofErr w:type="spellEnd"/>
    </w:p>
    <w:p w:rsidR="006108CA" w:rsidRPr="008D32FD" w:rsidRDefault="006108CA" w:rsidP="008D32FD">
      <w:pPr>
        <w:numPr>
          <w:ilvl w:val="0"/>
          <w:numId w:val="4"/>
        </w:numPr>
        <w:spacing w:after="120"/>
        <w:ind w:left="1701" w:hanging="284"/>
        <w:rPr>
          <w:i/>
          <w:szCs w:val="24"/>
        </w:rPr>
      </w:pPr>
      <w:proofErr w:type="spellStart"/>
      <w:r w:rsidRPr="008D32FD">
        <w:rPr>
          <w:i/>
          <w:szCs w:val="24"/>
        </w:rPr>
        <w:t>create_tables.sql</w:t>
      </w:r>
      <w:proofErr w:type="spellEnd"/>
    </w:p>
    <w:p w:rsidR="00282CBC" w:rsidRPr="008D32FD" w:rsidRDefault="00282CBC" w:rsidP="008D32FD">
      <w:pPr>
        <w:numPr>
          <w:ilvl w:val="0"/>
          <w:numId w:val="4"/>
        </w:numPr>
        <w:spacing w:after="120"/>
        <w:ind w:left="1701" w:hanging="284"/>
        <w:rPr>
          <w:i/>
          <w:szCs w:val="24"/>
        </w:rPr>
      </w:pPr>
      <w:proofErr w:type="spellStart"/>
      <w:r w:rsidRPr="008D32FD">
        <w:rPr>
          <w:i/>
          <w:szCs w:val="24"/>
        </w:rPr>
        <w:t>create_tables_2.sql</w:t>
      </w:r>
      <w:proofErr w:type="spellEnd"/>
    </w:p>
    <w:p w:rsidR="00E63B2E" w:rsidRDefault="006108CA" w:rsidP="00D95F21">
      <w:pPr>
        <w:pStyle w:val="aff6"/>
      </w:pPr>
      <w:r w:rsidRPr="008D32FD">
        <w:t>С</w:t>
      </w:r>
      <w:r w:rsidR="00562544" w:rsidRPr="008D32FD">
        <w:t>к</w:t>
      </w:r>
      <w:r w:rsidRPr="008D32FD">
        <w:t xml:space="preserve">рипт </w:t>
      </w:r>
      <w:proofErr w:type="spellStart"/>
      <w:r w:rsidRPr="008D32FD">
        <w:rPr>
          <w:i/>
        </w:rPr>
        <w:t>create_tables.sql</w:t>
      </w:r>
      <w:proofErr w:type="spellEnd"/>
      <w:r w:rsidRPr="008D32FD">
        <w:rPr>
          <w:i/>
        </w:rPr>
        <w:t xml:space="preserve"> </w:t>
      </w:r>
      <w:r w:rsidRPr="008D32FD">
        <w:t>создает таблицы соответствий кодов и договоров</w:t>
      </w:r>
      <w:r w:rsidR="00E63B2E">
        <w:t xml:space="preserve">, </w:t>
      </w:r>
      <w:proofErr w:type="spellStart"/>
      <w:r w:rsidR="00E63B2E" w:rsidRPr="00E63B2E">
        <w:rPr>
          <w:i/>
        </w:rPr>
        <w:t>create_tables_2.sql</w:t>
      </w:r>
      <w:proofErr w:type="spellEnd"/>
      <w:r w:rsidR="00E63B2E" w:rsidRPr="008D32FD">
        <w:t xml:space="preserve"> </w:t>
      </w:r>
      <w:r w:rsidR="00E63B2E">
        <w:t xml:space="preserve">– </w:t>
      </w:r>
      <w:r w:rsidR="00E63B2E" w:rsidRPr="008D32FD">
        <w:t>таблицу для загрузки клиентских лотов</w:t>
      </w:r>
      <w:r w:rsidR="00E63B2E">
        <w:t>.</w:t>
      </w:r>
    </w:p>
    <w:p w:rsidR="006108CA" w:rsidRPr="008D32FD" w:rsidRDefault="00E63B2E" w:rsidP="00D95F21">
      <w:pPr>
        <w:pStyle w:val="aff6"/>
      </w:pPr>
      <w:r>
        <w:t xml:space="preserve">Выполнять скрипты следует в </w:t>
      </w:r>
      <w:proofErr w:type="spellStart"/>
      <w:r w:rsidR="006108CA" w:rsidRPr="008D32FD">
        <w:t>Toad</w:t>
      </w:r>
      <w:proofErr w:type="spellEnd"/>
      <w:r w:rsidR="006108CA" w:rsidRPr="008D32FD">
        <w:t xml:space="preserve"> </w:t>
      </w:r>
      <w:r>
        <w:t xml:space="preserve">по клавише </w:t>
      </w:r>
      <w:r w:rsidRPr="00E63B2E">
        <w:t>[</w:t>
      </w:r>
      <w:proofErr w:type="spellStart"/>
      <w:r w:rsidR="006108CA" w:rsidRPr="008D32FD">
        <w:t>F5</w:t>
      </w:r>
      <w:proofErr w:type="spellEnd"/>
      <w:r w:rsidRPr="00E63B2E">
        <w:t>]</w:t>
      </w:r>
      <w:r w:rsidR="006108CA" w:rsidRPr="008D32FD">
        <w:t xml:space="preserve"> (</w:t>
      </w:r>
      <w:r>
        <w:t xml:space="preserve">последовательное </w:t>
      </w:r>
      <w:r w:rsidR="006108CA" w:rsidRPr="008D32FD">
        <w:t>выполнение всех команд).</w:t>
      </w:r>
      <w:r>
        <w:t xml:space="preserve"> </w:t>
      </w:r>
    </w:p>
    <w:p w:rsidR="006108CA" w:rsidRPr="008D32FD" w:rsidRDefault="006108CA" w:rsidP="00D95F21">
      <w:pPr>
        <w:pStyle w:val="aff6"/>
      </w:pPr>
      <w:r w:rsidRPr="008D32FD">
        <w:t>Скрипты одноразовые, при повторном запуске на той же базе будут выдавать ошибку.</w:t>
      </w:r>
    </w:p>
    <w:p w:rsidR="006108CA" w:rsidRPr="005C0E37" w:rsidRDefault="006108CA" w:rsidP="00D95F21">
      <w:pPr>
        <w:pStyle w:val="a"/>
      </w:pPr>
      <w:r w:rsidRPr="005C0E37">
        <w:t xml:space="preserve">Подложить </w:t>
      </w:r>
      <w:r w:rsidR="005C0E37">
        <w:t xml:space="preserve">следующие </w:t>
      </w:r>
      <w:r w:rsidRPr="005C0E37">
        <w:t>макросы:</w:t>
      </w:r>
    </w:p>
    <w:p w:rsidR="006108CA"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108CA" w:rsidRPr="006172B4">
        <w:rPr>
          <w:i/>
          <w:szCs w:val="24"/>
          <w:lang w:val="en-US"/>
        </w:rPr>
        <w:t>vtb_load.mac</w:t>
      </w:r>
      <w:proofErr w:type="spellEnd"/>
    </w:p>
    <w:p w:rsidR="006108CA"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108CA" w:rsidRPr="006172B4">
        <w:rPr>
          <w:i/>
          <w:szCs w:val="24"/>
          <w:lang w:val="en-US"/>
        </w:rPr>
        <w:t>vtb_LoadCodeMatch.mac</w:t>
      </w:r>
      <w:proofErr w:type="spellEnd"/>
    </w:p>
    <w:p w:rsidR="006108CA"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108CA" w:rsidRPr="006172B4">
        <w:rPr>
          <w:i/>
          <w:szCs w:val="24"/>
          <w:lang w:val="en-US"/>
        </w:rPr>
        <w:t>vtb_LoadContract.mac</w:t>
      </w:r>
      <w:proofErr w:type="spellEnd"/>
    </w:p>
    <w:p w:rsidR="006108CA"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108CA" w:rsidRPr="006172B4">
        <w:rPr>
          <w:i/>
          <w:szCs w:val="24"/>
          <w:lang w:val="en-US"/>
        </w:rPr>
        <w:t>vtb_loadlot.mac</w:t>
      </w:r>
      <w:proofErr w:type="spellEnd"/>
    </w:p>
    <w:p w:rsidR="006004FD"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004FD" w:rsidRPr="006172B4">
        <w:rPr>
          <w:i/>
          <w:szCs w:val="24"/>
          <w:lang w:val="en-US"/>
        </w:rPr>
        <w:t>vtb_loadlot2.mac</w:t>
      </w:r>
      <w:proofErr w:type="spellEnd"/>
    </w:p>
    <w:p w:rsidR="006108CA"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6108CA" w:rsidRPr="006172B4">
        <w:rPr>
          <w:i/>
          <w:szCs w:val="24"/>
          <w:lang w:val="en-US"/>
        </w:rPr>
        <w:t>vtb_MarkClientsAndContract.mac</w:t>
      </w:r>
      <w:proofErr w:type="spellEnd"/>
    </w:p>
    <w:p w:rsidR="00282CBC"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282CBC" w:rsidRPr="006172B4">
        <w:rPr>
          <w:i/>
          <w:szCs w:val="24"/>
          <w:lang w:val="en-US"/>
        </w:rPr>
        <w:t>vtb_CreateEnroll.mac</w:t>
      </w:r>
      <w:proofErr w:type="spellEnd"/>
    </w:p>
    <w:p w:rsidR="00282CBC" w:rsidRPr="006172B4" w:rsidRDefault="00561D2F" w:rsidP="005C0E37">
      <w:pPr>
        <w:numPr>
          <w:ilvl w:val="0"/>
          <w:numId w:val="4"/>
        </w:numPr>
        <w:spacing w:after="120"/>
        <w:ind w:left="1701" w:hanging="284"/>
        <w:rPr>
          <w:i/>
          <w:szCs w:val="24"/>
          <w:lang w:val="en-US"/>
        </w:rPr>
      </w:pPr>
      <w:r w:rsidRPr="006172B4">
        <w:rPr>
          <w:i/>
          <w:szCs w:val="24"/>
          <w:lang w:val="en-US"/>
        </w:rPr>
        <w:t>\</w:t>
      </w:r>
      <w:proofErr w:type="spellStart"/>
      <w:r w:rsidRPr="006172B4">
        <w:rPr>
          <w:i/>
          <w:szCs w:val="24"/>
          <w:lang w:val="en-US"/>
        </w:rPr>
        <w:t>Mac.Usr</w:t>
      </w:r>
      <w:proofErr w:type="spellEnd"/>
      <w:r w:rsidRPr="006172B4">
        <w:rPr>
          <w:i/>
          <w:szCs w:val="24"/>
          <w:lang w:val="en-US"/>
        </w:rPr>
        <w:t>\USER\</w:t>
      </w:r>
      <w:proofErr w:type="spellStart"/>
      <w:r w:rsidR="00282CBC" w:rsidRPr="006172B4">
        <w:rPr>
          <w:i/>
          <w:szCs w:val="24"/>
          <w:lang w:val="en-US"/>
        </w:rPr>
        <w:t>vtb_loadlot_scroll.mac</w:t>
      </w:r>
      <w:proofErr w:type="spellEnd"/>
    </w:p>
    <w:p w:rsidR="00561D2F" w:rsidRPr="005C0E37" w:rsidRDefault="00561D2F" w:rsidP="005C0E37">
      <w:pPr>
        <w:numPr>
          <w:ilvl w:val="0"/>
          <w:numId w:val="4"/>
        </w:numPr>
        <w:spacing w:after="120"/>
        <w:ind w:left="1701" w:hanging="284"/>
        <w:rPr>
          <w:i/>
          <w:szCs w:val="24"/>
        </w:rPr>
      </w:pPr>
      <w:r w:rsidRPr="005C0E37">
        <w:rPr>
          <w:i/>
          <w:szCs w:val="24"/>
        </w:rPr>
        <w:t>\</w:t>
      </w:r>
      <w:proofErr w:type="spellStart"/>
      <w:r w:rsidRPr="005C0E37">
        <w:rPr>
          <w:i/>
          <w:szCs w:val="24"/>
        </w:rPr>
        <w:t>Mac.Usr</w:t>
      </w:r>
      <w:proofErr w:type="spellEnd"/>
      <w:r w:rsidRPr="005C0E37">
        <w:rPr>
          <w:i/>
          <w:szCs w:val="24"/>
        </w:rPr>
        <w:t>\</w:t>
      </w:r>
      <w:proofErr w:type="spellStart"/>
      <w:r w:rsidRPr="005C0E37">
        <w:rPr>
          <w:i/>
          <w:szCs w:val="24"/>
        </w:rPr>
        <w:t>Dlng</w:t>
      </w:r>
      <w:proofErr w:type="spellEnd"/>
      <w:r w:rsidRPr="005C0E37">
        <w:rPr>
          <w:i/>
          <w:szCs w:val="24"/>
        </w:rPr>
        <w:t>\</w:t>
      </w:r>
      <w:proofErr w:type="spellStart"/>
      <w:r w:rsidRPr="005C0E37">
        <w:rPr>
          <w:i/>
          <w:szCs w:val="24"/>
        </w:rPr>
        <w:t>dlcontrsc.mac</w:t>
      </w:r>
      <w:proofErr w:type="spellEnd"/>
    </w:p>
    <w:p w:rsidR="005C0E37" w:rsidRDefault="005C0E37" w:rsidP="00D95F21">
      <w:pPr>
        <w:pStyle w:val="a"/>
      </w:pPr>
      <w:r w:rsidRPr="005C0E37">
        <w:t>Создать пользовательский модуль 905 "</w:t>
      </w:r>
      <w:proofErr w:type="spellStart"/>
      <w:r w:rsidRPr="005C0E37">
        <w:t>ВТБ</w:t>
      </w:r>
      <w:proofErr w:type="spellEnd"/>
      <w:r w:rsidRPr="005C0E37">
        <w:t>. Начальное решение".</w:t>
      </w:r>
    </w:p>
    <w:p w:rsidR="005C0E37" w:rsidRPr="005C0E37" w:rsidRDefault="005C0E37" w:rsidP="00D95F21">
      <w:pPr>
        <w:pStyle w:val="aff6"/>
      </w:pPr>
      <w:r w:rsidRPr="005C0E37">
        <w:t xml:space="preserve">Для этого перейдите в подсистему "Сервис </w:t>
      </w:r>
      <w:proofErr w:type="spellStart"/>
      <w:r w:rsidRPr="005C0E37">
        <w:t>ГКБО</w:t>
      </w:r>
      <w:proofErr w:type="spellEnd"/>
      <w:r w:rsidRPr="005C0E37">
        <w:t>" в список пользовательских модулей (</w:t>
      </w:r>
      <w:r w:rsidRPr="005C0E37">
        <w:rPr>
          <w:i/>
        </w:rPr>
        <w:t>ПАРАМЕТРЫ\Модули пользователей\Подсистема "Ценные бумаги"</w:t>
      </w:r>
      <w:r w:rsidRPr="005C0E37">
        <w:t xml:space="preserve">) и нажмите клавишу </w:t>
      </w:r>
      <w:r w:rsidRPr="005C0E37">
        <w:rPr>
          <w:b/>
        </w:rPr>
        <w:t>[</w:t>
      </w:r>
      <w:proofErr w:type="spellStart"/>
      <w:r w:rsidRPr="005C0E37">
        <w:rPr>
          <w:b/>
        </w:rPr>
        <w:t>F9</w:t>
      </w:r>
      <w:proofErr w:type="spellEnd"/>
      <w:r w:rsidRPr="005C0E37">
        <w:rPr>
          <w:b/>
        </w:rPr>
        <w:t>]</w:t>
      </w:r>
      <w:r w:rsidRPr="005C0E37">
        <w:t>. В предоставленной форме укажите следующие параметры:</w:t>
      </w:r>
    </w:p>
    <w:p w:rsidR="006108CA" w:rsidRPr="005C0E37" w:rsidRDefault="005C0E37" w:rsidP="00D95F21">
      <w:pPr>
        <w:pStyle w:val="a5"/>
      </w:pPr>
      <w:r>
        <w:t>Номер</w:t>
      </w:r>
      <w:r w:rsidR="009A07DD">
        <w:t>–</w:t>
      </w:r>
      <w:r w:rsidR="006A3B42" w:rsidRPr="005C0E37">
        <w:t xml:space="preserve"> </w:t>
      </w:r>
      <w:r w:rsidR="009A07DD">
        <w:t>"</w:t>
      </w:r>
      <w:r w:rsidR="006108CA" w:rsidRPr="005C0E37">
        <w:t>905</w:t>
      </w:r>
      <w:r w:rsidR="009A07DD">
        <w:t>"</w:t>
      </w:r>
      <w:r>
        <w:t>.</w:t>
      </w:r>
    </w:p>
    <w:p w:rsidR="006108CA" w:rsidRPr="005C0E37" w:rsidRDefault="006108CA" w:rsidP="00D95F21">
      <w:pPr>
        <w:pStyle w:val="a5"/>
      </w:pPr>
      <w:r w:rsidRPr="005C0E37">
        <w:t xml:space="preserve">Характеристика </w:t>
      </w:r>
      <w:r w:rsidR="009A07DD">
        <w:t>–</w:t>
      </w:r>
      <w:r w:rsidRPr="005C0E37">
        <w:t xml:space="preserve"> </w:t>
      </w:r>
      <w:r w:rsidR="009A07DD">
        <w:t>"</w:t>
      </w:r>
      <w:proofErr w:type="spellStart"/>
      <w:r w:rsidRPr="005C0E37">
        <w:t>ВТБ</w:t>
      </w:r>
      <w:proofErr w:type="spellEnd"/>
      <w:r w:rsidRPr="005C0E37">
        <w:t>. Начальное решение</w:t>
      </w:r>
      <w:r w:rsidR="009A07DD">
        <w:t>".</w:t>
      </w:r>
    </w:p>
    <w:p w:rsidR="006A3B42" w:rsidRPr="005C0E37" w:rsidRDefault="009A07DD" w:rsidP="00D95F21">
      <w:pPr>
        <w:pStyle w:val="a5"/>
      </w:pPr>
      <w:r>
        <w:t>Макрос – "</w:t>
      </w:r>
      <w:proofErr w:type="spellStart"/>
      <w:r w:rsidR="006108CA" w:rsidRPr="005C0E37">
        <w:t>vtb_load.mac</w:t>
      </w:r>
      <w:proofErr w:type="spellEnd"/>
      <w:r>
        <w:t>".</w:t>
      </w:r>
    </w:p>
    <w:p w:rsidR="006A3B42" w:rsidRDefault="006108CA" w:rsidP="009A07DD">
      <w:pPr>
        <w:pStyle w:val="af"/>
        <w:ind w:left="1418"/>
      </w:pPr>
      <w:r w:rsidRPr="006108CA">
        <w:rPr>
          <w:noProof/>
          <w:lang w:eastAsia="ru-RU"/>
        </w:rPr>
        <w:lastRenderedPageBreak/>
        <w:drawing>
          <wp:inline distT="0" distB="0" distL="0" distR="0" wp14:anchorId="04AC84C4" wp14:editId="696E06D4">
            <wp:extent cx="4132053" cy="2591423"/>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2854" cy="2598197"/>
                    </a:xfrm>
                    <a:prstGeom prst="rect">
                      <a:avLst/>
                    </a:prstGeom>
                  </pic:spPr>
                </pic:pic>
              </a:graphicData>
            </a:graphic>
          </wp:inline>
        </w:drawing>
      </w:r>
    </w:p>
    <w:p w:rsidR="00276D49" w:rsidRPr="00276D49" w:rsidRDefault="006A3B42" w:rsidP="00D95F21">
      <w:pPr>
        <w:pStyle w:val="a"/>
      </w:pPr>
      <w:r w:rsidRPr="00276D49">
        <w:t xml:space="preserve">Созданный модуль добавить пользователю </w:t>
      </w:r>
      <w:r w:rsidR="00276D49" w:rsidRPr="00276D49">
        <w:t>"</w:t>
      </w:r>
      <w:r w:rsidRPr="00276D49">
        <w:t>1</w:t>
      </w:r>
      <w:r w:rsidR="00276D49" w:rsidRPr="00276D49">
        <w:t>"</w:t>
      </w:r>
      <w:r w:rsidRPr="00276D49">
        <w:t xml:space="preserve"> в меню</w:t>
      </w:r>
      <w:r w:rsidR="00276D49" w:rsidRPr="00276D49">
        <w:t>: "</w:t>
      </w:r>
      <w:r w:rsidR="00276D49" w:rsidRPr="00276D49">
        <w:rPr>
          <w:i/>
        </w:rPr>
        <w:t>ДОГОВОРЫ\</w:t>
      </w:r>
      <w:r w:rsidR="006108CA" w:rsidRPr="00276D49">
        <w:rPr>
          <w:i/>
        </w:rPr>
        <w:t>Договоры брокерского обслуживания</w:t>
      </w:r>
      <w:r w:rsidR="00276D49" w:rsidRPr="00276D49">
        <w:rPr>
          <w:i/>
        </w:rPr>
        <w:t>\</w:t>
      </w:r>
      <w:proofErr w:type="spellStart"/>
      <w:r w:rsidR="006108CA" w:rsidRPr="00276D49">
        <w:rPr>
          <w:i/>
        </w:rPr>
        <w:t>ВТБ</w:t>
      </w:r>
      <w:proofErr w:type="spellEnd"/>
      <w:r w:rsidR="006108CA" w:rsidRPr="00276D49">
        <w:rPr>
          <w:i/>
        </w:rPr>
        <w:t>. Начальное решение</w:t>
      </w:r>
      <w:r w:rsidR="00276D49" w:rsidRPr="00276D49">
        <w:t>" подсистемы "</w:t>
      </w:r>
      <w:r w:rsidRPr="00276D49">
        <w:t>Ценные бумаги</w:t>
      </w:r>
      <w:r w:rsidR="00276D49" w:rsidRPr="00276D49">
        <w:t>"</w:t>
      </w:r>
      <w:r w:rsidR="006108CA" w:rsidRPr="00276D49">
        <w:t>.</w:t>
      </w:r>
      <w:r w:rsidR="00276D49" w:rsidRPr="00276D49">
        <w:t xml:space="preserve"> Для этого перейдите в список работающих пользователей подсистемы "Сервис </w:t>
      </w:r>
      <w:proofErr w:type="spellStart"/>
      <w:r w:rsidR="00276D49" w:rsidRPr="00276D49">
        <w:t>ГКБО</w:t>
      </w:r>
      <w:proofErr w:type="spellEnd"/>
      <w:r w:rsidR="00276D49" w:rsidRPr="00276D49">
        <w:t>" (</w:t>
      </w:r>
      <w:r w:rsidR="00276D49" w:rsidRPr="00276D49">
        <w:rPr>
          <w:i/>
        </w:rPr>
        <w:t xml:space="preserve">ПАРАМЕТРЫ\Пользователи </w:t>
      </w:r>
      <w:proofErr w:type="gramStart"/>
      <w:r w:rsidR="00276D49" w:rsidRPr="00276D49">
        <w:rPr>
          <w:i/>
        </w:rPr>
        <w:t>системы</w:t>
      </w:r>
      <w:proofErr w:type="gramEnd"/>
      <w:r w:rsidR="00276D49" w:rsidRPr="00276D49">
        <w:rPr>
          <w:i/>
        </w:rPr>
        <w:t>\Работающие пользователи</w:t>
      </w:r>
      <w:r w:rsidR="00276D49" w:rsidRPr="00276D49">
        <w:t>). Нажмите клавишу [</w:t>
      </w:r>
      <w:proofErr w:type="spellStart"/>
      <w:r w:rsidR="00276D49" w:rsidRPr="00276D49">
        <w:t>F11</w:t>
      </w:r>
      <w:proofErr w:type="spellEnd"/>
      <w:r w:rsidR="00276D49" w:rsidRPr="00276D49">
        <w:t>] и в списке подсистем выберите необходимую. Для добавления пункта меню нажмите клавишу [</w:t>
      </w:r>
      <w:proofErr w:type="spellStart"/>
      <w:r w:rsidR="00276D49" w:rsidRPr="00276D49">
        <w:t>F9</w:t>
      </w:r>
      <w:proofErr w:type="spellEnd"/>
      <w:r w:rsidR="00276D49" w:rsidRPr="00276D49">
        <w:t>]. В предоставленной форме укажите необходимые параметры. Сохраните введенный пункт меню по клавише [</w:t>
      </w:r>
      <w:proofErr w:type="spellStart"/>
      <w:r w:rsidR="00276D49" w:rsidRPr="00276D49">
        <w:t>F9</w:t>
      </w:r>
      <w:proofErr w:type="spellEnd"/>
      <w:r w:rsidR="00276D49" w:rsidRPr="00276D49">
        <w:t>].</w:t>
      </w:r>
    </w:p>
    <w:p w:rsidR="006108CA" w:rsidRDefault="006108CA" w:rsidP="00D95F21">
      <w:pPr>
        <w:pStyle w:val="2"/>
      </w:pPr>
      <w:bookmarkStart w:id="1" w:name="_Toc108088135"/>
      <w:r w:rsidRPr="00DA6FB1">
        <w:t>Запуск</w:t>
      </w:r>
      <w:r w:rsidR="00DA6FB1">
        <w:t xml:space="preserve"> миграции клиентов</w:t>
      </w:r>
      <w:bookmarkEnd w:id="1"/>
    </w:p>
    <w:p w:rsidR="00154757" w:rsidRPr="00154757" w:rsidRDefault="00154757" w:rsidP="001B3FC9">
      <w:pPr>
        <w:pStyle w:val="ab"/>
      </w:pPr>
      <w:r>
        <w:t xml:space="preserve">Для запуска миграции перейдите в пункт меню </w:t>
      </w:r>
      <w:r w:rsidRPr="00154757">
        <w:t>подсистемы "Ценные бумаги"</w:t>
      </w:r>
      <w:r>
        <w:t xml:space="preserve">: </w:t>
      </w:r>
      <w:r w:rsidRPr="00154757">
        <w:rPr>
          <w:i/>
        </w:rPr>
        <w:t>ДОГОВОРЫ\Договоры брокерского обслуживания\</w:t>
      </w:r>
      <w:proofErr w:type="spellStart"/>
      <w:r w:rsidRPr="00154757">
        <w:rPr>
          <w:i/>
        </w:rPr>
        <w:t>ВТБ</w:t>
      </w:r>
      <w:proofErr w:type="spellEnd"/>
      <w:r w:rsidRPr="00154757">
        <w:rPr>
          <w:i/>
        </w:rPr>
        <w:t>. Начальное решение</w:t>
      </w:r>
      <w:r w:rsidRPr="00154757">
        <w:t>.</w:t>
      </w:r>
    </w:p>
    <w:p w:rsidR="009C6010" w:rsidRPr="00154757" w:rsidRDefault="00E439AC" w:rsidP="001B3FC9">
      <w:pPr>
        <w:pStyle w:val="ab"/>
      </w:pPr>
      <w:r>
        <w:t>В результате на экран предоставляется список выполняемых действий:</w:t>
      </w:r>
    </w:p>
    <w:p w:rsidR="009C6010" w:rsidRDefault="006004FD" w:rsidP="00E439AC">
      <w:pPr>
        <w:ind w:left="1134"/>
      </w:pPr>
      <w:r>
        <w:rPr>
          <w:noProof/>
          <w:lang w:eastAsia="ru-RU"/>
        </w:rPr>
        <w:drawing>
          <wp:inline distT="0" distB="0" distL="0" distR="0" wp14:anchorId="3D08D2A0" wp14:editId="16851546">
            <wp:extent cx="4330460" cy="1328664"/>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30460" cy="1328664"/>
                    </a:xfrm>
                    <a:prstGeom prst="rect">
                      <a:avLst/>
                    </a:prstGeom>
                  </pic:spPr>
                </pic:pic>
              </a:graphicData>
            </a:graphic>
          </wp:inline>
        </w:drawing>
      </w:r>
    </w:p>
    <w:p w:rsidR="00561D2F" w:rsidRPr="005C7F2A" w:rsidRDefault="00561D2F" w:rsidP="001B3FC9">
      <w:pPr>
        <w:pStyle w:val="ab"/>
      </w:pPr>
      <w:r w:rsidRPr="005C7F2A">
        <w:t xml:space="preserve">При запуске пунктов 1, 3, 4 и 6 </w:t>
      </w:r>
      <w:r w:rsidR="005C7F2A">
        <w:t xml:space="preserve">на экран предоставляется </w:t>
      </w:r>
      <w:r w:rsidRPr="005C7F2A">
        <w:t>стандартное окно выбора файла</w:t>
      </w:r>
      <w:r w:rsidR="002C5526">
        <w:t xml:space="preserve"> формата</w:t>
      </w:r>
      <w:r w:rsidRPr="005C7F2A">
        <w:t xml:space="preserve"> *.</w:t>
      </w:r>
      <w:proofErr w:type="spellStart"/>
      <w:r w:rsidRPr="005C7F2A">
        <w:t>csv</w:t>
      </w:r>
      <w:proofErr w:type="spellEnd"/>
      <w:r w:rsidR="002C5526">
        <w:t>. Доступны для выбора в</w:t>
      </w:r>
      <w:r w:rsidRPr="005C7F2A">
        <w:t xml:space="preserve">се </w:t>
      </w:r>
      <w:proofErr w:type="spellStart"/>
      <w:r w:rsidR="00E3105B" w:rsidRPr="005C7F2A">
        <w:t>при</w:t>
      </w:r>
      <w:r w:rsidRPr="005C7F2A">
        <w:t>мапленные</w:t>
      </w:r>
      <w:proofErr w:type="spellEnd"/>
      <w:r w:rsidRPr="005C7F2A">
        <w:t xml:space="preserve"> диски для выбора. Название файла может быть любым.</w:t>
      </w:r>
    </w:p>
    <w:p w:rsidR="00561D2F" w:rsidRPr="005C7F2A" w:rsidRDefault="00561D2F" w:rsidP="001B3FC9">
      <w:pPr>
        <w:pStyle w:val="ab"/>
      </w:pPr>
      <w:r w:rsidRPr="005C7F2A">
        <w:t>Образцы файлов, которые соответствуют формату загрузки:</w:t>
      </w:r>
    </w:p>
    <w:p w:rsidR="00561D2F" w:rsidRPr="00377AB2" w:rsidRDefault="00377AB2" w:rsidP="001B3FC9">
      <w:pPr>
        <w:pStyle w:val="a"/>
      </w:pPr>
      <w:r>
        <w:t>Клиенты</w:t>
      </w:r>
      <w:r w:rsidR="005601CF">
        <w:rPr>
          <w:noProof/>
          <w:lang w:eastAsia="ru-RU"/>
        </w:rPr>
        <w:drawing>
          <wp:inline distT="0" distB="0" distL="0" distR="0" wp14:anchorId="0A8DED68" wp14:editId="01D9737F">
            <wp:extent cx="983615" cy="629920"/>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3615" cy="629920"/>
                    </a:xfrm>
                    <a:prstGeom prst="rect">
                      <a:avLst/>
                    </a:prstGeom>
                    <a:noFill/>
                    <a:ln>
                      <a:noFill/>
                    </a:ln>
                  </pic:spPr>
                </pic:pic>
              </a:graphicData>
            </a:graphic>
          </wp:inline>
        </w:drawing>
      </w:r>
      <w:r>
        <w:t>.</w:t>
      </w:r>
    </w:p>
    <w:p w:rsidR="00561D2F" w:rsidRPr="00377AB2" w:rsidRDefault="0013348E" w:rsidP="001B3FC9">
      <w:pPr>
        <w:pStyle w:val="a"/>
      </w:pPr>
      <w:r>
        <w:t>Договоры</w:t>
      </w:r>
      <w:r w:rsidR="005601CF">
        <w:rPr>
          <w:noProof/>
          <w:lang w:eastAsia="ru-RU"/>
        </w:rPr>
        <w:drawing>
          <wp:inline distT="0" distB="0" distL="0" distR="0" wp14:anchorId="0E3071E8" wp14:editId="738E8F8C">
            <wp:extent cx="983615" cy="6299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3615" cy="629920"/>
                    </a:xfrm>
                    <a:prstGeom prst="rect">
                      <a:avLst/>
                    </a:prstGeom>
                    <a:noFill/>
                    <a:ln>
                      <a:noFill/>
                    </a:ln>
                  </pic:spPr>
                </pic:pic>
              </a:graphicData>
            </a:graphic>
          </wp:inline>
        </w:drawing>
      </w:r>
      <w:r>
        <w:t>.</w:t>
      </w:r>
    </w:p>
    <w:p w:rsidR="00561D2F" w:rsidRPr="00377AB2" w:rsidRDefault="0013348E" w:rsidP="001B3FC9">
      <w:pPr>
        <w:pStyle w:val="a"/>
      </w:pPr>
      <w:r>
        <w:lastRenderedPageBreak/>
        <w:t>Лоты</w:t>
      </w:r>
      <w:r w:rsidR="005601CF" w:rsidRPr="00377AB2">
        <w:object w:dxaOrig="1104" w:dyaOrig="8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42.8pt" o:ole="">
            <v:imagedata r:id="rId13" o:title=""/>
          </v:shape>
          <o:OLEObject Type="Embed" ProgID="Excel.SheetMacroEnabled.12" ShapeID="_x0000_i1025" DrawAspect="Icon" ObjectID="_1718701067" r:id="rId14"/>
        </w:object>
      </w:r>
      <w:r>
        <w:t>.</w:t>
      </w:r>
    </w:p>
    <w:p w:rsidR="00561D2F" w:rsidRPr="00377AB2" w:rsidRDefault="00561D2F" w:rsidP="001B3FC9">
      <w:pPr>
        <w:pStyle w:val="a"/>
      </w:pPr>
      <w:r w:rsidRPr="00377AB2">
        <w:t>Депозитарные зачисления без цены</w:t>
      </w:r>
      <w:r w:rsidR="005601CF" w:rsidRPr="00377AB2">
        <w:object w:dxaOrig="1104" w:dyaOrig="856">
          <v:shape id="_x0000_i1026" type="#_x0000_t75" style="width:56.4pt;height:42.8pt" o:ole="">
            <v:imagedata r:id="rId15" o:title=""/>
          </v:shape>
          <o:OLEObject Type="Embed" ProgID="Excel.SheetMacroEnabled.12" ShapeID="_x0000_i1026" DrawAspect="Icon" ObjectID="_1718701068" r:id="rId16"/>
        </w:object>
      </w:r>
      <w:r w:rsidR="0013348E">
        <w:t>.</w:t>
      </w:r>
    </w:p>
    <w:p w:rsidR="00561D2F" w:rsidRPr="00F62080" w:rsidRDefault="00561D2F" w:rsidP="001B3FC9">
      <w:pPr>
        <w:pStyle w:val="ab"/>
      </w:pPr>
      <w:r w:rsidRPr="00F62080">
        <w:t xml:space="preserve">После обработки файлов </w:t>
      </w:r>
      <w:r w:rsidR="00F62080">
        <w:t xml:space="preserve">предоставляется </w:t>
      </w:r>
      <w:r w:rsidRPr="00F62080">
        <w:t>протокол.</w:t>
      </w:r>
    </w:p>
    <w:p w:rsidR="00561D2F" w:rsidRPr="00F62080" w:rsidRDefault="00561D2F" w:rsidP="001B3FC9">
      <w:pPr>
        <w:pStyle w:val="ab"/>
      </w:pPr>
      <w:r w:rsidRPr="00F62080">
        <w:t xml:space="preserve">Состояние </w:t>
      </w:r>
      <w:r w:rsidR="00F62080">
        <w:t>"</w:t>
      </w:r>
      <w:r w:rsidRPr="00F62080">
        <w:t>Обработан</w:t>
      </w:r>
      <w:r w:rsidR="00F62080">
        <w:t>"</w:t>
      </w:r>
      <w:r w:rsidRPr="00F62080">
        <w:t xml:space="preserve"> у </w:t>
      </w:r>
      <w:r w:rsidR="00F62080">
        <w:t>действия (</w:t>
      </w:r>
      <w:r w:rsidRPr="00F62080">
        <w:t>пункта</w:t>
      </w:r>
      <w:r w:rsidR="00F62080">
        <w:t>)</w:t>
      </w:r>
      <w:r w:rsidRPr="00F62080">
        <w:t xml:space="preserve"> можно сбросить и запустить обработку повторно </w:t>
      </w:r>
      <w:r w:rsidR="00F62080">
        <w:t xml:space="preserve">неограниченное количество </w:t>
      </w:r>
      <w:r w:rsidRPr="00F62080">
        <w:t>раз.</w:t>
      </w:r>
    </w:p>
    <w:p w:rsidR="00831967" w:rsidRPr="007A6D60" w:rsidRDefault="00C90542" w:rsidP="00D95F21">
      <w:pPr>
        <w:pStyle w:val="3"/>
      </w:pPr>
      <w:bookmarkStart w:id="2" w:name="_Toc108088136"/>
      <w:r>
        <w:t xml:space="preserve">Процесс </w:t>
      </w:r>
      <w:r w:rsidR="002D010F">
        <w:t xml:space="preserve">1. </w:t>
      </w:r>
      <w:r>
        <w:t>"</w:t>
      </w:r>
      <w:r w:rsidR="00282CBC" w:rsidRPr="007A6D60">
        <w:t>Загр</w:t>
      </w:r>
      <w:r w:rsidR="002B4685" w:rsidRPr="007A6D60">
        <w:t>узка файла с остатками</w:t>
      </w:r>
      <w:r>
        <w:t>"</w:t>
      </w:r>
      <w:bookmarkEnd w:id="2"/>
    </w:p>
    <w:p w:rsidR="00282CBC" w:rsidRPr="007A6D60" w:rsidRDefault="00282CBC" w:rsidP="00997E10">
      <w:pPr>
        <w:pStyle w:val="ab"/>
      </w:pPr>
      <w:r w:rsidRPr="007A6D60">
        <w:t xml:space="preserve">Запуск </w:t>
      </w:r>
      <w:r w:rsidR="007A6D60">
        <w:t>действия</w:t>
      </w:r>
      <w:r w:rsidR="00CE516E">
        <w:t xml:space="preserve"> "Загрузка файла с остатками" осуществляется по клавише </w:t>
      </w:r>
      <w:r w:rsidR="00CE516E" w:rsidRPr="00CE516E">
        <w:t>[</w:t>
      </w:r>
      <w:proofErr w:type="spellStart"/>
      <w:r w:rsidRPr="007A6D60">
        <w:t>F2</w:t>
      </w:r>
      <w:proofErr w:type="spellEnd"/>
      <w:r w:rsidR="00CE516E" w:rsidRPr="00CE516E">
        <w:t>]</w:t>
      </w:r>
      <w:r w:rsidRPr="007A6D60">
        <w:t xml:space="preserve">. </w:t>
      </w:r>
      <w:r w:rsidR="00A93AFE">
        <w:t>Далее в предоставленной форме следует выбра</w:t>
      </w:r>
      <w:r w:rsidRPr="007A6D60">
        <w:t xml:space="preserve">ть файл для загрузки. После обработки </w:t>
      </w:r>
      <w:r w:rsidR="00A93AFE">
        <w:t>к</w:t>
      </w:r>
      <w:r w:rsidRPr="007A6D60">
        <w:t>оличество загруженных записей можно посмотреть в логе работы пункта</w:t>
      </w:r>
      <w:r w:rsidR="00A93AFE">
        <w:t xml:space="preserve">, перейдя по клавише </w:t>
      </w:r>
      <w:r w:rsidR="00A93AFE" w:rsidRPr="00A93AFE">
        <w:t>[</w:t>
      </w:r>
      <w:proofErr w:type="spellStart"/>
      <w:r w:rsidRPr="007A6D60">
        <w:t>Enter</w:t>
      </w:r>
      <w:proofErr w:type="spellEnd"/>
      <w:r w:rsidR="00A93AFE" w:rsidRPr="00A93AFE">
        <w:t>]</w:t>
      </w:r>
      <w:r w:rsidR="00A93AFE">
        <w:t>:</w:t>
      </w:r>
    </w:p>
    <w:p w:rsidR="00282CBC" w:rsidRPr="007A6D60" w:rsidRDefault="00282CBC" w:rsidP="00A93AFE">
      <w:pPr>
        <w:pStyle w:val="ab"/>
        <w:rPr>
          <w:szCs w:val="24"/>
        </w:rPr>
      </w:pPr>
      <w:r w:rsidRPr="007A6D60">
        <w:rPr>
          <w:noProof/>
          <w:szCs w:val="24"/>
          <w:lang w:eastAsia="ru-RU"/>
        </w:rPr>
        <w:drawing>
          <wp:inline distT="0" distB="0" distL="0" distR="0" wp14:anchorId="3F25DC87" wp14:editId="2A8A0BD3">
            <wp:extent cx="4588902" cy="1685139"/>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89367" cy="1685310"/>
                    </a:xfrm>
                    <a:prstGeom prst="rect">
                      <a:avLst/>
                    </a:prstGeom>
                  </pic:spPr>
                </pic:pic>
              </a:graphicData>
            </a:graphic>
          </wp:inline>
        </w:drawing>
      </w:r>
    </w:p>
    <w:p w:rsidR="00282CBC" w:rsidRPr="007A6D60" w:rsidRDefault="00282CBC" w:rsidP="00997E10">
      <w:pPr>
        <w:pStyle w:val="ab"/>
      </w:pPr>
      <w:r w:rsidRPr="007A6D60">
        <w:t xml:space="preserve">Пункт можно запускать многократно. </w:t>
      </w:r>
      <w:r w:rsidR="00A93AFE">
        <w:t>В этом случае з</w:t>
      </w:r>
      <w:r w:rsidRPr="007A6D60">
        <w:t xml:space="preserve">агружаются только новые записи. Уникальность записи определяется по полю </w:t>
      </w:r>
      <w:proofErr w:type="spellStart"/>
      <w:r w:rsidRPr="007A6D60">
        <w:t>OperNo</w:t>
      </w:r>
      <w:proofErr w:type="spellEnd"/>
      <w:r w:rsidRPr="007A6D60">
        <w:t xml:space="preserve"> </w:t>
      </w:r>
      <w:r w:rsidR="00A93AFE">
        <w:t>"Номер операции"</w:t>
      </w:r>
    </w:p>
    <w:p w:rsidR="00831967" w:rsidRPr="007A6D60" w:rsidRDefault="00831967" w:rsidP="00113B71">
      <w:pPr>
        <w:pStyle w:val="ab"/>
      </w:pPr>
      <w:r w:rsidRPr="007A6D60">
        <w:t>Заголовок обрабатываемого файла</w:t>
      </w:r>
      <w:r w:rsidR="00A93AFE">
        <w:t xml:space="preserve">: </w:t>
      </w:r>
      <w:r w:rsidRPr="00A93AFE">
        <w:t>SecondName|FirstName|MiddleName|Phone|AgrNo|ISIN|Transh|SecName|OperNo|DatePos|Qty|Curr|Price|Amount|ACI|Cms|ValueRur|CmsRur|stor</w:t>
      </w:r>
    </w:p>
    <w:p w:rsidR="00672013" w:rsidRDefault="00C90542" w:rsidP="00D95F21">
      <w:pPr>
        <w:pStyle w:val="3"/>
      </w:pPr>
      <w:bookmarkStart w:id="3" w:name="_Toc108088137"/>
      <w:r>
        <w:t xml:space="preserve">Процесс </w:t>
      </w:r>
      <w:r w:rsidR="00F90B8B">
        <w:t xml:space="preserve">2. </w:t>
      </w:r>
      <w:r>
        <w:t>"</w:t>
      </w:r>
      <w:r w:rsidR="00672013">
        <w:t>Остатки ЦБ</w:t>
      </w:r>
      <w:r>
        <w:t>"</w:t>
      </w:r>
      <w:bookmarkEnd w:id="3"/>
    </w:p>
    <w:p w:rsidR="00140B88" w:rsidRDefault="00672013" w:rsidP="00997E10">
      <w:pPr>
        <w:pStyle w:val="ab"/>
      </w:pPr>
      <w:r w:rsidRPr="007A6D60">
        <w:t xml:space="preserve">Запуск </w:t>
      </w:r>
      <w:r>
        <w:t>действия "</w:t>
      </w:r>
      <w:r w:rsidR="00997E10">
        <w:t>Остатки ЦБ</w:t>
      </w:r>
      <w:r>
        <w:t xml:space="preserve">" осуществляется по клавише </w:t>
      </w:r>
      <w:r w:rsidRPr="00CE516E">
        <w:t>[</w:t>
      </w:r>
      <w:proofErr w:type="spellStart"/>
      <w:r w:rsidRPr="007A6D60">
        <w:t>F2</w:t>
      </w:r>
      <w:proofErr w:type="spellEnd"/>
      <w:r w:rsidRPr="00CE516E">
        <w:t>]</w:t>
      </w:r>
      <w:r w:rsidRPr="007A6D60">
        <w:t>.</w:t>
      </w:r>
      <w:r w:rsidR="004F79BB">
        <w:t xml:space="preserve"> В результате от</w:t>
      </w:r>
      <w:r w:rsidR="00282CBC">
        <w:t>крывается список загруженных лотов.</w:t>
      </w:r>
      <w:r w:rsidR="004F79BB">
        <w:t xml:space="preserve"> </w:t>
      </w:r>
      <w:r w:rsidR="00282CBC">
        <w:t xml:space="preserve">Все поля </w:t>
      </w:r>
      <w:r w:rsidR="00140B88">
        <w:t>списка</w:t>
      </w:r>
      <w:r w:rsidR="00282CBC">
        <w:t xml:space="preserve"> идентичны полям исходного файла, </w:t>
      </w:r>
      <w:r w:rsidR="00140B88">
        <w:t xml:space="preserve">за исключением </w:t>
      </w:r>
      <w:proofErr w:type="gramStart"/>
      <w:r w:rsidR="00140B88">
        <w:t>следующих</w:t>
      </w:r>
      <w:proofErr w:type="gramEnd"/>
      <w:r w:rsidR="00140B88">
        <w:t>:</w:t>
      </w:r>
    </w:p>
    <w:p w:rsidR="003B2461" w:rsidRDefault="003B2461" w:rsidP="00997E10">
      <w:pPr>
        <w:pStyle w:val="ab"/>
      </w:pPr>
      <w:r>
        <w:rPr>
          <w:noProof/>
          <w:lang w:eastAsia="ru-RU"/>
        </w:rPr>
        <w:drawing>
          <wp:inline distT="0" distB="0" distL="0" distR="0" wp14:anchorId="0CF45CE5" wp14:editId="159C7C5C">
            <wp:extent cx="4884583" cy="13173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84112" cy="1317183"/>
                    </a:xfrm>
                    <a:prstGeom prst="rect">
                      <a:avLst/>
                    </a:prstGeom>
                  </pic:spPr>
                </pic:pic>
              </a:graphicData>
            </a:graphic>
          </wp:inline>
        </w:drawing>
      </w:r>
    </w:p>
    <w:p w:rsidR="00282CBC" w:rsidRDefault="00282CBC" w:rsidP="00140B88">
      <w:pPr>
        <w:pStyle w:val="a"/>
      </w:pPr>
      <w:r w:rsidRPr="005B3D45">
        <w:rPr>
          <w:b/>
          <w:lang w:val="en-US"/>
        </w:rPr>
        <w:t>Id</w:t>
      </w:r>
      <w:r w:rsidR="00140B88">
        <w:t xml:space="preserve"> </w:t>
      </w:r>
      <w:r w:rsidRPr="006004FD">
        <w:t xml:space="preserve">– </w:t>
      </w:r>
      <w:r>
        <w:t>внутренний уникальный идентификатор записи</w:t>
      </w:r>
      <w:r w:rsidR="00140B88">
        <w:t>.</w:t>
      </w:r>
    </w:p>
    <w:p w:rsidR="00282CBC" w:rsidRDefault="00282CBC" w:rsidP="005B3D45">
      <w:pPr>
        <w:pStyle w:val="a"/>
      </w:pPr>
      <w:r w:rsidRPr="005B3D45">
        <w:rPr>
          <w:b/>
        </w:rPr>
        <w:t xml:space="preserve">Код </w:t>
      </w:r>
      <w:proofErr w:type="spellStart"/>
      <w:r w:rsidRPr="005B3D45">
        <w:rPr>
          <w:b/>
        </w:rPr>
        <w:t>ВТБ</w:t>
      </w:r>
      <w:proofErr w:type="spellEnd"/>
      <w:r w:rsidR="005B3D45">
        <w:t xml:space="preserve"> – к</w:t>
      </w:r>
      <w:r>
        <w:t xml:space="preserve">од клиента в </w:t>
      </w:r>
      <w:proofErr w:type="spellStart"/>
      <w:r>
        <w:t>ВТБ</w:t>
      </w:r>
      <w:proofErr w:type="spellEnd"/>
      <w:r>
        <w:t xml:space="preserve">. </w:t>
      </w:r>
      <w:r w:rsidR="005B3D45">
        <w:t xml:space="preserve">Поле отображается </w:t>
      </w:r>
      <w:r>
        <w:t>при наличии. Определяется по данным, которые загружаются в систему в п</w:t>
      </w:r>
      <w:r w:rsidR="005B3D45">
        <w:t xml:space="preserve">ункте </w:t>
      </w:r>
      <w:r>
        <w:t xml:space="preserve">3 </w:t>
      </w:r>
      <w:r w:rsidR="005B3D45">
        <w:t>"</w:t>
      </w:r>
      <w:hyperlink w:anchor="_Процессы_3-5_по" w:history="1">
        <w:r w:rsidRPr="00A42430">
          <w:rPr>
            <w:rStyle w:val="af3"/>
          </w:rPr>
          <w:t>Загрузка файла соответствия кодов клиентов</w:t>
        </w:r>
      </w:hyperlink>
      <w:r w:rsidR="005B3D45">
        <w:t>".</w:t>
      </w:r>
    </w:p>
    <w:p w:rsidR="00282CBC" w:rsidRPr="006004FD" w:rsidRDefault="00282CBC" w:rsidP="005B3D45">
      <w:pPr>
        <w:pStyle w:val="a"/>
      </w:pPr>
      <w:r w:rsidRPr="005B3D45">
        <w:rPr>
          <w:b/>
        </w:rPr>
        <w:lastRenderedPageBreak/>
        <w:t xml:space="preserve">Договор </w:t>
      </w:r>
      <w:proofErr w:type="spellStart"/>
      <w:r w:rsidRPr="005B3D45">
        <w:rPr>
          <w:b/>
        </w:rPr>
        <w:t>СОФР</w:t>
      </w:r>
      <w:proofErr w:type="spellEnd"/>
      <w:r w:rsidR="005B3D45">
        <w:t xml:space="preserve"> – н</w:t>
      </w:r>
      <w:r>
        <w:t xml:space="preserve">омер договора брокерского обслуживания в </w:t>
      </w:r>
      <w:proofErr w:type="spellStart"/>
      <w:r>
        <w:t>СОФР</w:t>
      </w:r>
      <w:proofErr w:type="spellEnd"/>
      <w:r>
        <w:t xml:space="preserve">, если найден. Определяется по файлу, загружаемому </w:t>
      </w:r>
      <w:r w:rsidR="005B3D45">
        <w:t>в пункте 4</w:t>
      </w:r>
      <w:r>
        <w:t xml:space="preserve"> </w:t>
      </w:r>
      <w:r w:rsidR="005B3D45">
        <w:t>"</w:t>
      </w:r>
      <w:hyperlink w:anchor="_Процессы_3-5_по" w:history="1">
        <w:r w:rsidR="005B3D45" w:rsidRPr="00A42430">
          <w:rPr>
            <w:rStyle w:val="af3"/>
          </w:rPr>
          <w:t>Загрузка файла договоров</w:t>
        </w:r>
      </w:hyperlink>
      <w:r w:rsidR="005B3D45">
        <w:t>".</w:t>
      </w:r>
    </w:p>
    <w:p w:rsidR="003B2461" w:rsidRDefault="003B2461" w:rsidP="005B3D45">
      <w:pPr>
        <w:pStyle w:val="a"/>
      </w:pPr>
      <w:r w:rsidRPr="003B2461">
        <w:rPr>
          <w:b/>
        </w:rPr>
        <w:t>Статус</w:t>
      </w:r>
      <w:r>
        <w:t xml:space="preserve"> – </w:t>
      </w:r>
      <w:r w:rsidR="00DF42D2">
        <w:t xml:space="preserve">принимает значения </w:t>
      </w:r>
      <w:r>
        <w:t>"</w:t>
      </w:r>
      <w:r w:rsidR="00DF42D2">
        <w:t>пусто</w:t>
      </w:r>
      <w:r>
        <w:t>"</w:t>
      </w:r>
      <w:r w:rsidR="00DF42D2">
        <w:t xml:space="preserve">, </w:t>
      </w:r>
      <w:r>
        <w:t>"</w:t>
      </w:r>
      <w:r w:rsidR="00DF42D2">
        <w:t>Ошибка</w:t>
      </w:r>
      <w:r>
        <w:t>"</w:t>
      </w:r>
      <w:r w:rsidR="00DF42D2">
        <w:t xml:space="preserve">, </w:t>
      </w:r>
      <w:r>
        <w:t>"</w:t>
      </w:r>
      <w:r w:rsidR="00DF42D2">
        <w:t>Обработано</w:t>
      </w:r>
      <w:r>
        <w:t>"</w:t>
      </w:r>
      <w:r w:rsidR="00DF42D2">
        <w:t>. Статусы ошибки и обработки можно сбросить и выполнить формирование зачисления заново</w:t>
      </w:r>
    </w:p>
    <w:p w:rsidR="00DF42D2" w:rsidRDefault="003B2461" w:rsidP="003B2461">
      <w:pPr>
        <w:pStyle w:val="a"/>
      </w:pPr>
      <w:r w:rsidRPr="003B2461">
        <w:rPr>
          <w:b/>
        </w:rPr>
        <w:t>Комментарий</w:t>
      </w:r>
      <w:r>
        <w:t xml:space="preserve"> – з</w:t>
      </w:r>
      <w:r w:rsidR="00DF42D2">
        <w:t>аполняется идентификатором созданной операции зачисления или описанием ошибки, ес</w:t>
      </w:r>
      <w:r w:rsidR="00146525">
        <w:t>л</w:t>
      </w:r>
      <w:r w:rsidR="00DF42D2">
        <w:t>и создать операцию не удалось.</w:t>
      </w:r>
    </w:p>
    <w:p w:rsidR="003B2461" w:rsidRDefault="003B2461" w:rsidP="003B2461">
      <w:pPr>
        <w:pStyle w:val="aff6"/>
      </w:pPr>
      <w:r>
        <w:rPr>
          <w:noProof/>
          <w:lang w:eastAsia="ru-RU"/>
        </w:rPr>
        <w:drawing>
          <wp:inline distT="0" distB="0" distL="0" distR="0" wp14:anchorId="2F5B8D9F" wp14:editId="6654C914">
            <wp:extent cx="4381500" cy="15335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381500" cy="1533525"/>
                    </a:xfrm>
                    <a:prstGeom prst="rect">
                      <a:avLst/>
                    </a:prstGeom>
                  </pic:spPr>
                </pic:pic>
              </a:graphicData>
            </a:graphic>
          </wp:inline>
        </w:drawing>
      </w:r>
    </w:p>
    <w:p w:rsidR="00DF42D2" w:rsidRDefault="003B2461" w:rsidP="003B2461">
      <w:pPr>
        <w:pStyle w:val="ab"/>
      </w:pPr>
      <w:r>
        <w:t>В списке доступны следующие клавиши:</w:t>
      </w:r>
    </w:p>
    <w:p w:rsidR="00DF42D2" w:rsidRPr="006004FD" w:rsidRDefault="003B2461" w:rsidP="003B2461">
      <w:pPr>
        <w:pStyle w:val="a"/>
      </w:pPr>
      <w:r w:rsidRPr="002F0916">
        <w:rPr>
          <w:b/>
        </w:rPr>
        <w:t>[</w:t>
      </w:r>
      <w:r w:rsidR="00DF42D2" w:rsidRPr="002F0916">
        <w:rPr>
          <w:b/>
          <w:lang w:val="en-US"/>
        </w:rPr>
        <w:t>F</w:t>
      </w:r>
      <w:r w:rsidR="00DF42D2" w:rsidRPr="002F0916">
        <w:rPr>
          <w:b/>
        </w:rPr>
        <w:t>2</w:t>
      </w:r>
      <w:r w:rsidRPr="002F0916">
        <w:rPr>
          <w:b/>
        </w:rPr>
        <w:t>]</w:t>
      </w:r>
      <w:r w:rsidR="00DF42D2" w:rsidRPr="006004FD">
        <w:t xml:space="preserve"> – </w:t>
      </w:r>
      <w:r w:rsidR="00DF42D2">
        <w:t>обработать запись, т.е. создать операцию зачисления. Запустить можно только по записи с пустым статусом</w:t>
      </w:r>
      <w:r w:rsidR="00712DE5">
        <w:t>.</w:t>
      </w:r>
    </w:p>
    <w:p w:rsidR="00DF42D2" w:rsidRPr="006004FD" w:rsidRDefault="003B2461" w:rsidP="003B2461">
      <w:pPr>
        <w:pStyle w:val="a"/>
      </w:pPr>
      <w:r w:rsidRPr="002F0916">
        <w:rPr>
          <w:b/>
        </w:rPr>
        <w:t>[</w:t>
      </w:r>
      <w:r w:rsidR="00DF42D2" w:rsidRPr="002F0916">
        <w:rPr>
          <w:b/>
          <w:lang w:val="en-US"/>
        </w:rPr>
        <w:t>F</w:t>
      </w:r>
      <w:r w:rsidR="00DF42D2" w:rsidRPr="002F0916">
        <w:rPr>
          <w:b/>
        </w:rPr>
        <w:t>8</w:t>
      </w:r>
      <w:r w:rsidRPr="002F0916">
        <w:rPr>
          <w:b/>
        </w:rPr>
        <w:t>]</w:t>
      </w:r>
      <w:r w:rsidR="00DF42D2" w:rsidRPr="002F0916">
        <w:rPr>
          <w:b/>
        </w:rPr>
        <w:t xml:space="preserve"> </w:t>
      </w:r>
      <w:r w:rsidR="00DF42D2">
        <w:t>– сбросить статус ошибки или обработки для повторной обработки</w:t>
      </w:r>
      <w:r w:rsidR="00712DE5">
        <w:t>.</w:t>
      </w:r>
    </w:p>
    <w:p w:rsidR="00DF42D2" w:rsidRPr="006004FD" w:rsidRDefault="003B2461" w:rsidP="003B2461">
      <w:pPr>
        <w:pStyle w:val="a"/>
      </w:pPr>
      <w:r w:rsidRPr="002F0916">
        <w:rPr>
          <w:b/>
        </w:rPr>
        <w:t>[</w:t>
      </w:r>
      <w:r w:rsidR="00DF42D2" w:rsidRPr="002F0916">
        <w:rPr>
          <w:b/>
          <w:lang w:val="en-US"/>
        </w:rPr>
        <w:t>Enter</w:t>
      </w:r>
      <w:r w:rsidRPr="002F0916">
        <w:rPr>
          <w:b/>
        </w:rPr>
        <w:t>]</w:t>
      </w:r>
      <w:r w:rsidR="00DF42D2">
        <w:t xml:space="preserve"> – посмотреть содержимое поля </w:t>
      </w:r>
      <w:r w:rsidR="00712DE5">
        <w:t>"</w:t>
      </w:r>
      <w:r w:rsidR="00DF42D2">
        <w:t>Комментарий</w:t>
      </w:r>
      <w:r w:rsidR="00712DE5">
        <w:t>".</w:t>
      </w:r>
    </w:p>
    <w:p w:rsidR="00DF42D2" w:rsidRDefault="003B2461" w:rsidP="003B2461">
      <w:pPr>
        <w:pStyle w:val="a"/>
      </w:pPr>
      <w:r w:rsidRPr="002F0916">
        <w:rPr>
          <w:b/>
          <w:lang w:val="en-US"/>
        </w:rPr>
        <w:t>[</w:t>
      </w:r>
      <w:r w:rsidR="00DF42D2" w:rsidRPr="002F0916">
        <w:rPr>
          <w:b/>
          <w:lang w:val="en-US"/>
        </w:rPr>
        <w:t>Esc</w:t>
      </w:r>
      <w:r w:rsidRPr="002F0916">
        <w:rPr>
          <w:b/>
          <w:lang w:val="en-US"/>
        </w:rPr>
        <w:t>]</w:t>
      </w:r>
      <w:r w:rsidR="00DF42D2">
        <w:t xml:space="preserve"> </w:t>
      </w:r>
      <w:r w:rsidR="007B5CE0">
        <w:t>–</w:t>
      </w:r>
      <w:r w:rsidR="00DF42D2">
        <w:t xml:space="preserve"> Выход</w:t>
      </w:r>
      <w:r w:rsidR="007B5CE0">
        <w:t>.</w:t>
      </w:r>
    </w:p>
    <w:p w:rsidR="007B5CE0" w:rsidRPr="00DF42D2" w:rsidRDefault="007B5CE0" w:rsidP="007B5CE0">
      <w:pPr>
        <w:pStyle w:val="3"/>
      </w:pPr>
      <w:bookmarkStart w:id="4" w:name="_Процессы_3-5_по"/>
      <w:bookmarkStart w:id="5" w:name="_Toc108088138"/>
      <w:bookmarkEnd w:id="4"/>
      <w:r>
        <w:t>Процессы 3</w:t>
      </w:r>
      <w:r w:rsidRPr="007B5CE0">
        <w:t>-</w:t>
      </w:r>
      <w:r>
        <w:t>5</w:t>
      </w:r>
      <w:r w:rsidR="00EE106F">
        <w:t xml:space="preserve"> по загрузке кодов, договоров, маркировки</w:t>
      </w:r>
      <w:bookmarkEnd w:id="5"/>
    </w:p>
    <w:p w:rsidR="009C6010" w:rsidRDefault="006108CA" w:rsidP="00A42430">
      <w:pPr>
        <w:pStyle w:val="ab"/>
      </w:pPr>
      <w:r>
        <w:t>Действия</w:t>
      </w:r>
      <w:r w:rsidR="009C6010">
        <w:t xml:space="preserve"> по загрузке кодов, договоров и маркировке (пункты 3, 4, 5)</w:t>
      </w:r>
      <w:r>
        <w:t xml:space="preserve"> независимы друг от друга, но </w:t>
      </w:r>
      <w:r w:rsidR="009C6010">
        <w:t>разметку клиентов и договоров (п</w:t>
      </w:r>
      <w:r w:rsidR="00E50E12">
        <w:t>ункт</w:t>
      </w:r>
      <w:r w:rsidR="00F96A33">
        <w:t xml:space="preserve"> </w:t>
      </w:r>
      <w:r w:rsidR="009C6010">
        <w:t xml:space="preserve">5) следует запускать после выполнения </w:t>
      </w:r>
      <w:r w:rsidR="00F96A33">
        <w:t xml:space="preserve">пунктов </w:t>
      </w:r>
      <w:r w:rsidR="009C6010">
        <w:t>3</w:t>
      </w:r>
      <w:r w:rsidR="00F96A33">
        <w:t xml:space="preserve"> "Загрузка файла соответствия кодов клиентов"</w:t>
      </w:r>
      <w:r w:rsidR="009C6010">
        <w:t xml:space="preserve"> и</w:t>
      </w:r>
      <w:r w:rsidR="00F96A33">
        <w:t xml:space="preserve"> </w:t>
      </w:r>
      <w:r w:rsidR="009C6010">
        <w:t>4</w:t>
      </w:r>
      <w:r w:rsidR="00F96A33">
        <w:t xml:space="preserve"> "Загрузка файла договоров", в противном случае данные для разметки будут отсутствовать.</w:t>
      </w:r>
    </w:p>
    <w:p w:rsidR="00561D2F" w:rsidRDefault="00561D2F" w:rsidP="00E50E12">
      <w:pPr>
        <w:pStyle w:val="ab"/>
      </w:pPr>
      <w:r>
        <w:t>Для клиентов в таблице допускается только одно значение соответствия кодов клиентов, при повторном запуске того же файла буд</w:t>
      </w:r>
      <w:r w:rsidR="002A321D">
        <w:t>е</w:t>
      </w:r>
      <w:r>
        <w:t xml:space="preserve">т </w:t>
      </w:r>
      <w:proofErr w:type="gramStart"/>
      <w:r>
        <w:t>выводится</w:t>
      </w:r>
      <w:proofErr w:type="gramEnd"/>
      <w:r>
        <w:t xml:space="preserve"> ошибка вида </w:t>
      </w:r>
      <w:r w:rsidR="002A321D">
        <w:t>"</w:t>
      </w:r>
      <w:r>
        <w:t>Дублирование…</w:t>
      </w:r>
      <w:r w:rsidR="002A321D">
        <w:t>".</w:t>
      </w:r>
    </w:p>
    <w:p w:rsidR="00561D2F" w:rsidRDefault="00561D2F" w:rsidP="00E50E12">
      <w:pPr>
        <w:pStyle w:val="ab"/>
      </w:pPr>
      <w:r>
        <w:t xml:space="preserve">Для договоров в таблице допускается для одного кода клиента только </w:t>
      </w:r>
      <w:r w:rsidR="002A321D">
        <w:t>две</w:t>
      </w:r>
      <w:r>
        <w:t xml:space="preserve"> записи по договору: одна </w:t>
      </w:r>
      <w:r w:rsidR="002A321D">
        <w:t xml:space="preserve">– </w:t>
      </w:r>
      <w:r>
        <w:t xml:space="preserve">для </w:t>
      </w:r>
      <w:proofErr w:type="spellStart"/>
      <w:r>
        <w:t>ИИС</w:t>
      </w:r>
      <w:proofErr w:type="spellEnd"/>
      <w:r>
        <w:t xml:space="preserve">, вторая </w:t>
      </w:r>
      <w:r w:rsidR="002A321D">
        <w:t xml:space="preserve">– </w:t>
      </w:r>
      <w:r>
        <w:t xml:space="preserve">для </w:t>
      </w:r>
      <w:proofErr w:type="spellStart"/>
      <w:r>
        <w:t>БО</w:t>
      </w:r>
      <w:proofErr w:type="spellEnd"/>
      <w:r>
        <w:t xml:space="preserve">. При повторном запуске того же файла </w:t>
      </w:r>
      <w:r w:rsidR="002A321D">
        <w:t xml:space="preserve">отображаются </w:t>
      </w:r>
      <w:r>
        <w:t xml:space="preserve">ошибки вида </w:t>
      </w:r>
      <w:r w:rsidR="002A321D">
        <w:t>"</w:t>
      </w:r>
      <w:r>
        <w:t>Дублирование…</w:t>
      </w:r>
      <w:r w:rsidR="002A321D">
        <w:t>"</w:t>
      </w:r>
      <w:r>
        <w:t xml:space="preserve">. </w:t>
      </w:r>
    </w:p>
    <w:p w:rsidR="00561D2F" w:rsidRDefault="00561D2F" w:rsidP="00E50E12">
      <w:pPr>
        <w:pStyle w:val="ab"/>
      </w:pPr>
      <w:r>
        <w:t xml:space="preserve">Старые записи из таблиц не удаляются и не обновляются. Если в файл перед следующей загрузкой будут добавлены новые записи, то загрузятся только они. Старые коды останутся </w:t>
      </w:r>
      <w:r w:rsidR="00ED2A33">
        <w:t>без изменений</w:t>
      </w:r>
      <w:r>
        <w:t>.</w:t>
      </w:r>
    </w:p>
    <w:p w:rsidR="00561D2F" w:rsidRDefault="00561D2F" w:rsidP="00E50E12">
      <w:pPr>
        <w:pStyle w:val="ab"/>
      </w:pPr>
      <w:r>
        <w:t xml:space="preserve">По результатам работы </w:t>
      </w:r>
      <w:r w:rsidR="005F1899">
        <w:t>5</w:t>
      </w:r>
      <w:r>
        <w:t xml:space="preserve"> пункта у существующих субъектов (поиск по коду </w:t>
      </w:r>
      <w:proofErr w:type="spellStart"/>
      <w:r>
        <w:t>АБС</w:t>
      </w:r>
      <w:proofErr w:type="spellEnd"/>
      <w:r>
        <w:t>) появятся новые коды 109</w:t>
      </w:r>
      <w:r w:rsidR="005F1899">
        <w:t>, у</w:t>
      </w:r>
      <w:r>
        <w:t xml:space="preserve"> существующих договоров </w:t>
      </w:r>
      <w:r w:rsidR="005F1899">
        <w:t xml:space="preserve">– </w:t>
      </w:r>
      <w:r>
        <w:t xml:space="preserve">примечания 130 и 131. </w:t>
      </w:r>
    </w:p>
    <w:p w:rsidR="00561D2F" w:rsidRDefault="00561D2F" w:rsidP="00E50E12">
      <w:pPr>
        <w:pStyle w:val="ab"/>
      </w:pPr>
      <w:r>
        <w:t xml:space="preserve">Информация о созданных кодах выводится только </w:t>
      </w:r>
      <w:proofErr w:type="spellStart"/>
      <w:r>
        <w:t>справочно</w:t>
      </w:r>
      <w:proofErr w:type="spellEnd"/>
      <w:r>
        <w:t xml:space="preserve">: количество созданных кодов в этот раз и общее количество уже существующих кодов. Информация о созданных примечаниях выводится в виде подробного протокола по каждой записи (если есть новые данные для загрузки). И так же </w:t>
      </w:r>
      <w:r w:rsidR="005F1899">
        <w:lastRenderedPageBreak/>
        <w:t>отображается</w:t>
      </w:r>
      <w:r>
        <w:t xml:space="preserve"> общая информация о количестве существующих примечаний у договоров.</w:t>
      </w:r>
    </w:p>
    <w:p w:rsidR="00561D2F" w:rsidRDefault="00E50E12" w:rsidP="00E50E12">
      <w:pPr>
        <w:pStyle w:val="3"/>
      </w:pPr>
      <w:bookmarkStart w:id="6" w:name="_Процесс_6-7._&quot;Загрузка"/>
      <w:bookmarkStart w:id="7" w:name="_Toc108088139"/>
      <w:bookmarkEnd w:id="6"/>
      <w:r>
        <w:t xml:space="preserve">Процесс </w:t>
      </w:r>
      <w:r w:rsidR="00561D2F" w:rsidRPr="00561D2F">
        <w:t>6</w:t>
      </w:r>
      <w:r w:rsidR="00F91FD6">
        <w:t>-7</w:t>
      </w:r>
      <w:r w:rsidR="00561D2F" w:rsidRPr="00561D2F">
        <w:t xml:space="preserve">. </w:t>
      </w:r>
      <w:r>
        <w:t>"З</w:t>
      </w:r>
      <w:r w:rsidR="00561D2F">
        <w:t>агрузка депозитарных зачислений</w:t>
      </w:r>
      <w:r>
        <w:t>"</w:t>
      </w:r>
      <w:bookmarkEnd w:id="7"/>
    </w:p>
    <w:p w:rsidR="00470E19" w:rsidRPr="0068410A" w:rsidRDefault="00470E19" w:rsidP="0068410A">
      <w:pPr>
        <w:pStyle w:val="ab"/>
      </w:pPr>
      <w:r>
        <w:rPr>
          <w:noProof/>
          <w:lang w:eastAsia="ru-RU"/>
        </w:rPr>
        <w:drawing>
          <wp:inline distT="0" distB="0" distL="0" distR="0" wp14:anchorId="5DB2E692" wp14:editId="334454DE">
            <wp:extent cx="5279366" cy="145374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6546" cy="1452969"/>
                    </a:xfrm>
                    <a:prstGeom prst="rect">
                      <a:avLst/>
                    </a:prstGeom>
                  </pic:spPr>
                </pic:pic>
              </a:graphicData>
            </a:graphic>
          </wp:inline>
        </w:drawing>
      </w:r>
    </w:p>
    <w:p w:rsidR="00453EE6" w:rsidRDefault="00561D2F" w:rsidP="00453EE6">
      <w:pPr>
        <w:pStyle w:val="ab"/>
      </w:pPr>
      <w:r>
        <w:t xml:space="preserve">Описание формата файла </w:t>
      </w:r>
      <w:r w:rsidR="0068410A">
        <w:t>"</w:t>
      </w:r>
      <w:r>
        <w:t xml:space="preserve">Требования к </w:t>
      </w:r>
      <w:proofErr w:type="spellStart"/>
      <w:r>
        <w:t>СОФР</w:t>
      </w:r>
      <w:proofErr w:type="spellEnd"/>
      <w:r>
        <w:t xml:space="preserve"> 11507.</w:t>
      </w:r>
      <w:proofErr w:type="spellStart"/>
      <w:r>
        <w:rPr>
          <w:lang w:val="en-US"/>
        </w:rPr>
        <w:t>xlsx</w:t>
      </w:r>
      <w:proofErr w:type="spellEnd"/>
      <w:r w:rsidR="0068410A">
        <w:t>"</w:t>
      </w:r>
      <w:r w:rsidR="00453EE6">
        <w:t>"</w:t>
      </w:r>
      <w:bookmarkStart w:id="8" w:name="_MON_1715515071"/>
      <w:bookmarkEnd w:id="8"/>
      <w:r w:rsidR="00453EE6">
        <w:object w:dxaOrig="1534" w:dyaOrig="991">
          <v:shape id="_x0000_i1027" type="#_x0000_t75" style="width:77.45pt;height:49.6pt" o:ole="">
            <v:imagedata r:id="rId21" o:title=""/>
          </v:shape>
          <o:OLEObject Type="Embed" ProgID="Excel.Sheet.12" ShapeID="_x0000_i1027" DrawAspect="Icon" ObjectID="_1718701069" r:id="rId22"/>
        </w:object>
      </w:r>
      <w:r w:rsidR="00453EE6">
        <w:rPr>
          <w:rStyle w:val="afff6"/>
        </w:rPr>
        <w:footnoteReference w:id="1"/>
      </w:r>
    </w:p>
    <w:p w:rsidR="008C1B0B" w:rsidRDefault="00561D2F" w:rsidP="0068410A">
      <w:pPr>
        <w:pStyle w:val="ab"/>
        <w:rPr>
          <w:i/>
        </w:rPr>
      </w:pPr>
      <w:r>
        <w:t>Заголовок файла</w:t>
      </w:r>
      <w:r w:rsidR="0068410A">
        <w:t xml:space="preserve">: </w:t>
      </w:r>
      <w:r w:rsidRPr="0068410A">
        <w:rPr>
          <w:i/>
        </w:rPr>
        <w:t>RecNo|Client|DogBO|Market|DogDEPO|ISIN|RegNumber|Qty|Coef|Prec|OperType|ResourceSOFR|ResourceDEPO|TimeStamp|Descr|ClientType|GUID</w:t>
      </w:r>
      <w:r w:rsidR="00A51E5A">
        <w:rPr>
          <w:i/>
        </w:rPr>
        <w:t>.</w:t>
      </w:r>
    </w:p>
    <w:p w:rsidR="00166B58" w:rsidRDefault="00166B58" w:rsidP="00166B58">
      <w:pPr>
        <w:pStyle w:val="ab"/>
      </w:pPr>
      <w:r>
        <w:t>Допускается запуск в несколько потоков. Для этого входящий файл нужно разбить на несколько частей по количеству потоков. Каждый файл должен соответствовать требованиям к формату и иметь строку заголовок.</w:t>
      </w:r>
    </w:p>
    <w:p w:rsidR="00491B0E" w:rsidRDefault="00491B0E" w:rsidP="00491B0E">
      <w:pPr>
        <w:pStyle w:val="ab"/>
      </w:pPr>
      <w:r>
        <w:t xml:space="preserve">Пункт обработки 7 отличается от пункта 6 только возможностью обновлять количество бумаг в уже загруженных записях. Его следует использовать только для исправления предыдущих загрузок. </w:t>
      </w:r>
    </w:p>
    <w:p w:rsidR="00491B0E" w:rsidRDefault="00491B0E" w:rsidP="00491B0E">
      <w:pPr>
        <w:pStyle w:val="ab"/>
      </w:pPr>
      <w:r>
        <w:t>При выполнении пункта 7 в протокол дополнительно выводится информация об обновленных операциях. Прочий функционал соответствует пункту 6.</w:t>
      </w:r>
    </w:p>
    <w:p w:rsidR="00166B58" w:rsidRDefault="00166B58" w:rsidP="00166B58">
      <w:pPr>
        <w:pStyle w:val="ab"/>
      </w:pPr>
      <w:r>
        <w:t xml:space="preserve">Скорость загрузки в один поток примерно 2500 записей за 10 мин. Разбиение на две части примерно удвоит скорость загрузки. Разбиение на </w:t>
      </w:r>
      <w:proofErr w:type="gramStart"/>
      <w:r>
        <w:t>три и более частей</w:t>
      </w:r>
      <w:proofErr w:type="gramEnd"/>
      <w:r>
        <w:t xml:space="preserve"> дает уже менее ощутимую прибавку к скорости. Поэтому рекомендуется разбивать файл на 2-3 части в зависимости от количества записей.</w:t>
      </w:r>
      <w:r w:rsidR="00995B99">
        <w:t xml:space="preserve"> </w:t>
      </w:r>
    </w:p>
    <w:p w:rsidR="00166B58" w:rsidRPr="004772EE" w:rsidRDefault="00166B58" w:rsidP="00166B58">
      <w:pPr>
        <w:pStyle w:val="ab"/>
      </w:pPr>
      <w:r>
        <w:t xml:space="preserve">Далее открыть несколько окон </w:t>
      </w:r>
      <w:r>
        <w:rPr>
          <w:lang w:val="en-US"/>
        </w:rPr>
        <w:t>RS</w:t>
      </w:r>
      <w:r w:rsidRPr="004F159E">
        <w:t>-</w:t>
      </w:r>
      <w:r>
        <w:rPr>
          <w:lang w:val="en-US"/>
        </w:rPr>
        <w:t>Bank</w:t>
      </w:r>
      <w:r w:rsidRPr="004F159E">
        <w:t xml:space="preserve"> </w:t>
      </w:r>
      <w:r>
        <w:t xml:space="preserve">и в каждой по отдельности запустить на загрузку разные файлы. Если установка была выполнена в соответствии с инструкцией, то запуск осуществляется через </w:t>
      </w:r>
      <w:r w:rsidR="00995B99">
        <w:t xml:space="preserve">пункт </w:t>
      </w:r>
      <w:r>
        <w:t xml:space="preserve">меню </w:t>
      </w:r>
      <w:r w:rsidR="00995B99">
        <w:t>подсистемы "</w:t>
      </w:r>
      <w:r>
        <w:t>Ценные бумаги</w:t>
      </w:r>
      <w:r w:rsidR="00995B99">
        <w:t xml:space="preserve">": </w:t>
      </w:r>
      <w:r w:rsidR="00995B99" w:rsidRPr="00995B99">
        <w:rPr>
          <w:i/>
        </w:rPr>
        <w:t>ДОГОВОРЫ\</w:t>
      </w:r>
      <w:r w:rsidRPr="00995B99">
        <w:rPr>
          <w:i/>
        </w:rPr>
        <w:t>Договоры брокерского обслуживания</w:t>
      </w:r>
      <w:r w:rsidR="00995B99" w:rsidRPr="00995B99">
        <w:rPr>
          <w:i/>
        </w:rPr>
        <w:t>\</w:t>
      </w:r>
      <w:proofErr w:type="spellStart"/>
      <w:r w:rsidRPr="00995B99">
        <w:rPr>
          <w:i/>
        </w:rPr>
        <w:t>ВТБ</w:t>
      </w:r>
      <w:proofErr w:type="spellEnd"/>
      <w:r w:rsidRPr="00995B99">
        <w:rPr>
          <w:i/>
        </w:rPr>
        <w:t xml:space="preserve"> начальное решение</w:t>
      </w:r>
      <w:r w:rsidR="00995B99" w:rsidRPr="00995B99">
        <w:rPr>
          <w:i/>
        </w:rPr>
        <w:t>"\</w:t>
      </w:r>
      <w:r w:rsidRPr="00995B99">
        <w:rPr>
          <w:i/>
        </w:rPr>
        <w:t xml:space="preserve">Пункт загрузки №6 </w:t>
      </w:r>
      <w:r w:rsidR="00995B99" w:rsidRPr="00995B99">
        <w:rPr>
          <w:i/>
        </w:rPr>
        <w:t>"</w:t>
      </w:r>
      <w:r w:rsidRPr="00995B99">
        <w:rPr>
          <w:i/>
        </w:rPr>
        <w:t>Загрузка депозитарных зачислений (краткий формат без цены)</w:t>
      </w:r>
      <w:r w:rsidR="00995B99">
        <w:t>".</w:t>
      </w:r>
    </w:p>
    <w:p w:rsidR="00166B58" w:rsidRDefault="00166B58" w:rsidP="00166B58">
      <w:pPr>
        <w:pStyle w:val="ab"/>
      </w:pPr>
      <w:r>
        <w:t>При запуск</w:t>
      </w:r>
      <w:r w:rsidR="00634324">
        <w:t xml:space="preserve">е процесса на экран предоставляется окно для выбора </w:t>
      </w:r>
      <w:r>
        <w:t>файл</w:t>
      </w:r>
      <w:r w:rsidR="00634324">
        <w:t>а</w:t>
      </w:r>
      <w:r>
        <w:t xml:space="preserve"> </w:t>
      </w:r>
      <w:proofErr w:type="spellStart"/>
      <w:r>
        <w:rPr>
          <w:lang w:val="en-US"/>
        </w:rPr>
        <w:t>csv</w:t>
      </w:r>
      <w:proofErr w:type="spellEnd"/>
      <w:r w:rsidR="00634324">
        <w:t xml:space="preserve">, а затем запрос "Обновить </w:t>
      </w:r>
      <w:r w:rsidRPr="004F159E">
        <w:t>счетчики нумерации сделок?</w:t>
      </w:r>
      <w:r w:rsidR="00634324">
        <w:t>" (п</w:t>
      </w:r>
      <w:r w:rsidRPr="004F159E">
        <w:t>ри многопоточном запуске обновлять счетчики можно только при запуске первого потока)</w:t>
      </w:r>
      <w:r w:rsidR="00634324">
        <w:t>:</w:t>
      </w:r>
    </w:p>
    <w:p w:rsidR="00166B58" w:rsidRDefault="00166B58" w:rsidP="00634324">
      <w:pPr>
        <w:pStyle w:val="a"/>
      </w:pPr>
      <w:r>
        <w:t xml:space="preserve">При ответе </w:t>
      </w:r>
      <w:r w:rsidR="00634324">
        <w:t>"</w:t>
      </w:r>
      <w:r>
        <w:t>Да</w:t>
      </w:r>
      <w:r w:rsidR="00634324">
        <w:t xml:space="preserve">" – осуществляется </w:t>
      </w:r>
      <w:r>
        <w:t xml:space="preserve">поиск максимального номера существующих в системе зачислений и на его основе обновляет счетчик </w:t>
      </w:r>
      <w:r>
        <w:lastRenderedPageBreak/>
        <w:t>загрузчика. Вставка операций продолжится на основании обновленного счетчика.</w:t>
      </w:r>
    </w:p>
    <w:p w:rsidR="00166B58" w:rsidRDefault="00166B58" w:rsidP="00634324">
      <w:pPr>
        <w:pStyle w:val="a"/>
      </w:pPr>
      <w:r>
        <w:t xml:space="preserve">При ответе </w:t>
      </w:r>
      <w:r w:rsidR="00634324">
        <w:t>"</w:t>
      </w:r>
      <w:r>
        <w:t>Нет</w:t>
      </w:r>
      <w:r w:rsidR="00634324">
        <w:t xml:space="preserve">" – </w:t>
      </w:r>
      <w:r>
        <w:t>система продолжит нумерацию по текущему состоянию счетчика, который остался с прошлого запуска.</w:t>
      </w:r>
    </w:p>
    <w:p w:rsidR="00166B58" w:rsidRDefault="00634324" w:rsidP="00166B58">
      <w:pPr>
        <w:pStyle w:val="ab"/>
      </w:pPr>
      <w:r>
        <w:t>Ответ "</w:t>
      </w:r>
      <w:r w:rsidR="00166B58">
        <w:t>Да</w:t>
      </w:r>
      <w:r>
        <w:t>"</w:t>
      </w:r>
      <w:r w:rsidR="00166B58">
        <w:t xml:space="preserve"> </w:t>
      </w:r>
      <w:r w:rsidR="009600EC">
        <w:t xml:space="preserve">необходимо </w:t>
      </w:r>
      <w:r w:rsidR="00166B58">
        <w:t xml:space="preserve">обязательно </w:t>
      </w:r>
      <w:r w:rsidR="009600EC">
        <w:t>выбирать</w:t>
      </w:r>
      <w:r w:rsidR="00166B58">
        <w:t xml:space="preserve"> при самом первом запуске загрузчика и в последующих запусках, если ему предшествовал ручной ввод операций.</w:t>
      </w:r>
      <w:r w:rsidR="00166B58" w:rsidRPr="007C4049">
        <w:t xml:space="preserve"> </w:t>
      </w:r>
      <w:r w:rsidR="00166B58">
        <w:t xml:space="preserve">При многопоточном запуске во втором и последующих потоках </w:t>
      </w:r>
      <w:r w:rsidR="009600EC">
        <w:t>"</w:t>
      </w:r>
      <w:r w:rsidR="00166B58">
        <w:t>Да</w:t>
      </w:r>
      <w:r w:rsidR="009600EC">
        <w:t>"</w:t>
      </w:r>
      <w:r w:rsidR="00166B58">
        <w:t xml:space="preserve"> нажимать настоятельно не рекомендуется. Есть вероятность, что система не успеет вовремя обновить счетчик и несколько номеров </w:t>
      </w:r>
      <w:proofErr w:type="spellStart"/>
      <w:r w:rsidR="00166B58">
        <w:t>задублируется</w:t>
      </w:r>
      <w:proofErr w:type="spellEnd"/>
      <w:r w:rsidR="00166B58">
        <w:t>.</w:t>
      </w:r>
    </w:p>
    <w:p w:rsidR="00561D2F" w:rsidRDefault="009600EC" w:rsidP="00D06302">
      <w:pPr>
        <w:pStyle w:val="ab"/>
      </w:pPr>
      <w:r>
        <w:t xml:space="preserve">При выполнении загрузки в базу </w:t>
      </w:r>
      <w:r w:rsidR="00561D2F">
        <w:t xml:space="preserve">файл не загружается, обрабатывается </w:t>
      </w:r>
      <w:r>
        <w:t>"</w:t>
      </w:r>
      <w:r w:rsidR="00561D2F">
        <w:t>на лету</w:t>
      </w:r>
      <w:r>
        <w:t xml:space="preserve">" следующим образом (перечень полей файла представлен в </w:t>
      </w:r>
      <w:hyperlink w:anchor="_Приложение" w:history="1">
        <w:r w:rsidRPr="009600EC">
          <w:rPr>
            <w:rStyle w:val="af3"/>
          </w:rPr>
          <w:t>Приложени</w:t>
        </w:r>
        <w:r w:rsidR="00491B0E">
          <w:rPr>
            <w:rStyle w:val="af3"/>
          </w:rPr>
          <w:t>и 1</w:t>
        </w:r>
      </w:hyperlink>
      <w:r>
        <w:t>):</w:t>
      </w:r>
    </w:p>
    <w:p w:rsidR="00561D2F" w:rsidRDefault="00BF6C2E" w:rsidP="00BF6C2E">
      <w:pPr>
        <w:pStyle w:val="a"/>
      </w:pPr>
      <w:r>
        <w:t>Н</w:t>
      </w:r>
      <w:r w:rsidR="00561D2F">
        <w:t>омер записи в файле в поле №1 не анализируется</w:t>
      </w:r>
      <w:r>
        <w:t>.</w:t>
      </w:r>
    </w:p>
    <w:p w:rsidR="00561D2F" w:rsidRDefault="00BF6C2E" w:rsidP="00BF6C2E">
      <w:pPr>
        <w:pStyle w:val="a"/>
      </w:pPr>
      <w:r>
        <w:t>В</w:t>
      </w:r>
      <w:r w:rsidR="00C86B8B">
        <w:t>ыполняется поиск</w:t>
      </w:r>
      <w:r w:rsidR="00561D2F">
        <w:t xml:space="preserve"> клиента по коду вида 101 </w:t>
      </w:r>
      <w:r>
        <w:t>"</w:t>
      </w:r>
      <w:r w:rsidR="00561D2F">
        <w:t xml:space="preserve">Код в </w:t>
      </w:r>
      <w:proofErr w:type="spellStart"/>
      <w:r w:rsidR="00561D2F">
        <w:t>ЦФТ</w:t>
      </w:r>
      <w:proofErr w:type="spellEnd"/>
      <w:r>
        <w:t>"</w:t>
      </w:r>
      <w:r w:rsidR="00561D2F">
        <w:t>, который указан в поле №2</w:t>
      </w:r>
      <w:r>
        <w:t>. Е</w:t>
      </w:r>
      <w:r w:rsidR="00561D2F">
        <w:t xml:space="preserve">сли </w:t>
      </w:r>
      <w:r w:rsidR="002D7A49">
        <w:t>клиент не найден, то</w:t>
      </w:r>
      <w:r w:rsidR="00561D2F">
        <w:t xml:space="preserve"> </w:t>
      </w:r>
      <w:r>
        <w:t xml:space="preserve">возникает </w:t>
      </w:r>
      <w:r w:rsidR="00561D2F">
        <w:t>ошибка</w:t>
      </w:r>
      <w:r>
        <w:t>.</w:t>
      </w:r>
    </w:p>
    <w:p w:rsidR="00561D2F" w:rsidRDefault="00F96D4F" w:rsidP="00BF6C2E">
      <w:pPr>
        <w:pStyle w:val="a"/>
      </w:pPr>
      <w:r>
        <w:t xml:space="preserve">Осуществляется </w:t>
      </w:r>
      <w:r w:rsidR="002D7A49">
        <w:t xml:space="preserve">поиск </w:t>
      </w:r>
      <w:r w:rsidR="00561D2F">
        <w:t>договор</w:t>
      </w:r>
      <w:r w:rsidR="002D7A49">
        <w:t>а</w:t>
      </w:r>
      <w:r w:rsidR="00561D2F">
        <w:t xml:space="preserve"> по найденному клиенту и номеру договора из поля №3. Если не нашли</w:t>
      </w:r>
      <w:r>
        <w:t xml:space="preserve"> – ошибка.</w:t>
      </w:r>
    </w:p>
    <w:p w:rsidR="00561D2F" w:rsidRDefault="00F96D4F" w:rsidP="00BF6C2E">
      <w:pPr>
        <w:pStyle w:val="a"/>
      </w:pPr>
      <w:r>
        <w:t>П</w:t>
      </w:r>
      <w:r w:rsidR="00561D2F">
        <w:t>о площадке из поля №4 определяе</w:t>
      </w:r>
      <w:r w:rsidR="002D7A49">
        <w:t>тся</w:t>
      </w:r>
      <w:r w:rsidR="00561D2F">
        <w:t xml:space="preserve"> субдоговор. Если такой площадки нет, то</w:t>
      </w:r>
      <w:r>
        <w:t xml:space="preserve"> возникает </w:t>
      </w:r>
      <w:r w:rsidR="00561D2F">
        <w:t xml:space="preserve">ошибка </w:t>
      </w:r>
    </w:p>
    <w:p w:rsidR="00561D2F" w:rsidRDefault="0013665B" w:rsidP="00BF6C2E">
      <w:pPr>
        <w:pStyle w:val="a"/>
      </w:pPr>
      <w:r>
        <w:t>Н</w:t>
      </w:r>
      <w:r w:rsidR="00561D2F">
        <w:t>омер догово</w:t>
      </w:r>
      <w:r w:rsidR="00E3105B">
        <w:t>ра депо в поле №5 не анализируется</w:t>
      </w:r>
      <w:r>
        <w:t>.</w:t>
      </w:r>
    </w:p>
    <w:p w:rsidR="00561D2F" w:rsidRDefault="006C15B3" w:rsidP="00BF6C2E">
      <w:pPr>
        <w:pStyle w:val="a"/>
      </w:pPr>
      <w:r>
        <w:t>В</w:t>
      </w:r>
      <w:r w:rsidR="002D7A49">
        <w:t>ыполняется поиск</w:t>
      </w:r>
      <w:r w:rsidR="00561D2F">
        <w:t xml:space="preserve"> </w:t>
      </w:r>
      <w:r w:rsidR="002D7A49">
        <w:t>ФИ</w:t>
      </w:r>
      <w:r w:rsidR="00561D2F">
        <w:t xml:space="preserve"> по </w:t>
      </w:r>
      <w:proofErr w:type="spellStart"/>
      <w:r w:rsidR="00561D2F">
        <w:rPr>
          <w:lang w:val="en-US"/>
        </w:rPr>
        <w:t>ISIN</w:t>
      </w:r>
      <w:proofErr w:type="spellEnd"/>
      <w:r w:rsidR="00561D2F" w:rsidRPr="00561D2F">
        <w:t xml:space="preserve"> </w:t>
      </w:r>
      <w:r w:rsidR="00561D2F">
        <w:t>из поля №6</w:t>
      </w:r>
      <w:r>
        <w:t>. Е</w:t>
      </w:r>
      <w:r w:rsidR="00561D2F">
        <w:t xml:space="preserve">сли </w:t>
      </w:r>
      <w:r w:rsidR="002D7A49">
        <w:t>найти не удалось, то выполняется поиск</w:t>
      </w:r>
      <w:r w:rsidR="00561D2F">
        <w:t xml:space="preserve"> по гос.</w:t>
      </w:r>
      <w:r>
        <w:t xml:space="preserve"> р</w:t>
      </w:r>
      <w:r w:rsidR="00561D2F">
        <w:t>ег</w:t>
      </w:r>
      <w:r>
        <w:t>.</w:t>
      </w:r>
      <w:r w:rsidR="00561D2F">
        <w:t xml:space="preserve"> из поля №7. Если снова не нашли, то ошибка.</w:t>
      </w:r>
    </w:p>
    <w:p w:rsidR="00561D2F" w:rsidRDefault="006C15B3" w:rsidP="00BF6C2E">
      <w:pPr>
        <w:pStyle w:val="a"/>
      </w:pPr>
      <w:r>
        <w:t>К</w:t>
      </w:r>
      <w:r w:rsidR="00561D2F">
        <w:t xml:space="preserve">оличество </w:t>
      </w:r>
      <w:r w:rsidR="002D7A49">
        <w:t xml:space="preserve">зачисляемых </w:t>
      </w:r>
      <w:r w:rsidR="00561D2F">
        <w:t>бумаг</w:t>
      </w:r>
      <w:r w:rsidR="002D7A49">
        <w:t xml:space="preserve"> определяется по полю</w:t>
      </w:r>
      <w:r w:rsidR="00561D2F">
        <w:t xml:space="preserve"> №8 с поправкой на №9 и №10 (аналог </w:t>
      </w:r>
      <w:r w:rsidR="00561D2F">
        <w:rPr>
          <w:lang w:val="en-US"/>
        </w:rPr>
        <w:t>point</w:t>
      </w:r>
      <w:r w:rsidR="00561D2F" w:rsidRPr="00561D2F">
        <w:t xml:space="preserve"> </w:t>
      </w:r>
      <w:r w:rsidR="00561D2F">
        <w:rPr>
          <w:lang w:val="en-US"/>
        </w:rPr>
        <w:t>scale</w:t>
      </w:r>
      <w:proofErr w:type="gramStart"/>
      <w:r w:rsidR="00561D2F" w:rsidRPr="00561D2F">
        <w:t xml:space="preserve"> </w:t>
      </w:r>
      <w:r w:rsidR="00561D2F">
        <w:t>)</w:t>
      </w:r>
      <w:proofErr w:type="gramEnd"/>
      <w:r w:rsidR="00491B0E">
        <w:t>.</w:t>
      </w:r>
    </w:p>
    <w:p w:rsidR="00561D2F" w:rsidRDefault="006C15B3" w:rsidP="00BF6C2E">
      <w:pPr>
        <w:pStyle w:val="a"/>
      </w:pPr>
      <w:r>
        <w:t>П</w:t>
      </w:r>
      <w:r w:rsidR="00561D2F">
        <w:t>оле №11 не обрабатывается, создаются только зачисления</w:t>
      </w:r>
      <w:r w:rsidR="004B33B4">
        <w:t>.</w:t>
      </w:r>
    </w:p>
    <w:p w:rsidR="00561D2F" w:rsidRDefault="00E3105B" w:rsidP="00BF6C2E">
      <w:pPr>
        <w:pStyle w:val="a"/>
      </w:pPr>
      <w:r>
        <w:t>Поле №12 не анализируется и не заполняется</w:t>
      </w:r>
      <w:r w:rsidR="00561D2F">
        <w:t>.</w:t>
      </w:r>
    </w:p>
    <w:p w:rsidR="00561D2F" w:rsidRDefault="00E3105B" w:rsidP="00BF6C2E">
      <w:pPr>
        <w:pStyle w:val="a"/>
      </w:pPr>
      <w:r>
        <w:t>Поле №13 не анализируется</w:t>
      </w:r>
      <w:r w:rsidR="00264251">
        <w:t>.</w:t>
      </w:r>
    </w:p>
    <w:p w:rsidR="00561D2F" w:rsidRDefault="00264251" w:rsidP="00BF6C2E">
      <w:pPr>
        <w:pStyle w:val="a"/>
      </w:pPr>
      <w:r>
        <w:t>П</w:t>
      </w:r>
      <w:r w:rsidR="002D7A49">
        <w:t xml:space="preserve">о данным поля №14 определяются дата и время выполняемой операции. </w:t>
      </w:r>
      <w:r>
        <w:t>Ф</w:t>
      </w:r>
      <w:r w:rsidR="00561D2F">
        <w:t xml:space="preserve">ормат поля №14 </w:t>
      </w:r>
      <w:proofErr w:type="spellStart"/>
      <w:r w:rsidR="00561D2F">
        <w:t>ГГГГ</w:t>
      </w:r>
      <w:proofErr w:type="spellEnd"/>
      <w:r w:rsidR="00561D2F">
        <w:t>-ММ-</w:t>
      </w:r>
      <w:proofErr w:type="spellStart"/>
      <w:r w:rsidR="00561D2F">
        <w:t>ДД</w:t>
      </w:r>
      <w:proofErr w:type="spellEnd"/>
      <w:r w:rsidR="00561D2F">
        <w:t xml:space="preserve"> </w:t>
      </w:r>
      <w:proofErr w:type="spellStart"/>
      <w:r w:rsidR="00561D2F">
        <w:t>ЧЧ:ЬЬ:СС</w:t>
      </w:r>
      <w:proofErr w:type="gramStart"/>
      <w:r w:rsidR="00561D2F">
        <w:t>.Х</w:t>
      </w:r>
      <w:proofErr w:type="gramEnd"/>
      <w:r w:rsidR="00561D2F">
        <w:t>ХХХ</w:t>
      </w:r>
      <w:proofErr w:type="spellEnd"/>
      <w:r w:rsidR="00561D2F">
        <w:t xml:space="preserve">. Десятичная часть секунд не обязательна. </w:t>
      </w:r>
    </w:p>
    <w:p w:rsidR="00561D2F" w:rsidRDefault="00264251" w:rsidP="00BF6C2E">
      <w:pPr>
        <w:pStyle w:val="a"/>
      </w:pPr>
      <w:r>
        <w:t>Поля</w:t>
      </w:r>
      <w:r w:rsidR="00561D2F">
        <w:t xml:space="preserve"> №15 </w:t>
      </w:r>
      <w:r>
        <w:t>и</w:t>
      </w:r>
      <w:r w:rsidR="00E3105B">
        <w:t xml:space="preserve"> №16 не анализиру</w:t>
      </w:r>
      <w:r>
        <w:t>ю</w:t>
      </w:r>
      <w:r w:rsidR="00E3105B">
        <w:t>тся</w:t>
      </w:r>
      <w:r>
        <w:t>.</w:t>
      </w:r>
    </w:p>
    <w:p w:rsidR="00561D2F" w:rsidRDefault="00855A3A" w:rsidP="00BF6C2E">
      <w:pPr>
        <w:pStyle w:val="a"/>
      </w:pPr>
      <w:r>
        <w:t>П</w:t>
      </w:r>
      <w:r w:rsidR="00E3105B">
        <w:t>оле №17 уникальный идентификатор</w:t>
      </w:r>
      <w:r>
        <w:t xml:space="preserve"> з</w:t>
      </w:r>
      <w:r w:rsidR="00E3105B">
        <w:t>аписывается в примечание №404 под операцию зачисления</w:t>
      </w:r>
      <w:r>
        <w:t>.</w:t>
      </w:r>
    </w:p>
    <w:p w:rsidR="00561D2F" w:rsidRDefault="00561D2F" w:rsidP="00855A3A">
      <w:pPr>
        <w:pStyle w:val="a"/>
      </w:pPr>
      <w:r>
        <w:t xml:space="preserve">Поля </w:t>
      </w:r>
      <w:r w:rsidR="00855A3A">
        <w:t>"</w:t>
      </w:r>
      <w:r>
        <w:t>Цена</w:t>
      </w:r>
      <w:r w:rsidR="00855A3A">
        <w:t>", "С</w:t>
      </w:r>
      <w:r>
        <w:t>тоимост</w:t>
      </w:r>
      <w:r w:rsidR="00E3105B">
        <w:t>ь</w:t>
      </w:r>
      <w:r w:rsidR="00855A3A">
        <w:t>", "</w:t>
      </w:r>
      <w:proofErr w:type="spellStart"/>
      <w:r w:rsidR="00855A3A">
        <w:t>НКД</w:t>
      </w:r>
      <w:proofErr w:type="spellEnd"/>
      <w:r w:rsidR="00855A3A">
        <w:t xml:space="preserve">", </w:t>
      </w:r>
      <w:r w:rsidR="00E3105B">
        <w:t>Комиссия</w:t>
      </w:r>
      <w:r w:rsidR="00855A3A">
        <w:t>"</w:t>
      </w:r>
      <w:r w:rsidR="00E3105B">
        <w:t xml:space="preserve"> не заполняются</w:t>
      </w:r>
      <w:r w:rsidR="00855A3A">
        <w:t>.</w:t>
      </w:r>
    </w:p>
    <w:p w:rsidR="00561D2F" w:rsidRDefault="00855A3A" w:rsidP="00855A3A">
      <w:pPr>
        <w:pStyle w:val="a"/>
      </w:pPr>
      <w:r>
        <w:t>"</w:t>
      </w:r>
      <w:r w:rsidR="00561D2F">
        <w:t>Валюта цены</w:t>
      </w:r>
      <w:r>
        <w:t>"</w:t>
      </w:r>
      <w:r w:rsidR="00561D2F">
        <w:t xml:space="preserve"> = </w:t>
      </w:r>
      <w:r w:rsidR="00E3105B">
        <w:t>рубли</w:t>
      </w:r>
      <w:r>
        <w:t>.</w:t>
      </w:r>
    </w:p>
    <w:p w:rsidR="00855A3A" w:rsidRDefault="00855A3A" w:rsidP="00855A3A">
      <w:pPr>
        <w:pStyle w:val="a"/>
      </w:pPr>
      <w:r>
        <w:t>Поле "</w:t>
      </w:r>
      <w:r w:rsidR="00561D2F">
        <w:t>Депозитарий</w:t>
      </w:r>
      <w:r>
        <w:t xml:space="preserve">" заполняется в </w:t>
      </w:r>
      <w:r w:rsidR="00561D2F">
        <w:t>зависимости от площадки</w:t>
      </w:r>
      <w:r>
        <w:t>:</w:t>
      </w:r>
    </w:p>
    <w:p w:rsidR="00855A3A" w:rsidRDefault="00561D2F" w:rsidP="00855A3A">
      <w:pPr>
        <w:pStyle w:val="a5"/>
      </w:pPr>
      <w:proofErr w:type="spellStart"/>
      <w:r>
        <w:rPr>
          <w:lang w:val="en-US"/>
        </w:rPr>
        <w:t>MOEX</w:t>
      </w:r>
      <w:proofErr w:type="spellEnd"/>
      <w:r w:rsidRPr="00561D2F">
        <w:t xml:space="preserve"> </w:t>
      </w:r>
      <w:r w:rsidR="00855A3A">
        <w:t>– НРД;</w:t>
      </w:r>
    </w:p>
    <w:p w:rsidR="00855A3A" w:rsidRDefault="00561D2F" w:rsidP="00855A3A">
      <w:pPr>
        <w:pStyle w:val="a5"/>
      </w:pPr>
      <w:proofErr w:type="spellStart"/>
      <w:r>
        <w:rPr>
          <w:lang w:val="en-US"/>
        </w:rPr>
        <w:t>SPB</w:t>
      </w:r>
      <w:proofErr w:type="spellEnd"/>
      <w:r w:rsidRPr="00561D2F">
        <w:t xml:space="preserve"> </w:t>
      </w:r>
      <w:r>
        <w:t xml:space="preserve">– </w:t>
      </w:r>
      <w:proofErr w:type="spellStart"/>
      <w:r>
        <w:t>БЭБ</w:t>
      </w:r>
      <w:proofErr w:type="spellEnd"/>
      <w:r w:rsidR="00855A3A">
        <w:t>;</w:t>
      </w:r>
    </w:p>
    <w:p w:rsidR="00561D2F" w:rsidRDefault="00561D2F" w:rsidP="00855A3A">
      <w:pPr>
        <w:pStyle w:val="a5"/>
      </w:pPr>
      <w:r>
        <w:rPr>
          <w:lang w:val="en-US"/>
        </w:rPr>
        <w:t>OTC</w:t>
      </w:r>
      <w:r w:rsidRPr="00561D2F">
        <w:t xml:space="preserve"> </w:t>
      </w:r>
      <w:r>
        <w:t xml:space="preserve">– </w:t>
      </w:r>
      <w:r w:rsidR="00855A3A">
        <w:t>"</w:t>
      </w:r>
      <w:r>
        <w:t>Наш банк</w:t>
      </w:r>
      <w:r w:rsidR="00855A3A">
        <w:t>".</w:t>
      </w:r>
    </w:p>
    <w:p w:rsidR="00561D2F" w:rsidRDefault="00561D2F" w:rsidP="00855A3A">
      <w:pPr>
        <w:pStyle w:val="a"/>
      </w:pPr>
      <w:r>
        <w:t>Код сделки формируется так</w:t>
      </w:r>
      <w:r w:rsidR="007A7E65">
        <w:t>:</w:t>
      </w:r>
    </w:p>
    <w:tbl>
      <w:tblPr>
        <w:tblW w:w="4193" w:type="pct"/>
        <w:tblInd w:w="1553" w:type="dxa"/>
        <w:tblCellMar>
          <w:left w:w="0" w:type="dxa"/>
          <w:right w:w="0" w:type="dxa"/>
        </w:tblCellMar>
        <w:tblLook w:val="04A0" w:firstRow="1" w:lastRow="0" w:firstColumn="1" w:lastColumn="0" w:noHBand="0" w:noVBand="1"/>
      </w:tblPr>
      <w:tblGrid>
        <w:gridCol w:w="567"/>
        <w:gridCol w:w="2412"/>
        <w:gridCol w:w="3403"/>
        <w:gridCol w:w="1690"/>
      </w:tblGrid>
      <w:tr w:rsidR="00E3105B" w:rsidTr="00855A3A">
        <w:trPr>
          <w:trHeight w:val="120"/>
        </w:trPr>
        <w:tc>
          <w:tcPr>
            <w:tcW w:w="351" w:type="pct"/>
            <w:tcBorders>
              <w:top w:val="single" w:sz="8" w:space="0" w:color="000000"/>
              <w:left w:val="single" w:sz="8" w:space="0" w:color="000000"/>
              <w:bottom w:val="single" w:sz="8" w:space="0" w:color="000000"/>
              <w:right w:val="single" w:sz="8" w:space="0" w:color="000000"/>
            </w:tcBorders>
            <w:tcMar>
              <w:top w:w="0" w:type="dxa"/>
              <w:left w:w="135" w:type="dxa"/>
              <w:bottom w:w="0" w:type="dxa"/>
              <w:right w:w="135" w:type="dxa"/>
            </w:tcMar>
            <w:hideMark/>
          </w:tcPr>
          <w:p w:rsidR="00E3105B" w:rsidRDefault="00E3105B" w:rsidP="00855A3A">
            <w:pPr>
              <w:pStyle w:val="ab"/>
              <w:ind w:left="0"/>
              <w:rPr>
                <w:szCs w:val="24"/>
              </w:rPr>
            </w:pPr>
            <w:r>
              <w:lastRenderedPageBreak/>
              <w:t>6.</w:t>
            </w:r>
          </w:p>
        </w:tc>
        <w:tc>
          <w:tcPr>
            <w:tcW w:w="1494"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E3105B" w:rsidRDefault="00E3105B" w:rsidP="0064696F">
            <w:pPr>
              <w:pStyle w:val="ab"/>
              <w:ind w:left="0"/>
              <w:rPr>
                <w:szCs w:val="24"/>
              </w:rPr>
            </w:pPr>
            <w:r>
              <w:t>Поручение клиента на осуществление операции с ценными бумагами</w:t>
            </w:r>
          </w:p>
        </w:tc>
        <w:tc>
          <w:tcPr>
            <w:tcW w:w="2108"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64696F" w:rsidRDefault="00E3105B" w:rsidP="0064696F">
            <w:pPr>
              <w:pStyle w:val="ab"/>
              <w:ind w:left="0"/>
            </w:pPr>
            <w:r>
              <w:t xml:space="preserve">Каждому поручению клиента присваивается агрегированный номер, включающий: </w:t>
            </w:r>
          </w:p>
          <w:p w:rsidR="0064696F" w:rsidRPr="0064696F" w:rsidRDefault="00E3105B" w:rsidP="0064696F">
            <w:pPr>
              <w:pStyle w:val="a"/>
              <w:ind w:left="288"/>
              <w:rPr>
                <w:szCs w:val="24"/>
              </w:rPr>
            </w:pPr>
            <w:r>
              <w:t>уникальный код клиента (</w:t>
            </w:r>
            <w:proofErr w:type="spellStart"/>
            <w:r>
              <w:t>ЕКК</w:t>
            </w:r>
            <w:proofErr w:type="spellEnd"/>
            <w:r>
              <w:t>)</w:t>
            </w:r>
            <w:r w:rsidR="0064696F">
              <w:t>;</w:t>
            </w:r>
          </w:p>
          <w:p w:rsidR="0064696F" w:rsidRPr="0064696F" w:rsidRDefault="00E3105B" w:rsidP="0064696F">
            <w:pPr>
              <w:pStyle w:val="a"/>
              <w:ind w:left="288"/>
              <w:rPr>
                <w:szCs w:val="24"/>
              </w:rPr>
            </w:pPr>
            <w:r>
              <w:t>порядковый номер поручения клиентов в системе регистрации в течение года, сквозной по всем поручениям (не привязан к договору и клиенту)</w:t>
            </w:r>
            <w:r w:rsidR="0064696F">
              <w:t>;</w:t>
            </w:r>
          </w:p>
          <w:p w:rsidR="00E3105B" w:rsidRDefault="00E3105B" w:rsidP="0064696F">
            <w:pPr>
              <w:pStyle w:val="a"/>
              <w:ind w:left="288"/>
              <w:rPr>
                <w:szCs w:val="24"/>
              </w:rPr>
            </w:pPr>
            <w:r>
              <w:t>признак ДЕПО</w:t>
            </w:r>
          </w:p>
        </w:tc>
        <w:tc>
          <w:tcPr>
            <w:tcW w:w="1047"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E3105B" w:rsidRDefault="00E3105B" w:rsidP="00855A3A">
            <w:pPr>
              <w:pStyle w:val="ab"/>
              <w:ind w:left="155"/>
              <w:rPr>
                <w:szCs w:val="24"/>
              </w:rPr>
            </w:pPr>
            <w:r>
              <w:t>№ 40001/1/ ДЕПО</w:t>
            </w:r>
          </w:p>
        </w:tc>
      </w:tr>
    </w:tbl>
    <w:p w:rsidR="00561D2F" w:rsidRDefault="00561D2F" w:rsidP="0064696F">
      <w:pPr>
        <w:pStyle w:val="aff6"/>
      </w:pPr>
      <w:r>
        <w:t>Например</w:t>
      </w:r>
      <w:r w:rsidR="0064696F">
        <w:t>,</w:t>
      </w:r>
      <w:r>
        <w:t xml:space="preserve"> </w:t>
      </w:r>
      <w:r w:rsidR="0064696F">
        <w:t>"</w:t>
      </w:r>
      <w:r>
        <w:t>2035648/5</w:t>
      </w:r>
      <w:r w:rsidR="00E3105B">
        <w:t>/ДЕПО</w:t>
      </w:r>
      <w:r w:rsidR="0064696F">
        <w:t>"</w:t>
      </w:r>
      <w:r>
        <w:t xml:space="preserve"> </w:t>
      </w:r>
      <w:r w:rsidR="0064696F">
        <w:t>–</w:t>
      </w:r>
      <w:r>
        <w:t xml:space="preserve"> пятое </w:t>
      </w:r>
      <w:r w:rsidR="00E3105B">
        <w:t xml:space="preserve">клиентское </w:t>
      </w:r>
      <w:r>
        <w:t xml:space="preserve">зачисление </w:t>
      </w:r>
      <w:r w:rsidR="00E3105B">
        <w:t>в году</w:t>
      </w:r>
      <w:r>
        <w:t>.</w:t>
      </w:r>
      <w:r w:rsidR="00E3105B">
        <w:t xml:space="preserve"> Зачисление по коду клиента </w:t>
      </w:r>
      <w:r w:rsidR="0064696F">
        <w:t>"</w:t>
      </w:r>
      <w:r w:rsidR="00E3105B">
        <w:t>2035648</w:t>
      </w:r>
      <w:r w:rsidR="0064696F">
        <w:t>".</w:t>
      </w:r>
    </w:p>
    <w:p w:rsidR="00561D2F" w:rsidRPr="00561D2F" w:rsidRDefault="00561D2F" w:rsidP="0064696F">
      <w:pPr>
        <w:pStyle w:val="ab"/>
      </w:pPr>
      <w:r>
        <w:t>По итогам загрузки на экран выводится протокол загрузк</w:t>
      </w:r>
      <w:r w:rsidR="002D7A49">
        <w:t>и</w:t>
      </w:r>
      <w:r w:rsidR="0064696F">
        <w:t xml:space="preserve"> и с</w:t>
      </w:r>
      <w:r>
        <w:t xml:space="preserve">охраняется в </w:t>
      </w:r>
      <w:r w:rsidR="002D7A49" w:rsidRPr="002D7A49">
        <w:t>..\</w:t>
      </w:r>
      <w:proofErr w:type="spellStart"/>
      <w:r>
        <w:rPr>
          <w:lang w:val="en-US"/>
        </w:rPr>
        <w:t>txtfile</w:t>
      </w:r>
      <w:proofErr w:type="spellEnd"/>
      <w:r w:rsidR="002D7A49">
        <w:t>\</w:t>
      </w:r>
      <w:r w:rsidR="0064696F">
        <w:t>. И</w:t>
      </w:r>
      <w:r w:rsidR="002D7A49">
        <w:t xml:space="preserve">мя файла формируется из </w:t>
      </w:r>
      <w:r w:rsidR="0064696F">
        <w:t>"</w:t>
      </w:r>
      <w:proofErr w:type="spellStart"/>
      <w:r w:rsidR="002D7A49">
        <w:rPr>
          <w:lang w:val="en-US"/>
        </w:rPr>
        <w:t>loadlot</w:t>
      </w:r>
      <w:proofErr w:type="spellEnd"/>
      <w:r w:rsidR="002D7A49" w:rsidRPr="002D7A49">
        <w:t>2_</w:t>
      </w:r>
      <w:r w:rsidR="0064696F">
        <w:t>"</w:t>
      </w:r>
      <w:r w:rsidR="002D7A49" w:rsidRPr="002D7A49">
        <w:t xml:space="preserve"> </w:t>
      </w:r>
      <w:r w:rsidR="002D7A49">
        <w:t xml:space="preserve">и </w:t>
      </w:r>
      <w:r>
        <w:t>дат</w:t>
      </w:r>
      <w:r w:rsidR="002D7A49">
        <w:t>ы</w:t>
      </w:r>
      <w:r w:rsidR="0064696F">
        <w:t xml:space="preserve">, </w:t>
      </w:r>
      <w:r>
        <w:t>врем</w:t>
      </w:r>
      <w:r w:rsidR="002D7A49">
        <w:t>ени запуска обработки</w:t>
      </w:r>
      <w:r>
        <w:t xml:space="preserve">. </w:t>
      </w:r>
    </w:p>
    <w:p w:rsidR="00561D2F" w:rsidRDefault="00E3105B" w:rsidP="0064696F">
      <w:pPr>
        <w:pStyle w:val="ab"/>
        <w:rPr>
          <w:rFonts w:ascii="Calibri" w:hAnsi="Calibri"/>
          <w:color w:val="1F497D"/>
        </w:rPr>
      </w:pPr>
      <w:r>
        <w:rPr>
          <w:noProof/>
          <w:lang w:eastAsia="ru-RU"/>
        </w:rPr>
        <w:drawing>
          <wp:inline distT="0" distB="0" distL="0" distR="0" wp14:anchorId="5F789CB7" wp14:editId="3121110B">
            <wp:extent cx="5400136" cy="128357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97251" cy="1282885"/>
                    </a:xfrm>
                    <a:prstGeom prst="rect">
                      <a:avLst/>
                    </a:prstGeom>
                  </pic:spPr>
                </pic:pic>
              </a:graphicData>
            </a:graphic>
          </wp:inline>
        </w:drawing>
      </w:r>
    </w:p>
    <w:p w:rsidR="00561D2F" w:rsidRDefault="00411CA2" w:rsidP="0064696F">
      <w:pPr>
        <w:pStyle w:val="ab"/>
      </w:pPr>
      <w:r>
        <w:t xml:space="preserve">Протокол загрузки можно просмотреть по клавише </w:t>
      </w:r>
      <w:r w:rsidRPr="00411CA2">
        <w:t>[</w:t>
      </w:r>
      <w:r w:rsidR="002D7A49">
        <w:rPr>
          <w:lang w:val="en-US"/>
        </w:rPr>
        <w:t>Enter</w:t>
      </w:r>
      <w:r w:rsidRPr="00411CA2">
        <w:t>]</w:t>
      </w:r>
      <w:r>
        <w:t xml:space="preserve"> на пункте 6.</w:t>
      </w:r>
      <w:r w:rsidR="002D7A49">
        <w:t xml:space="preserve"> </w:t>
      </w:r>
      <w:r w:rsidR="00561D2F">
        <w:t xml:space="preserve">Этот протокол хранится в базе. При откате пункта по </w:t>
      </w:r>
      <w:r w:rsidR="00267CD8">
        <w:t xml:space="preserve">клавише </w:t>
      </w:r>
      <w:r w:rsidR="00267CD8" w:rsidRPr="00267CD8">
        <w:t>[</w:t>
      </w:r>
      <w:r w:rsidR="00561D2F">
        <w:rPr>
          <w:lang w:val="en-US"/>
        </w:rPr>
        <w:t>F</w:t>
      </w:r>
      <w:r w:rsidR="00561D2F">
        <w:t>8</w:t>
      </w:r>
      <w:r w:rsidR="00267CD8" w:rsidRPr="00AC6305">
        <w:t>]</w:t>
      </w:r>
      <w:r w:rsidR="00561D2F">
        <w:t xml:space="preserve"> протокол удаляется безвозвратно.</w:t>
      </w:r>
    </w:p>
    <w:p w:rsidR="00561D2F" w:rsidRDefault="006A7CF1" w:rsidP="00267CD8">
      <w:pPr>
        <w:pStyle w:val="ab"/>
        <w:rPr>
          <w:rFonts w:ascii="Calibri" w:hAnsi="Calibri"/>
          <w:color w:val="1F497D"/>
        </w:rPr>
      </w:pPr>
      <w:r>
        <w:rPr>
          <w:noProof/>
          <w:lang w:eastAsia="ru-RU"/>
        </w:rPr>
        <w:drawing>
          <wp:inline distT="0" distB="0" distL="0" distR="0" wp14:anchorId="5C979070" wp14:editId="3D8CF06E">
            <wp:extent cx="4702803" cy="223466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06007" cy="2236191"/>
                    </a:xfrm>
                    <a:prstGeom prst="rect">
                      <a:avLst/>
                    </a:prstGeom>
                  </pic:spPr>
                </pic:pic>
              </a:graphicData>
            </a:graphic>
          </wp:inline>
        </w:drawing>
      </w:r>
    </w:p>
    <w:p w:rsidR="00561D2F" w:rsidRDefault="00E3105B" w:rsidP="00267CD8">
      <w:pPr>
        <w:pStyle w:val="ab"/>
      </w:pPr>
      <w:r>
        <w:t xml:space="preserve">По итогам загрузки в папку </w:t>
      </w:r>
      <w:r w:rsidRPr="00E3105B">
        <w:t>..</w:t>
      </w:r>
      <w:r>
        <w:t>\</w:t>
      </w:r>
      <w:r>
        <w:rPr>
          <w:lang w:val="en-US"/>
        </w:rPr>
        <w:t>Export</w:t>
      </w:r>
      <w:r>
        <w:t>\</w:t>
      </w:r>
      <w:r w:rsidRPr="00E3105B">
        <w:t xml:space="preserve"> </w:t>
      </w:r>
      <w:r>
        <w:t>на сервере приложений сохраняется файл-протокол, который имеет такой же формат</w:t>
      </w:r>
      <w:r w:rsidR="00267CD8">
        <w:t>,</w:t>
      </w:r>
      <w:r>
        <w:t xml:space="preserve"> как и файл загрузки, но с заполненным полем </w:t>
      </w:r>
      <w:proofErr w:type="spellStart"/>
      <w:r>
        <w:rPr>
          <w:lang w:val="en-US"/>
        </w:rPr>
        <w:t>Descr</w:t>
      </w:r>
      <w:proofErr w:type="spellEnd"/>
      <w:r w:rsidR="00267CD8">
        <w:t xml:space="preserve">. </w:t>
      </w:r>
      <w:r w:rsidRPr="00E3105B">
        <w:t>В поле заносится</w:t>
      </w:r>
      <w:r>
        <w:t xml:space="preserve"> идентификатор созданной операции зачисления</w:t>
      </w:r>
      <w:r w:rsidR="00267CD8">
        <w:t>,</w:t>
      </w:r>
      <w:r>
        <w:t xml:space="preserve"> либо описание ошибки, если операцию</w:t>
      </w:r>
      <w:r w:rsidR="00561D2F" w:rsidRPr="00E3105B">
        <w:t xml:space="preserve"> </w:t>
      </w:r>
      <w:r>
        <w:t>создать не удалось</w:t>
      </w:r>
      <w:r w:rsidR="00615B16">
        <w:t>.</w:t>
      </w:r>
    </w:p>
    <w:p w:rsidR="00491B0E" w:rsidRDefault="00491B0E" w:rsidP="00491B0E">
      <w:pPr>
        <w:pStyle w:val="ab"/>
      </w:pPr>
      <w:r>
        <w:lastRenderedPageBreak/>
        <w:t>После загрузки операций их необходимо обработать. Это можно сделать с помощь механизма, описанного в разделе "</w:t>
      </w:r>
      <w:r>
        <w:fldChar w:fldCharType="begin"/>
      </w:r>
      <w:r>
        <w:instrText xml:space="preserve"> REF _Ref105424659 \h </w:instrText>
      </w:r>
      <w:r>
        <w:fldChar w:fldCharType="separate"/>
      </w:r>
      <w:r w:rsidR="00564785">
        <w:t>Процесс 8</w:t>
      </w:r>
      <w:r w:rsidR="00564785" w:rsidRPr="00561D2F">
        <w:t xml:space="preserve">. </w:t>
      </w:r>
      <w:r w:rsidR="00564785">
        <w:t>"</w:t>
      </w:r>
      <w:r w:rsidR="00564785" w:rsidRPr="0047635C">
        <w:t>Выполнение операций зач</w:t>
      </w:r>
      <w:r w:rsidR="00564785">
        <w:t>исления депозитарных зачислений"</w:t>
      </w:r>
      <w:r>
        <w:fldChar w:fldCharType="end"/>
      </w:r>
      <w:r>
        <w:t xml:space="preserve">, либо вручную. </w:t>
      </w:r>
    </w:p>
    <w:p w:rsidR="00491B0E" w:rsidRDefault="00491B0E" w:rsidP="00491B0E">
      <w:pPr>
        <w:pStyle w:val="ab"/>
      </w:pPr>
      <w:r>
        <w:t xml:space="preserve">Для ручной обработки необходимо внести корректировки в настройки операции для отключения механизма автоформирования </w:t>
      </w:r>
      <w:proofErr w:type="spellStart"/>
      <w:r>
        <w:t>СОБУ</w:t>
      </w:r>
      <w:proofErr w:type="spellEnd"/>
      <w:r>
        <w:t xml:space="preserve"> и СОВУ по каждому зачислению. Отключение механизма автоматического создания и запуска </w:t>
      </w:r>
      <w:proofErr w:type="spellStart"/>
      <w:r>
        <w:t>СОБУ</w:t>
      </w:r>
      <w:proofErr w:type="spellEnd"/>
      <w:r>
        <w:t xml:space="preserve"> и СОВУ осуществляется путем отключения шага "Закрытие операции" операций 2011 и 2010. Для этого перейдите в подсистему "Главная книга": </w:t>
      </w:r>
      <w:r w:rsidRPr="006D4CBB">
        <w:rPr>
          <w:i/>
        </w:rPr>
        <w:t>СПРАВОЧНИКИ\Операции\Виды операций\2011 "Списание/зачисление ц/б</w:t>
      </w:r>
      <w:r>
        <w:t xml:space="preserve">". Далее нажмите клавишу </w:t>
      </w:r>
      <w:r w:rsidRPr="006D4CBB">
        <w:t>[</w:t>
      </w:r>
      <w:r>
        <w:rPr>
          <w:lang w:val="en-US"/>
        </w:rPr>
        <w:t>F</w:t>
      </w:r>
      <w:r>
        <w:t>6</w:t>
      </w:r>
      <w:r w:rsidRPr="006D4CBB">
        <w:t xml:space="preserve">] </w:t>
      </w:r>
      <w:r>
        <w:t xml:space="preserve">для перехода в список блоков, а затем еще раз </w:t>
      </w:r>
      <w:r w:rsidRPr="006D4CBB">
        <w:t>[</w:t>
      </w:r>
      <w:r>
        <w:rPr>
          <w:lang w:val="en-US"/>
        </w:rPr>
        <w:t>F</w:t>
      </w:r>
      <w:r>
        <w:t>6</w:t>
      </w:r>
      <w:r w:rsidRPr="006D4CBB">
        <w:t>]</w:t>
      </w:r>
      <w:r>
        <w:t xml:space="preserve"> для перехода в список шагов по блоку "Основная ветка". С помощью клавиши </w:t>
      </w:r>
      <w:r w:rsidRPr="006D4CBB">
        <w:t>[</w:t>
      </w:r>
      <w:r>
        <w:rPr>
          <w:lang w:val="en-US"/>
        </w:rPr>
        <w:t>Space</w:t>
      </w:r>
      <w:r w:rsidRPr="006D4CBB">
        <w:t xml:space="preserve">] </w:t>
      </w:r>
      <w:r>
        <w:t>установите отметку в первой колонке "З" по шагу "Закрытие операции":</w:t>
      </w:r>
    </w:p>
    <w:p w:rsidR="00491B0E" w:rsidRDefault="00491B0E" w:rsidP="00491B0E">
      <w:pPr>
        <w:pStyle w:val="ab"/>
      </w:pPr>
      <w:r>
        <w:rPr>
          <w:noProof/>
          <w:lang w:eastAsia="ru-RU"/>
        </w:rPr>
        <w:drawing>
          <wp:inline distT="0" distB="0" distL="0" distR="0" wp14:anchorId="62F07A56" wp14:editId="3E920EEF">
            <wp:extent cx="5347941" cy="204446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353158" cy="2046454"/>
                    </a:xfrm>
                    <a:prstGeom prst="rect">
                      <a:avLst/>
                    </a:prstGeom>
                  </pic:spPr>
                </pic:pic>
              </a:graphicData>
            </a:graphic>
          </wp:inline>
        </w:drawing>
      </w:r>
    </w:p>
    <w:p w:rsidR="00491B0E" w:rsidRDefault="00491B0E" w:rsidP="00491B0E">
      <w:pPr>
        <w:pStyle w:val="ab"/>
      </w:pPr>
      <w:r>
        <w:t xml:space="preserve">Аналогично </w:t>
      </w:r>
      <w:r w:rsidR="00344E78">
        <w:t xml:space="preserve">выполните действия </w:t>
      </w:r>
      <w:r>
        <w:t>по операции 2010</w:t>
      </w:r>
      <w:r w:rsidR="00344E78">
        <w:t>.</w:t>
      </w:r>
    </w:p>
    <w:p w:rsidR="00491B0E" w:rsidRPr="00E3105B" w:rsidRDefault="00491B0E" w:rsidP="00267CD8">
      <w:pPr>
        <w:pStyle w:val="ab"/>
      </w:pPr>
      <w:r>
        <w:t xml:space="preserve">После завершения всех действий по загрузке зачислений (проведение операций, </w:t>
      </w:r>
      <w:proofErr w:type="spellStart"/>
      <w:r>
        <w:t>СОБУ</w:t>
      </w:r>
      <w:proofErr w:type="spellEnd"/>
      <w:r>
        <w:t xml:space="preserve"> и СОВУ) настройку следует вернуть обратно. </w:t>
      </w:r>
    </w:p>
    <w:p w:rsidR="0047635C" w:rsidRDefault="00D96E0D" w:rsidP="00D96E0D">
      <w:pPr>
        <w:pStyle w:val="3"/>
      </w:pPr>
      <w:bookmarkStart w:id="9" w:name="_Ref105424659"/>
      <w:bookmarkStart w:id="10" w:name="_Toc108088140"/>
      <w:r>
        <w:t xml:space="preserve">Процесс </w:t>
      </w:r>
      <w:r w:rsidR="00491B0E">
        <w:t>8</w:t>
      </w:r>
      <w:r w:rsidR="0047635C" w:rsidRPr="00561D2F">
        <w:t xml:space="preserve">. </w:t>
      </w:r>
      <w:r>
        <w:t>"</w:t>
      </w:r>
      <w:r w:rsidR="0047635C" w:rsidRPr="0047635C">
        <w:t>Выполнение операций зач</w:t>
      </w:r>
      <w:r>
        <w:t>исления депозитарных зачислений"</w:t>
      </w:r>
      <w:bookmarkEnd w:id="9"/>
      <w:bookmarkEnd w:id="10"/>
    </w:p>
    <w:p w:rsidR="00D96E0D" w:rsidRPr="00D96E0D" w:rsidRDefault="00D96E0D" w:rsidP="00D96E0D">
      <w:pPr>
        <w:pStyle w:val="ab"/>
      </w:pPr>
      <w:r w:rsidRPr="007A6D60">
        <w:t xml:space="preserve">Запуск </w:t>
      </w:r>
      <w:r>
        <w:t xml:space="preserve">действия "Выполнение операций зачисления депозитарных зачислений" осуществляется по клавише </w:t>
      </w:r>
      <w:r w:rsidRPr="00CE516E">
        <w:t>[</w:t>
      </w:r>
      <w:proofErr w:type="spellStart"/>
      <w:r w:rsidRPr="007A6D60">
        <w:t>F2</w:t>
      </w:r>
      <w:proofErr w:type="spellEnd"/>
      <w:r w:rsidRPr="00CE516E">
        <w:t>]</w:t>
      </w:r>
      <w:r w:rsidRPr="007A6D60">
        <w:t>.</w:t>
      </w:r>
    </w:p>
    <w:p w:rsidR="00453EE6" w:rsidRDefault="00453EE6" w:rsidP="00D96E0D">
      <w:pPr>
        <w:pStyle w:val="ab"/>
      </w:pPr>
      <w:r>
        <w:rPr>
          <w:noProof/>
          <w:lang w:eastAsia="ru-RU"/>
        </w:rPr>
        <w:drawing>
          <wp:inline distT="0" distB="0" distL="0" distR="0" wp14:anchorId="0453AA90" wp14:editId="18C31195">
            <wp:extent cx="5313872" cy="1463248"/>
            <wp:effectExtent l="0" t="0" r="127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311033" cy="1462466"/>
                    </a:xfrm>
                    <a:prstGeom prst="rect">
                      <a:avLst/>
                    </a:prstGeom>
                  </pic:spPr>
                </pic:pic>
              </a:graphicData>
            </a:graphic>
          </wp:inline>
        </w:drawing>
      </w:r>
    </w:p>
    <w:p w:rsidR="00DD6A22" w:rsidRDefault="00DD6A22" w:rsidP="00DD6A22">
      <w:pPr>
        <w:pStyle w:val="ab"/>
      </w:pPr>
      <w:r>
        <w:t>В результате автоматически выполняются следующие действия:</w:t>
      </w:r>
    </w:p>
    <w:p w:rsidR="0047635C" w:rsidRDefault="0047635C" w:rsidP="00BD2EBC">
      <w:pPr>
        <w:pStyle w:val="a"/>
      </w:pPr>
      <w:r>
        <w:t xml:space="preserve">Закрытие шага 40 </w:t>
      </w:r>
      <w:r w:rsidR="00581CB7">
        <w:t>"</w:t>
      </w:r>
      <w:r>
        <w:t>Закрытие операции</w:t>
      </w:r>
      <w:r w:rsidR="00581CB7">
        <w:t>"</w:t>
      </w:r>
      <w:r>
        <w:t xml:space="preserve"> по операциям 2011 </w:t>
      </w:r>
      <w:r w:rsidR="00581CB7">
        <w:t>"</w:t>
      </w:r>
      <w:r>
        <w:t>Зачисление ценных бумаг</w:t>
      </w:r>
      <w:r w:rsidR="00581CB7">
        <w:t>"</w:t>
      </w:r>
      <w:r>
        <w:t xml:space="preserve"> и 2010 </w:t>
      </w:r>
      <w:r w:rsidR="00581CB7">
        <w:t>"</w:t>
      </w:r>
      <w:r>
        <w:t>Списание ценных бумаг</w:t>
      </w:r>
      <w:r w:rsidR="00581CB7">
        <w:t>"</w:t>
      </w:r>
      <w:r>
        <w:t>. (</w:t>
      </w:r>
      <w:r w:rsidR="00581CB7">
        <w:t>Реализовано</w:t>
      </w:r>
      <w:r>
        <w:t xml:space="preserve"> для отключения механизма автоформирования </w:t>
      </w:r>
      <w:proofErr w:type="spellStart"/>
      <w:r>
        <w:t>СОБУ</w:t>
      </w:r>
      <w:proofErr w:type="spellEnd"/>
      <w:r>
        <w:t xml:space="preserve"> и СОВУ по каждому зачислению\списанию)</w:t>
      </w:r>
      <w:r w:rsidR="00581CB7">
        <w:t>.</w:t>
      </w:r>
    </w:p>
    <w:p w:rsidR="0047635C" w:rsidRDefault="0047635C" w:rsidP="00BD2EBC">
      <w:pPr>
        <w:pStyle w:val="a"/>
      </w:pPr>
      <w:r>
        <w:lastRenderedPageBreak/>
        <w:t>Исполнени</w:t>
      </w:r>
      <w:r w:rsidR="00F42446">
        <w:t>е</w:t>
      </w:r>
      <w:r>
        <w:t xml:space="preserve"> </w:t>
      </w:r>
      <w:proofErr w:type="spellStart"/>
      <w:r w:rsidR="00F42446">
        <w:t>б</w:t>
      </w:r>
      <w:r>
        <w:t>эк</w:t>
      </w:r>
      <w:proofErr w:type="spellEnd"/>
      <w:r>
        <w:t>-офисного учета</w:t>
      </w:r>
      <w:r w:rsidR="00F42446">
        <w:t xml:space="preserve"> </w:t>
      </w:r>
      <w:r>
        <w:t>(исполнение операций по</w:t>
      </w:r>
      <w:r w:rsidR="00F42446">
        <w:t xml:space="preserve"> клавише </w:t>
      </w:r>
      <w:r w:rsidR="00F42446" w:rsidRPr="00F42446">
        <w:t>[</w:t>
      </w:r>
      <w:r>
        <w:rPr>
          <w:lang w:val="en-US"/>
        </w:rPr>
        <w:t>F</w:t>
      </w:r>
      <w:r>
        <w:t>2</w:t>
      </w:r>
      <w:r w:rsidR="00F42446" w:rsidRPr="00F42446">
        <w:t>]</w:t>
      </w:r>
      <w:r>
        <w:t xml:space="preserve">) по всем не закрытым операциям зачисления и списания с </w:t>
      </w:r>
      <w:r w:rsidR="00F42446">
        <w:t xml:space="preserve">заполненным </w:t>
      </w:r>
      <w:r>
        <w:t xml:space="preserve">примечанием 404 </w:t>
      </w:r>
      <w:r w:rsidR="00F42446">
        <w:t>"</w:t>
      </w:r>
      <w:proofErr w:type="spellStart"/>
      <w:r>
        <w:t>GUID</w:t>
      </w:r>
      <w:proofErr w:type="spellEnd"/>
      <w:r>
        <w:t xml:space="preserve"> депозитарного зачисления</w:t>
      </w:r>
      <w:r w:rsidR="00F42446">
        <w:t>"</w:t>
      </w:r>
      <w:r>
        <w:t xml:space="preserve"> и с датой заключения</w:t>
      </w:r>
      <w:r w:rsidR="00F42446">
        <w:t>,</w:t>
      </w:r>
      <w:r>
        <w:t xml:space="preserve"> </w:t>
      </w:r>
      <w:r w:rsidR="00F42446">
        <w:t>меньшей или равной операционному дн</w:t>
      </w:r>
      <w:r>
        <w:t>ю, в котором выполняется пункт начального решения.</w:t>
      </w:r>
    </w:p>
    <w:p w:rsidR="0047635C" w:rsidRDefault="0047635C" w:rsidP="00BD2EBC">
      <w:pPr>
        <w:pStyle w:val="a"/>
      </w:pPr>
      <w:proofErr w:type="gramStart"/>
      <w:r>
        <w:t xml:space="preserve">Открытие шага 40 </w:t>
      </w:r>
      <w:r w:rsidR="00D31C2B">
        <w:t>"</w:t>
      </w:r>
      <w:r>
        <w:t>Закрытие операции</w:t>
      </w:r>
      <w:r w:rsidR="00D31C2B">
        <w:t>"</w:t>
      </w:r>
      <w:r>
        <w:t xml:space="preserve"> по операции 2011 </w:t>
      </w:r>
      <w:r w:rsidR="00D31C2B">
        <w:t>"</w:t>
      </w:r>
      <w:r>
        <w:t>Зачисление ценных бумаг</w:t>
      </w:r>
      <w:r w:rsidR="00D31C2B">
        <w:t>"</w:t>
      </w:r>
      <w:r>
        <w:t xml:space="preserve"> </w:t>
      </w:r>
      <w:r w:rsidR="00D31C2B">
        <w:t>– п</w:t>
      </w:r>
      <w:r>
        <w:t xml:space="preserve">осле того как все </w:t>
      </w:r>
      <w:r w:rsidR="00D31C2B">
        <w:t>необходимые</w:t>
      </w:r>
      <w:r>
        <w:t xml:space="preserve"> операции провели</w:t>
      </w:r>
      <w:r w:rsidR="00D31C2B">
        <w:t>,</w:t>
      </w:r>
      <w:r>
        <w:t xml:space="preserve"> включаем обратно механизма автоформирования </w:t>
      </w:r>
      <w:proofErr w:type="spellStart"/>
      <w:r>
        <w:t>СОБУ</w:t>
      </w:r>
      <w:proofErr w:type="spellEnd"/>
      <w:r>
        <w:t xml:space="preserve"> и СОВУ </w:t>
      </w:r>
      <w:r w:rsidR="00D31C2B">
        <w:t>по каждому зачислению\списанию</w:t>
      </w:r>
      <w:r>
        <w:t>)</w:t>
      </w:r>
      <w:r w:rsidR="00D31C2B">
        <w:t>.</w:t>
      </w:r>
      <w:proofErr w:type="gramEnd"/>
    </w:p>
    <w:p w:rsidR="0047635C" w:rsidRDefault="0047635C" w:rsidP="00BD2EBC">
      <w:pPr>
        <w:pStyle w:val="a"/>
      </w:pPr>
      <w:r>
        <w:t xml:space="preserve">Создание и </w:t>
      </w:r>
      <w:r w:rsidR="00D31C2B">
        <w:t xml:space="preserve">автоматическое исполнение </w:t>
      </w:r>
      <w:proofErr w:type="spellStart"/>
      <w:r w:rsidR="00D31C2B">
        <w:t>СОБ</w:t>
      </w:r>
      <w:proofErr w:type="gramStart"/>
      <w:r w:rsidR="00D31C2B">
        <w:t>У</w:t>
      </w:r>
      <w:proofErr w:type="spellEnd"/>
      <w:r w:rsidR="00D31C2B">
        <w:t>(</w:t>
      </w:r>
      <w:proofErr w:type="gramEnd"/>
      <w:r>
        <w:t xml:space="preserve">с типом операции – </w:t>
      </w:r>
      <w:r w:rsidR="00D31C2B">
        <w:t>"</w:t>
      </w:r>
      <w:r>
        <w:t>прочие</w:t>
      </w:r>
      <w:r w:rsidR="00D31C2B">
        <w:t>"</w:t>
      </w:r>
      <w:r>
        <w:t xml:space="preserve">) по операциям зачисления и списания, в каждую дату, в которые есть не закрытые операции зачисления\списания с </w:t>
      </w:r>
      <w:r w:rsidR="00D31C2B">
        <w:t xml:space="preserve">заполненным </w:t>
      </w:r>
      <w:r>
        <w:t xml:space="preserve">примечанием 404 </w:t>
      </w:r>
      <w:r w:rsidR="00D31C2B">
        <w:t>"</w:t>
      </w:r>
      <w:proofErr w:type="spellStart"/>
      <w:r>
        <w:t>GUID</w:t>
      </w:r>
      <w:proofErr w:type="spellEnd"/>
      <w:r>
        <w:t xml:space="preserve"> депозитарного зачисления</w:t>
      </w:r>
      <w:r w:rsidR="00D31C2B">
        <w:t>" и с датой заключения, меньшей или равной операционному дню</w:t>
      </w:r>
      <w:r>
        <w:t>, в котором выполняется пункт начального решения.</w:t>
      </w:r>
    </w:p>
    <w:p w:rsidR="0047635C" w:rsidRDefault="0047635C" w:rsidP="00BD2EBC">
      <w:pPr>
        <w:pStyle w:val="a"/>
      </w:pPr>
      <w:r>
        <w:t>Создание и ав</w:t>
      </w:r>
      <w:r w:rsidR="00D31C2B">
        <w:t xml:space="preserve">томатическое исполнение </w:t>
      </w:r>
      <w:proofErr w:type="gramStart"/>
      <w:r w:rsidR="00D31C2B">
        <w:t>отдельных</w:t>
      </w:r>
      <w:proofErr w:type="gramEnd"/>
      <w:r w:rsidR="00D31C2B">
        <w:t xml:space="preserve"> </w:t>
      </w:r>
      <w:r>
        <w:t xml:space="preserve">СОВУ по операциям зачисления и </w:t>
      </w:r>
      <w:r w:rsidR="00D31C2B">
        <w:t>СОВУ по операциям списания</w:t>
      </w:r>
      <w:r>
        <w:t xml:space="preserve">, в каждую дату, в которую есть не закрытые операции зачисления с установленным примечанием 404 </w:t>
      </w:r>
      <w:r w:rsidR="00D31C2B">
        <w:t>"</w:t>
      </w:r>
      <w:proofErr w:type="spellStart"/>
      <w:r>
        <w:t>GUID</w:t>
      </w:r>
      <w:proofErr w:type="spellEnd"/>
      <w:r>
        <w:t xml:space="preserve"> депозитарного зачисления</w:t>
      </w:r>
      <w:r w:rsidR="00D31C2B">
        <w:t>"</w:t>
      </w:r>
      <w:r>
        <w:t xml:space="preserve"> и с датой заключения</w:t>
      </w:r>
      <w:r w:rsidR="00D31C2B">
        <w:t>, меньшей или равной операционному дню</w:t>
      </w:r>
      <w:r>
        <w:t>, в котором выполняется пункт начального решения.</w:t>
      </w:r>
    </w:p>
    <w:p w:rsidR="00FD1799" w:rsidRDefault="00FD1799" w:rsidP="00D31C2B">
      <w:pPr>
        <w:pStyle w:val="ab"/>
      </w:pPr>
      <w:r>
        <w:t xml:space="preserve">По итогам работы </w:t>
      </w:r>
      <w:r w:rsidR="00D31C2B">
        <w:t xml:space="preserve">формируется </w:t>
      </w:r>
      <w:r>
        <w:t>протокол</w:t>
      </w:r>
      <w:r w:rsidR="00D31C2B">
        <w:t>:</w:t>
      </w:r>
    </w:p>
    <w:p w:rsidR="00FD1799" w:rsidRDefault="00FD1799" w:rsidP="00D31C2B">
      <w:pPr>
        <w:pStyle w:val="ab"/>
      </w:pPr>
      <w:r>
        <w:rPr>
          <w:noProof/>
          <w:lang w:eastAsia="ru-RU"/>
        </w:rPr>
        <w:drawing>
          <wp:inline distT="0" distB="0" distL="0" distR="0" wp14:anchorId="0E864E9C" wp14:editId="5182631B">
            <wp:extent cx="4706957" cy="1594895"/>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13715" cy="1597185"/>
                    </a:xfrm>
                    <a:prstGeom prst="rect">
                      <a:avLst/>
                    </a:prstGeom>
                  </pic:spPr>
                </pic:pic>
              </a:graphicData>
            </a:graphic>
          </wp:inline>
        </w:drawing>
      </w:r>
    </w:p>
    <w:p w:rsidR="00453EE6" w:rsidRDefault="00453EE6" w:rsidP="00453EE6">
      <w:pPr>
        <w:pStyle w:val="3"/>
      </w:pPr>
      <w:bookmarkStart w:id="11" w:name="_Toc104995440"/>
      <w:bookmarkStart w:id="12" w:name="_Toc108088141"/>
      <w:r>
        <w:t xml:space="preserve">Процесс </w:t>
      </w:r>
      <w:r w:rsidRPr="00A8333D">
        <w:t>9</w:t>
      </w:r>
      <w:r w:rsidRPr="00561D2F">
        <w:t xml:space="preserve">. </w:t>
      </w:r>
      <w:r>
        <w:t xml:space="preserve">"Загрузка зачислений для целей </w:t>
      </w:r>
      <w:proofErr w:type="spellStart"/>
      <w:r>
        <w:t>НДФЛ</w:t>
      </w:r>
      <w:proofErr w:type="spellEnd"/>
      <w:r>
        <w:t>"</w:t>
      </w:r>
      <w:bookmarkEnd w:id="11"/>
      <w:bookmarkEnd w:id="12"/>
    </w:p>
    <w:p w:rsidR="00D20E64" w:rsidRPr="0068410A" w:rsidRDefault="00D20E64" w:rsidP="00453EE6">
      <w:pPr>
        <w:pStyle w:val="ab"/>
      </w:pPr>
      <w:r>
        <w:rPr>
          <w:noProof/>
          <w:lang w:eastAsia="ru-RU"/>
        </w:rPr>
        <w:drawing>
          <wp:inline distT="0" distB="0" distL="0" distR="0" wp14:anchorId="1220D1A3" wp14:editId="101710FE">
            <wp:extent cx="4770408" cy="1707760"/>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767860" cy="1706848"/>
                    </a:xfrm>
                    <a:prstGeom prst="rect">
                      <a:avLst/>
                    </a:prstGeom>
                  </pic:spPr>
                </pic:pic>
              </a:graphicData>
            </a:graphic>
          </wp:inline>
        </w:drawing>
      </w:r>
    </w:p>
    <w:p w:rsidR="00453EE6" w:rsidRPr="009401CD" w:rsidRDefault="00453EE6" w:rsidP="00453EE6">
      <w:pPr>
        <w:pStyle w:val="ab"/>
      </w:pPr>
      <w:r>
        <w:t>Описание формата файла "</w:t>
      </w:r>
      <w:r w:rsidRPr="009401CD">
        <w:t>Структура файла загрузки остатка бумаг (</w:t>
      </w:r>
      <w:proofErr w:type="spellStart"/>
      <w:r w:rsidRPr="009401CD">
        <w:t>ВТБ</w:t>
      </w:r>
      <w:proofErr w:type="spellEnd"/>
      <w:r w:rsidRPr="009401CD">
        <w:t>) _</w:t>
      </w:r>
      <w:proofErr w:type="spellStart"/>
      <w:r w:rsidRPr="009401CD">
        <w:t>v5.0.docx</w:t>
      </w:r>
      <w:proofErr w:type="spellEnd"/>
      <w:r>
        <w:t>"</w:t>
      </w:r>
      <w:bookmarkStart w:id="13" w:name="_MON_1715585255"/>
      <w:bookmarkEnd w:id="13"/>
      <w:r>
        <w:object w:dxaOrig="1534" w:dyaOrig="993">
          <v:shape id="_x0000_i1028" type="#_x0000_t75" style="width:76.75pt;height:49.6pt" o:ole="">
            <v:imagedata r:id="rId29" o:title=""/>
          </v:shape>
          <o:OLEObject Type="Embed" ProgID="Word.Document.12" ShapeID="_x0000_i1028" DrawAspect="Icon" ObjectID="_1718701070" r:id="rId30">
            <o:FieldCodes>\s</o:FieldCodes>
          </o:OLEObject>
        </w:object>
      </w:r>
    </w:p>
    <w:p w:rsidR="00453EE6" w:rsidRPr="00AC6305" w:rsidRDefault="00453EE6" w:rsidP="00453EE6">
      <w:pPr>
        <w:pStyle w:val="ab"/>
      </w:pPr>
      <w:r>
        <w:lastRenderedPageBreak/>
        <w:t>Заголовок</w:t>
      </w:r>
      <w:r w:rsidRPr="009401CD">
        <w:t xml:space="preserve"> </w:t>
      </w:r>
      <w:r>
        <w:t>файла</w:t>
      </w:r>
      <w:r w:rsidRPr="009401CD">
        <w:t xml:space="preserve">: </w:t>
      </w:r>
      <w:r w:rsidRPr="00AC6305">
        <w:rPr>
          <w:i/>
        </w:rPr>
        <w:t>GKK|SecondName|FirstName|MiddleName|Phone|AgrNo|ISIN|Transh|SecName|OperNo|DatePos|Qty|Curr|Price|Amount|ACI|Cms|ValueRur|CmsRur|Storage|Nominal|NominalCurr|PriceQt</w:t>
      </w:r>
    </w:p>
    <w:p w:rsidR="00453EE6" w:rsidRDefault="00453EE6" w:rsidP="00AC6305">
      <w:pPr>
        <w:pStyle w:val="ab"/>
      </w:pPr>
      <w:r>
        <w:t xml:space="preserve">Перед загрузкой по пункту 9 должны быть обработаны пункты </w:t>
      </w:r>
      <w:hyperlink w:anchor="_Процессы_3-5_по" w:history="1">
        <w:r w:rsidRPr="002F019A">
          <w:rPr>
            <w:rStyle w:val="af3"/>
          </w:rPr>
          <w:t>3</w:t>
        </w:r>
      </w:hyperlink>
      <w:r>
        <w:t xml:space="preserve"> и </w:t>
      </w:r>
      <w:hyperlink w:anchor="_Процессы_3-5_по" w:history="1">
        <w:r w:rsidRPr="002F019A">
          <w:rPr>
            <w:rStyle w:val="af3"/>
          </w:rPr>
          <w:t>5</w:t>
        </w:r>
      </w:hyperlink>
      <w:r w:rsidR="002F019A">
        <w:t xml:space="preserve">, а также </w:t>
      </w:r>
      <w:r>
        <w:t xml:space="preserve">у </w:t>
      </w:r>
      <w:r w:rsidR="002F019A">
        <w:t>к</w:t>
      </w:r>
      <w:r>
        <w:t xml:space="preserve">лиентов был проставлен </w:t>
      </w:r>
      <w:r w:rsidR="002F019A">
        <w:t>к</w:t>
      </w:r>
      <w:r>
        <w:t xml:space="preserve">од вида 109 </w:t>
      </w:r>
      <w:r w:rsidR="002F019A">
        <w:t>"</w:t>
      </w:r>
      <w:r w:rsidRPr="003F67F8">
        <w:t xml:space="preserve">Код </w:t>
      </w:r>
      <w:proofErr w:type="spellStart"/>
      <w:r w:rsidRPr="003F67F8">
        <w:t>ВТБ</w:t>
      </w:r>
      <w:proofErr w:type="spellEnd"/>
      <w:r w:rsidR="002F019A">
        <w:t>".</w:t>
      </w:r>
    </w:p>
    <w:p w:rsidR="00453EE6" w:rsidRDefault="00453EE6" w:rsidP="00AC6305">
      <w:pPr>
        <w:pStyle w:val="ab"/>
      </w:pPr>
      <w:r>
        <w:t>Допускается запуск в несколько потоков. Для этого входящий файл нужно разбить на несколько частей по количеству потоков. Каждый файл должен соответствовать требованиям к формату и иметь строку заголовок.</w:t>
      </w:r>
    </w:p>
    <w:p w:rsidR="00453EE6" w:rsidRDefault="00453EE6" w:rsidP="00453EE6">
      <w:pPr>
        <w:pStyle w:val="ab"/>
      </w:pPr>
      <w:r>
        <w:t xml:space="preserve">При выполнении пункта 9 в протокол дополнительно выводится информация об обновленных операциях. Прочий функционал соответствует пункту </w:t>
      </w:r>
      <w:hyperlink w:anchor="_Процесс_6-7._&quot;Загрузка" w:history="1">
        <w:r w:rsidRPr="008F7F5B">
          <w:rPr>
            <w:rStyle w:val="af3"/>
          </w:rPr>
          <w:t>6</w:t>
        </w:r>
      </w:hyperlink>
      <w:r>
        <w:t>.</w:t>
      </w:r>
    </w:p>
    <w:p w:rsidR="00453EE6" w:rsidRPr="004772EE" w:rsidRDefault="00453EE6" w:rsidP="00453EE6">
      <w:pPr>
        <w:pStyle w:val="ab"/>
      </w:pPr>
      <w:r>
        <w:t xml:space="preserve">Если установка была выполнена в соответствии с инструкцией, то запуск осуществляется через пункт меню подсистемы "Ценные бумаги": </w:t>
      </w:r>
      <w:r w:rsidRPr="008F7F5B">
        <w:rPr>
          <w:i/>
        </w:rPr>
        <w:t>ДОГОВОРЫ\Договоры брокерского обслуживания\</w:t>
      </w:r>
      <w:proofErr w:type="spellStart"/>
      <w:r w:rsidRPr="008F7F5B">
        <w:rPr>
          <w:i/>
        </w:rPr>
        <w:t>ВТБ</w:t>
      </w:r>
      <w:proofErr w:type="spellEnd"/>
      <w:r w:rsidRPr="008F7F5B">
        <w:rPr>
          <w:i/>
        </w:rPr>
        <w:t xml:space="preserve"> начальное решение"\Пункт загрузки №9 "Загрузка зачислений для целей </w:t>
      </w:r>
      <w:proofErr w:type="spellStart"/>
      <w:r w:rsidRPr="008F7F5B">
        <w:rPr>
          <w:i/>
        </w:rPr>
        <w:t>НДФЛ</w:t>
      </w:r>
      <w:proofErr w:type="spellEnd"/>
      <w:r>
        <w:t>".</w:t>
      </w:r>
    </w:p>
    <w:p w:rsidR="00453EE6" w:rsidRDefault="00453EE6" w:rsidP="00453EE6">
      <w:pPr>
        <w:pStyle w:val="ab"/>
      </w:pPr>
      <w:r>
        <w:t xml:space="preserve">При запуске процесса на экран предоставляется окно для выбора файла </w:t>
      </w:r>
      <w:proofErr w:type="spellStart"/>
      <w:r w:rsidRPr="00AC6305">
        <w:t>csv</w:t>
      </w:r>
      <w:proofErr w:type="spellEnd"/>
      <w:r>
        <w:t>.</w:t>
      </w:r>
    </w:p>
    <w:p w:rsidR="00453EE6" w:rsidRDefault="008F7F5B" w:rsidP="00453EE6">
      <w:pPr>
        <w:pStyle w:val="ab"/>
      </w:pPr>
      <w:r>
        <w:t xml:space="preserve">В рамках загрузки </w:t>
      </w:r>
      <w:r w:rsidR="00453EE6">
        <w:t xml:space="preserve">в базу файл не загружается, обрабатывается следующим образом (перечень полей файла представлен в </w:t>
      </w:r>
      <w:hyperlink w:anchor="_Приложение_2_1" w:history="1">
        <w:r w:rsidR="00453EE6" w:rsidRPr="00113B71">
          <w:rPr>
            <w:rStyle w:val="af3"/>
          </w:rPr>
          <w:t>Приложении 2</w:t>
        </w:r>
      </w:hyperlink>
      <w:r w:rsidR="00453EE6">
        <w:t>):</w:t>
      </w:r>
    </w:p>
    <w:p w:rsidR="00453EE6" w:rsidRDefault="00453EE6">
      <w:pPr>
        <w:pStyle w:val="a"/>
      </w:pPr>
      <w:r>
        <w:t>Выполняется поиск клиента по коду вида 109 "</w:t>
      </w:r>
      <w:r w:rsidRPr="003F67F8">
        <w:t xml:space="preserve">Код </w:t>
      </w:r>
      <w:proofErr w:type="spellStart"/>
      <w:r w:rsidRPr="003F67F8">
        <w:t>ВТБ</w:t>
      </w:r>
      <w:proofErr w:type="spellEnd"/>
      <w:r>
        <w:t>", который указан в поле №1. Если клиент не найден, то возникает ошибка.</w:t>
      </w:r>
    </w:p>
    <w:p w:rsidR="00453EE6" w:rsidRDefault="00453EE6">
      <w:pPr>
        <w:pStyle w:val="a"/>
      </w:pPr>
      <w:r>
        <w:t>Поля 2-6 не используются</w:t>
      </w:r>
      <w:r w:rsidR="0076591F">
        <w:t>.</w:t>
      </w:r>
    </w:p>
    <w:p w:rsidR="00453EE6" w:rsidRDefault="0076591F">
      <w:pPr>
        <w:pStyle w:val="a"/>
      </w:pPr>
      <w:r>
        <w:t xml:space="preserve">Осуществляется поиск </w:t>
      </w:r>
      <w:proofErr w:type="spellStart"/>
      <w:r w:rsidR="00453EE6">
        <w:t>ДБО</w:t>
      </w:r>
      <w:proofErr w:type="spellEnd"/>
      <w:r w:rsidR="00453EE6">
        <w:t xml:space="preserve"> </w:t>
      </w:r>
      <w:r>
        <w:t>по клиенту (</w:t>
      </w:r>
      <w:r w:rsidR="00453EE6">
        <w:t xml:space="preserve">не </w:t>
      </w:r>
      <w:proofErr w:type="spellStart"/>
      <w:r w:rsidR="00453EE6">
        <w:t>ИИС</w:t>
      </w:r>
      <w:proofErr w:type="spellEnd"/>
      <w:r w:rsidR="00453EE6">
        <w:t xml:space="preserve">). Если </w:t>
      </w:r>
      <w:proofErr w:type="spellStart"/>
      <w:r w:rsidR="00453EE6">
        <w:t>ДБО</w:t>
      </w:r>
      <w:proofErr w:type="spellEnd"/>
      <w:r w:rsidR="00453EE6">
        <w:t xml:space="preserve"> не </w:t>
      </w:r>
      <w:proofErr w:type="gramStart"/>
      <w:r w:rsidR="00453EE6">
        <w:t>найден</w:t>
      </w:r>
      <w:proofErr w:type="gramEnd"/>
      <w:r w:rsidR="00453EE6">
        <w:t xml:space="preserve"> или найдено более одного </w:t>
      </w:r>
      <w:proofErr w:type="spellStart"/>
      <w:r w:rsidR="00453EE6">
        <w:t>ДБО</w:t>
      </w:r>
      <w:proofErr w:type="spellEnd"/>
      <w:r>
        <w:t xml:space="preserve">, </w:t>
      </w:r>
      <w:r w:rsidR="00453EE6">
        <w:t>то формируется соответствующая ошибка.</w:t>
      </w:r>
    </w:p>
    <w:p w:rsidR="00453EE6" w:rsidRDefault="00453EE6">
      <w:pPr>
        <w:pStyle w:val="a"/>
      </w:pPr>
      <w:r>
        <w:t>По месту хранения из поля</w:t>
      </w:r>
      <w:r w:rsidR="0076591F">
        <w:t xml:space="preserve"> 20 и </w:t>
      </w:r>
      <w:proofErr w:type="spellStart"/>
      <w:r w:rsidR="0076591F">
        <w:t>ДБО</w:t>
      </w:r>
      <w:proofErr w:type="spellEnd"/>
      <w:r w:rsidR="0076591F">
        <w:t xml:space="preserve"> определяется площадка.</w:t>
      </w:r>
    </w:p>
    <w:p w:rsidR="00453EE6" w:rsidRDefault="00453EE6">
      <w:pPr>
        <w:pStyle w:val="a"/>
      </w:pPr>
      <w:r>
        <w:t xml:space="preserve">Выполняется поиск ФИ по </w:t>
      </w:r>
      <w:proofErr w:type="spellStart"/>
      <w:r>
        <w:rPr>
          <w:lang w:val="en-US"/>
        </w:rPr>
        <w:t>ISIN</w:t>
      </w:r>
      <w:proofErr w:type="spellEnd"/>
      <w:r w:rsidRPr="00561D2F">
        <w:t xml:space="preserve"> </w:t>
      </w:r>
      <w:r>
        <w:t xml:space="preserve">из поля №7. Если найти не удалось, то выполняется поиск по гос. рег. из поля №8. </w:t>
      </w:r>
      <w:r w:rsidR="0076591F">
        <w:t xml:space="preserve">В противном случае – </w:t>
      </w:r>
      <w:r>
        <w:t>ошибка.</w:t>
      </w:r>
    </w:p>
    <w:p w:rsidR="00453EE6" w:rsidRDefault="00453EE6">
      <w:pPr>
        <w:pStyle w:val="a"/>
      </w:pPr>
      <w:r>
        <w:t>Поле №9 не обрабатывается</w:t>
      </w:r>
      <w:r w:rsidR="0076591F">
        <w:t>.</w:t>
      </w:r>
    </w:p>
    <w:p w:rsidR="00453EE6" w:rsidRPr="00CE3B81" w:rsidRDefault="00453EE6">
      <w:pPr>
        <w:pStyle w:val="a"/>
      </w:pPr>
      <w:r>
        <w:t xml:space="preserve">Поле №10 используется для формирования внутреннего кода операции зачисления, к которому </w:t>
      </w:r>
      <w:r w:rsidR="0076591F">
        <w:t>до</w:t>
      </w:r>
      <w:r>
        <w:t xml:space="preserve">бавляется </w:t>
      </w:r>
      <w:r w:rsidR="0076591F">
        <w:t>"</w:t>
      </w:r>
      <w:r>
        <w:t>_</w:t>
      </w:r>
      <w:proofErr w:type="spellStart"/>
      <w:r>
        <w:rPr>
          <w:lang w:val="en-US"/>
        </w:rPr>
        <w:t>NDFL</w:t>
      </w:r>
      <w:proofErr w:type="spellEnd"/>
      <w:r w:rsidR="0076591F">
        <w:t>".</w:t>
      </w:r>
    </w:p>
    <w:p w:rsidR="00453EE6" w:rsidRDefault="00453EE6">
      <w:pPr>
        <w:pStyle w:val="a"/>
      </w:pPr>
      <w:r>
        <w:t>По данным поля №1</w:t>
      </w:r>
      <w:r w:rsidRPr="00CE3B81">
        <w:t>1</w:t>
      </w:r>
      <w:r>
        <w:t xml:space="preserve"> определяются дата и время выполняемой операции. Формат поля №1</w:t>
      </w:r>
      <w:r w:rsidRPr="00CE3B81">
        <w:t>1</w:t>
      </w:r>
      <w:r>
        <w:t xml:space="preserve"> </w:t>
      </w:r>
      <w:proofErr w:type="spellStart"/>
      <w:r>
        <w:t>ДД</w:t>
      </w:r>
      <w:proofErr w:type="spellEnd"/>
      <w:r w:rsidRPr="00CE3B81">
        <w:t>.</w:t>
      </w:r>
      <w:r>
        <w:rPr>
          <w:lang w:val="en-US"/>
        </w:rPr>
        <w:t>MM</w:t>
      </w:r>
      <w:r w:rsidRPr="00CE3B81">
        <w:t>.</w:t>
      </w:r>
      <w:proofErr w:type="spellStart"/>
      <w:r>
        <w:t>ГГГГ</w:t>
      </w:r>
      <w:proofErr w:type="spellEnd"/>
      <w:r>
        <w:t xml:space="preserve"> </w:t>
      </w:r>
      <w:proofErr w:type="spellStart"/>
      <w:r>
        <w:t>ЧЧ</w:t>
      </w:r>
      <w:proofErr w:type="gramStart"/>
      <w:r>
        <w:t>:Ь</w:t>
      </w:r>
      <w:proofErr w:type="gramEnd"/>
      <w:r>
        <w:t>Ь:СС</w:t>
      </w:r>
      <w:proofErr w:type="spellEnd"/>
      <w:r>
        <w:t xml:space="preserve">. В зачислении в поле </w:t>
      </w:r>
      <w:r w:rsidR="0076591F">
        <w:t>"</w:t>
      </w:r>
      <w:r>
        <w:t>дата операции</w:t>
      </w:r>
      <w:r w:rsidR="0076591F">
        <w:t>"</w:t>
      </w:r>
      <w:r>
        <w:t xml:space="preserve"> указывается дата открытия договора, а дата из файла </w:t>
      </w:r>
      <w:r w:rsidR="0076591F">
        <w:t xml:space="preserve">– </w:t>
      </w:r>
      <w:r>
        <w:t xml:space="preserve">в поле </w:t>
      </w:r>
      <w:r w:rsidR="0076591F">
        <w:t>"</w:t>
      </w:r>
      <w:r>
        <w:t>дата исходной покупки</w:t>
      </w:r>
      <w:r w:rsidR="0076591F">
        <w:t>"</w:t>
      </w:r>
      <w:r>
        <w:t>.</w:t>
      </w:r>
    </w:p>
    <w:p w:rsidR="00453EE6" w:rsidRDefault="00453EE6">
      <w:pPr>
        <w:pStyle w:val="a"/>
      </w:pPr>
      <w:r>
        <w:t>Количество зачисляемых бумаг определяется по полю №12</w:t>
      </w:r>
      <w:r w:rsidR="0076591F">
        <w:t>, в</w:t>
      </w:r>
      <w:r>
        <w:t xml:space="preserve">алюта цены </w:t>
      </w:r>
      <w:r w:rsidR="0076591F">
        <w:t>–</w:t>
      </w:r>
      <w:r>
        <w:t xml:space="preserve"> по полю</w:t>
      </w:r>
      <w:r w:rsidR="0076591F">
        <w:t xml:space="preserve"> №13, ц</w:t>
      </w:r>
      <w:r>
        <w:t xml:space="preserve">ена </w:t>
      </w:r>
      <w:r w:rsidR="0076591F">
        <w:t xml:space="preserve">– </w:t>
      </w:r>
      <w:r>
        <w:t xml:space="preserve"> по полю №14</w:t>
      </w:r>
      <w:r w:rsidR="0076591F">
        <w:t>, с</w:t>
      </w:r>
      <w:r>
        <w:t xml:space="preserve">тоимость </w:t>
      </w:r>
      <w:r w:rsidR="0076591F">
        <w:t>–</w:t>
      </w:r>
      <w:r>
        <w:t xml:space="preserve"> по полю №15</w:t>
      </w:r>
      <w:r w:rsidR="0076591F">
        <w:t xml:space="preserve">, </w:t>
      </w:r>
      <w:proofErr w:type="spellStart"/>
      <w:r>
        <w:t>НКД</w:t>
      </w:r>
      <w:proofErr w:type="spellEnd"/>
      <w:r>
        <w:t xml:space="preserve"> </w:t>
      </w:r>
      <w:r w:rsidR="0076591F">
        <w:t>–</w:t>
      </w:r>
      <w:r>
        <w:t xml:space="preserve"> по полю №16</w:t>
      </w:r>
      <w:r w:rsidR="0076591F">
        <w:t>.</w:t>
      </w:r>
    </w:p>
    <w:p w:rsidR="00453EE6" w:rsidRDefault="00453EE6">
      <w:pPr>
        <w:pStyle w:val="a"/>
      </w:pPr>
      <w:r>
        <w:t>Поля 17 и 18 не используются</w:t>
      </w:r>
      <w:r w:rsidR="0076591F">
        <w:t>.</w:t>
      </w:r>
    </w:p>
    <w:p w:rsidR="00453EE6" w:rsidRDefault="00453EE6">
      <w:pPr>
        <w:pStyle w:val="a"/>
      </w:pPr>
      <w:r>
        <w:t>Сумма затрат берется в</w:t>
      </w:r>
      <w:r w:rsidR="0076591F">
        <w:t xml:space="preserve"> рублях и определяется по полю </w:t>
      </w:r>
      <w:r>
        <w:t>№19</w:t>
      </w:r>
      <w:r w:rsidR="0076591F">
        <w:t>.</w:t>
      </w:r>
    </w:p>
    <w:p w:rsidR="00453EE6" w:rsidRDefault="00453EE6">
      <w:pPr>
        <w:pStyle w:val="a"/>
      </w:pPr>
      <w:r>
        <w:t>Поле 20 используется для определения площадки и "Депозитария" в зачислении:</w:t>
      </w:r>
    </w:p>
    <w:p w:rsidR="00453EE6" w:rsidRDefault="00453EE6" w:rsidP="00AC6305">
      <w:pPr>
        <w:pStyle w:val="a5"/>
      </w:pPr>
      <w:r>
        <w:t>1</w:t>
      </w:r>
      <w:r w:rsidR="0076591F">
        <w:t xml:space="preserve"> </w:t>
      </w:r>
      <w:r w:rsidRPr="00CE3B81">
        <w:t>(</w:t>
      </w:r>
      <w:proofErr w:type="spellStart"/>
      <w:r w:rsidRPr="00CE3B81">
        <w:t>внебиржа</w:t>
      </w:r>
      <w:proofErr w:type="spellEnd"/>
      <w:r>
        <w:t xml:space="preserve">, депозитарий </w:t>
      </w:r>
      <w:r w:rsidR="0076591F">
        <w:t>"</w:t>
      </w:r>
      <w:r>
        <w:t>Наш банк</w:t>
      </w:r>
      <w:r w:rsidR="0076591F">
        <w:t>"</w:t>
      </w:r>
      <w:r w:rsidRPr="00CE3B81">
        <w:t>)</w:t>
      </w:r>
      <w:r w:rsidR="0076591F">
        <w:t>.</w:t>
      </w:r>
    </w:p>
    <w:p w:rsidR="00453EE6" w:rsidRDefault="00453EE6" w:rsidP="00AC6305">
      <w:pPr>
        <w:pStyle w:val="a5"/>
      </w:pPr>
      <w:r w:rsidRPr="00CE3B81">
        <w:t>2 (Биржа ММВБ</w:t>
      </w:r>
      <w:r>
        <w:t>, депозитарий НРД</w:t>
      </w:r>
      <w:r w:rsidRPr="00CE3B81">
        <w:t>)</w:t>
      </w:r>
      <w:r w:rsidR="0076591F">
        <w:t>.</w:t>
      </w:r>
    </w:p>
    <w:p w:rsidR="00453EE6" w:rsidRDefault="00453EE6" w:rsidP="00AC6305">
      <w:pPr>
        <w:pStyle w:val="a5"/>
      </w:pPr>
      <w:r w:rsidRPr="00CE3B81">
        <w:t>3</w:t>
      </w:r>
      <w:r w:rsidR="008F12B9">
        <w:t xml:space="preserve"> (Б</w:t>
      </w:r>
      <w:r w:rsidRPr="00CE3B81">
        <w:t>иржа СПБ</w:t>
      </w:r>
      <w:r>
        <w:t xml:space="preserve">, депозитарий </w:t>
      </w:r>
      <w:proofErr w:type="spellStart"/>
      <w:r>
        <w:t>БЭБ</w:t>
      </w:r>
      <w:proofErr w:type="spellEnd"/>
      <w:r w:rsidRPr="00CE3B81">
        <w:t>)</w:t>
      </w:r>
      <w:r w:rsidR="008F12B9">
        <w:t>.</w:t>
      </w:r>
    </w:p>
    <w:p w:rsidR="00453EE6" w:rsidRDefault="00453EE6" w:rsidP="00AC6305">
      <w:pPr>
        <w:pStyle w:val="a"/>
      </w:pPr>
      <w:r>
        <w:lastRenderedPageBreak/>
        <w:t>Поля 21-23 не рассматриваются</w:t>
      </w:r>
      <w:r w:rsidR="008F12B9">
        <w:t>.</w:t>
      </w:r>
    </w:p>
    <w:p w:rsidR="00453EE6" w:rsidRDefault="00453EE6" w:rsidP="00453EE6">
      <w:pPr>
        <w:pStyle w:val="a"/>
      </w:pPr>
      <w:r>
        <w:t xml:space="preserve">Код сделки формируется </w:t>
      </w:r>
      <w:r w:rsidR="008F12B9">
        <w:t>следующим образом</w:t>
      </w:r>
      <w:r>
        <w:t>:</w:t>
      </w:r>
    </w:p>
    <w:tbl>
      <w:tblPr>
        <w:tblW w:w="4193" w:type="pct"/>
        <w:tblInd w:w="1553" w:type="dxa"/>
        <w:tblCellMar>
          <w:left w:w="0" w:type="dxa"/>
          <w:right w:w="0" w:type="dxa"/>
        </w:tblCellMar>
        <w:tblLook w:val="04A0" w:firstRow="1" w:lastRow="0" w:firstColumn="1" w:lastColumn="0" w:noHBand="0" w:noVBand="1"/>
      </w:tblPr>
      <w:tblGrid>
        <w:gridCol w:w="567"/>
        <w:gridCol w:w="2412"/>
        <w:gridCol w:w="3403"/>
        <w:gridCol w:w="1690"/>
      </w:tblGrid>
      <w:tr w:rsidR="00453EE6" w:rsidTr="0076591F">
        <w:trPr>
          <w:trHeight w:val="120"/>
        </w:trPr>
        <w:tc>
          <w:tcPr>
            <w:tcW w:w="351" w:type="pct"/>
            <w:tcBorders>
              <w:top w:val="single" w:sz="8" w:space="0" w:color="000000"/>
              <w:left w:val="single" w:sz="8" w:space="0" w:color="000000"/>
              <w:bottom w:val="single" w:sz="8" w:space="0" w:color="000000"/>
              <w:right w:val="single" w:sz="8" w:space="0" w:color="000000"/>
            </w:tcBorders>
            <w:tcMar>
              <w:top w:w="0" w:type="dxa"/>
              <w:left w:w="135" w:type="dxa"/>
              <w:bottom w:w="0" w:type="dxa"/>
              <w:right w:w="135" w:type="dxa"/>
            </w:tcMar>
            <w:hideMark/>
          </w:tcPr>
          <w:p w:rsidR="00453EE6" w:rsidRDefault="00453EE6" w:rsidP="0076591F">
            <w:pPr>
              <w:pStyle w:val="ab"/>
              <w:ind w:left="0"/>
              <w:rPr>
                <w:szCs w:val="24"/>
              </w:rPr>
            </w:pPr>
            <w:r>
              <w:t>6.</w:t>
            </w:r>
          </w:p>
        </w:tc>
        <w:tc>
          <w:tcPr>
            <w:tcW w:w="1494"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453EE6" w:rsidRDefault="00453EE6" w:rsidP="0076591F">
            <w:pPr>
              <w:pStyle w:val="ab"/>
              <w:ind w:left="0"/>
              <w:rPr>
                <w:szCs w:val="24"/>
              </w:rPr>
            </w:pPr>
            <w:r>
              <w:t>Поручение клиента на осуществление операции с ценными бумагами</w:t>
            </w:r>
          </w:p>
        </w:tc>
        <w:tc>
          <w:tcPr>
            <w:tcW w:w="2108"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453EE6" w:rsidRDefault="00453EE6" w:rsidP="0076591F">
            <w:pPr>
              <w:pStyle w:val="ab"/>
              <w:ind w:left="0"/>
            </w:pPr>
            <w:r>
              <w:t xml:space="preserve">Каждому поручению клиента присваивается агрегированный номер, включающий: </w:t>
            </w:r>
          </w:p>
          <w:p w:rsidR="00453EE6" w:rsidRPr="0064696F" w:rsidRDefault="00453EE6" w:rsidP="0076591F">
            <w:pPr>
              <w:pStyle w:val="a"/>
              <w:ind w:left="288"/>
              <w:rPr>
                <w:szCs w:val="24"/>
              </w:rPr>
            </w:pPr>
            <w:r>
              <w:t>уникальный код клиента (</w:t>
            </w:r>
            <w:proofErr w:type="spellStart"/>
            <w:r>
              <w:t>ЕКК</w:t>
            </w:r>
            <w:proofErr w:type="spellEnd"/>
            <w:r>
              <w:t>);</w:t>
            </w:r>
          </w:p>
          <w:p w:rsidR="00453EE6" w:rsidRPr="0064696F" w:rsidRDefault="00453EE6" w:rsidP="0076591F">
            <w:pPr>
              <w:pStyle w:val="a"/>
              <w:ind w:left="288"/>
              <w:rPr>
                <w:szCs w:val="24"/>
              </w:rPr>
            </w:pPr>
            <w:r>
              <w:t>порядковый номер поручения клиентов в системе регистрации в течение года, сквозной по всем поручениям (не привязан к договору и клиенту);</w:t>
            </w:r>
          </w:p>
          <w:p w:rsidR="00453EE6" w:rsidRDefault="00453EE6" w:rsidP="0076591F">
            <w:pPr>
              <w:pStyle w:val="a"/>
              <w:ind w:left="288"/>
              <w:rPr>
                <w:szCs w:val="24"/>
              </w:rPr>
            </w:pPr>
            <w:r>
              <w:t>признак ДЕПО</w:t>
            </w:r>
          </w:p>
        </w:tc>
        <w:tc>
          <w:tcPr>
            <w:tcW w:w="1047" w:type="pct"/>
            <w:tcBorders>
              <w:top w:val="single" w:sz="8" w:space="0" w:color="000000"/>
              <w:left w:val="nil"/>
              <w:bottom w:val="single" w:sz="8" w:space="0" w:color="000000"/>
              <w:right w:val="single" w:sz="8" w:space="0" w:color="000000"/>
            </w:tcBorders>
            <w:tcMar>
              <w:top w:w="0" w:type="dxa"/>
              <w:left w:w="135" w:type="dxa"/>
              <w:bottom w:w="0" w:type="dxa"/>
              <w:right w:w="135" w:type="dxa"/>
            </w:tcMar>
            <w:hideMark/>
          </w:tcPr>
          <w:p w:rsidR="00453EE6" w:rsidRDefault="00453EE6" w:rsidP="0076591F">
            <w:pPr>
              <w:pStyle w:val="ab"/>
              <w:ind w:left="155"/>
              <w:rPr>
                <w:szCs w:val="24"/>
              </w:rPr>
            </w:pPr>
            <w:r>
              <w:t>№ 40001/1/ ДЕПО</w:t>
            </w:r>
          </w:p>
        </w:tc>
      </w:tr>
    </w:tbl>
    <w:p w:rsidR="00453EE6" w:rsidRDefault="00453EE6" w:rsidP="00453EE6">
      <w:pPr>
        <w:pStyle w:val="aff6"/>
      </w:pPr>
      <w:r>
        <w:t>Например, "2035648/5/ДЕПО" – пятое клиентское зачисление в году. Зачисление по коду клиента "2035648".</w:t>
      </w:r>
    </w:p>
    <w:p w:rsidR="00453EE6" w:rsidRPr="001F5A6F" w:rsidRDefault="00453EE6">
      <w:pPr>
        <w:pStyle w:val="ab"/>
      </w:pPr>
      <w:r>
        <w:t xml:space="preserve">По итогам загрузки на экран выводится протокол загрузки и сохраняется в </w:t>
      </w:r>
      <w:r w:rsidRPr="002D7A49">
        <w:t>..\</w:t>
      </w:r>
      <w:proofErr w:type="spellStart"/>
      <w:r>
        <w:rPr>
          <w:lang w:val="en-US"/>
        </w:rPr>
        <w:t>txtfile</w:t>
      </w:r>
      <w:proofErr w:type="spellEnd"/>
      <w:r>
        <w:t>\. Имя файла формируется из "</w:t>
      </w:r>
      <w:proofErr w:type="spellStart"/>
      <w:r>
        <w:rPr>
          <w:lang w:val="en-US"/>
        </w:rPr>
        <w:t>loadlot</w:t>
      </w:r>
      <w:proofErr w:type="spellEnd"/>
      <w:r w:rsidRPr="002D7A49">
        <w:t>2</w:t>
      </w:r>
      <w:proofErr w:type="spellStart"/>
      <w:r>
        <w:rPr>
          <w:lang w:val="en-US"/>
        </w:rPr>
        <w:t>NDFL</w:t>
      </w:r>
      <w:proofErr w:type="spellEnd"/>
      <w:r w:rsidRPr="002D7A49">
        <w:t>_</w:t>
      </w:r>
      <w:r>
        <w:t>"</w:t>
      </w:r>
      <w:r w:rsidRPr="002D7A49">
        <w:t xml:space="preserve"> </w:t>
      </w:r>
      <w:r>
        <w:t xml:space="preserve">и даты, времени запуска обработки. </w:t>
      </w:r>
      <w:r w:rsidR="008F12B9">
        <w:t xml:space="preserve">В протоколе отображаются только ошибки, </w:t>
      </w:r>
      <w:proofErr w:type="spellStart"/>
      <w:r w:rsidR="008F12B9">
        <w:t>т</w:t>
      </w:r>
      <w:proofErr w:type="gramStart"/>
      <w:r w:rsidR="008F12B9">
        <w:t>.к</w:t>
      </w:r>
      <w:proofErr w:type="spellEnd"/>
      <w:proofErr w:type="gramEnd"/>
      <w:r w:rsidR="008F12B9">
        <w:t xml:space="preserve"> объемы информации большие.</w:t>
      </w:r>
    </w:p>
    <w:p w:rsidR="00453EE6" w:rsidRDefault="00453EE6" w:rsidP="00453EE6">
      <w:pPr>
        <w:pStyle w:val="ab"/>
      </w:pPr>
      <w:r>
        <w:t xml:space="preserve">Протокол загрузки можно просмотреть по клавише </w:t>
      </w:r>
      <w:r w:rsidRPr="00411CA2">
        <w:t>[</w:t>
      </w:r>
      <w:r>
        <w:rPr>
          <w:lang w:val="en-US"/>
        </w:rPr>
        <w:t>Enter</w:t>
      </w:r>
      <w:r w:rsidRPr="00411CA2">
        <w:t>]</w:t>
      </w:r>
      <w:r>
        <w:t xml:space="preserve"> на пункте 9. Этот протокол хранится в базе. При откате пункта по клавише </w:t>
      </w:r>
      <w:r w:rsidRPr="00267CD8">
        <w:t>[</w:t>
      </w:r>
      <w:r>
        <w:rPr>
          <w:lang w:val="en-US"/>
        </w:rPr>
        <w:t>F</w:t>
      </w:r>
      <w:r>
        <w:t>8</w:t>
      </w:r>
      <w:r w:rsidRPr="004B766B">
        <w:t>]</w:t>
      </w:r>
      <w:r>
        <w:t xml:space="preserve"> протокол удаляется безвозвратно.</w:t>
      </w:r>
    </w:p>
    <w:p w:rsidR="00453EE6" w:rsidRDefault="00453EE6" w:rsidP="00453EE6">
      <w:pPr>
        <w:pStyle w:val="ab"/>
      </w:pPr>
      <w:r>
        <w:t xml:space="preserve">По итогам загрузки в папку </w:t>
      </w:r>
      <w:r w:rsidRPr="00E3105B">
        <w:t>..</w:t>
      </w:r>
      <w:r>
        <w:t>\</w:t>
      </w:r>
      <w:r>
        <w:rPr>
          <w:lang w:val="en-US"/>
        </w:rPr>
        <w:t>Export</w:t>
      </w:r>
      <w:r>
        <w:t>\</w:t>
      </w:r>
      <w:r w:rsidRPr="00E3105B">
        <w:t xml:space="preserve"> </w:t>
      </w:r>
      <w:r>
        <w:t>на сервере приложений сохраняется файл, который имеет такой же формат, как и файл загрузки. В этот файл помещается заголовок и строки исходного файла</w:t>
      </w:r>
      <w:r w:rsidR="008F12B9">
        <w:t>,</w:t>
      </w:r>
      <w:r>
        <w:t xml:space="preserve"> по которым были ошибки.</w:t>
      </w:r>
    </w:p>
    <w:p w:rsidR="00453EE6" w:rsidRDefault="00453EE6" w:rsidP="00453EE6">
      <w:pPr>
        <w:pStyle w:val="ab"/>
      </w:pPr>
      <w:r>
        <w:t>Таким образом</w:t>
      </w:r>
      <w:r w:rsidR="008F12B9">
        <w:t xml:space="preserve">, </w:t>
      </w:r>
      <w:r>
        <w:t xml:space="preserve">в этом файле </w:t>
      </w:r>
      <w:r w:rsidR="008F12B9">
        <w:t>собраны</w:t>
      </w:r>
      <w:r>
        <w:t xml:space="preserve"> все ошибочные строки. Его можно будет использовать для повторной загрузки ошибочных данных после устранения ошибок.</w:t>
      </w:r>
    </w:p>
    <w:p w:rsidR="00453EE6" w:rsidRDefault="00453EE6" w:rsidP="00453EE6">
      <w:pPr>
        <w:pStyle w:val="ab"/>
      </w:pPr>
      <w:r>
        <w:t xml:space="preserve">Особенности создаваемых </w:t>
      </w:r>
      <w:proofErr w:type="spellStart"/>
      <w:r>
        <w:t>НДФЛ</w:t>
      </w:r>
      <w:proofErr w:type="spellEnd"/>
      <w:r>
        <w:t xml:space="preserve"> зачислений:</w:t>
      </w:r>
    </w:p>
    <w:p w:rsidR="00453EE6" w:rsidRPr="00C6187A" w:rsidRDefault="00453EE6" w:rsidP="00AC6305">
      <w:pPr>
        <w:pStyle w:val="a"/>
      </w:pPr>
      <w:r w:rsidRPr="00C6187A">
        <w:t xml:space="preserve">Зачисления теперь </w:t>
      </w:r>
      <w:r>
        <w:t>содержат все финансовые данные</w:t>
      </w:r>
      <w:r w:rsidR="00A05163">
        <w:t xml:space="preserve"> (</w:t>
      </w:r>
      <w:r w:rsidRPr="00C6187A">
        <w:t xml:space="preserve">цена, стоимость, затраты, </w:t>
      </w:r>
      <w:proofErr w:type="spellStart"/>
      <w:r w:rsidRPr="00C6187A">
        <w:t>НКД</w:t>
      </w:r>
      <w:proofErr w:type="spellEnd"/>
      <w:r w:rsidRPr="00C6187A">
        <w:t>)</w:t>
      </w:r>
      <w:r w:rsidR="00A05163">
        <w:t>.</w:t>
      </w:r>
    </w:p>
    <w:p w:rsidR="00453EE6" w:rsidRPr="00C6187A" w:rsidRDefault="00A05163" w:rsidP="00AC6305">
      <w:pPr>
        <w:pStyle w:val="a"/>
      </w:pPr>
      <w:r>
        <w:t xml:space="preserve">В зачислений </w:t>
      </w:r>
      <w:r w:rsidR="00453EE6">
        <w:t>установлен</w:t>
      </w:r>
      <w:r>
        <w:t>а отметка в поле "</w:t>
      </w:r>
      <w:r w:rsidR="00453EE6" w:rsidRPr="00C6187A">
        <w:t>Учитывать в налоговом учете</w:t>
      </w:r>
      <w:r>
        <w:t>"</w:t>
      </w:r>
      <w:r w:rsidR="00453EE6" w:rsidRPr="00C6187A">
        <w:t xml:space="preserve"> на вкладке </w:t>
      </w:r>
      <w:r>
        <w:t>"Д</w:t>
      </w:r>
      <w:r w:rsidR="00453EE6" w:rsidRPr="00C6187A">
        <w:t xml:space="preserve">анные </w:t>
      </w:r>
      <w:proofErr w:type="gramStart"/>
      <w:r w:rsidR="00453EE6" w:rsidRPr="00C6187A">
        <w:t>для</w:t>
      </w:r>
      <w:proofErr w:type="gramEnd"/>
      <w:r w:rsidR="00453EE6" w:rsidRPr="00C6187A">
        <w:t xml:space="preserve"> НУ</w:t>
      </w:r>
      <w:r>
        <w:t>".</w:t>
      </w:r>
    </w:p>
    <w:p w:rsidR="00453EE6" w:rsidRPr="00C6187A" w:rsidRDefault="00453EE6" w:rsidP="00AC6305">
      <w:pPr>
        <w:pStyle w:val="a"/>
      </w:pPr>
      <w:r w:rsidRPr="00C6187A">
        <w:t xml:space="preserve">Код операции берется из файла + </w:t>
      </w:r>
      <w:r w:rsidR="00A05163">
        <w:t>"</w:t>
      </w:r>
      <w:r w:rsidRPr="00C6187A">
        <w:t>_</w:t>
      </w:r>
      <w:proofErr w:type="spellStart"/>
      <w:r w:rsidRPr="00C6187A">
        <w:t>NDFL</w:t>
      </w:r>
      <w:proofErr w:type="spellEnd"/>
      <w:r w:rsidR="00A05163">
        <w:t>".</w:t>
      </w:r>
    </w:p>
    <w:p w:rsidR="00453EE6" w:rsidRPr="00C6187A" w:rsidRDefault="00453EE6" w:rsidP="00AC6305">
      <w:pPr>
        <w:pStyle w:val="a"/>
      </w:pPr>
      <w:r w:rsidRPr="00C6187A">
        <w:t xml:space="preserve">По таким зачислениям устанавливается категория 210 </w:t>
      </w:r>
      <w:r w:rsidR="00A05163">
        <w:t>"</w:t>
      </w:r>
      <w:r w:rsidRPr="00C6187A">
        <w:t xml:space="preserve">Зачисления </w:t>
      </w:r>
      <w:proofErr w:type="spellStart"/>
      <w:r w:rsidRPr="00C6187A">
        <w:t>ВТБ</w:t>
      </w:r>
      <w:proofErr w:type="spellEnd"/>
      <w:r w:rsidRPr="00C6187A">
        <w:t xml:space="preserve"> для </w:t>
      </w:r>
      <w:proofErr w:type="spellStart"/>
      <w:r w:rsidRPr="00C6187A">
        <w:t>НДФЛ</w:t>
      </w:r>
      <w:proofErr w:type="spellEnd"/>
      <w:r w:rsidR="00A05163">
        <w:t>".</w:t>
      </w:r>
    </w:p>
    <w:p w:rsidR="00453EE6" w:rsidRDefault="00A05163" w:rsidP="00AC6305">
      <w:pPr>
        <w:pStyle w:val="a"/>
      </w:pPr>
      <w:r>
        <w:t>Поиск клиента осуществляется п</w:t>
      </w:r>
      <w:r w:rsidR="00453EE6" w:rsidRPr="00C6187A">
        <w:t xml:space="preserve">о коду с номером 109 </w:t>
      </w:r>
      <w:r>
        <w:t>"</w:t>
      </w:r>
      <w:r w:rsidR="00453EE6" w:rsidRPr="003F67F8">
        <w:t xml:space="preserve">Код </w:t>
      </w:r>
      <w:proofErr w:type="spellStart"/>
      <w:r w:rsidR="00453EE6" w:rsidRPr="003F67F8">
        <w:t>ВТБ</w:t>
      </w:r>
      <w:proofErr w:type="spellEnd"/>
      <w:r>
        <w:t>".</w:t>
      </w:r>
    </w:p>
    <w:p w:rsidR="00453EE6" w:rsidRDefault="00453EE6" w:rsidP="00AC6305">
      <w:pPr>
        <w:pStyle w:val="a"/>
      </w:pPr>
      <w:r>
        <w:t xml:space="preserve">Дата операции зачисления равна дате открытия договора. Дата поставки лота из файла указана в поле </w:t>
      </w:r>
      <w:r w:rsidR="00A05163">
        <w:t>"</w:t>
      </w:r>
      <w:r>
        <w:t>дата исходной покупки</w:t>
      </w:r>
      <w:r w:rsidR="00A05163">
        <w:t>"</w:t>
      </w:r>
      <w:r>
        <w:t xml:space="preserve">. Именно по дате исходной покупки </w:t>
      </w:r>
      <w:r w:rsidR="00A05163">
        <w:t>строит</w:t>
      </w:r>
      <w:r>
        <w:t xml:space="preserve">ся </w:t>
      </w:r>
      <w:proofErr w:type="spellStart"/>
      <w:r>
        <w:t>НДФЛ</w:t>
      </w:r>
      <w:proofErr w:type="spellEnd"/>
      <w:r>
        <w:t xml:space="preserve"> при расчете. </w:t>
      </w:r>
    </w:p>
    <w:p w:rsidR="00453EE6" w:rsidRDefault="00453EE6" w:rsidP="00AC6305">
      <w:pPr>
        <w:pStyle w:val="a"/>
      </w:pPr>
      <w:r>
        <w:lastRenderedPageBreak/>
        <w:t xml:space="preserve">В </w:t>
      </w:r>
      <w:r w:rsidR="00A05163">
        <w:t xml:space="preserve">параметрах </w:t>
      </w:r>
      <w:r>
        <w:t xml:space="preserve">зачисления валюта </w:t>
      </w:r>
      <w:proofErr w:type="spellStart"/>
      <w:r>
        <w:t>НКД</w:t>
      </w:r>
      <w:proofErr w:type="spellEnd"/>
      <w:r>
        <w:t xml:space="preserve"> показана как валюта номинала. Однако </w:t>
      </w:r>
      <w:proofErr w:type="spellStart"/>
      <w:r>
        <w:t>ВТБ</w:t>
      </w:r>
      <w:proofErr w:type="spellEnd"/>
      <w:r>
        <w:t xml:space="preserve"> </w:t>
      </w:r>
      <w:proofErr w:type="spellStart"/>
      <w:r>
        <w:t>НКД</w:t>
      </w:r>
      <w:proofErr w:type="spellEnd"/>
      <w:r>
        <w:t xml:space="preserve"> дает в валюте цены и в базу </w:t>
      </w:r>
      <w:r w:rsidR="00A05163">
        <w:t>заносится</w:t>
      </w:r>
      <w:r>
        <w:t xml:space="preserve"> валют</w:t>
      </w:r>
      <w:r w:rsidR="00A05163">
        <w:t>а</w:t>
      </w:r>
      <w:r>
        <w:t xml:space="preserve"> </w:t>
      </w:r>
      <w:proofErr w:type="spellStart"/>
      <w:r>
        <w:t>НКД</w:t>
      </w:r>
      <w:proofErr w:type="spellEnd"/>
      <w:r>
        <w:t xml:space="preserve"> как валют</w:t>
      </w:r>
      <w:r w:rsidR="00A05163">
        <w:t>а</w:t>
      </w:r>
      <w:r>
        <w:t xml:space="preserve"> цены. </w:t>
      </w:r>
      <w:r w:rsidR="00A05163">
        <w:t>При расчете</w:t>
      </w:r>
      <w:r>
        <w:t xml:space="preserve"> </w:t>
      </w:r>
      <w:proofErr w:type="spellStart"/>
      <w:r>
        <w:t>НДФЛ</w:t>
      </w:r>
      <w:proofErr w:type="spellEnd"/>
      <w:r>
        <w:t xml:space="preserve"> </w:t>
      </w:r>
      <w:r w:rsidR="00A05163">
        <w:t xml:space="preserve">используется </w:t>
      </w:r>
      <w:r>
        <w:t>валют</w:t>
      </w:r>
      <w:r w:rsidR="00A05163">
        <w:t>а</w:t>
      </w:r>
      <w:r>
        <w:t xml:space="preserve"> </w:t>
      </w:r>
      <w:proofErr w:type="spellStart"/>
      <w:r>
        <w:t>НКД</w:t>
      </w:r>
      <w:proofErr w:type="spellEnd"/>
      <w:r>
        <w:t xml:space="preserve"> из базы. То есть в </w:t>
      </w:r>
      <w:r w:rsidR="00A05163">
        <w:t>параметрах</w:t>
      </w:r>
      <w:r>
        <w:t xml:space="preserve"> зачисления мо</w:t>
      </w:r>
      <w:r w:rsidR="00A05163">
        <w:t>ж</w:t>
      </w:r>
      <w:r>
        <w:t xml:space="preserve">ет быть указана валюта </w:t>
      </w:r>
      <w:proofErr w:type="spellStart"/>
      <w:r>
        <w:t>НКД</w:t>
      </w:r>
      <w:proofErr w:type="spellEnd"/>
      <w:r>
        <w:t>, равная валюте номинала выпуска, но на самом деле в базе ну</w:t>
      </w:r>
      <w:r w:rsidR="00A05163">
        <w:t>ж</w:t>
      </w:r>
      <w:r>
        <w:t xml:space="preserve">ная валюта равна валюте цены. </w:t>
      </w:r>
    </w:p>
    <w:p w:rsidR="00453EE6" w:rsidRDefault="00453EE6" w:rsidP="00453EE6">
      <w:pPr>
        <w:pStyle w:val="3"/>
      </w:pPr>
      <w:bookmarkStart w:id="14" w:name="_Toc104995441"/>
      <w:bookmarkStart w:id="15" w:name="_Toc108088142"/>
      <w:r>
        <w:t>Процесс 10</w:t>
      </w:r>
      <w:r w:rsidRPr="00561D2F">
        <w:t xml:space="preserve">. </w:t>
      </w:r>
      <w:r>
        <w:t xml:space="preserve">"Исполнение зачислений для целей </w:t>
      </w:r>
      <w:proofErr w:type="spellStart"/>
      <w:r>
        <w:t>НДФЛ</w:t>
      </w:r>
      <w:proofErr w:type="spellEnd"/>
      <w:r>
        <w:t>"</w:t>
      </w:r>
      <w:bookmarkEnd w:id="14"/>
      <w:bookmarkEnd w:id="15"/>
    </w:p>
    <w:p w:rsidR="00453EE6" w:rsidRPr="004772EE" w:rsidRDefault="005D792E">
      <w:pPr>
        <w:pStyle w:val="ab"/>
      </w:pPr>
      <w:r>
        <w:t>З</w:t>
      </w:r>
      <w:r w:rsidR="00453EE6">
        <w:t xml:space="preserve">апуск осуществляется </w:t>
      </w:r>
      <w:r>
        <w:t xml:space="preserve">с помощью </w:t>
      </w:r>
      <w:r w:rsidR="00453EE6">
        <w:t>пункт</w:t>
      </w:r>
      <w:r>
        <w:t>а</w:t>
      </w:r>
      <w:r w:rsidR="00453EE6">
        <w:t xml:space="preserve"> меню подсистемы "Ценные бумаги": </w:t>
      </w:r>
      <w:r w:rsidR="00453EE6" w:rsidRPr="00AC6305">
        <w:rPr>
          <w:i/>
        </w:rPr>
        <w:t>ДОГОВОРЫ\Договоры брокерского обслуживания\</w:t>
      </w:r>
      <w:proofErr w:type="spellStart"/>
      <w:r w:rsidR="00453EE6" w:rsidRPr="00AC6305">
        <w:rPr>
          <w:i/>
        </w:rPr>
        <w:t>ВТБ</w:t>
      </w:r>
      <w:proofErr w:type="spellEnd"/>
      <w:r w:rsidR="00453EE6" w:rsidRPr="00AC6305">
        <w:rPr>
          <w:i/>
        </w:rPr>
        <w:t xml:space="preserve"> начальное решение"\Пункт загрузки №10 "Исполнение зачислений для целей </w:t>
      </w:r>
      <w:proofErr w:type="spellStart"/>
      <w:r w:rsidR="00453EE6" w:rsidRPr="00AC6305">
        <w:rPr>
          <w:i/>
        </w:rPr>
        <w:t>НДФЛ</w:t>
      </w:r>
      <w:proofErr w:type="spellEnd"/>
      <w:r w:rsidR="00453EE6">
        <w:t>".</w:t>
      </w:r>
    </w:p>
    <w:p w:rsidR="00453EE6" w:rsidRDefault="00453EE6" w:rsidP="00453EE6">
      <w:pPr>
        <w:pStyle w:val="ab"/>
      </w:pPr>
      <w:r>
        <w:t>В результате автоматически выполняются следующие действия:</w:t>
      </w:r>
    </w:p>
    <w:p w:rsidR="00453EE6" w:rsidRDefault="00453EE6" w:rsidP="00453EE6">
      <w:pPr>
        <w:pStyle w:val="a"/>
      </w:pPr>
      <w:r>
        <w:t>Закрытие шага 40 "Закрытие операции" по операциям 2011 "Зачисление ценных бумаг" и 2010 "Списание ценных бумаг" (</w:t>
      </w:r>
      <w:r w:rsidR="005D792E">
        <w:t>р</w:t>
      </w:r>
      <w:r>
        <w:t xml:space="preserve">еализовано для отключения механизма автоформирования </w:t>
      </w:r>
      <w:proofErr w:type="spellStart"/>
      <w:r>
        <w:t>СОБУ</w:t>
      </w:r>
      <w:proofErr w:type="spellEnd"/>
      <w:r>
        <w:t xml:space="preserve"> и СОВУ по каждому зачислению\списанию).</w:t>
      </w:r>
    </w:p>
    <w:p w:rsidR="00453EE6" w:rsidRDefault="00453EE6" w:rsidP="00453EE6">
      <w:pPr>
        <w:pStyle w:val="a"/>
      </w:pPr>
      <w:r>
        <w:t xml:space="preserve">Исполнение </w:t>
      </w:r>
      <w:proofErr w:type="spellStart"/>
      <w:r>
        <w:t>бэк</w:t>
      </w:r>
      <w:proofErr w:type="spellEnd"/>
      <w:r>
        <w:t xml:space="preserve">-офисного учета (исполнение операций по клавише </w:t>
      </w:r>
      <w:r w:rsidRPr="00F42446">
        <w:t>[</w:t>
      </w:r>
      <w:r w:rsidRPr="008F1C6D">
        <w:rPr>
          <w:lang w:val="en-US"/>
        </w:rPr>
        <w:t>F</w:t>
      </w:r>
      <w:r>
        <w:t>2</w:t>
      </w:r>
      <w:r w:rsidRPr="00F42446">
        <w:t>]</w:t>
      </w:r>
      <w:r w:rsidR="005D792E">
        <w:t xml:space="preserve">) по всем не </w:t>
      </w:r>
      <w:r>
        <w:t xml:space="preserve">закрытым операциям зачисления </w:t>
      </w:r>
      <w:proofErr w:type="spellStart"/>
      <w:r>
        <w:t>НДФЛ</w:t>
      </w:r>
      <w:proofErr w:type="spellEnd"/>
      <w:r>
        <w:t xml:space="preserve"> с заполненной категорией 210 "</w:t>
      </w:r>
      <w:r w:rsidRPr="008F1C6D">
        <w:t xml:space="preserve">Зачисления </w:t>
      </w:r>
      <w:proofErr w:type="spellStart"/>
      <w:r w:rsidRPr="008F1C6D">
        <w:t>ВТБ</w:t>
      </w:r>
      <w:proofErr w:type="spellEnd"/>
      <w:r w:rsidRPr="008F1C6D">
        <w:t xml:space="preserve"> для </w:t>
      </w:r>
      <w:proofErr w:type="spellStart"/>
      <w:r w:rsidRPr="008F1C6D">
        <w:t>НДФЛ</w:t>
      </w:r>
      <w:proofErr w:type="spellEnd"/>
      <w:r>
        <w:t>" и с датой заключения, меньшей или равной операционному дню, в котором выполняется пункт начального решения.</w:t>
      </w:r>
    </w:p>
    <w:p w:rsidR="00453EE6" w:rsidRDefault="00453EE6" w:rsidP="00453EE6">
      <w:pPr>
        <w:pStyle w:val="a"/>
      </w:pPr>
      <w:r>
        <w:t>Открытие шага 40 "Закрытие операции" по операции 2011 "Зачисление ценных бумаг"</w:t>
      </w:r>
      <w:r w:rsidR="005D792E">
        <w:t>. П</w:t>
      </w:r>
      <w:r>
        <w:t xml:space="preserve">осле того как все необходимые операции провели, </w:t>
      </w:r>
      <w:r w:rsidR="005D792E">
        <w:t xml:space="preserve">необходимо </w:t>
      </w:r>
      <w:r>
        <w:t>включ</w:t>
      </w:r>
      <w:r w:rsidR="005D792E">
        <w:t>ить</w:t>
      </w:r>
      <w:r>
        <w:t xml:space="preserve"> обратно механизма автоформирования </w:t>
      </w:r>
      <w:proofErr w:type="spellStart"/>
      <w:r>
        <w:t>СОБУ</w:t>
      </w:r>
      <w:proofErr w:type="spellEnd"/>
      <w:r>
        <w:t xml:space="preserve"> и СОВУ</w:t>
      </w:r>
      <w:r w:rsidR="005D792E">
        <w:t xml:space="preserve"> по каждому зачислению\списанию</w:t>
      </w:r>
      <w:r>
        <w:t>.</w:t>
      </w:r>
    </w:p>
    <w:p w:rsidR="00453EE6" w:rsidRDefault="00453EE6" w:rsidP="00453EE6">
      <w:pPr>
        <w:pStyle w:val="a"/>
      </w:pPr>
      <w:r>
        <w:t xml:space="preserve">Закрытие скриптом графиков по отобранным зачислениям. В результате чего операции зачисления перейдут </w:t>
      </w:r>
      <w:proofErr w:type="gramStart"/>
      <w:r>
        <w:t>в</w:t>
      </w:r>
      <w:proofErr w:type="gramEnd"/>
      <w:r>
        <w:t xml:space="preserve"> закрытые. Такие операции будут учитываться в расчете </w:t>
      </w:r>
      <w:proofErr w:type="spellStart"/>
      <w:r>
        <w:t>НДФЛ</w:t>
      </w:r>
      <w:proofErr w:type="spellEnd"/>
      <w:r>
        <w:t>, но по ним не будет ни лотов, ни проводок.</w:t>
      </w:r>
    </w:p>
    <w:p w:rsidR="006F04DD" w:rsidRDefault="00453EE6" w:rsidP="006F04DD">
      <w:pPr>
        <w:pStyle w:val="ab"/>
      </w:pPr>
      <w:r>
        <w:t>По итогам работы пункта будет сформирован протокол.</w:t>
      </w:r>
      <w:r w:rsidR="006F04DD">
        <w:t xml:space="preserve"> Обработка пункта должна завершиться со статусом </w:t>
      </w:r>
      <w:r w:rsidR="0084657A">
        <w:t>"</w:t>
      </w:r>
      <w:r w:rsidR="006F04DD">
        <w:t>Обработан</w:t>
      </w:r>
      <w:r w:rsidR="0084657A">
        <w:t xml:space="preserve">". </w:t>
      </w:r>
      <w:r w:rsidR="006F04DD">
        <w:t xml:space="preserve">Просмотреть протокол можно по </w:t>
      </w:r>
      <w:r w:rsidR="0084657A">
        <w:t xml:space="preserve">клавише </w:t>
      </w:r>
      <w:r w:rsidR="0084657A" w:rsidRPr="00BF0BD3">
        <w:t>[</w:t>
      </w:r>
      <w:proofErr w:type="spellStart"/>
      <w:r w:rsidR="006F04DD" w:rsidRPr="006F04DD">
        <w:t>Enter</w:t>
      </w:r>
      <w:proofErr w:type="spellEnd"/>
      <w:r w:rsidR="0084657A" w:rsidRPr="00BF0BD3">
        <w:t>]</w:t>
      </w:r>
      <w:r w:rsidR="006F04DD" w:rsidRPr="00C31703">
        <w:t xml:space="preserve"> </w:t>
      </w:r>
      <w:r w:rsidR="006F04DD">
        <w:t xml:space="preserve">на пункте 10. В протоколе не должно быть строк вида </w:t>
      </w:r>
      <w:r w:rsidR="008D3E7B">
        <w:t>"</w:t>
      </w:r>
      <w:r w:rsidR="006F04DD" w:rsidRPr="00C31703">
        <w:t>Ошибка при проведении сделок зачисления</w:t>
      </w:r>
      <w:r w:rsidR="008D3E7B">
        <w:t>"</w:t>
      </w:r>
      <w:r w:rsidR="006F04DD">
        <w:t>. В случае ошибок не рекомендуется переходить к выполнению пункта 11.</w:t>
      </w:r>
    </w:p>
    <w:p w:rsidR="006F04DD" w:rsidRPr="00C31703" w:rsidRDefault="006F04DD" w:rsidP="006F04DD">
      <w:pPr>
        <w:pStyle w:val="ab"/>
      </w:pPr>
      <w:r>
        <w:rPr>
          <w:noProof/>
          <w:lang w:eastAsia="ru-RU"/>
        </w:rPr>
        <w:drawing>
          <wp:inline distT="0" distB="0" distL="0" distR="0" wp14:anchorId="38062D9B" wp14:editId="60105B2A">
            <wp:extent cx="5210355" cy="1727822"/>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07572" cy="1726899"/>
                    </a:xfrm>
                    <a:prstGeom prst="rect">
                      <a:avLst/>
                    </a:prstGeom>
                  </pic:spPr>
                </pic:pic>
              </a:graphicData>
            </a:graphic>
          </wp:inline>
        </w:drawing>
      </w:r>
    </w:p>
    <w:p w:rsidR="00453EE6" w:rsidRDefault="00453EE6" w:rsidP="00453EE6">
      <w:pPr>
        <w:pStyle w:val="3"/>
      </w:pPr>
      <w:bookmarkStart w:id="16" w:name="_Toc104995442"/>
      <w:bookmarkStart w:id="17" w:name="_Toc108088143"/>
      <w:r>
        <w:lastRenderedPageBreak/>
        <w:t>Процесс 11</w:t>
      </w:r>
      <w:r w:rsidRPr="00561D2F">
        <w:t xml:space="preserve">. </w:t>
      </w:r>
      <w:r>
        <w:t xml:space="preserve">"Создание операций пересчета </w:t>
      </w:r>
      <w:proofErr w:type="spellStart"/>
      <w:r>
        <w:t>НОБ</w:t>
      </w:r>
      <w:proofErr w:type="spellEnd"/>
      <w:r>
        <w:t xml:space="preserve"> для </w:t>
      </w:r>
      <w:proofErr w:type="spellStart"/>
      <w:r>
        <w:t>НДФЛ</w:t>
      </w:r>
      <w:proofErr w:type="spellEnd"/>
      <w:r>
        <w:t>"</w:t>
      </w:r>
      <w:bookmarkEnd w:id="16"/>
      <w:bookmarkEnd w:id="17"/>
    </w:p>
    <w:p w:rsidR="00453EE6" w:rsidRDefault="009C6A10" w:rsidP="00AC6305">
      <w:pPr>
        <w:pStyle w:val="ab"/>
      </w:pPr>
      <w:r>
        <w:t>З</w:t>
      </w:r>
      <w:r w:rsidR="00453EE6">
        <w:t xml:space="preserve">апуск осуществляется </w:t>
      </w:r>
      <w:r>
        <w:t xml:space="preserve">с помощью </w:t>
      </w:r>
      <w:r w:rsidR="00453EE6">
        <w:t>пункт</w:t>
      </w:r>
      <w:r>
        <w:t>а</w:t>
      </w:r>
      <w:r w:rsidR="00453EE6">
        <w:t xml:space="preserve"> меню подсистемы "Ценные бумаги": </w:t>
      </w:r>
      <w:r w:rsidR="00453EE6" w:rsidRPr="00995B99">
        <w:rPr>
          <w:i/>
        </w:rPr>
        <w:t>ДОГОВОРЫ\Договоры брокерского обслуживания\</w:t>
      </w:r>
      <w:proofErr w:type="spellStart"/>
      <w:r w:rsidR="00453EE6" w:rsidRPr="00995B99">
        <w:rPr>
          <w:i/>
        </w:rPr>
        <w:t>ВТБ</w:t>
      </w:r>
      <w:proofErr w:type="spellEnd"/>
      <w:r w:rsidR="00453EE6" w:rsidRPr="00995B99">
        <w:rPr>
          <w:i/>
        </w:rPr>
        <w:t xml:space="preserve"> начальное решение"\Пункт загрузки №</w:t>
      </w:r>
      <w:r w:rsidR="00453EE6">
        <w:rPr>
          <w:i/>
        </w:rPr>
        <w:t>11</w:t>
      </w:r>
      <w:r w:rsidR="00453EE6" w:rsidRPr="00995B99">
        <w:rPr>
          <w:i/>
        </w:rPr>
        <w:t xml:space="preserve"> "</w:t>
      </w:r>
      <w:r w:rsidR="00453EE6">
        <w:rPr>
          <w:i/>
        </w:rPr>
        <w:t xml:space="preserve">Создание операций пересчета </w:t>
      </w:r>
      <w:proofErr w:type="spellStart"/>
      <w:r w:rsidR="00453EE6">
        <w:rPr>
          <w:i/>
        </w:rPr>
        <w:t>НОБ</w:t>
      </w:r>
      <w:proofErr w:type="spellEnd"/>
      <w:r w:rsidR="00453EE6">
        <w:rPr>
          <w:i/>
        </w:rPr>
        <w:t xml:space="preserve"> для  </w:t>
      </w:r>
      <w:proofErr w:type="spellStart"/>
      <w:r w:rsidR="00453EE6">
        <w:rPr>
          <w:i/>
        </w:rPr>
        <w:t>НДФЛ</w:t>
      </w:r>
      <w:proofErr w:type="spellEnd"/>
      <w:r w:rsidR="00453EE6">
        <w:t>".</w:t>
      </w:r>
    </w:p>
    <w:p w:rsidR="00453EE6" w:rsidRDefault="00453EE6" w:rsidP="00AC6305">
      <w:pPr>
        <w:pStyle w:val="ab"/>
      </w:pPr>
      <w:r>
        <w:t>В п</w:t>
      </w:r>
      <w:r w:rsidR="009C6A10">
        <w:t xml:space="preserve">роцессе выполнения определяются клиенты, по которым необходимо </w:t>
      </w:r>
      <w:r>
        <w:t xml:space="preserve">создать операции пересчета </w:t>
      </w:r>
      <w:proofErr w:type="spellStart"/>
      <w:r>
        <w:t>НОБ</w:t>
      </w:r>
      <w:proofErr w:type="spellEnd"/>
      <w:r>
        <w:t xml:space="preserve">. </w:t>
      </w:r>
      <w:r w:rsidR="009C6A10">
        <w:t>О</w:t>
      </w:r>
      <w:r>
        <w:t xml:space="preserve">перации </w:t>
      </w:r>
      <w:r w:rsidR="009C6A10">
        <w:t xml:space="preserve"> формируются</w:t>
      </w:r>
      <w:r>
        <w:t xml:space="preserve"> в системе с датой операционного дня, в котором запускается пункт. </w:t>
      </w:r>
    </w:p>
    <w:p w:rsidR="00453EE6" w:rsidRDefault="00453EE6" w:rsidP="00AC6305">
      <w:pPr>
        <w:pStyle w:val="ab"/>
      </w:pPr>
      <w:r>
        <w:t>Необходимость пересчета определяется по следующим принципам:</w:t>
      </w:r>
    </w:p>
    <w:p w:rsidR="00453EE6" w:rsidRDefault="00453EE6" w:rsidP="00AC6305">
      <w:pPr>
        <w:pStyle w:val="a"/>
      </w:pPr>
      <w:r w:rsidRPr="009F2977">
        <w:t xml:space="preserve">пересчёт </w:t>
      </w:r>
      <w:r w:rsidR="00C00350">
        <w:t>необходим</w:t>
      </w:r>
      <w:r w:rsidRPr="009F2977">
        <w:t xml:space="preserve"> только по клиентам с заполненным кодом вида 109 (код </w:t>
      </w:r>
      <w:proofErr w:type="spellStart"/>
      <w:r w:rsidRPr="009F2977">
        <w:t>ВТБ</w:t>
      </w:r>
      <w:proofErr w:type="spellEnd"/>
      <w:r w:rsidRPr="009F2977">
        <w:t>);</w:t>
      </w:r>
    </w:p>
    <w:p w:rsidR="00453EE6" w:rsidRDefault="00453EE6" w:rsidP="00AC6305">
      <w:pPr>
        <w:pStyle w:val="a"/>
      </w:pPr>
      <w:r w:rsidRPr="009F2977">
        <w:t>пересчёт нужен только по тем</w:t>
      </w:r>
      <w:r w:rsidR="00C00350">
        <w:t xml:space="preserve"> клиентам</w:t>
      </w:r>
      <w:r w:rsidRPr="009F2977">
        <w:t>, у ко</w:t>
      </w:r>
      <w:r w:rsidR="00C00350">
        <w:t>торых</w:t>
      </w:r>
      <w:r w:rsidRPr="009F2977">
        <w:t xml:space="preserve"> есть операция расчета </w:t>
      </w:r>
      <w:proofErr w:type="spellStart"/>
      <w:r w:rsidRPr="009F2977">
        <w:t>НОБ</w:t>
      </w:r>
      <w:proofErr w:type="spellEnd"/>
      <w:r w:rsidRPr="009F2977">
        <w:t xml:space="preserve"> с датой операции</w:t>
      </w:r>
      <w:r w:rsidR="00C00350">
        <w:t>,</w:t>
      </w:r>
      <w:r w:rsidRPr="009F2977">
        <w:t xml:space="preserve"> больше</w:t>
      </w:r>
      <w:r w:rsidR="00C00350">
        <w:t>й</w:t>
      </w:r>
      <w:r w:rsidRPr="009F2977">
        <w:t xml:space="preserve"> </w:t>
      </w:r>
      <w:proofErr w:type="spellStart"/>
      <w:r w:rsidRPr="009F2977">
        <w:t>Д</w:t>
      </w:r>
      <w:proofErr w:type="gramStart"/>
      <w:r w:rsidRPr="009F2977">
        <w:t>1</w:t>
      </w:r>
      <w:proofErr w:type="spellEnd"/>
      <w:proofErr w:type="gramEnd"/>
      <w:r w:rsidR="00C00350">
        <w:t xml:space="preserve"> (дата первых зачислений от </w:t>
      </w:r>
      <w:proofErr w:type="spellStart"/>
      <w:r w:rsidR="00C00350">
        <w:t>ВТБ</w:t>
      </w:r>
      <w:proofErr w:type="spellEnd"/>
      <w:r w:rsidR="00C00350">
        <w:t>. 21.04.2022);</w:t>
      </w:r>
    </w:p>
    <w:p w:rsidR="00453EE6" w:rsidRDefault="00453EE6" w:rsidP="00AC6305">
      <w:pPr>
        <w:pStyle w:val="a"/>
      </w:pPr>
      <w:r w:rsidRPr="009F2977">
        <w:t>пересчет с </w:t>
      </w:r>
      <w:proofErr w:type="spellStart"/>
      <w:r w:rsidRPr="009F2977">
        <w:t>квитовкой</w:t>
      </w:r>
      <w:proofErr w:type="spellEnd"/>
      <w:r w:rsidRPr="009F2977">
        <w:t xml:space="preserve">, с даты </w:t>
      </w:r>
      <w:proofErr w:type="spellStart"/>
      <w:r w:rsidRPr="009F2977">
        <w:t>Д</w:t>
      </w:r>
      <w:proofErr w:type="gramStart"/>
      <w:r w:rsidRPr="009F2977">
        <w:t>1</w:t>
      </w:r>
      <w:proofErr w:type="spellEnd"/>
      <w:proofErr w:type="gramEnd"/>
      <w:r w:rsidRPr="009F2977">
        <w:t>, тип расчета = если есть расчет по закрытию договора, то и пересчет по закрытию договора, ина</w:t>
      </w:r>
      <w:r w:rsidR="00C00350">
        <w:t>че - обычный расчет;</w:t>
      </w:r>
    </w:p>
    <w:p w:rsidR="00453EE6" w:rsidRDefault="00453EE6" w:rsidP="00AC6305">
      <w:pPr>
        <w:pStyle w:val="a"/>
      </w:pPr>
      <w:r w:rsidRPr="009F2977">
        <w:t xml:space="preserve">код операции должен быть особенный, чтобы можно </w:t>
      </w:r>
      <w:proofErr w:type="gramStart"/>
      <w:r w:rsidRPr="009F2977">
        <w:t>было</w:t>
      </w:r>
      <w:proofErr w:type="gramEnd"/>
      <w:r w:rsidRPr="009F2977">
        <w:t xml:space="preserve"> потом эти операции отобрать.</w:t>
      </w:r>
      <w:r>
        <w:t xml:space="preserve"> В реализации код операции </w:t>
      </w:r>
      <w:r w:rsidR="00C00350">
        <w:t>начинается</w:t>
      </w:r>
      <w:r>
        <w:t xml:space="preserve"> с префикса </w:t>
      </w:r>
      <w:r w:rsidR="00C00350">
        <w:t>"</w:t>
      </w:r>
      <w:proofErr w:type="spellStart"/>
      <w:r w:rsidRPr="009F2977">
        <w:t>VTB_r</w:t>
      </w:r>
      <w:proofErr w:type="spellEnd"/>
      <w:r w:rsidR="00C00350">
        <w:t>";</w:t>
      </w:r>
    </w:p>
    <w:p w:rsidR="00453EE6" w:rsidRDefault="00453EE6" w:rsidP="00AC6305">
      <w:pPr>
        <w:pStyle w:val="a"/>
      </w:pPr>
      <w:proofErr w:type="spellStart"/>
      <w:r>
        <w:t>ИИС</w:t>
      </w:r>
      <w:proofErr w:type="spellEnd"/>
      <w:r>
        <w:t xml:space="preserve"> не рассматривается</w:t>
      </w:r>
      <w:r w:rsidR="00C00350">
        <w:t>.</w:t>
      </w:r>
    </w:p>
    <w:p w:rsidR="00453EE6" w:rsidRDefault="00453EE6">
      <w:pPr>
        <w:pStyle w:val="ab"/>
      </w:pPr>
      <w:r>
        <w:t xml:space="preserve">В результате </w:t>
      </w:r>
      <w:r w:rsidR="00C00350">
        <w:t>выполнения процесса</w:t>
      </w:r>
      <w:r>
        <w:t xml:space="preserve"> будут созданы необходимые операции пересчета </w:t>
      </w:r>
      <w:proofErr w:type="spellStart"/>
      <w:r>
        <w:t>НОБ</w:t>
      </w:r>
      <w:proofErr w:type="spellEnd"/>
      <w:r w:rsidR="00C00350">
        <w:t xml:space="preserve"> в подсистеме "Ц</w:t>
      </w:r>
      <w:r>
        <w:t>енные бумаги</w:t>
      </w:r>
      <w:r w:rsidR="00C00350">
        <w:t xml:space="preserve">": </w:t>
      </w:r>
      <w:r w:rsidR="00C00350" w:rsidRPr="00AC6305">
        <w:rPr>
          <w:i/>
        </w:rPr>
        <w:t>На</w:t>
      </w:r>
      <w:r w:rsidRPr="00AC6305">
        <w:rPr>
          <w:i/>
        </w:rPr>
        <w:t>логовый учет</w:t>
      </w:r>
      <w:r w:rsidR="00C00350" w:rsidRPr="00AC6305">
        <w:rPr>
          <w:i/>
        </w:rPr>
        <w:t>\</w:t>
      </w:r>
      <w:proofErr w:type="spellStart"/>
      <w:r w:rsidRPr="00AC6305">
        <w:rPr>
          <w:i/>
        </w:rPr>
        <w:t>НДФЛ</w:t>
      </w:r>
      <w:proofErr w:type="spellEnd"/>
      <w:r w:rsidR="00C00350" w:rsidRPr="00AC6305">
        <w:rPr>
          <w:i/>
        </w:rPr>
        <w:t>\Оп</w:t>
      </w:r>
      <w:r w:rsidRPr="00AC6305">
        <w:rPr>
          <w:i/>
        </w:rPr>
        <w:t xml:space="preserve">ерации расчета </w:t>
      </w:r>
      <w:proofErr w:type="spellStart"/>
      <w:r w:rsidRPr="00AC6305">
        <w:rPr>
          <w:i/>
        </w:rPr>
        <w:t>НОБ</w:t>
      </w:r>
      <w:proofErr w:type="spellEnd"/>
      <w:r w:rsidRPr="00AC6305">
        <w:rPr>
          <w:i/>
        </w:rPr>
        <w:t xml:space="preserve"> для </w:t>
      </w:r>
      <w:proofErr w:type="spellStart"/>
      <w:r w:rsidRPr="00AC6305">
        <w:rPr>
          <w:i/>
        </w:rPr>
        <w:t>НДФЛ</w:t>
      </w:r>
      <w:proofErr w:type="spellEnd"/>
      <w:r>
        <w:t>.</w:t>
      </w:r>
    </w:p>
    <w:p w:rsidR="00D20E64" w:rsidRDefault="00D20E64" w:rsidP="00D0309B">
      <w:pPr>
        <w:pStyle w:val="3"/>
      </w:pPr>
      <w:bookmarkStart w:id="18" w:name="_Toc108088144"/>
      <w:r>
        <w:t>Процесс 12</w:t>
      </w:r>
      <w:r w:rsidRPr="00561D2F">
        <w:t xml:space="preserve">. </w:t>
      </w:r>
      <w:r>
        <w:t xml:space="preserve">"Сверка кол-ва </w:t>
      </w:r>
      <w:proofErr w:type="spellStart"/>
      <w:r>
        <w:t>НДФЛ</w:t>
      </w:r>
      <w:proofErr w:type="spellEnd"/>
      <w:r>
        <w:t xml:space="preserve"> и ДЕПО зачислений. Расчет средней цены для ДЕПО зачислений"</w:t>
      </w:r>
      <w:bookmarkEnd w:id="18"/>
    </w:p>
    <w:p w:rsidR="00D20E64" w:rsidRDefault="00D0309B" w:rsidP="00485488">
      <w:pPr>
        <w:pStyle w:val="ab"/>
      </w:pPr>
      <w:r>
        <w:t>З</w:t>
      </w:r>
      <w:r w:rsidR="00D20E64">
        <w:t xml:space="preserve">апуск осуществляется </w:t>
      </w:r>
      <w:r>
        <w:t xml:space="preserve">с помощью пункта меню </w:t>
      </w:r>
      <w:r w:rsidR="00D20E64">
        <w:t xml:space="preserve">подсистемы "Ценные бумаги": </w:t>
      </w:r>
      <w:r w:rsidR="00D20E64" w:rsidRPr="00995B99">
        <w:rPr>
          <w:i/>
        </w:rPr>
        <w:t>ДОГОВОРЫ\Договоры брокерского обслуживания\</w:t>
      </w:r>
      <w:proofErr w:type="spellStart"/>
      <w:r w:rsidR="00D20E64" w:rsidRPr="00995B99">
        <w:rPr>
          <w:i/>
        </w:rPr>
        <w:t>ВТБ</w:t>
      </w:r>
      <w:proofErr w:type="spellEnd"/>
      <w:r w:rsidR="00D20E64" w:rsidRPr="00995B99">
        <w:rPr>
          <w:i/>
        </w:rPr>
        <w:t xml:space="preserve"> начальное решение"\Пункт загрузки №</w:t>
      </w:r>
      <w:r w:rsidR="00D20E64">
        <w:rPr>
          <w:i/>
        </w:rPr>
        <w:t>12</w:t>
      </w:r>
      <w:r w:rsidR="00D20E64" w:rsidRPr="00995B99">
        <w:rPr>
          <w:i/>
        </w:rPr>
        <w:t xml:space="preserve"> "</w:t>
      </w:r>
      <w:r w:rsidR="00D20E64" w:rsidRPr="00485488">
        <w:rPr>
          <w:i/>
        </w:rPr>
        <w:t xml:space="preserve">Сверка кол-ва </w:t>
      </w:r>
      <w:proofErr w:type="spellStart"/>
      <w:r w:rsidR="00D20E64" w:rsidRPr="00485488">
        <w:rPr>
          <w:i/>
        </w:rPr>
        <w:t>НДФЛ</w:t>
      </w:r>
      <w:proofErr w:type="spellEnd"/>
      <w:r w:rsidR="00D20E64" w:rsidRPr="00485488">
        <w:rPr>
          <w:i/>
        </w:rPr>
        <w:t xml:space="preserve"> и ДЕПО зачислений. Расчет средней цены для ДЕПО зачислений</w:t>
      </w:r>
      <w:r w:rsidR="00D20E64">
        <w:t>".</w:t>
      </w:r>
    </w:p>
    <w:p w:rsidR="00D20E64" w:rsidRDefault="00D20E64" w:rsidP="00485488">
      <w:pPr>
        <w:pStyle w:val="ab"/>
      </w:pPr>
      <w:r>
        <w:rPr>
          <w:noProof/>
          <w:lang w:eastAsia="ru-RU"/>
        </w:rPr>
        <w:drawing>
          <wp:inline distT="0" distB="0" distL="0" distR="0" wp14:anchorId="5FF38B48" wp14:editId="1D332D0A">
            <wp:extent cx="4994695" cy="1328963"/>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992027" cy="1328253"/>
                    </a:xfrm>
                    <a:prstGeom prst="rect">
                      <a:avLst/>
                    </a:prstGeom>
                  </pic:spPr>
                </pic:pic>
              </a:graphicData>
            </a:graphic>
          </wp:inline>
        </w:drawing>
      </w:r>
    </w:p>
    <w:p w:rsidR="00D20E64" w:rsidRDefault="00D20E64" w:rsidP="00485488">
      <w:pPr>
        <w:pStyle w:val="ab"/>
      </w:pPr>
      <w:r>
        <w:t xml:space="preserve">В данном пункте группируются </w:t>
      </w:r>
      <w:proofErr w:type="spellStart"/>
      <w:r>
        <w:t>НДФЛ</w:t>
      </w:r>
      <w:proofErr w:type="spellEnd"/>
      <w:r>
        <w:t xml:space="preserve"> зачисления по клиенту, </w:t>
      </w:r>
      <w:proofErr w:type="spellStart"/>
      <w:r>
        <w:t>ДБО</w:t>
      </w:r>
      <w:proofErr w:type="spellEnd"/>
      <w:r>
        <w:t xml:space="preserve"> и выпуску ценных бумаг. Рассчитывается суммарное кол</w:t>
      </w:r>
      <w:r w:rsidR="00D0309B">
        <w:t>ичество</w:t>
      </w:r>
      <w:r>
        <w:t xml:space="preserve"> бумаг, а также суммарная цена по сгруппированным </w:t>
      </w:r>
      <w:proofErr w:type="spellStart"/>
      <w:r>
        <w:t>НДФЛ</w:t>
      </w:r>
      <w:proofErr w:type="spellEnd"/>
      <w:r>
        <w:t xml:space="preserve"> зачислениям</w:t>
      </w:r>
      <w:r w:rsidR="00D0309B">
        <w:t>, п</w:t>
      </w:r>
      <w:r>
        <w:t xml:space="preserve">ереведенная в валюту номинала на дату </w:t>
      </w:r>
      <w:r w:rsidR="00D0309B">
        <w:t>"дата исходной покупки"</w:t>
      </w:r>
      <w:r>
        <w:t xml:space="preserve">. </w:t>
      </w:r>
    </w:p>
    <w:p w:rsidR="00D20E64" w:rsidRDefault="00D20E64">
      <w:pPr>
        <w:pStyle w:val="ab"/>
      </w:pPr>
      <w:r>
        <w:lastRenderedPageBreak/>
        <w:t xml:space="preserve">Далее по каждой позиции отобранных агрегированных данных </w:t>
      </w:r>
      <w:r w:rsidR="00D0309B">
        <w:t xml:space="preserve">осуществляется поиск соответствующего </w:t>
      </w:r>
      <w:r>
        <w:t>ДЕПО</w:t>
      </w:r>
      <w:r w:rsidR="00D0309B">
        <w:t>-</w:t>
      </w:r>
      <w:r>
        <w:t>зачислени</w:t>
      </w:r>
      <w:r w:rsidR="00D0309B">
        <w:t>я</w:t>
      </w:r>
      <w:r>
        <w:t>. Если ДЕПО зачисление не найдено</w:t>
      </w:r>
      <w:r w:rsidR="00D0309B">
        <w:t xml:space="preserve">, то в протоколе отображается </w:t>
      </w:r>
      <w:r>
        <w:t>ошибка.</w:t>
      </w:r>
      <w:r w:rsidR="00D0309B">
        <w:t xml:space="preserve"> В противном случае – </w:t>
      </w:r>
      <w:r>
        <w:t>выполняется сверка кол</w:t>
      </w:r>
      <w:r w:rsidR="00D0309B">
        <w:t>ичеств</w:t>
      </w:r>
      <w:r>
        <w:t>а бумаг из ДЕПО зачисления и суммарно</w:t>
      </w:r>
      <w:r w:rsidR="00D0309B">
        <w:t xml:space="preserve">го </w:t>
      </w:r>
      <w:r>
        <w:t>кол</w:t>
      </w:r>
      <w:r w:rsidR="00D0309B">
        <w:t xml:space="preserve">ичества </w:t>
      </w:r>
      <w:r>
        <w:t xml:space="preserve">из </w:t>
      </w:r>
      <w:proofErr w:type="spellStart"/>
      <w:r>
        <w:t>НДФЛ</w:t>
      </w:r>
      <w:proofErr w:type="spellEnd"/>
      <w:r>
        <w:t xml:space="preserve"> зачислений. При совпадении </w:t>
      </w:r>
      <w:r w:rsidR="00D0309B">
        <w:t xml:space="preserve">выполняется </w:t>
      </w:r>
      <w:r>
        <w:t>расчет средней цены для депо зачисления</w:t>
      </w:r>
      <w:r w:rsidR="00D0309B">
        <w:t xml:space="preserve"> </w:t>
      </w:r>
      <w:r>
        <w:t xml:space="preserve">(суммарная цена в валюте номинала по </w:t>
      </w:r>
      <w:proofErr w:type="spellStart"/>
      <w:r>
        <w:t>НДФЛ</w:t>
      </w:r>
      <w:proofErr w:type="spellEnd"/>
      <w:r>
        <w:t xml:space="preserve"> зачислениям/Кол-во </w:t>
      </w:r>
      <w:proofErr w:type="spellStart"/>
      <w:r>
        <w:t>НДФЛ</w:t>
      </w:r>
      <w:proofErr w:type="spellEnd"/>
      <w:r>
        <w:t xml:space="preserve"> зачислений). Рассчитанная цена и валюта номинала, как валюта цены, записываются на ДЕПО зачисление. Если </w:t>
      </w:r>
      <w:r w:rsidR="00D0309B">
        <w:t>количество</w:t>
      </w:r>
      <w:r>
        <w:t xml:space="preserve"> в </w:t>
      </w:r>
      <w:r w:rsidR="00D0309B">
        <w:t>ДЕПО зачислении и суммарное количество</w:t>
      </w:r>
      <w:r>
        <w:t xml:space="preserve"> в </w:t>
      </w:r>
      <w:proofErr w:type="spellStart"/>
      <w:r>
        <w:t>НДФЛ</w:t>
      </w:r>
      <w:proofErr w:type="spellEnd"/>
      <w:r>
        <w:t xml:space="preserve"> зачислениях не совпадают, то в протокол</w:t>
      </w:r>
      <w:r w:rsidR="00002FA3">
        <w:t xml:space="preserve"> выводится </w:t>
      </w:r>
      <w:r>
        <w:t>ошибка.</w:t>
      </w:r>
    </w:p>
    <w:p w:rsidR="008D3E7B" w:rsidRDefault="008D3E7B" w:rsidP="00BF0BD3">
      <w:pPr>
        <w:pStyle w:val="3"/>
      </w:pPr>
      <w:bookmarkStart w:id="19" w:name="_Toc108088145"/>
      <w:r>
        <w:t xml:space="preserve">Процесс 13 "Рассылка уведомлений клиентам о пересчете </w:t>
      </w:r>
      <w:proofErr w:type="spellStart"/>
      <w:r>
        <w:t>НДФЛ</w:t>
      </w:r>
      <w:proofErr w:type="spellEnd"/>
      <w:r>
        <w:t>"</w:t>
      </w:r>
      <w:bookmarkEnd w:id="19"/>
    </w:p>
    <w:p w:rsidR="008D3E7B" w:rsidRDefault="008D3E7B" w:rsidP="008D3E7B">
      <w:pPr>
        <w:pStyle w:val="ab"/>
      </w:pPr>
      <w:r>
        <w:t xml:space="preserve">Запуск осуществляется с помощью пункта меню подсистемы "Ценные бумаги": </w:t>
      </w:r>
      <w:r w:rsidRPr="00995B99">
        <w:rPr>
          <w:i/>
        </w:rPr>
        <w:t>ДОГОВОРЫ\Договоры брокерского обслуживания\</w:t>
      </w:r>
      <w:proofErr w:type="spellStart"/>
      <w:r w:rsidRPr="00995B99">
        <w:rPr>
          <w:i/>
        </w:rPr>
        <w:t>ВТБ</w:t>
      </w:r>
      <w:proofErr w:type="spellEnd"/>
      <w:r w:rsidRPr="00995B99">
        <w:rPr>
          <w:i/>
        </w:rPr>
        <w:t xml:space="preserve"> начальное решение"\Пункт загрузки №</w:t>
      </w:r>
      <w:r>
        <w:rPr>
          <w:i/>
        </w:rPr>
        <w:t>13</w:t>
      </w:r>
      <w:r w:rsidRPr="00995B99">
        <w:rPr>
          <w:i/>
        </w:rPr>
        <w:t xml:space="preserve"> "</w:t>
      </w:r>
      <w:r>
        <w:rPr>
          <w:i/>
        </w:rPr>
        <w:t xml:space="preserve">Рассылка уведомлений клиентам о пересчете </w:t>
      </w:r>
      <w:proofErr w:type="spellStart"/>
      <w:r>
        <w:rPr>
          <w:i/>
        </w:rPr>
        <w:t>НДФЛ</w:t>
      </w:r>
      <w:proofErr w:type="spellEnd"/>
      <w:r>
        <w:t>".</w:t>
      </w:r>
    </w:p>
    <w:p w:rsidR="008D3E7B" w:rsidRDefault="00BF0BD3" w:rsidP="00BF0BD3">
      <w:pPr>
        <w:pStyle w:val="af"/>
        <w:ind w:left="1134" w:hanging="11"/>
        <w:rPr>
          <w:rFonts w:ascii="Calibri" w:hAnsi="Calibri" w:cs="Calibri"/>
          <w:color w:val="1F497D"/>
          <w:sz w:val="22"/>
          <w:szCs w:val="22"/>
        </w:rPr>
      </w:pPr>
      <w:r>
        <w:rPr>
          <w:noProof/>
          <w:lang w:eastAsia="ru-RU"/>
        </w:rPr>
        <w:drawing>
          <wp:inline distT="0" distB="0" distL="0" distR="0" wp14:anchorId="0DB1F124" wp14:editId="10077D54">
            <wp:extent cx="5161905" cy="2476190"/>
            <wp:effectExtent l="0" t="0" r="127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161905" cy="2476190"/>
                    </a:xfrm>
                    <a:prstGeom prst="rect">
                      <a:avLst/>
                    </a:prstGeom>
                  </pic:spPr>
                </pic:pic>
              </a:graphicData>
            </a:graphic>
          </wp:inline>
        </w:drawing>
      </w:r>
    </w:p>
    <w:p w:rsidR="008D3E7B" w:rsidRDefault="008D3E7B" w:rsidP="00BF0BD3">
      <w:pPr>
        <w:pStyle w:val="ab"/>
      </w:pPr>
      <w:r w:rsidRPr="00BF0BD3">
        <w:t xml:space="preserve">Работа с ним аналогична остальным пунктам. </w:t>
      </w:r>
    </w:p>
    <w:p w:rsidR="008D3E7B" w:rsidRPr="00BF0BD3" w:rsidRDefault="008D3E7B" w:rsidP="00BF0BD3">
      <w:pPr>
        <w:pStyle w:val="ab"/>
      </w:pPr>
      <w:r w:rsidRPr="00BF0BD3">
        <w:t xml:space="preserve">При запуске по </w:t>
      </w:r>
      <w:r>
        <w:t xml:space="preserve">клавише </w:t>
      </w:r>
      <w:r w:rsidRPr="00BF0BD3">
        <w:t>[</w:t>
      </w:r>
      <w:proofErr w:type="spellStart"/>
      <w:r w:rsidRPr="00BF0BD3">
        <w:t>F2</w:t>
      </w:r>
      <w:proofErr w:type="spellEnd"/>
      <w:r w:rsidRPr="00BF0BD3">
        <w:t>]</w:t>
      </w:r>
      <w:r>
        <w:t xml:space="preserve"> осуществляется </w:t>
      </w:r>
      <w:r w:rsidRPr="00BF0BD3">
        <w:t>отбор клиентов</w:t>
      </w:r>
      <w:r>
        <w:t>,</w:t>
      </w:r>
      <w:r w:rsidRPr="00BF0BD3">
        <w:t xml:space="preserve"> для которых успешно обработаны все зачисления</w:t>
      </w:r>
      <w:r>
        <w:t xml:space="preserve">. Далее выполняется </w:t>
      </w:r>
      <w:r w:rsidRPr="00BF0BD3">
        <w:t>расчет переплаты</w:t>
      </w:r>
      <w:r>
        <w:t xml:space="preserve">. При ее наличии </w:t>
      </w:r>
      <w:r w:rsidRPr="00BF0BD3">
        <w:t>будет сформировано уведомление клиенту.</w:t>
      </w:r>
    </w:p>
    <w:p w:rsidR="008D3E7B" w:rsidRDefault="008D3E7B" w:rsidP="00BF0BD3">
      <w:pPr>
        <w:pStyle w:val="ab"/>
      </w:pPr>
      <w:r>
        <w:t>По итогам работы пункта будет сформирован протокол. С информацией о результатах:</w:t>
      </w:r>
    </w:p>
    <w:p w:rsidR="008D3E7B" w:rsidRDefault="00257686" w:rsidP="00BF0BD3">
      <w:pPr>
        <w:pStyle w:val="ab"/>
      </w:pPr>
      <w:bookmarkStart w:id="20" w:name="_GoBack"/>
      <w:r>
        <w:rPr>
          <w:noProof/>
          <w:lang w:eastAsia="ru-RU"/>
        </w:rPr>
        <w:drawing>
          <wp:inline distT="0" distB="0" distL="0" distR="0" wp14:anchorId="731EF819" wp14:editId="30835039">
            <wp:extent cx="5123809" cy="1047619"/>
            <wp:effectExtent l="0" t="0" r="127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123809" cy="1047619"/>
                    </a:xfrm>
                    <a:prstGeom prst="rect">
                      <a:avLst/>
                    </a:prstGeom>
                  </pic:spPr>
                </pic:pic>
              </a:graphicData>
            </a:graphic>
          </wp:inline>
        </w:drawing>
      </w:r>
      <w:bookmarkEnd w:id="20"/>
    </w:p>
    <w:p w:rsidR="00FD1799" w:rsidRDefault="00FD1799" w:rsidP="006A3B42"/>
    <w:p w:rsidR="006510CB" w:rsidRDefault="006510CB" w:rsidP="00A51E5A">
      <w:pPr>
        <w:pStyle w:val="2"/>
        <w:sectPr w:rsidR="006510CB" w:rsidSect="002D7A49">
          <w:pgSz w:w="11906" w:h="16838"/>
          <w:pgMar w:top="1134" w:right="850" w:bottom="1134" w:left="1701" w:header="708" w:footer="708" w:gutter="0"/>
          <w:cols w:space="708"/>
          <w:docGrid w:linePitch="360"/>
        </w:sectPr>
      </w:pPr>
    </w:p>
    <w:p w:rsidR="00FD1799" w:rsidRDefault="00A51E5A" w:rsidP="00A51E5A">
      <w:pPr>
        <w:pStyle w:val="2"/>
      </w:pPr>
      <w:bookmarkStart w:id="21" w:name="_Приложение"/>
      <w:bookmarkStart w:id="22" w:name="_Toc108088146"/>
      <w:bookmarkEnd w:id="21"/>
      <w:r>
        <w:lastRenderedPageBreak/>
        <w:t>Приложение</w:t>
      </w:r>
      <w:r w:rsidR="00491B0E">
        <w:t xml:space="preserve"> 1.</w:t>
      </w:r>
      <w:bookmarkEnd w:id="22"/>
    </w:p>
    <w:tbl>
      <w:tblPr>
        <w:tblW w:w="15146" w:type="dxa"/>
        <w:tblInd w:w="-23" w:type="dxa"/>
        <w:tblLayout w:type="fixed"/>
        <w:tblCellMar>
          <w:left w:w="0" w:type="dxa"/>
          <w:right w:w="0" w:type="dxa"/>
        </w:tblCellMar>
        <w:tblLook w:val="04A0" w:firstRow="1" w:lastRow="0" w:firstColumn="1" w:lastColumn="0" w:noHBand="0" w:noVBand="1"/>
      </w:tblPr>
      <w:tblGrid>
        <w:gridCol w:w="698"/>
        <w:gridCol w:w="1549"/>
        <w:gridCol w:w="2835"/>
        <w:gridCol w:w="7229"/>
        <w:gridCol w:w="720"/>
        <w:gridCol w:w="2115"/>
      </w:tblGrid>
      <w:tr w:rsidR="006510CB" w:rsidTr="00DA50AD">
        <w:trPr>
          <w:trHeight w:val="748"/>
          <w:tblHeader/>
        </w:trPr>
        <w:tc>
          <w:tcPr>
            <w:tcW w:w="698"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tcPr>
          <w:p w:rsidR="006510CB" w:rsidRPr="00373686" w:rsidRDefault="006510CB" w:rsidP="00EA2F7C">
            <w:pPr>
              <w:pStyle w:val="ab"/>
              <w:ind w:left="131"/>
              <w:jc w:val="center"/>
              <w:rPr>
                <w:b/>
              </w:rPr>
            </w:pPr>
            <w:proofErr w:type="gramStart"/>
            <w:r w:rsidRPr="00373686">
              <w:rPr>
                <w:b/>
              </w:rPr>
              <w:t>п</w:t>
            </w:r>
            <w:proofErr w:type="gramEnd"/>
            <w:r w:rsidRPr="00373686">
              <w:rPr>
                <w:b/>
              </w:rPr>
              <w:t>/п</w:t>
            </w:r>
          </w:p>
        </w:tc>
        <w:tc>
          <w:tcPr>
            <w:tcW w:w="1549" w:type="dxa"/>
            <w:tcBorders>
              <w:top w:val="single" w:sz="8" w:space="0" w:color="auto"/>
              <w:left w:val="nil"/>
              <w:bottom w:val="single" w:sz="8" w:space="0" w:color="auto"/>
              <w:right w:val="single" w:sz="8" w:space="0" w:color="auto"/>
            </w:tcBorders>
            <w:shd w:val="clear" w:color="auto" w:fill="F2F2F2" w:themeFill="background1" w:themeFillShade="F2"/>
            <w:vAlign w:val="center"/>
          </w:tcPr>
          <w:p w:rsidR="006510CB" w:rsidRPr="00EA2F7C" w:rsidRDefault="006510CB" w:rsidP="00EA2F7C">
            <w:pPr>
              <w:pStyle w:val="ab"/>
              <w:ind w:left="131"/>
              <w:jc w:val="center"/>
              <w:rPr>
                <w:b/>
              </w:rPr>
            </w:pPr>
            <w:r w:rsidRPr="00EA2F7C">
              <w:rPr>
                <w:b/>
              </w:rPr>
              <w:t>Имя</w:t>
            </w:r>
          </w:p>
        </w:tc>
        <w:tc>
          <w:tcPr>
            <w:tcW w:w="283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tcPr>
          <w:p w:rsidR="006510CB" w:rsidRPr="00EA2F7C" w:rsidRDefault="006510CB" w:rsidP="00EA2F7C">
            <w:pPr>
              <w:pStyle w:val="ab"/>
              <w:ind w:left="131"/>
              <w:jc w:val="center"/>
              <w:rPr>
                <w:b/>
              </w:rPr>
            </w:pPr>
            <w:r w:rsidRPr="00EA2F7C">
              <w:rPr>
                <w:b/>
              </w:rPr>
              <w:t>Описание</w:t>
            </w:r>
          </w:p>
        </w:tc>
        <w:tc>
          <w:tcPr>
            <w:tcW w:w="7229" w:type="dxa"/>
            <w:tcBorders>
              <w:top w:val="single" w:sz="8" w:space="0" w:color="auto"/>
              <w:left w:val="nil"/>
              <w:bottom w:val="single" w:sz="8" w:space="0" w:color="auto"/>
              <w:right w:val="single" w:sz="8" w:space="0" w:color="auto"/>
            </w:tcBorders>
            <w:shd w:val="clear" w:color="auto" w:fill="F2F2F2" w:themeFill="background1" w:themeFillShade="F2"/>
            <w:vAlign w:val="center"/>
          </w:tcPr>
          <w:p w:rsidR="006510CB" w:rsidRPr="00EA2F7C" w:rsidRDefault="006510CB" w:rsidP="00EA2F7C">
            <w:pPr>
              <w:pStyle w:val="ab"/>
              <w:ind w:left="131"/>
              <w:jc w:val="center"/>
              <w:rPr>
                <w:b/>
              </w:rPr>
            </w:pPr>
            <w:r w:rsidRPr="00EA2F7C">
              <w:rPr>
                <w:b/>
              </w:rPr>
              <w:t>Обработка</w:t>
            </w:r>
          </w:p>
        </w:tc>
        <w:tc>
          <w:tcPr>
            <w:tcW w:w="720" w:type="dxa"/>
            <w:tcBorders>
              <w:top w:val="single" w:sz="8" w:space="0" w:color="auto"/>
              <w:left w:val="nil"/>
              <w:bottom w:val="single" w:sz="8" w:space="0" w:color="auto"/>
              <w:right w:val="single" w:sz="8" w:space="0" w:color="auto"/>
            </w:tcBorders>
            <w:shd w:val="clear" w:color="auto" w:fill="F2F2F2" w:themeFill="background1" w:themeFillShade="F2"/>
            <w:vAlign w:val="center"/>
          </w:tcPr>
          <w:p w:rsidR="006510CB" w:rsidRPr="00EA2F7C" w:rsidRDefault="006510CB" w:rsidP="00EA2F7C">
            <w:pPr>
              <w:pStyle w:val="ab"/>
              <w:ind w:left="131"/>
              <w:jc w:val="center"/>
              <w:rPr>
                <w:b/>
              </w:rPr>
            </w:pPr>
            <w:proofErr w:type="spellStart"/>
            <w:r w:rsidRPr="00EA2F7C">
              <w:rPr>
                <w:b/>
              </w:rPr>
              <w:t>Обяз</w:t>
            </w:r>
            <w:proofErr w:type="spellEnd"/>
          </w:p>
        </w:tc>
        <w:tc>
          <w:tcPr>
            <w:tcW w:w="2115" w:type="dxa"/>
            <w:tcBorders>
              <w:top w:val="single" w:sz="8" w:space="0" w:color="auto"/>
              <w:left w:val="nil"/>
              <w:bottom w:val="single" w:sz="8" w:space="0" w:color="auto"/>
              <w:right w:val="single" w:sz="8" w:space="0" w:color="auto"/>
            </w:tcBorders>
            <w:shd w:val="clear" w:color="auto" w:fill="F2F2F2" w:themeFill="background1" w:themeFillShade="F2"/>
            <w:vAlign w:val="center"/>
          </w:tcPr>
          <w:p w:rsidR="006510CB" w:rsidRPr="00EA2F7C" w:rsidRDefault="006510CB" w:rsidP="00EA2F7C">
            <w:pPr>
              <w:pStyle w:val="ab"/>
              <w:ind w:left="131"/>
              <w:jc w:val="center"/>
              <w:rPr>
                <w:b/>
              </w:rPr>
            </w:pPr>
            <w:r w:rsidRPr="00EA2F7C">
              <w:rPr>
                <w:b/>
              </w:rPr>
              <w:t>Пример</w:t>
            </w:r>
          </w:p>
        </w:tc>
      </w:tr>
      <w:tr w:rsidR="006510CB" w:rsidTr="00EA2F7C">
        <w:trPr>
          <w:trHeight w:val="300"/>
        </w:trPr>
        <w:tc>
          <w:tcPr>
            <w:tcW w:w="69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w:t>
            </w:r>
          </w:p>
        </w:tc>
        <w:tc>
          <w:tcPr>
            <w:tcW w:w="1549" w:type="dxa"/>
            <w:tcBorders>
              <w:top w:val="single" w:sz="8" w:space="0" w:color="auto"/>
              <w:left w:val="nil"/>
              <w:bottom w:val="single" w:sz="8" w:space="0" w:color="auto"/>
              <w:right w:val="single" w:sz="8" w:space="0" w:color="auto"/>
            </w:tcBorders>
          </w:tcPr>
          <w:p w:rsidR="006510CB" w:rsidRPr="00EA2F7C" w:rsidRDefault="006510CB" w:rsidP="00EA2F7C">
            <w:pPr>
              <w:pStyle w:val="ab"/>
              <w:ind w:left="131"/>
            </w:pPr>
            <w:proofErr w:type="spellStart"/>
            <w:r w:rsidRPr="00EA2F7C">
              <w:t>RecNo</w:t>
            </w:r>
            <w:proofErr w:type="spellEnd"/>
          </w:p>
        </w:tc>
        <w:tc>
          <w:tcPr>
            <w:tcW w:w="28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запись в файле</w:t>
            </w:r>
          </w:p>
        </w:tc>
        <w:tc>
          <w:tcPr>
            <w:tcW w:w="7229" w:type="dxa"/>
            <w:tcBorders>
              <w:top w:val="single" w:sz="8" w:space="0" w:color="auto"/>
              <w:left w:val="nil"/>
              <w:bottom w:val="single" w:sz="8" w:space="0" w:color="auto"/>
              <w:right w:val="single" w:sz="8" w:space="0" w:color="auto"/>
            </w:tcBorders>
            <w:hideMark/>
          </w:tcPr>
          <w:p w:rsidR="006510CB" w:rsidRPr="00EA2F7C" w:rsidRDefault="006510CB" w:rsidP="00EA2F7C">
            <w:pPr>
              <w:pStyle w:val="ab"/>
              <w:ind w:left="131"/>
            </w:pPr>
            <w:r>
              <w:t xml:space="preserve">Не обрабатывается </w:t>
            </w:r>
          </w:p>
        </w:tc>
        <w:tc>
          <w:tcPr>
            <w:tcW w:w="720" w:type="dxa"/>
            <w:tcBorders>
              <w:top w:val="single" w:sz="8" w:space="0" w:color="auto"/>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single" w:sz="8" w:space="0" w:color="auto"/>
              <w:left w:val="nil"/>
              <w:bottom w:val="single" w:sz="8" w:space="0" w:color="auto"/>
              <w:right w:val="single" w:sz="8" w:space="0" w:color="auto"/>
            </w:tcBorders>
          </w:tcPr>
          <w:p w:rsidR="006510C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2</w:t>
            </w:r>
          </w:p>
        </w:tc>
        <w:tc>
          <w:tcPr>
            <w:tcW w:w="1549" w:type="dxa"/>
            <w:tcBorders>
              <w:top w:val="single" w:sz="8" w:space="0" w:color="auto"/>
              <w:left w:val="nil"/>
              <w:bottom w:val="single" w:sz="8" w:space="0" w:color="auto"/>
              <w:right w:val="single" w:sz="8" w:space="0" w:color="auto"/>
            </w:tcBorders>
            <w:shd w:val="clear" w:color="auto" w:fill="FFFFFF" w:themeFill="background1"/>
          </w:tcPr>
          <w:p w:rsidR="006510CB" w:rsidRPr="00EA2F7C" w:rsidRDefault="006510CB" w:rsidP="00EA2F7C">
            <w:pPr>
              <w:pStyle w:val="ab"/>
              <w:ind w:left="131"/>
            </w:pPr>
            <w:proofErr w:type="spellStart"/>
            <w:r w:rsidRPr="00EA2F7C">
              <w:t>Client</w:t>
            </w:r>
            <w:proofErr w:type="spellEnd"/>
          </w:p>
        </w:tc>
        <w:tc>
          <w:tcPr>
            <w:tcW w:w="2835" w:type="dxa"/>
            <w:tcBorders>
              <w:top w:val="single" w:sz="8" w:space="0" w:color="auto"/>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vAlign w:val="bottom"/>
            <w:hideMark/>
          </w:tcPr>
          <w:p w:rsidR="006510CB" w:rsidRPr="00E3105B" w:rsidRDefault="006510CB" w:rsidP="00EA2F7C">
            <w:pPr>
              <w:pStyle w:val="ab"/>
              <w:ind w:left="131"/>
            </w:pPr>
            <w:r w:rsidRPr="00E3105B">
              <w:t>Клиент</w:t>
            </w:r>
          </w:p>
        </w:tc>
        <w:tc>
          <w:tcPr>
            <w:tcW w:w="7229" w:type="dxa"/>
            <w:tcBorders>
              <w:top w:val="single" w:sz="8" w:space="0" w:color="auto"/>
              <w:left w:val="nil"/>
              <w:bottom w:val="single" w:sz="8" w:space="0" w:color="auto"/>
              <w:right w:val="single" w:sz="8" w:space="0" w:color="auto"/>
            </w:tcBorders>
            <w:shd w:val="clear" w:color="auto" w:fill="FFFFFF" w:themeFill="background1"/>
            <w:hideMark/>
          </w:tcPr>
          <w:p w:rsidR="006510CB" w:rsidRPr="00E3105B" w:rsidRDefault="006510CB" w:rsidP="00EA2F7C">
            <w:pPr>
              <w:pStyle w:val="ab"/>
              <w:ind w:left="131"/>
            </w:pPr>
            <w:r w:rsidRPr="00E3105B">
              <w:t xml:space="preserve">Код клиента в </w:t>
            </w:r>
            <w:proofErr w:type="spellStart"/>
            <w:r w:rsidRPr="00E3105B">
              <w:t>АБС</w:t>
            </w:r>
            <w:proofErr w:type="spellEnd"/>
            <w:r>
              <w:t xml:space="preserve">. Код </w:t>
            </w:r>
            <w:r w:rsidRPr="00E3105B">
              <w:t>вид</w:t>
            </w:r>
            <w:r>
              <w:t>а</w:t>
            </w:r>
            <w:r w:rsidRPr="00E3105B">
              <w:t xml:space="preserve"> 101</w:t>
            </w:r>
            <w:r>
              <w:t>. Используется для идентификации клиента</w:t>
            </w:r>
          </w:p>
        </w:tc>
        <w:tc>
          <w:tcPr>
            <w:tcW w:w="720" w:type="dxa"/>
            <w:tcBorders>
              <w:top w:val="single" w:sz="8" w:space="0" w:color="auto"/>
              <w:left w:val="nil"/>
              <w:bottom w:val="single" w:sz="8" w:space="0" w:color="auto"/>
              <w:right w:val="single" w:sz="8" w:space="0" w:color="auto"/>
            </w:tcBorders>
            <w:shd w:val="clear" w:color="auto" w:fill="FFFFFF" w:themeFill="background1"/>
          </w:tcPr>
          <w:p w:rsidR="006510CB" w:rsidRPr="00C86B8B" w:rsidRDefault="006510CB" w:rsidP="00EA2F7C">
            <w:pPr>
              <w:pStyle w:val="ab"/>
              <w:ind w:left="131"/>
            </w:pPr>
            <w:r w:rsidRPr="00EA2F7C">
              <w:t>X</w:t>
            </w:r>
          </w:p>
        </w:tc>
        <w:tc>
          <w:tcPr>
            <w:tcW w:w="2115" w:type="dxa"/>
            <w:tcBorders>
              <w:top w:val="single" w:sz="8" w:space="0" w:color="auto"/>
              <w:left w:val="nil"/>
              <w:bottom w:val="single" w:sz="8" w:space="0" w:color="auto"/>
              <w:right w:val="single" w:sz="8" w:space="0" w:color="auto"/>
            </w:tcBorders>
            <w:shd w:val="clear" w:color="auto" w:fill="FFFFFF" w:themeFill="background1"/>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3</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DogBo</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t>Номер договора</w:t>
            </w:r>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t>Номер Договора брокерского обслуживания. Используется для определения договора зачисления</w:t>
            </w:r>
          </w:p>
        </w:tc>
        <w:tc>
          <w:tcPr>
            <w:tcW w:w="720" w:type="dxa"/>
            <w:tcBorders>
              <w:top w:val="nil"/>
              <w:left w:val="nil"/>
              <w:bottom w:val="single" w:sz="8" w:space="0" w:color="auto"/>
              <w:right w:val="single" w:sz="8" w:space="0" w:color="auto"/>
            </w:tcBorders>
          </w:tcPr>
          <w:p w:rsidR="006510CB" w:rsidRPr="00C86B8B" w:rsidRDefault="006510CB" w:rsidP="00EA2F7C">
            <w:pPr>
              <w:pStyle w:val="ab"/>
              <w:ind w:left="131"/>
            </w:pPr>
            <w:r w:rsidRPr="00EA2F7C">
              <w:t>X</w:t>
            </w: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4</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Market</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Площадка</w:t>
            </w:r>
          </w:p>
        </w:tc>
        <w:tc>
          <w:tcPr>
            <w:tcW w:w="7229" w:type="dxa"/>
            <w:tcBorders>
              <w:top w:val="nil"/>
              <w:left w:val="nil"/>
              <w:bottom w:val="single" w:sz="8" w:space="0" w:color="auto"/>
              <w:right w:val="single" w:sz="8" w:space="0" w:color="auto"/>
            </w:tcBorders>
            <w:hideMark/>
          </w:tcPr>
          <w:p w:rsidR="006510CB" w:rsidRPr="00C86B8B" w:rsidRDefault="006510CB" w:rsidP="00EA2F7C">
            <w:pPr>
              <w:pStyle w:val="ab"/>
              <w:ind w:left="131"/>
            </w:pPr>
            <w:r>
              <w:t xml:space="preserve">Принимает значения </w:t>
            </w:r>
            <w:proofErr w:type="spellStart"/>
            <w:r w:rsidRPr="00EA2F7C">
              <w:t>MOEX</w:t>
            </w:r>
            <w:proofErr w:type="spellEnd"/>
            <w:r w:rsidRPr="00C86B8B">
              <w:t xml:space="preserve">, </w:t>
            </w:r>
            <w:proofErr w:type="spellStart"/>
            <w:r w:rsidRPr="00EA2F7C">
              <w:t>SPB</w:t>
            </w:r>
            <w:proofErr w:type="spellEnd"/>
            <w:r w:rsidRPr="00C86B8B">
              <w:t xml:space="preserve"> </w:t>
            </w:r>
            <w:r w:rsidRPr="00E3105B">
              <w:t xml:space="preserve">или </w:t>
            </w:r>
            <w:proofErr w:type="spellStart"/>
            <w:r w:rsidRPr="00EA2F7C">
              <w:t>OTC</w:t>
            </w:r>
            <w:proofErr w:type="spellEnd"/>
            <w:r>
              <w:t>. Используется для определения договора зачисления</w:t>
            </w:r>
          </w:p>
        </w:tc>
        <w:tc>
          <w:tcPr>
            <w:tcW w:w="720" w:type="dxa"/>
            <w:tcBorders>
              <w:top w:val="nil"/>
              <w:left w:val="nil"/>
              <w:bottom w:val="single" w:sz="8" w:space="0" w:color="auto"/>
              <w:right w:val="single" w:sz="8" w:space="0" w:color="auto"/>
            </w:tcBorders>
          </w:tcPr>
          <w:p w:rsidR="006510CB" w:rsidRPr="00C86B8B" w:rsidRDefault="006510CB" w:rsidP="00EA2F7C">
            <w:pPr>
              <w:pStyle w:val="ab"/>
              <w:ind w:left="131"/>
            </w:pPr>
            <w:r w:rsidRPr="00EA2F7C">
              <w:t>X</w:t>
            </w: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5</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DogDEPO</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договор депо</w:t>
            </w:r>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rsidRPr="00E3105B">
              <w:t>Не обрабатывается</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E3105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6</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ISIN</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идентификатор ценной бумаги 1</w:t>
            </w:r>
          </w:p>
        </w:tc>
        <w:tc>
          <w:tcPr>
            <w:tcW w:w="7229" w:type="dxa"/>
            <w:tcBorders>
              <w:top w:val="nil"/>
              <w:left w:val="nil"/>
              <w:bottom w:val="single" w:sz="8" w:space="0" w:color="auto"/>
              <w:right w:val="single" w:sz="8" w:space="0" w:color="auto"/>
            </w:tcBorders>
            <w:hideMark/>
          </w:tcPr>
          <w:p w:rsidR="006510CB" w:rsidRPr="00C86B8B" w:rsidRDefault="006510CB" w:rsidP="00EA2F7C">
            <w:pPr>
              <w:pStyle w:val="ab"/>
              <w:ind w:left="131"/>
            </w:pPr>
            <w:proofErr w:type="spellStart"/>
            <w:r w:rsidRPr="00EA2F7C">
              <w:t>ISIN</w:t>
            </w:r>
            <w:proofErr w:type="spellEnd"/>
            <w:r>
              <w:t>. Используется для идентификации зачисляемого финансового инструмента</w:t>
            </w:r>
          </w:p>
        </w:tc>
        <w:tc>
          <w:tcPr>
            <w:tcW w:w="720" w:type="dxa"/>
            <w:vMerge w:val="restart"/>
            <w:tcBorders>
              <w:top w:val="nil"/>
              <w:left w:val="nil"/>
              <w:right w:val="single" w:sz="8" w:space="0" w:color="auto"/>
            </w:tcBorders>
          </w:tcPr>
          <w:p w:rsidR="006510CB" w:rsidRPr="00C86B8B" w:rsidRDefault="006510CB" w:rsidP="00EA2F7C">
            <w:pPr>
              <w:pStyle w:val="ab"/>
              <w:ind w:left="131"/>
            </w:pPr>
          </w:p>
          <w:p w:rsidR="006510CB" w:rsidRPr="00C86B8B" w:rsidRDefault="006510CB" w:rsidP="00EA2F7C">
            <w:pPr>
              <w:pStyle w:val="ab"/>
              <w:ind w:left="131"/>
            </w:pPr>
            <w:r w:rsidRPr="00EA2F7C">
              <w:t>X</w:t>
            </w: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7</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RegNumber</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идентификатор ценной бумаги 2</w:t>
            </w:r>
          </w:p>
        </w:tc>
        <w:tc>
          <w:tcPr>
            <w:tcW w:w="7229" w:type="dxa"/>
            <w:tcBorders>
              <w:top w:val="nil"/>
              <w:left w:val="nil"/>
              <w:bottom w:val="single" w:sz="8" w:space="0" w:color="auto"/>
              <w:right w:val="single" w:sz="8" w:space="0" w:color="auto"/>
            </w:tcBorders>
            <w:hideMark/>
          </w:tcPr>
          <w:p w:rsidR="006510CB" w:rsidRPr="00C86B8B" w:rsidRDefault="006510CB" w:rsidP="00EA2F7C">
            <w:pPr>
              <w:pStyle w:val="ab"/>
              <w:ind w:left="131"/>
            </w:pPr>
            <w:proofErr w:type="spellStart"/>
            <w:r w:rsidRPr="00EA2F7C">
              <w:t>LSIN</w:t>
            </w:r>
            <w:proofErr w:type="spellEnd"/>
            <w:r>
              <w:t xml:space="preserve">. Используется для идентификации зачисляемого финансового инструмента, если не удалось его определить по </w:t>
            </w:r>
            <w:proofErr w:type="spellStart"/>
            <w:r w:rsidRPr="00EA2F7C">
              <w:t>ISIN</w:t>
            </w:r>
            <w:proofErr w:type="spellEnd"/>
          </w:p>
        </w:tc>
        <w:tc>
          <w:tcPr>
            <w:tcW w:w="720" w:type="dxa"/>
            <w:vMerge/>
            <w:tcBorders>
              <w:left w:val="nil"/>
              <w:bottom w:val="single" w:sz="8" w:space="0" w:color="auto"/>
              <w:right w:val="single" w:sz="8" w:space="0" w:color="auto"/>
            </w:tcBorders>
          </w:tcPr>
          <w:p w:rsidR="006510CB" w:rsidRPr="00C86B8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8</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Qty</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количество ЦБ в штуках</w:t>
            </w:r>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rsidRPr="00E3105B">
              <w:t>Количество</w:t>
            </w:r>
          </w:p>
        </w:tc>
        <w:tc>
          <w:tcPr>
            <w:tcW w:w="720" w:type="dxa"/>
            <w:tcBorders>
              <w:top w:val="nil"/>
              <w:left w:val="nil"/>
              <w:bottom w:val="single" w:sz="8" w:space="0" w:color="auto"/>
              <w:right w:val="single" w:sz="8" w:space="0" w:color="auto"/>
            </w:tcBorders>
          </w:tcPr>
          <w:p w:rsidR="006510CB" w:rsidRPr="00C86B8B" w:rsidRDefault="006510CB" w:rsidP="00EA2F7C">
            <w:pPr>
              <w:pStyle w:val="ab"/>
              <w:ind w:left="131"/>
            </w:pPr>
            <w:r w:rsidRPr="00EA2F7C">
              <w:t>X</w:t>
            </w: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9</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Coef</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дробный коэффициент</w:t>
            </w:r>
          </w:p>
        </w:tc>
        <w:tc>
          <w:tcPr>
            <w:tcW w:w="7229" w:type="dxa"/>
            <w:tcBorders>
              <w:top w:val="nil"/>
              <w:left w:val="nil"/>
              <w:bottom w:val="single" w:sz="8" w:space="0" w:color="auto"/>
              <w:right w:val="single" w:sz="8" w:space="0" w:color="auto"/>
            </w:tcBorders>
            <w:hideMark/>
          </w:tcPr>
          <w:p w:rsidR="006510CB" w:rsidRPr="00E3105B" w:rsidRDefault="006510CB">
            <w:pPr>
              <w:pStyle w:val="ab"/>
              <w:ind w:left="131"/>
            </w:pPr>
            <w:r>
              <w:t xml:space="preserve">Масштаб значения </w:t>
            </w:r>
            <w:proofErr w:type="spellStart"/>
            <w:r w:rsidRPr="00EA2F7C">
              <w:t>Qty</w:t>
            </w:r>
            <w:proofErr w:type="spellEnd"/>
            <w:r w:rsidRPr="00C86B8B">
              <w:t xml:space="preserve">. </w:t>
            </w:r>
            <w:r w:rsidR="007E3C6B">
              <w:t>Если не заполнено, то по умолчанию "1".</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10</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Prec</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дробная точность</w:t>
            </w:r>
          </w:p>
        </w:tc>
        <w:tc>
          <w:tcPr>
            <w:tcW w:w="7229" w:type="dxa"/>
            <w:tcBorders>
              <w:top w:val="nil"/>
              <w:left w:val="nil"/>
              <w:bottom w:val="single" w:sz="8" w:space="0" w:color="auto"/>
              <w:right w:val="single" w:sz="8" w:space="0" w:color="auto"/>
            </w:tcBorders>
            <w:hideMark/>
          </w:tcPr>
          <w:p w:rsidR="006510CB" w:rsidRPr="00C86B8B" w:rsidRDefault="006510CB">
            <w:pPr>
              <w:pStyle w:val="ab"/>
              <w:ind w:left="131"/>
            </w:pPr>
            <w:r>
              <w:t xml:space="preserve">Точность значения </w:t>
            </w:r>
            <w:proofErr w:type="spellStart"/>
            <w:r w:rsidRPr="00EA2F7C">
              <w:t>Qty</w:t>
            </w:r>
            <w:proofErr w:type="spellEnd"/>
            <w:r w:rsidRPr="00C86B8B">
              <w:t xml:space="preserve">. </w:t>
            </w:r>
            <w:r w:rsidR="007E3C6B">
              <w:t>Если не заполнено, то по умолчанию "0"</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11</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OperType</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флаг направления операции</w:t>
            </w:r>
          </w:p>
        </w:tc>
        <w:tc>
          <w:tcPr>
            <w:tcW w:w="7229" w:type="dxa"/>
            <w:tcBorders>
              <w:top w:val="nil"/>
              <w:left w:val="nil"/>
              <w:bottom w:val="single" w:sz="8" w:space="0" w:color="auto"/>
              <w:right w:val="single" w:sz="8" w:space="0" w:color="auto"/>
            </w:tcBorders>
            <w:hideMark/>
          </w:tcPr>
          <w:p w:rsidR="006510CB" w:rsidRPr="00E3105B" w:rsidRDefault="006510CB">
            <w:pPr>
              <w:pStyle w:val="ab"/>
              <w:ind w:left="131"/>
            </w:pPr>
            <w:r w:rsidRPr="00E3105B">
              <w:t>1</w:t>
            </w:r>
            <w:r w:rsidR="007E3C6B">
              <w:t xml:space="preserve"> (зачисление), 2 (списание).</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E3105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12</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ResourceSOFR</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 xml:space="preserve">ссылка на </w:t>
            </w:r>
            <w:proofErr w:type="spellStart"/>
            <w:r w:rsidRPr="00E3105B">
              <w:t>ВУ</w:t>
            </w:r>
            <w:proofErr w:type="spellEnd"/>
            <w:r w:rsidRPr="00E3105B">
              <w:t xml:space="preserve"> счет ЦБ в </w:t>
            </w:r>
            <w:proofErr w:type="spellStart"/>
            <w:r w:rsidRPr="00E3105B">
              <w:t>СОФРе</w:t>
            </w:r>
            <w:proofErr w:type="spellEnd"/>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t>Не обрабатывается</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E3105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13</w:t>
            </w:r>
          </w:p>
        </w:tc>
        <w:tc>
          <w:tcPr>
            <w:tcW w:w="1549"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roofErr w:type="spellStart"/>
            <w:r w:rsidRPr="00EA2F7C">
              <w:t>ResourceDEP</w:t>
            </w:r>
            <w:r w:rsidRPr="00EA2F7C">
              <w:lastRenderedPageBreak/>
              <w:t>O</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lastRenderedPageBreak/>
              <w:t xml:space="preserve">ссылка на счет учета в </w:t>
            </w:r>
            <w:proofErr w:type="spellStart"/>
            <w:r w:rsidRPr="00E3105B">
              <w:lastRenderedPageBreak/>
              <w:t>Диасе</w:t>
            </w:r>
            <w:proofErr w:type="spellEnd"/>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rsidRPr="00E3105B">
              <w:lastRenderedPageBreak/>
              <w:t>Не обрабатывается</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E3105B" w:rsidRDefault="006510CB" w:rsidP="00EA2F7C">
            <w:pPr>
              <w:pStyle w:val="ab"/>
              <w:ind w:left="131"/>
            </w:pP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lastRenderedPageBreak/>
              <w:t>14</w:t>
            </w:r>
          </w:p>
        </w:tc>
        <w:tc>
          <w:tcPr>
            <w:tcW w:w="1549" w:type="dxa"/>
            <w:tcBorders>
              <w:top w:val="single" w:sz="8" w:space="0" w:color="auto"/>
              <w:left w:val="nil"/>
              <w:bottom w:val="single" w:sz="8" w:space="0" w:color="auto"/>
              <w:right w:val="single" w:sz="8" w:space="0" w:color="auto"/>
            </w:tcBorders>
          </w:tcPr>
          <w:p w:rsidR="006510CB" w:rsidRPr="00EA2F7C" w:rsidRDefault="006510CB" w:rsidP="00EA2F7C">
            <w:pPr>
              <w:pStyle w:val="ab"/>
              <w:ind w:left="131"/>
            </w:pPr>
            <w:proofErr w:type="spellStart"/>
            <w:r w:rsidRPr="00EA2F7C">
              <w:t>TimeStamp</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 xml:space="preserve">отметка времени операции в </w:t>
            </w:r>
            <w:proofErr w:type="spellStart"/>
            <w:r w:rsidRPr="00E3105B">
              <w:t>диасе</w:t>
            </w:r>
            <w:proofErr w:type="spellEnd"/>
            <w:r w:rsidRPr="00E3105B">
              <w:t>/</w:t>
            </w:r>
            <w:proofErr w:type="spellStart"/>
            <w:r w:rsidRPr="00E3105B">
              <w:t>софре</w:t>
            </w:r>
            <w:proofErr w:type="spellEnd"/>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rsidRPr="00E3105B">
              <w:t>Дата и время операции зачисления</w:t>
            </w:r>
          </w:p>
        </w:tc>
        <w:tc>
          <w:tcPr>
            <w:tcW w:w="720" w:type="dxa"/>
            <w:tcBorders>
              <w:top w:val="nil"/>
              <w:left w:val="nil"/>
              <w:bottom w:val="single" w:sz="8" w:space="0" w:color="auto"/>
              <w:right w:val="single" w:sz="8" w:space="0" w:color="auto"/>
            </w:tcBorders>
          </w:tcPr>
          <w:p w:rsidR="006510CB" w:rsidRPr="00EA2F7C" w:rsidRDefault="006510CB" w:rsidP="00EA2F7C">
            <w:pPr>
              <w:pStyle w:val="ab"/>
              <w:ind w:left="131"/>
            </w:pPr>
            <w:r w:rsidRPr="00EA2F7C">
              <w:t>X</w:t>
            </w:r>
          </w:p>
        </w:tc>
        <w:tc>
          <w:tcPr>
            <w:tcW w:w="2115" w:type="dxa"/>
            <w:tcBorders>
              <w:top w:val="nil"/>
              <w:left w:val="nil"/>
              <w:bottom w:val="single" w:sz="8" w:space="0" w:color="auto"/>
              <w:right w:val="single" w:sz="8" w:space="0" w:color="auto"/>
            </w:tcBorders>
          </w:tcPr>
          <w:p w:rsidR="006510CB" w:rsidRPr="00C86B8B" w:rsidRDefault="006510CB" w:rsidP="00EA2F7C">
            <w:pPr>
              <w:pStyle w:val="ab"/>
              <w:ind w:left="131"/>
            </w:pPr>
            <w:r>
              <w:t>2022-04-15 15:12:15.1234</w:t>
            </w:r>
          </w:p>
        </w:tc>
      </w:tr>
      <w:tr w:rsidR="006510CB" w:rsidTr="00EA2F7C">
        <w:trPr>
          <w:trHeight w:val="300"/>
        </w:trPr>
        <w:tc>
          <w:tcPr>
            <w:tcW w:w="69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15</w:t>
            </w:r>
          </w:p>
        </w:tc>
        <w:tc>
          <w:tcPr>
            <w:tcW w:w="1549" w:type="dxa"/>
            <w:tcBorders>
              <w:top w:val="single" w:sz="8" w:space="0" w:color="auto"/>
              <w:left w:val="nil"/>
              <w:bottom w:val="single" w:sz="8" w:space="0" w:color="auto"/>
              <w:right w:val="single" w:sz="8" w:space="0" w:color="auto"/>
            </w:tcBorders>
          </w:tcPr>
          <w:p w:rsidR="006510CB" w:rsidRPr="00EA2F7C" w:rsidRDefault="006510CB" w:rsidP="00EA2F7C">
            <w:pPr>
              <w:pStyle w:val="ab"/>
              <w:ind w:left="131"/>
            </w:pPr>
            <w:proofErr w:type="spellStart"/>
            <w:r w:rsidRPr="00EA2F7C">
              <w:t>Descr</w:t>
            </w:r>
            <w:proofErr w:type="spellEnd"/>
          </w:p>
        </w:tc>
        <w:tc>
          <w:tcPr>
            <w:tcW w:w="28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 xml:space="preserve">текст - основание </w:t>
            </w:r>
          </w:p>
        </w:tc>
        <w:tc>
          <w:tcPr>
            <w:tcW w:w="7229" w:type="dxa"/>
            <w:tcBorders>
              <w:top w:val="nil"/>
              <w:left w:val="nil"/>
              <w:bottom w:val="single" w:sz="8" w:space="0" w:color="auto"/>
              <w:right w:val="single" w:sz="8" w:space="0" w:color="auto"/>
            </w:tcBorders>
            <w:hideMark/>
          </w:tcPr>
          <w:p w:rsidR="006510CB" w:rsidRPr="00E3105B" w:rsidRDefault="006510CB" w:rsidP="00EA2F7C">
            <w:pPr>
              <w:pStyle w:val="ab"/>
              <w:ind w:left="131"/>
            </w:pPr>
            <w:r w:rsidRPr="00E3105B">
              <w:t>Не обрабатывается из исходного файла, заполняться в выходном файле</w:t>
            </w:r>
            <w:r w:rsidRPr="00EA2F7C">
              <w:t xml:space="preserve"> идентификатором созданной операции или ошибкой</w:t>
            </w:r>
          </w:p>
        </w:tc>
        <w:tc>
          <w:tcPr>
            <w:tcW w:w="720" w:type="dxa"/>
            <w:tcBorders>
              <w:top w:val="nil"/>
              <w:left w:val="nil"/>
              <w:bottom w:val="single" w:sz="8" w:space="0" w:color="auto"/>
              <w:right w:val="single" w:sz="8" w:space="0" w:color="auto"/>
            </w:tcBorders>
          </w:tcPr>
          <w:p w:rsidR="006510CB" w:rsidRPr="00E3105B" w:rsidRDefault="006510CB" w:rsidP="00EA2F7C">
            <w:pPr>
              <w:pStyle w:val="ab"/>
              <w:ind w:left="131"/>
            </w:pPr>
          </w:p>
        </w:tc>
        <w:tc>
          <w:tcPr>
            <w:tcW w:w="2115" w:type="dxa"/>
            <w:tcBorders>
              <w:top w:val="nil"/>
              <w:left w:val="nil"/>
              <w:bottom w:val="single" w:sz="8" w:space="0" w:color="auto"/>
              <w:right w:val="single" w:sz="8" w:space="0" w:color="auto"/>
            </w:tcBorders>
          </w:tcPr>
          <w:p w:rsidR="006510CB" w:rsidRPr="00E3105B" w:rsidRDefault="006510CB" w:rsidP="00EA2F7C">
            <w:pPr>
              <w:pStyle w:val="ab"/>
              <w:ind w:left="131"/>
            </w:pPr>
          </w:p>
        </w:tc>
      </w:tr>
      <w:tr w:rsidR="006510CB" w:rsidTr="00EA2F7C">
        <w:trPr>
          <w:trHeight w:val="300"/>
        </w:trPr>
        <w:tc>
          <w:tcPr>
            <w:tcW w:w="698" w:type="dxa"/>
            <w:tcBorders>
              <w:top w:val="nil"/>
              <w:left w:val="single" w:sz="8" w:space="0" w:color="auto"/>
              <w:bottom w:val="nil"/>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16</w:t>
            </w:r>
          </w:p>
        </w:tc>
        <w:tc>
          <w:tcPr>
            <w:tcW w:w="1549" w:type="dxa"/>
            <w:tcBorders>
              <w:top w:val="single" w:sz="8" w:space="0" w:color="auto"/>
              <w:left w:val="nil"/>
              <w:bottom w:val="single" w:sz="8" w:space="0" w:color="auto"/>
              <w:right w:val="single" w:sz="8" w:space="0" w:color="auto"/>
            </w:tcBorders>
          </w:tcPr>
          <w:p w:rsidR="006510CB" w:rsidRPr="00EA2F7C" w:rsidRDefault="006510CB" w:rsidP="00EA2F7C">
            <w:pPr>
              <w:pStyle w:val="ab"/>
              <w:ind w:left="131"/>
            </w:pPr>
            <w:proofErr w:type="spellStart"/>
            <w:r w:rsidRPr="00EA2F7C">
              <w:t>ClientType</w:t>
            </w:r>
            <w:proofErr w:type="spellEnd"/>
          </w:p>
        </w:tc>
        <w:tc>
          <w:tcPr>
            <w:tcW w:w="2835" w:type="dxa"/>
            <w:tcBorders>
              <w:top w:val="nil"/>
              <w:left w:val="single" w:sz="8" w:space="0" w:color="auto"/>
              <w:bottom w:val="nil"/>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r w:rsidRPr="00E3105B">
              <w:t xml:space="preserve">признак клиента </w:t>
            </w:r>
            <w:proofErr w:type="spellStart"/>
            <w:r w:rsidRPr="00E3105B">
              <w:t>ВТБ</w:t>
            </w:r>
            <w:proofErr w:type="spellEnd"/>
          </w:p>
        </w:tc>
        <w:tc>
          <w:tcPr>
            <w:tcW w:w="7229" w:type="dxa"/>
            <w:tcBorders>
              <w:top w:val="nil"/>
              <w:left w:val="nil"/>
              <w:bottom w:val="nil"/>
              <w:right w:val="single" w:sz="8" w:space="0" w:color="auto"/>
            </w:tcBorders>
            <w:hideMark/>
          </w:tcPr>
          <w:p w:rsidR="006510CB" w:rsidRPr="00E3105B" w:rsidRDefault="006510CB" w:rsidP="00EA2F7C">
            <w:pPr>
              <w:pStyle w:val="ab"/>
              <w:ind w:left="131"/>
            </w:pPr>
            <w:r w:rsidRPr="00E3105B">
              <w:t xml:space="preserve">Не </w:t>
            </w:r>
            <w:r>
              <w:t>обрабатывается</w:t>
            </w:r>
          </w:p>
        </w:tc>
        <w:tc>
          <w:tcPr>
            <w:tcW w:w="720" w:type="dxa"/>
            <w:tcBorders>
              <w:top w:val="nil"/>
              <w:left w:val="nil"/>
              <w:bottom w:val="nil"/>
              <w:right w:val="single" w:sz="8" w:space="0" w:color="auto"/>
            </w:tcBorders>
          </w:tcPr>
          <w:p w:rsidR="006510CB" w:rsidRPr="00E3105B" w:rsidRDefault="006510CB" w:rsidP="00EA2F7C">
            <w:pPr>
              <w:pStyle w:val="ab"/>
              <w:ind w:left="131"/>
            </w:pPr>
          </w:p>
        </w:tc>
        <w:tc>
          <w:tcPr>
            <w:tcW w:w="2115" w:type="dxa"/>
            <w:tcBorders>
              <w:top w:val="nil"/>
              <w:left w:val="nil"/>
              <w:bottom w:val="nil"/>
              <w:right w:val="single" w:sz="8" w:space="0" w:color="auto"/>
            </w:tcBorders>
          </w:tcPr>
          <w:p w:rsidR="006510CB" w:rsidRPr="00E3105B" w:rsidRDefault="006510CB" w:rsidP="00EA2F7C">
            <w:pPr>
              <w:pStyle w:val="ab"/>
              <w:ind w:left="131"/>
            </w:pPr>
          </w:p>
        </w:tc>
      </w:tr>
      <w:tr w:rsidR="006510CB" w:rsidTr="00EA2F7C">
        <w:trPr>
          <w:trHeight w:val="615"/>
        </w:trPr>
        <w:tc>
          <w:tcPr>
            <w:tcW w:w="69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Default="006510CB" w:rsidP="00EA2F7C">
            <w:pPr>
              <w:pStyle w:val="ab"/>
              <w:ind w:left="131"/>
            </w:pPr>
            <w:r>
              <w:t>17</w:t>
            </w:r>
          </w:p>
        </w:tc>
        <w:tc>
          <w:tcPr>
            <w:tcW w:w="1549" w:type="dxa"/>
            <w:tcBorders>
              <w:top w:val="single" w:sz="8" w:space="0" w:color="auto"/>
              <w:left w:val="nil"/>
              <w:bottom w:val="single" w:sz="8" w:space="0" w:color="auto"/>
              <w:right w:val="single" w:sz="8" w:space="0" w:color="auto"/>
            </w:tcBorders>
          </w:tcPr>
          <w:p w:rsidR="006510CB" w:rsidRPr="00EA2F7C" w:rsidRDefault="006510CB" w:rsidP="00EA2F7C">
            <w:pPr>
              <w:pStyle w:val="ab"/>
              <w:ind w:left="131"/>
            </w:pPr>
            <w:proofErr w:type="spellStart"/>
            <w:r w:rsidRPr="00EA2F7C">
              <w:t>GUID</w:t>
            </w:r>
            <w:proofErr w:type="spellEnd"/>
          </w:p>
        </w:tc>
        <w:tc>
          <w:tcPr>
            <w:tcW w:w="28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6510CB" w:rsidRPr="00E3105B" w:rsidRDefault="006510CB" w:rsidP="00EA2F7C">
            <w:pPr>
              <w:pStyle w:val="ab"/>
              <w:ind w:left="131"/>
            </w:pPr>
            <w:proofErr w:type="spellStart"/>
            <w:r w:rsidRPr="00E3105B">
              <w:t>guid</w:t>
            </w:r>
            <w:proofErr w:type="spellEnd"/>
            <w:r w:rsidRPr="00E3105B">
              <w:t xml:space="preserve"> операции</w:t>
            </w:r>
          </w:p>
        </w:tc>
        <w:tc>
          <w:tcPr>
            <w:tcW w:w="7229" w:type="dxa"/>
            <w:tcBorders>
              <w:top w:val="single" w:sz="8" w:space="0" w:color="auto"/>
              <w:left w:val="nil"/>
              <w:bottom w:val="single" w:sz="8" w:space="0" w:color="auto"/>
              <w:right w:val="single" w:sz="8" w:space="0" w:color="auto"/>
            </w:tcBorders>
            <w:hideMark/>
          </w:tcPr>
          <w:p w:rsidR="006510CB" w:rsidRPr="00C86B8B" w:rsidRDefault="006510CB" w:rsidP="00EA2F7C">
            <w:pPr>
              <w:pStyle w:val="ab"/>
              <w:ind w:left="131"/>
            </w:pPr>
            <w:r w:rsidRPr="00E3105B">
              <w:t>Текстовый уни</w:t>
            </w:r>
            <w:r>
              <w:t>кальный идентификатор операции. При загрузке сохраняется в примечание №404 операции  зачисления. Обеспечивает уникальность загружаемых зачислений</w:t>
            </w:r>
          </w:p>
        </w:tc>
        <w:tc>
          <w:tcPr>
            <w:tcW w:w="720"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r w:rsidRPr="00EA2F7C">
              <w:t>X</w:t>
            </w:r>
          </w:p>
        </w:tc>
        <w:tc>
          <w:tcPr>
            <w:tcW w:w="2115" w:type="dxa"/>
            <w:tcBorders>
              <w:top w:val="single" w:sz="8" w:space="0" w:color="auto"/>
              <w:left w:val="nil"/>
              <w:bottom w:val="single" w:sz="8" w:space="0" w:color="auto"/>
              <w:right w:val="single" w:sz="8" w:space="0" w:color="auto"/>
            </w:tcBorders>
          </w:tcPr>
          <w:p w:rsidR="006510CB" w:rsidRPr="00C86B8B" w:rsidRDefault="006510CB" w:rsidP="00EA2F7C">
            <w:pPr>
              <w:pStyle w:val="ab"/>
              <w:ind w:left="131"/>
            </w:pPr>
          </w:p>
        </w:tc>
      </w:tr>
    </w:tbl>
    <w:p w:rsidR="00E822B9" w:rsidRDefault="00E822B9" w:rsidP="00C56AC3">
      <w:pPr>
        <w:pStyle w:val="2"/>
        <w:sectPr w:rsidR="00E822B9" w:rsidSect="006510CB">
          <w:pgSz w:w="16838" w:h="11906" w:orient="landscape"/>
          <w:pgMar w:top="1701" w:right="1134" w:bottom="850" w:left="1134" w:header="708" w:footer="708" w:gutter="0"/>
          <w:cols w:space="708"/>
          <w:docGrid w:linePitch="360"/>
        </w:sectPr>
      </w:pPr>
      <w:bookmarkStart w:id="23" w:name="_Приложение_2"/>
      <w:bookmarkStart w:id="24" w:name="_Toc104995444"/>
      <w:bookmarkEnd w:id="23"/>
    </w:p>
    <w:p w:rsidR="00453EE6" w:rsidRDefault="00453EE6">
      <w:pPr>
        <w:pStyle w:val="2"/>
      </w:pPr>
      <w:bookmarkStart w:id="25" w:name="_Приложение_2_1"/>
      <w:bookmarkStart w:id="26" w:name="_Toc108088147"/>
      <w:bookmarkEnd w:id="25"/>
      <w:r>
        <w:lastRenderedPageBreak/>
        <w:t>Приложение 2</w:t>
      </w:r>
      <w:bookmarkEnd w:id="24"/>
      <w:r w:rsidR="00113B71">
        <w:t>.</w:t>
      </w:r>
      <w:bookmarkEnd w:id="26"/>
    </w:p>
    <w:tbl>
      <w:tblPr>
        <w:tblW w:w="9350" w:type="dxa"/>
        <w:tblInd w:w="-5" w:type="dxa"/>
        <w:tblLook w:val="04A0" w:firstRow="1" w:lastRow="0" w:firstColumn="1" w:lastColumn="0" w:noHBand="0" w:noVBand="1"/>
      </w:tblPr>
      <w:tblGrid>
        <w:gridCol w:w="798"/>
        <w:gridCol w:w="3738"/>
        <w:gridCol w:w="2164"/>
        <w:gridCol w:w="2650"/>
      </w:tblGrid>
      <w:tr w:rsidR="00453EE6" w:rsidRPr="00A16582" w:rsidTr="00AC6305">
        <w:trPr>
          <w:trHeight w:val="300"/>
        </w:trPr>
        <w:tc>
          <w:tcPr>
            <w:tcW w:w="7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53EE6" w:rsidRPr="00A16582" w:rsidRDefault="00453EE6" w:rsidP="00AC6305">
            <w:pPr>
              <w:pStyle w:val="ab"/>
              <w:ind w:left="131"/>
              <w:jc w:val="center"/>
              <w:rPr>
                <w:b/>
              </w:rPr>
            </w:pPr>
            <w:r w:rsidRPr="00A16582">
              <w:rPr>
                <w:b/>
              </w:rPr>
              <w:t>№</w:t>
            </w:r>
          </w:p>
        </w:tc>
        <w:tc>
          <w:tcPr>
            <w:tcW w:w="373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rsidR="00453EE6" w:rsidRPr="00A16582" w:rsidRDefault="00453EE6" w:rsidP="00AC6305">
            <w:pPr>
              <w:pStyle w:val="ab"/>
              <w:ind w:left="131"/>
              <w:jc w:val="center"/>
              <w:rPr>
                <w:b/>
              </w:rPr>
            </w:pPr>
            <w:r w:rsidRPr="00A16582">
              <w:rPr>
                <w:b/>
              </w:rPr>
              <w:t xml:space="preserve">Наименование поля  </w:t>
            </w:r>
          </w:p>
        </w:tc>
        <w:tc>
          <w:tcPr>
            <w:tcW w:w="2164" w:type="dxa"/>
            <w:tcBorders>
              <w:top w:val="single" w:sz="4" w:space="0" w:color="auto"/>
              <w:left w:val="nil"/>
              <w:bottom w:val="single" w:sz="4" w:space="0" w:color="auto"/>
              <w:right w:val="single" w:sz="4" w:space="0" w:color="auto"/>
            </w:tcBorders>
            <w:shd w:val="clear" w:color="auto" w:fill="D9D9D9" w:themeFill="background1" w:themeFillShade="D9"/>
            <w:noWrap/>
          </w:tcPr>
          <w:p w:rsidR="00453EE6" w:rsidRPr="00A16582" w:rsidRDefault="00453EE6" w:rsidP="00AC6305">
            <w:pPr>
              <w:pStyle w:val="ab"/>
              <w:ind w:left="131"/>
              <w:jc w:val="center"/>
              <w:rPr>
                <w:b/>
              </w:rPr>
            </w:pPr>
            <w:r>
              <w:rPr>
                <w:b/>
              </w:rPr>
              <w:t>Формат</w:t>
            </w:r>
          </w:p>
        </w:tc>
        <w:tc>
          <w:tcPr>
            <w:tcW w:w="2650" w:type="dxa"/>
            <w:tcBorders>
              <w:top w:val="single" w:sz="4" w:space="0" w:color="auto"/>
              <w:left w:val="nil"/>
              <w:bottom w:val="single" w:sz="4" w:space="0" w:color="auto"/>
              <w:right w:val="single" w:sz="4" w:space="0" w:color="auto"/>
            </w:tcBorders>
            <w:shd w:val="clear" w:color="auto" w:fill="D9D9D9" w:themeFill="background1" w:themeFillShade="D9"/>
          </w:tcPr>
          <w:p w:rsidR="00453EE6" w:rsidRPr="00A16582" w:rsidRDefault="00453EE6" w:rsidP="00AC6305">
            <w:pPr>
              <w:pStyle w:val="ab"/>
              <w:ind w:left="131"/>
              <w:jc w:val="center"/>
              <w:rPr>
                <w:b/>
              </w:rPr>
            </w:pPr>
            <w:r w:rsidRPr="00A16582">
              <w:rPr>
                <w:b/>
              </w:rPr>
              <w:t>Порядок заполнения</w:t>
            </w: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AC6305">
              <w:t>1.</w:t>
            </w:r>
          </w:p>
        </w:tc>
        <w:tc>
          <w:tcPr>
            <w:tcW w:w="3738" w:type="dxa"/>
            <w:tcBorders>
              <w:top w:val="single" w:sz="4" w:space="0" w:color="auto"/>
              <w:left w:val="single" w:sz="4" w:space="0" w:color="auto"/>
              <w:bottom w:val="single" w:sz="4" w:space="0" w:color="auto"/>
              <w:right w:val="single" w:sz="4" w:space="0" w:color="auto"/>
            </w:tcBorders>
            <w:shd w:val="clear" w:color="auto" w:fill="auto"/>
            <w:noWrap/>
          </w:tcPr>
          <w:p w:rsidR="00453EE6" w:rsidRDefault="00453EE6" w:rsidP="00AC6305">
            <w:pPr>
              <w:pStyle w:val="ab"/>
              <w:ind w:left="131"/>
            </w:pPr>
            <w:proofErr w:type="spellStart"/>
            <w:r>
              <w:t>ГКК</w:t>
            </w:r>
            <w:proofErr w:type="spellEnd"/>
          </w:p>
        </w:tc>
        <w:tc>
          <w:tcPr>
            <w:tcW w:w="2164" w:type="dxa"/>
            <w:tcBorders>
              <w:top w:val="single" w:sz="4" w:space="0" w:color="auto"/>
              <w:left w:val="nil"/>
              <w:bottom w:val="single" w:sz="4" w:space="0" w:color="auto"/>
              <w:right w:val="single" w:sz="4" w:space="0" w:color="auto"/>
            </w:tcBorders>
            <w:shd w:val="clear" w:color="auto" w:fill="auto"/>
            <w:noWrap/>
          </w:tcPr>
          <w:p w:rsidR="00453EE6" w:rsidRPr="00AC6305" w:rsidRDefault="00453EE6" w:rsidP="00AC6305">
            <w:pPr>
              <w:pStyle w:val="ab"/>
              <w:ind w:left="131"/>
            </w:pPr>
            <w:proofErr w:type="spellStart"/>
            <w:r w:rsidRPr="00AC6305">
              <w:t>bigint</w:t>
            </w:r>
            <w:proofErr w:type="spellEnd"/>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6172B4">
              <w:t>2.</w:t>
            </w:r>
          </w:p>
        </w:tc>
        <w:tc>
          <w:tcPr>
            <w:tcW w:w="3738" w:type="dxa"/>
            <w:tcBorders>
              <w:top w:val="single" w:sz="4" w:space="0" w:color="auto"/>
              <w:left w:val="single" w:sz="4" w:space="0" w:color="auto"/>
              <w:bottom w:val="single" w:sz="4" w:space="0" w:color="auto"/>
              <w:right w:val="single" w:sz="4" w:space="0" w:color="auto"/>
            </w:tcBorders>
            <w:shd w:val="clear" w:color="auto" w:fill="auto"/>
            <w:noWrap/>
          </w:tcPr>
          <w:p w:rsidR="00453EE6" w:rsidRPr="00A16582" w:rsidRDefault="00453EE6" w:rsidP="00AC6305">
            <w:pPr>
              <w:pStyle w:val="ab"/>
              <w:ind w:left="131"/>
            </w:pPr>
            <w:r>
              <w:t>Фамилия</w:t>
            </w:r>
          </w:p>
        </w:tc>
        <w:tc>
          <w:tcPr>
            <w:tcW w:w="2164" w:type="dxa"/>
            <w:tcBorders>
              <w:top w:val="single" w:sz="4" w:space="0" w:color="auto"/>
              <w:left w:val="nil"/>
              <w:bottom w:val="single" w:sz="4" w:space="0" w:color="auto"/>
              <w:right w:val="single" w:sz="4" w:space="0" w:color="auto"/>
            </w:tcBorders>
            <w:shd w:val="clear" w:color="auto" w:fill="auto"/>
            <w:noWrap/>
          </w:tcPr>
          <w:p w:rsidR="00453EE6" w:rsidRPr="008A1BA5" w:rsidRDefault="00453EE6" w:rsidP="00AC6305">
            <w:pPr>
              <w:pStyle w:val="ab"/>
              <w:ind w:left="131"/>
            </w:pPr>
            <w:proofErr w:type="spellStart"/>
            <w:r w:rsidRPr="00AC6305">
              <w:t>varchar</w:t>
            </w:r>
            <w:proofErr w:type="spellEnd"/>
            <w:r w:rsidRPr="00AC6305">
              <w:t>(100)</w:t>
            </w:r>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r w:rsidRPr="00CB3C66">
              <w:t>Иванов</w:t>
            </w: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6172B4">
              <w:t>3.</w:t>
            </w:r>
          </w:p>
        </w:tc>
        <w:tc>
          <w:tcPr>
            <w:tcW w:w="3738" w:type="dxa"/>
            <w:tcBorders>
              <w:top w:val="single" w:sz="4" w:space="0" w:color="auto"/>
              <w:left w:val="single" w:sz="4" w:space="0" w:color="auto"/>
              <w:bottom w:val="single" w:sz="4" w:space="0" w:color="auto"/>
              <w:right w:val="single" w:sz="4" w:space="0" w:color="auto"/>
            </w:tcBorders>
            <w:shd w:val="clear" w:color="auto" w:fill="auto"/>
            <w:noWrap/>
          </w:tcPr>
          <w:p w:rsidR="00453EE6" w:rsidRDefault="00453EE6" w:rsidP="00AC6305">
            <w:pPr>
              <w:pStyle w:val="ab"/>
              <w:ind w:left="131"/>
            </w:pPr>
            <w:r>
              <w:t>Имя</w:t>
            </w:r>
          </w:p>
        </w:tc>
        <w:tc>
          <w:tcPr>
            <w:tcW w:w="2164" w:type="dxa"/>
            <w:tcBorders>
              <w:top w:val="single" w:sz="4" w:space="0" w:color="auto"/>
              <w:left w:val="nil"/>
              <w:bottom w:val="single" w:sz="4" w:space="0" w:color="auto"/>
              <w:right w:val="single" w:sz="4" w:space="0" w:color="auto"/>
            </w:tcBorders>
            <w:shd w:val="clear" w:color="auto" w:fill="auto"/>
            <w:noWrap/>
          </w:tcPr>
          <w:p w:rsidR="00453EE6" w:rsidRPr="008A1BA5" w:rsidRDefault="00453EE6" w:rsidP="00AC6305">
            <w:pPr>
              <w:pStyle w:val="ab"/>
              <w:ind w:left="131"/>
            </w:pPr>
            <w:proofErr w:type="spellStart"/>
            <w:r w:rsidRPr="00AC6305">
              <w:t>varchar</w:t>
            </w:r>
            <w:proofErr w:type="spellEnd"/>
            <w:r w:rsidRPr="00AC6305">
              <w:t>(100)</w:t>
            </w:r>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r w:rsidRPr="00CB3C66">
              <w:t>Иван</w:t>
            </w: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6172B4">
              <w:t>4.</w:t>
            </w:r>
          </w:p>
        </w:tc>
        <w:tc>
          <w:tcPr>
            <w:tcW w:w="3738" w:type="dxa"/>
            <w:tcBorders>
              <w:top w:val="single" w:sz="4" w:space="0" w:color="auto"/>
              <w:left w:val="single" w:sz="4" w:space="0" w:color="auto"/>
              <w:bottom w:val="single" w:sz="4" w:space="0" w:color="auto"/>
              <w:right w:val="single" w:sz="4" w:space="0" w:color="auto"/>
            </w:tcBorders>
            <w:shd w:val="clear" w:color="auto" w:fill="auto"/>
            <w:noWrap/>
          </w:tcPr>
          <w:p w:rsidR="00453EE6" w:rsidRPr="00A16582" w:rsidRDefault="00453EE6" w:rsidP="00AC6305">
            <w:pPr>
              <w:pStyle w:val="ab"/>
              <w:ind w:left="131"/>
            </w:pPr>
            <w:r>
              <w:t>Отчество</w:t>
            </w:r>
          </w:p>
        </w:tc>
        <w:tc>
          <w:tcPr>
            <w:tcW w:w="2164" w:type="dxa"/>
            <w:tcBorders>
              <w:top w:val="single" w:sz="4" w:space="0" w:color="auto"/>
              <w:left w:val="nil"/>
              <w:bottom w:val="single" w:sz="4" w:space="0" w:color="auto"/>
              <w:right w:val="single" w:sz="4" w:space="0" w:color="auto"/>
            </w:tcBorders>
            <w:shd w:val="clear" w:color="auto" w:fill="auto"/>
            <w:noWrap/>
          </w:tcPr>
          <w:p w:rsidR="00453EE6" w:rsidRPr="008A1BA5" w:rsidRDefault="00453EE6" w:rsidP="00AC6305">
            <w:pPr>
              <w:pStyle w:val="ab"/>
              <w:ind w:left="131"/>
            </w:pPr>
            <w:proofErr w:type="spellStart"/>
            <w:r w:rsidRPr="00AC6305">
              <w:t>varchar</w:t>
            </w:r>
            <w:proofErr w:type="spellEnd"/>
            <w:r w:rsidRPr="00AC6305">
              <w:t>(100)</w:t>
            </w:r>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r w:rsidRPr="00CB3C66">
              <w:t>Иванович</w:t>
            </w: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6172B4">
              <w:t>5.</w:t>
            </w:r>
          </w:p>
        </w:tc>
        <w:tc>
          <w:tcPr>
            <w:tcW w:w="3738" w:type="dxa"/>
            <w:tcBorders>
              <w:top w:val="single" w:sz="4" w:space="0" w:color="auto"/>
              <w:left w:val="single" w:sz="4" w:space="0" w:color="auto"/>
              <w:bottom w:val="single" w:sz="4" w:space="0" w:color="auto"/>
              <w:right w:val="single" w:sz="4" w:space="0" w:color="auto"/>
            </w:tcBorders>
            <w:shd w:val="clear" w:color="auto" w:fill="auto"/>
            <w:noWrap/>
          </w:tcPr>
          <w:p w:rsidR="00453EE6" w:rsidRPr="00A16582" w:rsidRDefault="00453EE6" w:rsidP="00AC6305">
            <w:pPr>
              <w:pStyle w:val="ab"/>
              <w:ind w:left="131"/>
            </w:pPr>
            <w:r>
              <w:t>Телефон</w:t>
            </w:r>
          </w:p>
        </w:tc>
        <w:tc>
          <w:tcPr>
            <w:tcW w:w="2164" w:type="dxa"/>
            <w:tcBorders>
              <w:top w:val="single" w:sz="4" w:space="0" w:color="auto"/>
              <w:left w:val="nil"/>
              <w:bottom w:val="single" w:sz="4" w:space="0" w:color="auto"/>
              <w:right w:val="single" w:sz="4" w:space="0" w:color="auto"/>
            </w:tcBorders>
            <w:shd w:val="clear" w:color="auto" w:fill="auto"/>
            <w:noWrap/>
          </w:tcPr>
          <w:p w:rsidR="00453EE6" w:rsidRPr="00A16582" w:rsidRDefault="00453EE6" w:rsidP="00AC6305">
            <w:pPr>
              <w:pStyle w:val="ab"/>
              <w:ind w:left="131"/>
            </w:pPr>
            <w:proofErr w:type="spellStart"/>
            <w:r w:rsidRPr="00AC6305">
              <w:t>varchar</w:t>
            </w:r>
            <w:proofErr w:type="spellEnd"/>
            <w:r w:rsidRPr="00AC6305">
              <w:t>(50)</w:t>
            </w:r>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p>
        </w:tc>
      </w:tr>
      <w:tr w:rsidR="00453EE6" w:rsidRPr="00CB3C66" w:rsidTr="0076591F">
        <w:trPr>
          <w:trHeight w:val="300"/>
        </w:trPr>
        <w:tc>
          <w:tcPr>
            <w:tcW w:w="798" w:type="dxa"/>
            <w:tcBorders>
              <w:top w:val="single" w:sz="4" w:space="0" w:color="auto"/>
              <w:left w:val="single" w:sz="4" w:space="0" w:color="auto"/>
              <w:bottom w:val="single" w:sz="4" w:space="0" w:color="auto"/>
              <w:right w:val="single" w:sz="4" w:space="0" w:color="auto"/>
            </w:tcBorders>
          </w:tcPr>
          <w:p w:rsidR="00453EE6" w:rsidRPr="00AC6305" w:rsidRDefault="00453EE6" w:rsidP="00AC6305">
            <w:pPr>
              <w:pStyle w:val="ab"/>
              <w:ind w:left="131"/>
            </w:pPr>
            <w:r w:rsidRPr="00AC6305">
              <w:t>6.</w:t>
            </w:r>
          </w:p>
        </w:tc>
        <w:tc>
          <w:tcPr>
            <w:tcW w:w="3738" w:type="dxa"/>
            <w:tcBorders>
              <w:top w:val="single" w:sz="4" w:space="0" w:color="auto"/>
              <w:left w:val="single" w:sz="4" w:space="0" w:color="auto"/>
              <w:bottom w:val="single" w:sz="4" w:space="0" w:color="auto"/>
              <w:right w:val="single" w:sz="4" w:space="0" w:color="auto"/>
            </w:tcBorders>
            <w:shd w:val="clear" w:color="auto" w:fill="auto"/>
            <w:noWrap/>
            <w:hideMark/>
          </w:tcPr>
          <w:p w:rsidR="00453EE6" w:rsidRDefault="00453EE6" w:rsidP="00AC6305">
            <w:pPr>
              <w:pStyle w:val="ab"/>
              <w:ind w:left="131"/>
            </w:pPr>
            <w:r>
              <w:t>Номер</w:t>
            </w:r>
            <w:r w:rsidRPr="00AC6305">
              <w:t xml:space="preserve"> </w:t>
            </w:r>
            <w:r>
              <w:t xml:space="preserve">соглашения </w:t>
            </w:r>
            <w:proofErr w:type="spellStart"/>
            <w:r>
              <w:t>ВТБ</w:t>
            </w:r>
            <w:proofErr w:type="spellEnd"/>
            <w:r w:rsidRPr="00A16582">
              <w:t xml:space="preserve"> </w:t>
            </w:r>
          </w:p>
        </w:tc>
        <w:tc>
          <w:tcPr>
            <w:tcW w:w="2164" w:type="dxa"/>
            <w:tcBorders>
              <w:top w:val="single" w:sz="4" w:space="0" w:color="auto"/>
              <w:left w:val="nil"/>
              <w:bottom w:val="single" w:sz="4" w:space="0" w:color="auto"/>
              <w:right w:val="single" w:sz="4" w:space="0" w:color="auto"/>
            </w:tcBorders>
            <w:shd w:val="clear" w:color="auto" w:fill="auto"/>
            <w:noWrap/>
          </w:tcPr>
          <w:p w:rsidR="00453EE6" w:rsidRDefault="00453EE6" w:rsidP="00AC6305">
            <w:pPr>
              <w:pStyle w:val="ab"/>
              <w:ind w:left="131"/>
            </w:pPr>
            <w:proofErr w:type="spellStart"/>
            <w:r w:rsidRPr="00AC6305">
              <w:t>varchar</w:t>
            </w:r>
            <w:proofErr w:type="spellEnd"/>
            <w:r w:rsidRPr="00AC6305">
              <w:t>(50)</w:t>
            </w:r>
          </w:p>
        </w:tc>
        <w:tc>
          <w:tcPr>
            <w:tcW w:w="2650" w:type="dxa"/>
            <w:tcBorders>
              <w:top w:val="single" w:sz="4" w:space="0" w:color="auto"/>
              <w:left w:val="nil"/>
              <w:bottom w:val="single" w:sz="4" w:space="0" w:color="auto"/>
              <w:right w:val="single" w:sz="4" w:space="0" w:color="auto"/>
            </w:tcBorders>
          </w:tcPr>
          <w:p w:rsidR="00453EE6" w:rsidRPr="00CB3C66" w:rsidRDefault="00453EE6" w:rsidP="00AC6305">
            <w:pPr>
              <w:pStyle w:val="ab"/>
              <w:ind w:left="131"/>
            </w:pPr>
            <w:r w:rsidRPr="00CB3C66">
              <w:t>41444</w:t>
            </w: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7.</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proofErr w:type="spellStart"/>
            <w:r w:rsidRPr="00AC6305">
              <w:t>ISIN</w:t>
            </w:r>
            <w:proofErr w:type="spellEnd"/>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varchar</w:t>
            </w:r>
            <w:proofErr w:type="spellEnd"/>
            <w:r w:rsidRPr="00AC6305">
              <w:t>(25)</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8.</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Номер государственной регистрации ЦБ</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varchar</w:t>
            </w:r>
            <w:proofErr w:type="spellEnd"/>
            <w:r w:rsidRPr="00AC6305">
              <w:t>(50)</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9.</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Наименование ЦБ</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varchar</w:t>
            </w:r>
            <w:proofErr w:type="spellEnd"/>
            <w:r w:rsidRPr="00AC6305">
              <w:t>(100)</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10.</w:t>
            </w:r>
          </w:p>
        </w:tc>
        <w:tc>
          <w:tcPr>
            <w:tcW w:w="3738" w:type="dxa"/>
            <w:tcBorders>
              <w:top w:val="nil"/>
              <w:left w:val="single" w:sz="4" w:space="0" w:color="auto"/>
              <w:bottom w:val="single" w:sz="4" w:space="0" w:color="auto"/>
              <w:right w:val="single" w:sz="4" w:space="0" w:color="auto"/>
            </w:tcBorders>
            <w:shd w:val="clear" w:color="auto" w:fill="auto"/>
            <w:noWrap/>
            <w:vAlign w:val="center"/>
          </w:tcPr>
          <w:p w:rsidR="00453EE6" w:rsidRPr="00AC6305" w:rsidRDefault="00453EE6" w:rsidP="00AC6305">
            <w:pPr>
              <w:pStyle w:val="ab"/>
              <w:ind w:left="131"/>
            </w:pPr>
            <w:r w:rsidRPr="00AC6305">
              <w:t>№операции/сделки</w:t>
            </w:r>
          </w:p>
        </w:tc>
        <w:tc>
          <w:tcPr>
            <w:tcW w:w="2164" w:type="dxa"/>
            <w:tcBorders>
              <w:top w:val="nil"/>
              <w:left w:val="nil"/>
              <w:bottom w:val="single" w:sz="4" w:space="0" w:color="auto"/>
              <w:right w:val="single" w:sz="4" w:space="0" w:color="auto"/>
            </w:tcBorders>
            <w:shd w:val="clear" w:color="auto" w:fill="auto"/>
            <w:noWrap/>
            <w:vAlign w:val="bottom"/>
          </w:tcPr>
          <w:p w:rsidR="00453EE6" w:rsidRPr="00AC6305" w:rsidRDefault="00453EE6" w:rsidP="00AC6305">
            <w:pPr>
              <w:pStyle w:val="ab"/>
              <w:ind w:left="131"/>
            </w:pPr>
            <w:proofErr w:type="spellStart"/>
            <w:r w:rsidRPr="00AC6305">
              <w:t>varchar</w:t>
            </w:r>
            <w:proofErr w:type="spellEnd"/>
            <w:r w:rsidRPr="00AC6305">
              <w:t>(50)</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750BA4"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11.</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Дата покупки</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Datetime</w:t>
            </w:r>
            <w:proofErr w:type="spellEnd"/>
            <w:r w:rsidRPr="00AC6305">
              <w:t xml:space="preserve"> </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r w:rsidRPr="00AC6305">
              <w:t>31.12.2021 12:34:56</w:t>
            </w: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12.</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Кол-во, шт.</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(19,0)</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13.</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Валюта сделки</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varchar</w:t>
            </w:r>
            <w:proofErr w:type="spellEnd"/>
            <w:r w:rsidRPr="00AC6305">
              <w:t>(3)</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6D64D0"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14.</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Цена</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(19 ,10)</w:t>
            </w:r>
          </w:p>
        </w:tc>
        <w:tc>
          <w:tcPr>
            <w:tcW w:w="2650" w:type="dxa"/>
            <w:tcBorders>
              <w:top w:val="nil"/>
              <w:left w:val="nil"/>
              <w:bottom w:val="single" w:sz="4" w:space="0" w:color="auto"/>
              <w:right w:val="single" w:sz="4" w:space="0" w:color="auto"/>
            </w:tcBorders>
          </w:tcPr>
          <w:p w:rsidR="00453EE6" w:rsidRPr="006D64D0" w:rsidRDefault="00453EE6" w:rsidP="00AC6305">
            <w:pPr>
              <w:pStyle w:val="ab"/>
              <w:ind w:left="131"/>
            </w:pPr>
            <w:r>
              <w:t>Сумма с разделителем десятичной части точка</w:t>
            </w: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15.</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Сумма сделки</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(28 ,6)</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16.</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proofErr w:type="spellStart"/>
            <w:r w:rsidRPr="00AC6305">
              <w:t>НКД</w:t>
            </w:r>
            <w:proofErr w:type="spellEnd"/>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(19 ,2)</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17.</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r w:rsidRPr="00AC6305">
              <w:t>Комиссионные затраты</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r w:rsidRPr="00AC6305">
              <w:t>numeric(19,2)</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18.</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proofErr w:type="gramStart"/>
            <w:r w:rsidRPr="00AC6305">
              <w:t>Сумма сделки (вкл.</w:t>
            </w:r>
            <w:proofErr w:type="gramEnd"/>
            <w:r w:rsidRPr="00AC6305">
              <w:t xml:space="preserve"> </w:t>
            </w:r>
            <w:proofErr w:type="spellStart"/>
            <w:proofErr w:type="gramStart"/>
            <w:r w:rsidRPr="00AC6305">
              <w:t>НКД</w:t>
            </w:r>
            <w:proofErr w:type="spellEnd"/>
            <w:r w:rsidRPr="00AC6305">
              <w:t>), руб.</w:t>
            </w:r>
            <w:proofErr w:type="gramEnd"/>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(28 ,6)</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19.</w:t>
            </w:r>
          </w:p>
        </w:tc>
        <w:tc>
          <w:tcPr>
            <w:tcW w:w="3738" w:type="dxa"/>
            <w:tcBorders>
              <w:top w:val="nil"/>
              <w:left w:val="single" w:sz="4" w:space="0" w:color="auto"/>
              <w:bottom w:val="single" w:sz="4" w:space="0" w:color="auto"/>
              <w:right w:val="single" w:sz="4" w:space="0" w:color="auto"/>
            </w:tcBorders>
            <w:shd w:val="clear" w:color="auto" w:fill="auto"/>
            <w:noWrap/>
            <w:vAlign w:val="center"/>
          </w:tcPr>
          <w:p w:rsidR="00453EE6" w:rsidRPr="00AC6305" w:rsidRDefault="00453EE6" w:rsidP="00AC6305">
            <w:pPr>
              <w:pStyle w:val="ab"/>
              <w:ind w:left="131"/>
            </w:pPr>
            <w:r w:rsidRPr="00AC6305">
              <w:t>Комиссионные затраты, руб.</w:t>
            </w:r>
          </w:p>
        </w:tc>
        <w:tc>
          <w:tcPr>
            <w:tcW w:w="2164" w:type="dxa"/>
            <w:tcBorders>
              <w:top w:val="nil"/>
              <w:left w:val="nil"/>
              <w:bottom w:val="single" w:sz="4" w:space="0" w:color="auto"/>
              <w:right w:val="single" w:sz="4" w:space="0" w:color="auto"/>
            </w:tcBorders>
            <w:shd w:val="clear" w:color="auto" w:fill="auto"/>
            <w:noWrap/>
            <w:vAlign w:val="bottom"/>
          </w:tcPr>
          <w:p w:rsidR="00453EE6" w:rsidRPr="00AC6305" w:rsidRDefault="00453EE6" w:rsidP="00AC6305">
            <w:pPr>
              <w:pStyle w:val="ab"/>
              <w:ind w:left="131"/>
            </w:pPr>
            <w:proofErr w:type="spellStart"/>
            <w:r w:rsidRPr="00AC6305">
              <w:t>numeric</w:t>
            </w:r>
            <w:proofErr w:type="spellEnd"/>
            <w:r w:rsidRPr="00AC6305">
              <w:t>(19 ,2)</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20.</w:t>
            </w:r>
          </w:p>
        </w:tc>
        <w:tc>
          <w:tcPr>
            <w:tcW w:w="3738" w:type="dxa"/>
            <w:tcBorders>
              <w:top w:val="nil"/>
              <w:left w:val="single" w:sz="4" w:space="0" w:color="auto"/>
              <w:bottom w:val="single" w:sz="4" w:space="0" w:color="auto"/>
              <w:right w:val="single" w:sz="4" w:space="0" w:color="auto"/>
            </w:tcBorders>
            <w:shd w:val="clear" w:color="auto" w:fill="auto"/>
            <w:noWrap/>
            <w:vAlign w:val="center"/>
          </w:tcPr>
          <w:p w:rsidR="00453EE6" w:rsidRPr="00AC6305" w:rsidRDefault="00453EE6" w:rsidP="00AC6305">
            <w:pPr>
              <w:pStyle w:val="ab"/>
              <w:ind w:left="131"/>
            </w:pPr>
            <w:r w:rsidRPr="00AC6305">
              <w:t>Место хранения ЦБ</w:t>
            </w:r>
          </w:p>
        </w:tc>
        <w:tc>
          <w:tcPr>
            <w:tcW w:w="2164" w:type="dxa"/>
            <w:tcBorders>
              <w:top w:val="nil"/>
              <w:left w:val="nil"/>
              <w:bottom w:val="single" w:sz="4" w:space="0" w:color="auto"/>
              <w:right w:val="single" w:sz="4" w:space="0" w:color="auto"/>
            </w:tcBorders>
            <w:shd w:val="clear" w:color="auto" w:fill="auto"/>
            <w:noWrap/>
            <w:vAlign w:val="bottom"/>
          </w:tcPr>
          <w:p w:rsidR="00453EE6" w:rsidRPr="00AC6305" w:rsidRDefault="00453EE6" w:rsidP="00AC6305">
            <w:pPr>
              <w:pStyle w:val="ab"/>
              <w:ind w:left="131"/>
            </w:pPr>
            <w:proofErr w:type="spellStart"/>
            <w:r w:rsidRPr="00AC6305">
              <w:t>varchar</w:t>
            </w:r>
            <w:proofErr w:type="spellEnd"/>
            <w:r w:rsidRPr="00AC6305">
              <w:t>(3)</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21.</w:t>
            </w:r>
          </w:p>
        </w:tc>
        <w:tc>
          <w:tcPr>
            <w:tcW w:w="3738" w:type="dxa"/>
            <w:tcBorders>
              <w:top w:val="nil"/>
              <w:left w:val="single" w:sz="4" w:space="0" w:color="auto"/>
              <w:bottom w:val="single" w:sz="4" w:space="0" w:color="auto"/>
              <w:right w:val="single" w:sz="4" w:space="0" w:color="auto"/>
            </w:tcBorders>
            <w:shd w:val="clear" w:color="auto" w:fill="auto"/>
            <w:noWrap/>
            <w:vAlign w:val="center"/>
          </w:tcPr>
          <w:p w:rsidR="00453EE6" w:rsidRPr="00AC6305" w:rsidRDefault="00453EE6" w:rsidP="00AC6305">
            <w:pPr>
              <w:pStyle w:val="ab"/>
              <w:ind w:left="131"/>
            </w:pPr>
            <w:r w:rsidRPr="00AC6305">
              <w:t>Номинал</w:t>
            </w:r>
          </w:p>
        </w:tc>
        <w:tc>
          <w:tcPr>
            <w:tcW w:w="2164" w:type="dxa"/>
            <w:tcBorders>
              <w:top w:val="nil"/>
              <w:left w:val="nil"/>
              <w:bottom w:val="single" w:sz="4" w:space="0" w:color="auto"/>
              <w:right w:val="single" w:sz="4" w:space="0" w:color="auto"/>
            </w:tcBorders>
            <w:shd w:val="clear" w:color="auto" w:fill="auto"/>
            <w:noWrap/>
            <w:vAlign w:val="bottom"/>
          </w:tcPr>
          <w:p w:rsidR="00453EE6" w:rsidRPr="00AC6305" w:rsidRDefault="00453EE6" w:rsidP="00AC6305">
            <w:pPr>
              <w:pStyle w:val="ab"/>
              <w:ind w:left="131"/>
            </w:pPr>
            <w:r w:rsidRPr="00AC6305">
              <w:t>numeric(19,2)</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22.</w:t>
            </w:r>
          </w:p>
        </w:tc>
        <w:tc>
          <w:tcPr>
            <w:tcW w:w="3738" w:type="dxa"/>
            <w:tcBorders>
              <w:top w:val="nil"/>
              <w:left w:val="single" w:sz="4" w:space="0" w:color="auto"/>
              <w:bottom w:val="single" w:sz="4" w:space="0" w:color="auto"/>
              <w:right w:val="single" w:sz="4" w:space="0" w:color="auto"/>
            </w:tcBorders>
            <w:shd w:val="clear" w:color="auto" w:fill="auto"/>
            <w:noWrap/>
            <w:vAlign w:val="center"/>
          </w:tcPr>
          <w:p w:rsidR="00453EE6" w:rsidRPr="00AC6305" w:rsidRDefault="00453EE6" w:rsidP="00AC6305">
            <w:pPr>
              <w:pStyle w:val="ab"/>
              <w:ind w:left="131"/>
            </w:pPr>
            <w:r w:rsidRPr="00AC6305">
              <w:t>Валюта номинала</w:t>
            </w:r>
          </w:p>
        </w:tc>
        <w:tc>
          <w:tcPr>
            <w:tcW w:w="2164" w:type="dxa"/>
            <w:tcBorders>
              <w:top w:val="nil"/>
              <w:left w:val="nil"/>
              <w:bottom w:val="single" w:sz="4" w:space="0" w:color="auto"/>
              <w:right w:val="single" w:sz="4" w:space="0" w:color="auto"/>
            </w:tcBorders>
            <w:shd w:val="clear" w:color="auto" w:fill="auto"/>
            <w:noWrap/>
            <w:vAlign w:val="bottom"/>
          </w:tcPr>
          <w:p w:rsidR="00453EE6" w:rsidRPr="00AC6305" w:rsidRDefault="00453EE6" w:rsidP="00AC6305">
            <w:pPr>
              <w:pStyle w:val="ab"/>
              <w:ind w:left="131"/>
            </w:pPr>
            <w:proofErr w:type="spellStart"/>
            <w:r w:rsidRPr="00AC6305">
              <w:t>varchar</w:t>
            </w:r>
            <w:proofErr w:type="spellEnd"/>
            <w:r w:rsidRPr="00AC6305">
              <w:t>(3)</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r w:rsidR="00453EE6" w:rsidRPr="009145DA" w:rsidTr="0076591F">
        <w:trPr>
          <w:trHeight w:val="300"/>
        </w:trPr>
        <w:tc>
          <w:tcPr>
            <w:tcW w:w="798" w:type="dxa"/>
            <w:tcBorders>
              <w:top w:val="nil"/>
              <w:left w:val="single" w:sz="4" w:space="0" w:color="auto"/>
              <w:bottom w:val="single" w:sz="4" w:space="0" w:color="auto"/>
              <w:right w:val="single" w:sz="4" w:space="0" w:color="auto"/>
            </w:tcBorders>
          </w:tcPr>
          <w:p w:rsidR="00453EE6" w:rsidRPr="00AC6305" w:rsidRDefault="00453EE6" w:rsidP="00AC6305">
            <w:pPr>
              <w:pStyle w:val="ab"/>
              <w:ind w:left="131"/>
            </w:pPr>
            <w:r w:rsidRPr="00AC6305">
              <w:t>23.</w:t>
            </w:r>
          </w:p>
        </w:tc>
        <w:tc>
          <w:tcPr>
            <w:tcW w:w="3738" w:type="dxa"/>
            <w:tcBorders>
              <w:top w:val="nil"/>
              <w:left w:val="single" w:sz="4" w:space="0" w:color="auto"/>
              <w:bottom w:val="single" w:sz="4" w:space="0" w:color="auto"/>
              <w:right w:val="single" w:sz="4" w:space="0" w:color="auto"/>
            </w:tcBorders>
            <w:shd w:val="clear" w:color="auto" w:fill="auto"/>
            <w:noWrap/>
            <w:vAlign w:val="center"/>
            <w:hideMark/>
          </w:tcPr>
          <w:p w:rsidR="00453EE6" w:rsidRPr="00AC6305" w:rsidRDefault="00453EE6" w:rsidP="00AC6305">
            <w:pPr>
              <w:pStyle w:val="ab"/>
              <w:ind w:left="131"/>
            </w:pPr>
            <w:proofErr w:type="spellStart"/>
            <w:r w:rsidRPr="00AC6305">
              <w:t>Price</w:t>
            </w:r>
            <w:proofErr w:type="spellEnd"/>
            <w:r w:rsidRPr="00AC6305">
              <w:t>*</w:t>
            </w:r>
            <w:proofErr w:type="spellStart"/>
            <w:r w:rsidRPr="00AC6305">
              <w:t>Qty</w:t>
            </w:r>
            <w:proofErr w:type="spellEnd"/>
            <w:r w:rsidRPr="00AC6305">
              <w:t xml:space="preserve"> (цена*кол-во)</w:t>
            </w:r>
          </w:p>
        </w:tc>
        <w:tc>
          <w:tcPr>
            <w:tcW w:w="2164" w:type="dxa"/>
            <w:tcBorders>
              <w:top w:val="nil"/>
              <w:left w:val="nil"/>
              <w:bottom w:val="single" w:sz="4" w:space="0" w:color="auto"/>
              <w:right w:val="single" w:sz="4" w:space="0" w:color="auto"/>
            </w:tcBorders>
            <w:shd w:val="clear" w:color="auto" w:fill="auto"/>
            <w:noWrap/>
            <w:vAlign w:val="bottom"/>
            <w:hideMark/>
          </w:tcPr>
          <w:p w:rsidR="00453EE6" w:rsidRPr="00AC6305" w:rsidRDefault="00453EE6" w:rsidP="00AC6305">
            <w:pPr>
              <w:pStyle w:val="ab"/>
              <w:ind w:left="131"/>
            </w:pPr>
            <w:proofErr w:type="spellStart"/>
            <w:r w:rsidRPr="00AC6305">
              <w:t>numeric</w:t>
            </w:r>
            <w:proofErr w:type="spellEnd"/>
            <w:r w:rsidRPr="00AC6305">
              <w:t>(28 ,6)</w:t>
            </w:r>
          </w:p>
        </w:tc>
        <w:tc>
          <w:tcPr>
            <w:tcW w:w="2650" w:type="dxa"/>
            <w:tcBorders>
              <w:top w:val="nil"/>
              <w:left w:val="nil"/>
              <w:bottom w:val="single" w:sz="4" w:space="0" w:color="auto"/>
              <w:right w:val="single" w:sz="4" w:space="0" w:color="auto"/>
            </w:tcBorders>
          </w:tcPr>
          <w:p w:rsidR="00453EE6" w:rsidRPr="00AC6305" w:rsidRDefault="00453EE6" w:rsidP="00AC6305">
            <w:pPr>
              <w:pStyle w:val="ab"/>
              <w:ind w:left="131"/>
            </w:pPr>
          </w:p>
        </w:tc>
      </w:tr>
    </w:tbl>
    <w:p w:rsidR="006510CB" w:rsidRPr="006510CB" w:rsidRDefault="00D0309B">
      <w:pPr>
        <w:pStyle w:val="ab"/>
        <w:ind w:left="131"/>
        <w:jc w:val="center"/>
      </w:pPr>
      <w:r>
        <w:t xml:space="preserve"> </w:t>
      </w:r>
    </w:p>
    <w:sectPr w:rsidR="006510CB" w:rsidRPr="006510CB" w:rsidSect="00AC630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7846" w:rsidRDefault="00237846" w:rsidP="00453EE6">
      <w:r>
        <w:separator/>
      </w:r>
    </w:p>
  </w:endnote>
  <w:endnote w:type="continuationSeparator" w:id="0">
    <w:p w:rsidR="00237846" w:rsidRDefault="00237846" w:rsidP="00453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7846" w:rsidRDefault="00237846" w:rsidP="00453EE6">
      <w:r>
        <w:separator/>
      </w:r>
    </w:p>
  </w:footnote>
  <w:footnote w:type="continuationSeparator" w:id="0">
    <w:p w:rsidR="00237846" w:rsidRDefault="00237846" w:rsidP="00453EE6">
      <w:r>
        <w:continuationSeparator/>
      </w:r>
    </w:p>
  </w:footnote>
  <w:footnote w:id="1">
    <w:p w:rsidR="00BF0BD3" w:rsidRPr="007D0086" w:rsidRDefault="00BF0BD3" w:rsidP="00453EE6">
      <w:pPr>
        <w:pStyle w:val="ab"/>
        <w:rPr>
          <w:sz w:val="22"/>
        </w:rPr>
      </w:pPr>
      <w:r>
        <w:rPr>
          <w:rStyle w:val="afff6"/>
        </w:rPr>
        <w:footnoteRef/>
      </w:r>
      <w:r>
        <w:t xml:space="preserve"> </w:t>
      </w:r>
      <w:r w:rsidRPr="007D0086">
        <w:rPr>
          <w:sz w:val="22"/>
        </w:rPr>
        <w:t xml:space="preserve">Кодировка входящего и исходящего файла изменена в рамках темы </w:t>
      </w:r>
      <w:r w:rsidRPr="007D0086">
        <w:rPr>
          <w:sz w:val="22"/>
          <w:lang w:val="en-US"/>
        </w:rPr>
        <w:t>IS</w:t>
      </w:r>
      <w:r w:rsidRPr="007D0086">
        <w:rPr>
          <w:sz w:val="22"/>
        </w:rPr>
        <w:t xml:space="preserve"> </w:t>
      </w:r>
      <w:r w:rsidRPr="007D0086">
        <w:rPr>
          <w:rFonts w:ascii="Verdana" w:hAnsi="Verdana"/>
          <w:color w:val="000000"/>
          <w:sz w:val="16"/>
          <w:szCs w:val="18"/>
          <w:shd w:val="clear" w:color="auto" w:fill="DEE3E7"/>
        </w:rPr>
        <w:t xml:space="preserve">543823 (00672.1) </w:t>
      </w:r>
      <w:r>
        <w:rPr>
          <w:rFonts w:ascii="Verdana" w:hAnsi="Verdana"/>
          <w:color w:val="000000"/>
          <w:sz w:val="16"/>
          <w:szCs w:val="18"/>
          <w:shd w:val="clear" w:color="auto" w:fill="DEE3E7"/>
          <w:lang w:val="en-US"/>
        </w:rPr>
        <w:t>c</w:t>
      </w:r>
      <w:r w:rsidRPr="007D0086">
        <w:rPr>
          <w:rFonts w:ascii="Verdana" w:hAnsi="Verdana"/>
          <w:color w:val="000000"/>
          <w:sz w:val="16"/>
          <w:szCs w:val="18"/>
          <w:shd w:val="clear" w:color="auto" w:fill="DEE3E7"/>
        </w:rPr>
        <w:t xml:space="preserve"> </w:t>
      </w:r>
      <w:proofErr w:type="spellStart"/>
      <w:r>
        <w:rPr>
          <w:rFonts w:ascii="Verdana" w:hAnsi="Verdana"/>
          <w:color w:val="000000"/>
          <w:sz w:val="16"/>
          <w:szCs w:val="18"/>
          <w:shd w:val="clear" w:color="auto" w:fill="DEE3E7"/>
          <w:lang w:val="en-US"/>
        </w:rPr>
        <w:t>UTF</w:t>
      </w:r>
      <w:proofErr w:type="spellEnd"/>
      <w:r w:rsidRPr="007D0086">
        <w:rPr>
          <w:rFonts w:ascii="Verdana" w:hAnsi="Verdana"/>
          <w:color w:val="000000"/>
          <w:sz w:val="16"/>
          <w:szCs w:val="18"/>
          <w:shd w:val="clear" w:color="auto" w:fill="DEE3E7"/>
        </w:rPr>
        <w:t xml:space="preserve">8 </w:t>
      </w:r>
      <w:r>
        <w:rPr>
          <w:rFonts w:ascii="Verdana" w:hAnsi="Verdana"/>
          <w:color w:val="000000"/>
          <w:sz w:val="16"/>
          <w:szCs w:val="18"/>
          <w:shd w:val="clear" w:color="auto" w:fill="DEE3E7"/>
        </w:rPr>
        <w:t xml:space="preserve">на </w:t>
      </w:r>
      <w:r>
        <w:rPr>
          <w:rFonts w:ascii="Verdana" w:hAnsi="Verdana"/>
          <w:color w:val="000000"/>
          <w:sz w:val="16"/>
          <w:szCs w:val="18"/>
          <w:shd w:val="clear" w:color="auto" w:fill="DEE3E7"/>
          <w:lang w:val="en-US"/>
        </w:rPr>
        <w:t>ANSI</w:t>
      </w:r>
      <w:r w:rsidRPr="007D0086">
        <w:rPr>
          <w:rFonts w:ascii="Verdana" w:hAnsi="Verdana"/>
          <w:color w:val="000000"/>
          <w:sz w:val="16"/>
          <w:szCs w:val="18"/>
          <w:shd w:val="clear" w:color="auto" w:fill="DEE3E7"/>
        </w:rPr>
        <w:t>1251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CC88D34"/>
    <w:lvl w:ilvl="0">
      <w:numFmt w:val="decimal"/>
      <w:pStyle w:val="a"/>
      <w:lvlText w:val="*"/>
      <w:lvlJc w:val="left"/>
    </w:lvl>
  </w:abstractNum>
  <w:abstractNum w:abstractNumId="1">
    <w:nsid w:val="08F30DA8"/>
    <w:multiLevelType w:val="hybridMultilevel"/>
    <w:tmpl w:val="464C40B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nsid w:val="12D24928"/>
    <w:multiLevelType w:val="hybridMultilevel"/>
    <w:tmpl w:val="D76AA2B4"/>
    <w:lvl w:ilvl="0" w:tplc="F2D80480">
      <w:start w:val="1"/>
      <w:numFmt w:val="bullet"/>
      <w:pStyle w:val="a0"/>
      <w:lvlText w:val=""/>
      <w:lvlJc w:val="left"/>
      <w:pPr>
        <w:tabs>
          <w:tab w:val="num" w:pos="1778"/>
        </w:tabs>
        <w:ind w:left="1633" w:hanging="21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A647D3"/>
    <w:multiLevelType w:val="hybridMultilevel"/>
    <w:tmpl w:val="3B3E434A"/>
    <w:lvl w:ilvl="0" w:tplc="0B481A66">
      <w:start w:val="1"/>
      <w:numFmt w:val="bullet"/>
      <w:pStyle w:val="a1"/>
      <w:lvlText w:val=""/>
      <w:lvlJc w:val="left"/>
      <w:pPr>
        <w:tabs>
          <w:tab w:val="num" w:pos="2138"/>
        </w:tabs>
        <w:ind w:left="1633" w:hanging="21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527C80"/>
    <w:multiLevelType w:val="singleLevel"/>
    <w:tmpl w:val="10A882B8"/>
    <w:lvl w:ilvl="0">
      <w:start w:val="1"/>
      <w:numFmt w:val="bullet"/>
      <w:pStyle w:val="a2"/>
      <w:lvlText w:val=""/>
      <w:lvlJc w:val="left"/>
      <w:pPr>
        <w:tabs>
          <w:tab w:val="num" w:pos="360"/>
        </w:tabs>
        <w:ind w:left="360" w:hanging="360"/>
      </w:pPr>
      <w:rPr>
        <w:rFonts w:ascii="Symbol" w:hAnsi="Symbol" w:hint="default"/>
      </w:rPr>
    </w:lvl>
  </w:abstractNum>
  <w:abstractNum w:abstractNumId="5">
    <w:nsid w:val="216E2A40"/>
    <w:multiLevelType w:val="hybridMultilevel"/>
    <w:tmpl w:val="BE42A37A"/>
    <w:lvl w:ilvl="0" w:tplc="7460274E">
      <w:start w:val="1"/>
      <w:numFmt w:val="decimal"/>
      <w:pStyle w:val="a3"/>
      <w:lvlText w:val="%1)"/>
      <w:lvlJc w:val="left"/>
      <w:pPr>
        <w:tabs>
          <w:tab w:val="num" w:pos="2138"/>
        </w:tabs>
        <w:ind w:left="1633" w:hanging="215"/>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AD7457A"/>
    <w:multiLevelType w:val="hybridMultilevel"/>
    <w:tmpl w:val="2222F0A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530344A"/>
    <w:multiLevelType w:val="hybridMultilevel"/>
    <w:tmpl w:val="60AC3704"/>
    <w:lvl w:ilvl="0" w:tplc="3A0C512C">
      <w:start w:val="1"/>
      <w:numFmt w:val="lowerLetter"/>
      <w:pStyle w:val="a4"/>
      <w:lvlText w:val="%1)"/>
      <w:lvlJc w:val="left"/>
      <w:pPr>
        <w:tabs>
          <w:tab w:val="num" w:pos="2421"/>
        </w:tabs>
        <w:ind w:left="1985" w:hanging="284"/>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BC00690">
      <w:start w:val="1"/>
      <w:numFmt w:val="lowerLetter"/>
      <w:lvlText w:val="%3)"/>
      <w:lvlJc w:val="right"/>
      <w:pPr>
        <w:tabs>
          <w:tab w:val="num" w:pos="1985"/>
        </w:tabs>
        <w:ind w:left="1985" w:hanging="284"/>
      </w:pPr>
      <w:rPr>
        <w:rFonts w:ascii="Times New Roman" w:hAnsi="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B112F3D"/>
    <w:multiLevelType w:val="hybridMultilevel"/>
    <w:tmpl w:val="081EDCD6"/>
    <w:lvl w:ilvl="0" w:tplc="FF28668C">
      <w:start w:val="1"/>
      <w:numFmt w:val="bullet"/>
      <w:pStyle w:val="a5"/>
      <w:lvlText w:val=""/>
      <w:lvlJc w:val="left"/>
      <w:pPr>
        <w:tabs>
          <w:tab w:val="num" w:pos="1778"/>
        </w:tabs>
        <w:ind w:left="1701" w:hanging="283"/>
      </w:pPr>
      <w:rPr>
        <w:rFonts w:ascii="Symbol" w:hAnsi="Symbol" w:hint="default"/>
      </w:rPr>
    </w:lvl>
    <w:lvl w:ilvl="1" w:tplc="15107FB2">
      <w:start w:val="1"/>
      <w:numFmt w:val="bullet"/>
      <w:lvlText w:val=""/>
      <w:lvlJc w:val="left"/>
      <w:pPr>
        <w:tabs>
          <w:tab w:val="num" w:pos="1778"/>
        </w:tabs>
        <w:ind w:left="1701" w:hanging="283"/>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F6C50FE"/>
    <w:multiLevelType w:val="hybridMultilevel"/>
    <w:tmpl w:val="7D64C980"/>
    <w:lvl w:ilvl="0" w:tplc="6D6C5C14">
      <w:start w:val="1"/>
      <w:numFmt w:val="decimal"/>
      <w:pStyle w:val="a6"/>
      <w:lvlText w:val="%1)"/>
      <w:lvlJc w:val="left"/>
      <w:pPr>
        <w:tabs>
          <w:tab w:val="num" w:pos="2138"/>
        </w:tabs>
        <w:ind w:left="1701" w:hanging="283"/>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95EAAE82">
      <w:start w:val="1"/>
      <w:numFmt w:val="decimal"/>
      <w:lvlText w:val="%3)"/>
      <w:lvlJc w:val="right"/>
      <w:pPr>
        <w:tabs>
          <w:tab w:val="num" w:pos="1701"/>
        </w:tabs>
        <w:ind w:left="1701" w:hanging="283"/>
      </w:pPr>
      <w:rPr>
        <w:rFonts w:ascii="Times New Roman" w:hAnsi="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7A263F4"/>
    <w:multiLevelType w:val="hybridMultilevel"/>
    <w:tmpl w:val="EE12ABBA"/>
    <w:lvl w:ilvl="0" w:tplc="A6407E16">
      <w:start w:val="1"/>
      <w:numFmt w:val="bullet"/>
      <w:lvlText w:val=""/>
      <w:lvlJc w:val="left"/>
      <w:pPr>
        <w:ind w:left="2138" w:hanging="360"/>
      </w:pPr>
      <w:rPr>
        <w:rFonts w:ascii="Symbol" w:hAnsi="Symbol" w:hint="default"/>
        <w:color w:val="auto"/>
        <w:lang w:val="ru-RU"/>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
    <w:nsid w:val="4C8F57B7"/>
    <w:multiLevelType w:val="hybridMultilevel"/>
    <w:tmpl w:val="BD90EA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52612248"/>
    <w:multiLevelType w:val="hybridMultilevel"/>
    <w:tmpl w:val="957E7D0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550F6154"/>
    <w:multiLevelType w:val="hybridMultilevel"/>
    <w:tmpl w:val="32D443EC"/>
    <w:lvl w:ilvl="0" w:tplc="0184A09A">
      <w:start w:val="1"/>
      <w:numFmt w:val="decimal"/>
      <w:pStyle w:val="a7"/>
      <w:lvlText w:val="%1)"/>
      <w:lvlJc w:val="left"/>
      <w:pPr>
        <w:tabs>
          <w:tab w:val="num" w:pos="1778"/>
        </w:tabs>
        <w:ind w:left="1633" w:hanging="21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726810"/>
    <w:multiLevelType w:val="hybridMultilevel"/>
    <w:tmpl w:val="0B4A72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73AB2E4B"/>
    <w:multiLevelType w:val="hybridMultilevel"/>
    <w:tmpl w:val="A538E91A"/>
    <w:lvl w:ilvl="0" w:tplc="E4320ECE">
      <w:start w:val="1"/>
      <w:numFmt w:val="decimal"/>
      <w:pStyle w:val="a8"/>
      <w:lvlText w:val="%1."/>
      <w:lvlJc w:val="left"/>
      <w:pPr>
        <w:tabs>
          <w:tab w:val="num" w:pos="1494"/>
        </w:tabs>
        <w:ind w:left="1418" w:hanging="284"/>
      </w:pPr>
      <w:rPr>
        <w:rFonts w:hint="default"/>
      </w:rPr>
    </w:lvl>
    <w:lvl w:ilvl="1" w:tplc="0284D152">
      <w:start w:val="1"/>
      <w:numFmt w:val="decimal"/>
      <w:lvlText w:val="%2."/>
      <w:lvlJc w:val="left"/>
      <w:pPr>
        <w:tabs>
          <w:tab w:val="num" w:pos="1494"/>
        </w:tabs>
        <w:ind w:left="1418" w:hanging="28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7182C6E"/>
    <w:multiLevelType w:val="singleLevel"/>
    <w:tmpl w:val="1E285FB0"/>
    <w:lvl w:ilvl="0">
      <w:start w:val="1"/>
      <w:numFmt w:val="bullet"/>
      <w:pStyle w:val="a9"/>
      <w:lvlText w:val=""/>
      <w:lvlJc w:val="left"/>
      <w:pPr>
        <w:tabs>
          <w:tab w:val="num" w:pos="2061"/>
        </w:tabs>
        <w:ind w:left="1985" w:hanging="284"/>
      </w:pPr>
      <w:rPr>
        <w:rFonts w:ascii="Symbol" w:hAnsi="Symbol" w:hint="default"/>
      </w:rPr>
    </w:lvl>
  </w:abstractNum>
  <w:num w:numId="1">
    <w:abstractNumId w:val="6"/>
  </w:num>
  <w:num w:numId="2">
    <w:abstractNumId w:val="14"/>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0"/>
    <w:lvlOverride w:ilvl="0">
      <w:lvl w:ilvl="0">
        <w:start w:val="1"/>
        <w:numFmt w:val="bullet"/>
        <w:pStyle w:val="a"/>
        <w:lvlText w:val=""/>
        <w:legacy w:legacy="1" w:legacySpace="0" w:legacyIndent="283"/>
        <w:lvlJc w:val="left"/>
        <w:pPr>
          <w:ind w:left="1417" w:hanging="283"/>
        </w:pPr>
        <w:rPr>
          <w:rFonts w:ascii="Symbol" w:hAnsi="Symbol" w:hint="default"/>
        </w:rPr>
      </w:lvl>
    </w:lvlOverride>
  </w:num>
  <w:num w:numId="6">
    <w:abstractNumId w:val="15"/>
  </w:num>
  <w:num w:numId="7">
    <w:abstractNumId w:val="16"/>
  </w:num>
  <w:num w:numId="8">
    <w:abstractNumId w:val="7"/>
  </w:num>
  <w:num w:numId="9">
    <w:abstractNumId w:val="8"/>
  </w:num>
  <w:num w:numId="10">
    <w:abstractNumId w:val="9"/>
  </w:num>
  <w:num w:numId="11">
    <w:abstractNumId w:val="2"/>
  </w:num>
  <w:num w:numId="12">
    <w:abstractNumId w:val="3"/>
  </w:num>
  <w:num w:numId="13">
    <w:abstractNumId w:val="5"/>
  </w:num>
  <w:num w:numId="14">
    <w:abstractNumId w:val="13"/>
  </w:num>
  <w:num w:numId="15">
    <w:abstractNumId w:val="4"/>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linkStyle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B42"/>
    <w:rsid w:val="00002FA3"/>
    <w:rsid w:val="00113B71"/>
    <w:rsid w:val="0013348E"/>
    <w:rsid w:val="0013665B"/>
    <w:rsid w:val="00140B88"/>
    <w:rsid w:val="00146525"/>
    <w:rsid w:val="00154757"/>
    <w:rsid w:val="00154AFC"/>
    <w:rsid w:val="00166B58"/>
    <w:rsid w:val="001A3CF5"/>
    <w:rsid w:val="001B3FC9"/>
    <w:rsid w:val="001C0597"/>
    <w:rsid w:val="00237846"/>
    <w:rsid w:val="00257686"/>
    <w:rsid w:val="00264251"/>
    <w:rsid w:val="00267CD8"/>
    <w:rsid w:val="00276D49"/>
    <w:rsid w:val="00282CBC"/>
    <w:rsid w:val="002A321D"/>
    <w:rsid w:val="002B4685"/>
    <w:rsid w:val="002C5526"/>
    <w:rsid w:val="002D010F"/>
    <w:rsid w:val="002D7A49"/>
    <w:rsid w:val="002E0A51"/>
    <w:rsid w:val="002F019A"/>
    <w:rsid w:val="002F0916"/>
    <w:rsid w:val="00344E78"/>
    <w:rsid w:val="00373686"/>
    <w:rsid w:val="00377AB2"/>
    <w:rsid w:val="00392375"/>
    <w:rsid w:val="003B2461"/>
    <w:rsid w:val="00411CA2"/>
    <w:rsid w:val="00452C6E"/>
    <w:rsid w:val="00453EE6"/>
    <w:rsid w:val="00470E19"/>
    <w:rsid w:val="00474EE5"/>
    <w:rsid w:val="0047635C"/>
    <w:rsid w:val="004772EE"/>
    <w:rsid w:val="00485488"/>
    <w:rsid w:val="00491B0E"/>
    <w:rsid w:val="004B33B4"/>
    <w:rsid w:val="004E4689"/>
    <w:rsid w:val="004F159E"/>
    <w:rsid w:val="004F79BB"/>
    <w:rsid w:val="005601CF"/>
    <w:rsid w:val="00561D2F"/>
    <w:rsid w:val="00562544"/>
    <w:rsid w:val="00564785"/>
    <w:rsid w:val="00581CB7"/>
    <w:rsid w:val="005B3D45"/>
    <w:rsid w:val="005C0E37"/>
    <w:rsid w:val="005C7F2A"/>
    <w:rsid w:val="005D792E"/>
    <w:rsid w:val="005F1899"/>
    <w:rsid w:val="005F6E0F"/>
    <w:rsid w:val="006004FD"/>
    <w:rsid w:val="006108CA"/>
    <w:rsid w:val="00615B16"/>
    <w:rsid w:val="006172B4"/>
    <w:rsid w:val="00634324"/>
    <w:rsid w:val="0064696F"/>
    <w:rsid w:val="006510CB"/>
    <w:rsid w:val="00672013"/>
    <w:rsid w:val="0068410A"/>
    <w:rsid w:val="006936D6"/>
    <w:rsid w:val="006A3B42"/>
    <w:rsid w:val="006A7CF1"/>
    <w:rsid w:val="006C15B3"/>
    <w:rsid w:val="006D4CBB"/>
    <w:rsid w:val="006F04DD"/>
    <w:rsid w:val="00712DE5"/>
    <w:rsid w:val="00726A80"/>
    <w:rsid w:val="00731A59"/>
    <w:rsid w:val="0076451F"/>
    <w:rsid w:val="0076591F"/>
    <w:rsid w:val="00770E53"/>
    <w:rsid w:val="007A6D60"/>
    <w:rsid w:val="007A7E65"/>
    <w:rsid w:val="007B5CE0"/>
    <w:rsid w:val="007C4049"/>
    <w:rsid w:val="007E3C6B"/>
    <w:rsid w:val="007F3404"/>
    <w:rsid w:val="00816BD1"/>
    <w:rsid w:val="00831967"/>
    <w:rsid w:val="0084657A"/>
    <w:rsid w:val="00855A3A"/>
    <w:rsid w:val="008C1B0B"/>
    <w:rsid w:val="008D32FD"/>
    <w:rsid w:val="008D3E7B"/>
    <w:rsid w:val="008F12B9"/>
    <w:rsid w:val="008F7F5B"/>
    <w:rsid w:val="009600EC"/>
    <w:rsid w:val="00990CB4"/>
    <w:rsid w:val="00995B99"/>
    <w:rsid w:val="00997E10"/>
    <w:rsid w:val="009A07DD"/>
    <w:rsid w:val="009C6010"/>
    <w:rsid w:val="009C6A10"/>
    <w:rsid w:val="009E5C64"/>
    <w:rsid w:val="00A05163"/>
    <w:rsid w:val="00A17EDF"/>
    <w:rsid w:val="00A344D4"/>
    <w:rsid w:val="00A42430"/>
    <w:rsid w:val="00A51E5A"/>
    <w:rsid w:val="00A93AFE"/>
    <w:rsid w:val="00AC6305"/>
    <w:rsid w:val="00BA6317"/>
    <w:rsid w:val="00BB2E49"/>
    <w:rsid w:val="00BD2EBC"/>
    <w:rsid w:val="00BE7EFA"/>
    <w:rsid w:val="00BF0BD3"/>
    <w:rsid w:val="00BF6C2E"/>
    <w:rsid w:val="00C00350"/>
    <w:rsid w:val="00C11E05"/>
    <w:rsid w:val="00C40940"/>
    <w:rsid w:val="00C50997"/>
    <w:rsid w:val="00C56AC3"/>
    <w:rsid w:val="00C86B8B"/>
    <w:rsid w:val="00C90542"/>
    <w:rsid w:val="00CA5A80"/>
    <w:rsid w:val="00CD187B"/>
    <w:rsid w:val="00CE516E"/>
    <w:rsid w:val="00CF5DFB"/>
    <w:rsid w:val="00D0309B"/>
    <w:rsid w:val="00D06302"/>
    <w:rsid w:val="00D20E64"/>
    <w:rsid w:val="00D256CE"/>
    <w:rsid w:val="00D31C2B"/>
    <w:rsid w:val="00D95F21"/>
    <w:rsid w:val="00D96E0D"/>
    <w:rsid w:val="00DA50AD"/>
    <w:rsid w:val="00DA6FB1"/>
    <w:rsid w:val="00DD6A22"/>
    <w:rsid w:val="00DF42D2"/>
    <w:rsid w:val="00E3105B"/>
    <w:rsid w:val="00E439AC"/>
    <w:rsid w:val="00E50E12"/>
    <w:rsid w:val="00E63B2E"/>
    <w:rsid w:val="00E822B9"/>
    <w:rsid w:val="00EA2F7C"/>
    <w:rsid w:val="00EA4E9E"/>
    <w:rsid w:val="00ED2A33"/>
    <w:rsid w:val="00EE106F"/>
    <w:rsid w:val="00F3647A"/>
    <w:rsid w:val="00F42446"/>
    <w:rsid w:val="00F459B6"/>
    <w:rsid w:val="00F62080"/>
    <w:rsid w:val="00F90B8B"/>
    <w:rsid w:val="00F91FD6"/>
    <w:rsid w:val="00F96A33"/>
    <w:rsid w:val="00F96D4F"/>
    <w:rsid w:val="00FA33CB"/>
    <w:rsid w:val="00FA7AFE"/>
    <w:rsid w:val="00FB67E7"/>
    <w:rsid w:val="00FC18A9"/>
    <w:rsid w:val="00FC5064"/>
    <w:rsid w:val="00FD1799"/>
    <w:rsid w:val="00FE25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9" w:qFormat="1"/>
    <w:lsdException w:name="toc 1" w:uiPriority="0"/>
    <w:lsdException w:name="toc 2" w:uiPriority="39"/>
    <w:lsdException w:name="toc 3" w:uiPriority="39"/>
    <w:lsdException w:name="toc 4" w:uiPriority="0"/>
    <w:lsdException w:name="toc 5" w:uiPriority="0"/>
    <w:lsdException w:name="toc 6" w:uiPriority="0"/>
    <w:lsdException w:name="toc 7" w:uiPriority="39"/>
    <w:lsdException w:name="toc 8" w:uiPriority="0"/>
    <w:lsdException w:name="toc 9" w:uiPriority="39"/>
    <w:lsdException w:name="annotation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a">
    <w:name w:val="Normal"/>
    <w:qFormat/>
    <w:rsid w:val="00BF0BD3"/>
    <w:pPr>
      <w:spacing w:after="0" w:line="240" w:lineRule="auto"/>
      <w:jc w:val="both"/>
    </w:pPr>
    <w:rPr>
      <w:rFonts w:ascii="Times New Roman" w:eastAsia="Times New Roman" w:hAnsi="Times New Roman" w:cs="Times New Roman"/>
      <w:sz w:val="24"/>
      <w:szCs w:val="20"/>
    </w:rPr>
  </w:style>
  <w:style w:type="paragraph" w:styleId="1">
    <w:name w:val="heading 1"/>
    <w:basedOn w:val="aa"/>
    <w:next w:val="ab"/>
    <w:link w:val="10"/>
    <w:qFormat/>
    <w:rsid w:val="00BF0BD3"/>
    <w:pPr>
      <w:keepNext/>
      <w:pageBreakBefore/>
      <w:pBdr>
        <w:top w:val="single" w:sz="48" w:space="1" w:color="FF00FF"/>
      </w:pBdr>
      <w:spacing w:after="480"/>
      <w:jc w:val="right"/>
      <w:outlineLvl w:val="0"/>
    </w:pPr>
    <w:rPr>
      <w:b/>
      <w:color w:val="FF00FF"/>
      <w:sz w:val="52"/>
    </w:rPr>
  </w:style>
  <w:style w:type="paragraph" w:styleId="2">
    <w:name w:val="heading 2"/>
    <w:basedOn w:val="aa"/>
    <w:next w:val="ab"/>
    <w:link w:val="20"/>
    <w:qFormat/>
    <w:rsid w:val="00BF0BD3"/>
    <w:pPr>
      <w:keepNext/>
      <w:keepLines/>
      <w:spacing w:before="120" w:after="240"/>
      <w:outlineLvl w:val="1"/>
    </w:pPr>
    <w:rPr>
      <w:b/>
      <w:color w:val="0000FF"/>
      <w:sz w:val="48"/>
    </w:rPr>
  </w:style>
  <w:style w:type="paragraph" w:styleId="3">
    <w:name w:val="heading 3"/>
    <w:aliases w:val="IBRS Заг3 Знак"/>
    <w:basedOn w:val="aa"/>
    <w:next w:val="ab"/>
    <w:link w:val="30"/>
    <w:qFormat/>
    <w:rsid w:val="00BF0BD3"/>
    <w:pPr>
      <w:keepNext/>
      <w:spacing w:before="120" w:after="240"/>
      <w:outlineLvl w:val="2"/>
    </w:pPr>
    <w:rPr>
      <w:b/>
      <w:color w:val="666699"/>
      <w:sz w:val="36"/>
    </w:rPr>
  </w:style>
  <w:style w:type="paragraph" w:styleId="4">
    <w:name w:val="heading 4"/>
    <w:basedOn w:val="aa"/>
    <w:next w:val="ab"/>
    <w:link w:val="40"/>
    <w:qFormat/>
    <w:rsid w:val="00BF0BD3"/>
    <w:pPr>
      <w:keepNext/>
      <w:pBdr>
        <w:bottom w:val="single" w:sz="12" w:space="1" w:color="800080"/>
      </w:pBdr>
      <w:spacing w:before="120" w:after="120"/>
      <w:outlineLvl w:val="3"/>
    </w:pPr>
    <w:rPr>
      <w:b/>
      <w:color w:val="800080"/>
      <w:sz w:val="28"/>
    </w:rPr>
  </w:style>
  <w:style w:type="paragraph" w:styleId="5">
    <w:name w:val="heading 5"/>
    <w:basedOn w:val="aa"/>
    <w:next w:val="ab"/>
    <w:link w:val="50"/>
    <w:qFormat/>
    <w:rsid w:val="00BF0BD3"/>
    <w:pPr>
      <w:keepNext/>
      <w:spacing w:before="120" w:after="80"/>
      <w:ind w:left="284"/>
      <w:outlineLvl w:val="4"/>
    </w:pPr>
    <w:rPr>
      <w:b/>
      <w:color w:val="008080"/>
      <w:kern w:val="28"/>
      <w:sz w:val="26"/>
    </w:rPr>
  </w:style>
  <w:style w:type="paragraph" w:styleId="6">
    <w:name w:val="heading 6"/>
    <w:basedOn w:val="aa"/>
    <w:next w:val="ab"/>
    <w:link w:val="60"/>
    <w:qFormat/>
    <w:rsid w:val="00BF0BD3"/>
    <w:pPr>
      <w:keepNext/>
      <w:spacing w:after="80"/>
      <w:ind w:left="284"/>
      <w:outlineLvl w:val="5"/>
    </w:pPr>
    <w:rPr>
      <w:b/>
      <w:i/>
      <w:color w:val="008000"/>
      <w:sz w:val="22"/>
    </w:rPr>
  </w:style>
  <w:style w:type="paragraph" w:styleId="8">
    <w:name w:val="heading 8"/>
    <w:basedOn w:val="aa"/>
    <w:next w:val="ab"/>
    <w:link w:val="80"/>
    <w:qFormat/>
    <w:rsid w:val="00BF0BD3"/>
    <w:pPr>
      <w:keepNext/>
      <w:spacing w:before="80" w:after="60"/>
      <w:ind w:left="851"/>
      <w:outlineLvl w:val="7"/>
    </w:pPr>
    <w:rPr>
      <w:b/>
    </w:rPr>
  </w:style>
  <w:style w:type="character" w:default="1" w:styleId="ac">
    <w:name w:val="Default Paragraph Font"/>
    <w:uiPriority w:val="1"/>
    <w:semiHidden/>
    <w:unhideWhenUsed/>
    <w:rsid w:val="00BF0BD3"/>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rsid w:val="00BF0BD3"/>
  </w:style>
  <w:style w:type="paragraph" w:styleId="af">
    <w:name w:val="List Paragraph"/>
    <w:basedOn w:val="aa"/>
    <w:uiPriority w:val="34"/>
    <w:qFormat/>
    <w:rsid w:val="006A3B42"/>
    <w:pPr>
      <w:ind w:left="720"/>
      <w:contextualSpacing/>
    </w:pPr>
  </w:style>
  <w:style w:type="paragraph" w:styleId="af0">
    <w:name w:val="Balloon Text"/>
    <w:basedOn w:val="aa"/>
    <w:link w:val="af1"/>
    <w:rsid w:val="00BF0BD3"/>
    <w:pPr>
      <w:jc w:val="left"/>
    </w:pPr>
    <w:rPr>
      <w:i/>
      <w:sz w:val="18"/>
    </w:rPr>
  </w:style>
  <w:style w:type="character" w:customStyle="1" w:styleId="af1">
    <w:name w:val="Текст выноски Знак"/>
    <w:basedOn w:val="ac"/>
    <w:link w:val="af0"/>
    <w:rsid w:val="006A3B42"/>
    <w:rPr>
      <w:rFonts w:ascii="Times New Roman" w:eastAsia="Times New Roman" w:hAnsi="Times New Roman" w:cs="Times New Roman"/>
      <w:i/>
      <w:sz w:val="18"/>
      <w:szCs w:val="20"/>
    </w:rPr>
  </w:style>
  <w:style w:type="character" w:customStyle="1" w:styleId="30">
    <w:name w:val="Заголовок 3 Знак"/>
    <w:aliases w:val="IBRS Заг3 Знак Знак"/>
    <w:basedOn w:val="ac"/>
    <w:link w:val="3"/>
    <w:rsid w:val="008D32FD"/>
    <w:rPr>
      <w:rFonts w:ascii="Times New Roman" w:eastAsia="Times New Roman" w:hAnsi="Times New Roman" w:cs="Times New Roman"/>
      <w:b/>
      <w:color w:val="666699"/>
      <w:sz w:val="36"/>
      <w:szCs w:val="20"/>
    </w:rPr>
  </w:style>
  <w:style w:type="paragraph" w:styleId="ab">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a"/>
    <w:link w:val="af2"/>
    <w:rsid w:val="00BF0BD3"/>
    <w:pPr>
      <w:spacing w:after="120"/>
      <w:ind w:left="1134"/>
    </w:pPr>
  </w:style>
  <w:style w:type="character" w:customStyle="1" w:styleId="af2">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c"/>
    <w:link w:val="ab"/>
    <w:rsid w:val="008D32FD"/>
    <w:rPr>
      <w:rFonts w:ascii="Times New Roman" w:eastAsia="Times New Roman" w:hAnsi="Times New Roman" w:cs="Times New Roman"/>
      <w:sz w:val="24"/>
      <w:szCs w:val="20"/>
    </w:rPr>
  </w:style>
  <w:style w:type="character" w:customStyle="1" w:styleId="10">
    <w:name w:val="Заголовок 1 Знак"/>
    <w:basedOn w:val="ac"/>
    <w:link w:val="1"/>
    <w:rsid w:val="00154AFC"/>
    <w:rPr>
      <w:rFonts w:ascii="Times New Roman" w:eastAsia="Times New Roman" w:hAnsi="Times New Roman" w:cs="Times New Roman"/>
      <w:b/>
      <w:color w:val="FF00FF"/>
      <w:sz w:val="52"/>
      <w:szCs w:val="20"/>
    </w:rPr>
  </w:style>
  <w:style w:type="character" w:customStyle="1" w:styleId="20">
    <w:name w:val="Заголовок 2 Знак"/>
    <w:basedOn w:val="ac"/>
    <w:link w:val="2"/>
    <w:rsid w:val="00154AFC"/>
    <w:rPr>
      <w:rFonts w:ascii="Times New Roman" w:eastAsia="Times New Roman" w:hAnsi="Times New Roman" w:cs="Times New Roman"/>
      <w:b/>
      <w:color w:val="0000FF"/>
      <w:sz w:val="48"/>
      <w:szCs w:val="20"/>
    </w:rPr>
  </w:style>
  <w:style w:type="character" w:customStyle="1" w:styleId="40">
    <w:name w:val="Заголовок 4 Знак"/>
    <w:basedOn w:val="ac"/>
    <w:link w:val="4"/>
    <w:rsid w:val="00154AFC"/>
    <w:rPr>
      <w:rFonts w:ascii="Times New Roman" w:eastAsia="Times New Roman" w:hAnsi="Times New Roman" w:cs="Times New Roman"/>
      <w:b/>
      <w:color w:val="800080"/>
      <w:sz w:val="28"/>
      <w:szCs w:val="20"/>
    </w:rPr>
  </w:style>
  <w:style w:type="paragraph" w:styleId="31">
    <w:name w:val="toc 3"/>
    <w:basedOn w:val="11"/>
    <w:next w:val="41"/>
    <w:autoRedefine/>
    <w:uiPriority w:val="39"/>
    <w:rsid w:val="00BF0BD3"/>
    <w:pPr>
      <w:spacing w:before="0" w:after="0"/>
      <w:ind w:left="1134"/>
    </w:pPr>
    <w:rPr>
      <w:b w:val="0"/>
      <w:sz w:val="22"/>
    </w:rPr>
  </w:style>
  <w:style w:type="character" w:styleId="af3">
    <w:name w:val="Hyperlink"/>
    <w:basedOn w:val="ac"/>
    <w:uiPriority w:val="99"/>
    <w:unhideWhenUsed/>
    <w:rsid w:val="00D95F21"/>
    <w:rPr>
      <w:color w:val="0000FF" w:themeColor="hyperlink"/>
      <w:u w:val="single"/>
    </w:rPr>
  </w:style>
  <w:style w:type="paragraph" w:styleId="41">
    <w:name w:val="toc 4"/>
    <w:basedOn w:val="11"/>
    <w:next w:val="aa"/>
    <w:autoRedefine/>
    <w:rsid w:val="00BF0BD3"/>
    <w:pPr>
      <w:spacing w:before="0" w:after="0"/>
      <w:ind w:left="1418"/>
    </w:pPr>
    <w:rPr>
      <w:b w:val="0"/>
      <w:sz w:val="20"/>
    </w:rPr>
  </w:style>
  <w:style w:type="character" w:customStyle="1" w:styleId="50">
    <w:name w:val="Заголовок 5 Знак"/>
    <w:basedOn w:val="ac"/>
    <w:link w:val="5"/>
    <w:rsid w:val="00D95F21"/>
    <w:rPr>
      <w:rFonts w:ascii="Times New Roman" w:eastAsia="Times New Roman" w:hAnsi="Times New Roman" w:cs="Times New Roman"/>
      <w:b/>
      <w:color w:val="008080"/>
      <w:kern w:val="28"/>
      <w:sz w:val="26"/>
      <w:szCs w:val="20"/>
    </w:rPr>
  </w:style>
  <w:style w:type="character" w:customStyle="1" w:styleId="60">
    <w:name w:val="Заголовок 6 Знак"/>
    <w:basedOn w:val="ac"/>
    <w:link w:val="6"/>
    <w:rsid w:val="00D95F21"/>
    <w:rPr>
      <w:rFonts w:ascii="Times New Roman" w:eastAsia="Times New Roman" w:hAnsi="Times New Roman" w:cs="Times New Roman"/>
      <w:b/>
      <w:i/>
      <w:color w:val="008000"/>
      <w:szCs w:val="20"/>
    </w:rPr>
  </w:style>
  <w:style w:type="character" w:customStyle="1" w:styleId="80">
    <w:name w:val="Заголовок 8 Знак"/>
    <w:basedOn w:val="ac"/>
    <w:link w:val="8"/>
    <w:rsid w:val="00D95F21"/>
    <w:rPr>
      <w:rFonts w:ascii="Times New Roman" w:eastAsia="Times New Roman" w:hAnsi="Times New Roman" w:cs="Times New Roman"/>
      <w:b/>
      <w:sz w:val="24"/>
      <w:szCs w:val="20"/>
    </w:rPr>
  </w:style>
  <w:style w:type="paragraph" w:styleId="af4">
    <w:name w:val="header"/>
    <w:basedOn w:val="aa"/>
    <w:link w:val="af5"/>
    <w:semiHidden/>
    <w:rsid w:val="00BF0BD3"/>
    <w:pPr>
      <w:keepLines/>
      <w:pBdr>
        <w:bottom w:val="single" w:sz="6" w:space="1" w:color="auto"/>
      </w:pBdr>
    </w:pPr>
    <w:rPr>
      <w:sz w:val="16"/>
    </w:rPr>
  </w:style>
  <w:style w:type="character" w:customStyle="1" w:styleId="af5">
    <w:name w:val="Верхний колонтитул Знак"/>
    <w:basedOn w:val="ac"/>
    <w:link w:val="af4"/>
    <w:semiHidden/>
    <w:rsid w:val="00D95F21"/>
    <w:rPr>
      <w:rFonts w:ascii="Times New Roman" w:eastAsia="Times New Roman" w:hAnsi="Times New Roman" w:cs="Times New Roman"/>
      <w:sz w:val="16"/>
      <w:szCs w:val="20"/>
    </w:rPr>
  </w:style>
  <w:style w:type="paragraph" w:customStyle="1" w:styleId="af6">
    <w:name w:val="Заголовок"/>
    <w:basedOn w:val="aa"/>
    <w:next w:val="ab"/>
    <w:rsid w:val="00BF0BD3"/>
    <w:pPr>
      <w:keepNext/>
      <w:pageBreakBefore/>
      <w:pBdr>
        <w:top w:val="single" w:sz="36" w:space="1" w:color="auto"/>
      </w:pBdr>
      <w:spacing w:after="480"/>
      <w:jc w:val="right"/>
    </w:pPr>
    <w:rPr>
      <w:b/>
      <w:sz w:val="36"/>
    </w:rPr>
  </w:style>
  <w:style w:type="paragraph" w:customStyle="1" w:styleId="af7">
    <w:name w:val="Заголовок абзаца"/>
    <w:basedOn w:val="aa"/>
    <w:next w:val="ab"/>
    <w:rsid w:val="00BF0BD3"/>
    <w:pPr>
      <w:keepNext/>
      <w:spacing w:before="120" w:after="120"/>
      <w:ind w:left="851"/>
    </w:pPr>
    <w:rPr>
      <w:b/>
    </w:rPr>
  </w:style>
  <w:style w:type="paragraph" w:customStyle="1" w:styleId="af8">
    <w:name w:val="Заголовок Введения"/>
    <w:basedOn w:val="af6"/>
    <w:next w:val="ab"/>
    <w:rsid w:val="00BF0BD3"/>
    <w:pPr>
      <w:spacing w:after="240"/>
      <w:outlineLvl w:val="6"/>
    </w:pPr>
  </w:style>
  <w:style w:type="paragraph" w:customStyle="1" w:styleId="af9">
    <w:name w:val="Заголовок обложки"/>
    <w:basedOn w:val="aa"/>
    <w:next w:val="aa"/>
    <w:rsid w:val="00BF0BD3"/>
    <w:pPr>
      <w:widowControl w:val="0"/>
      <w:suppressAutoHyphens/>
      <w:spacing w:before="2040" w:after="400"/>
      <w:ind w:left="1134"/>
      <w:jc w:val="left"/>
    </w:pPr>
    <w:rPr>
      <w:b/>
      <w:smallCaps/>
      <w:color w:val="FF0000"/>
      <w:spacing w:val="-20"/>
      <w:kern w:val="72"/>
      <w:sz w:val="80"/>
    </w:rPr>
  </w:style>
  <w:style w:type="paragraph" w:customStyle="1" w:styleId="afa">
    <w:name w:val="Заголовок последней страницы"/>
    <w:basedOn w:val="aa"/>
    <w:next w:val="aa"/>
    <w:rsid w:val="00BF0BD3"/>
    <w:pPr>
      <w:spacing w:after="480"/>
      <w:jc w:val="center"/>
    </w:pPr>
    <w:rPr>
      <w:b/>
      <w:sz w:val="28"/>
    </w:rPr>
  </w:style>
  <w:style w:type="paragraph" w:customStyle="1" w:styleId="afb">
    <w:name w:val="Заголовок примера"/>
    <w:basedOn w:val="aa"/>
    <w:rsid w:val="00BF0BD3"/>
    <w:pPr>
      <w:keepNext/>
      <w:spacing w:after="120"/>
      <w:ind w:left="851" w:right="720"/>
    </w:pPr>
    <w:rPr>
      <w:b/>
      <w:i/>
      <w:sz w:val="22"/>
    </w:rPr>
  </w:style>
  <w:style w:type="paragraph" w:customStyle="1" w:styleId="afc">
    <w:name w:val="Заголовок процедуры"/>
    <w:basedOn w:val="aa"/>
    <w:rsid w:val="00BF0BD3"/>
    <w:pPr>
      <w:keepNext/>
      <w:keepLines/>
      <w:spacing w:before="120" w:after="120"/>
      <w:ind w:left="851"/>
    </w:pPr>
    <w:rPr>
      <w:b/>
      <w:sz w:val="22"/>
    </w:rPr>
  </w:style>
  <w:style w:type="paragraph" w:customStyle="1" w:styleId="afd">
    <w:name w:val="Заголовок сообщения"/>
    <w:basedOn w:val="af7"/>
    <w:next w:val="ab"/>
    <w:rsid w:val="00BF0BD3"/>
    <w:pPr>
      <w:ind w:left="0"/>
    </w:pPr>
  </w:style>
  <w:style w:type="paragraph" w:customStyle="1" w:styleId="afe">
    <w:name w:val="Иллюстрация"/>
    <w:basedOn w:val="aa"/>
    <w:rsid w:val="00BF0BD3"/>
    <w:pPr>
      <w:keepLines/>
      <w:ind w:left="1418" w:right="284"/>
    </w:pPr>
    <w:rPr>
      <w:rFonts w:ascii="Arial" w:hAnsi="Arial"/>
      <w:i/>
      <w:sz w:val="22"/>
    </w:rPr>
  </w:style>
  <w:style w:type="paragraph" w:customStyle="1" w:styleId="aff">
    <w:name w:val="Кадр"/>
    <w:basedOn w:val="ab"/>
    <w:next w:val="aa"/>
    <w:rsid w:val="00BF0BD3"/>
    <w:pPr>
      <w:keepNext/>
      <w:spacing w:before="240"/>
      <w:jc w:val="center"/>
    </w:pPr>
  </w:style>
  <w:style w:type="paragraph" w:customStyle="1" w:styleId="aff0">
    <w:name w:val="Комментарий"/>
    <w:basedOn w:val="aa"/>
    <w:next w:val="ab"/>
    <w:rsid w:val="00BF0BD3"/>
    <w:pPr>
      <w:spacing w:after="120"/>
      <w:ind w:left="851"/>
      <w:outlineLvl w:val="6"/>
    </w:pPr>
    <w:rPr>
      <w:b/>
      <w:sz w:val="28"/>
    </w:rPr>
  </w:style>
  <w:style w:type="paragraph" w:customStyle="1" w:styleId="aff1">
    <w:name w:val="Название под рисунком"/>
    <w:basedOn w:val="ab"/>
    <w:next w:val="ab"/>
    <w:rsid w:val="00BF0BD3"/>
    <w:pPr>
      <w:spacing w:before="120" w:after="160"/>
      <w:jc w:val="center"/>
    </w:pPr>
    <w:rPr>
      <w:i/>
      <w:sz w:val="18"/>
    </w:rPr>
  </w:style>
  <w:style w:type="paragraph" w:styleId="aff2">
    <w:name w:val="footer"/>
    <w:basedOn w:val="aa"/>
    <w:link w:val="aff3"/>
    <w:semiHidden/>
    <w:rsid w:val="00BF0BD3"/>
    <w:pPr>
      <w:keepLines/>
      <w:jc w:val="right"/>
    </w:pPr>
  </w:style>
  <w:style w:type="character" w:customStyle="1" w:styleId="aff3">
    <w:name w:val="Нижний колонтитул Знак"/>
    <w:basedOn w:val="ac"/>
    <w:link w:val="aff2"/>
    <w:semiHidden/>
    <w:rsid w:val="00D95F21"/>
    <w:rPr>
      <w:rFonts w:ascii="Times New Roman" w:eastAsia="Times New Roman" w:hAnsi="Times New Roman" w:cs="Times New Roman"/>
      <w:sz w:val="24"/>
      <w:szCs w:val="20"/>
    </w:rPr>
  </w:style>
  <w:style w:type="paragraph" w:styleId="11">
    <w:name w:val="toc 1"/>
    <w:basedOn w:val="aa"/>
    <w:next w:val="21"/>
    <w:autoRedefine/>
    <w:semiHidden/>
    <w:rsid w:val="00BF0BD3"/>
    <w:pPr>
      <w:tabs>
        <w:tab w:val="right" w:leader="dot" w:pos="9071"/>
      </w:tabs>
      <w:spacing w:before="120" w:after="120"/>
    </w:pPr>
    <w:rPr>
      <w:b/>
      <w:sz w:val="30"/>
    </w:rPr>
  </w:style>
  <w:style w:type="paragraph" w:styleId="21">
    <w:name w:val="toc 2"/>
    <w:basedOn w:val="11"/>
    <w:next w:val="31"/>
    <w:autoRedefine/>
    <w:uiPriority w:val="39"/>
    <w:rsid w:val="00BF0BD3"/>
    <w:pPr>
      <w:spacing w:before="0" w:after="0"/>
      <w:ind w:left="567"/>
    </w:pPr>
    <w:rPr>
      <w:b w:val="0"/>
      <w:sz w:val="26"/>
    </w:rPr>
  </w:style>
  <w:style w:type="paragraph" w:styleId="51">
    <w:name w:val="toc 5"/>
    <w:basedOn w:val="aa"/>
    <w:autoRedefine/>
    <w:semiHidden/>
    <w:rsid w:val="00BF0BD3"/>
    <w:pPr>
      <w:tabs>
        <w:tab w:val="right" w:leader="dot" w:pos="9071"/>
      </w:tabs>
      <w:ind w:left="1701"/>
    </w:pPr>
    <w:rPr>
      <w:sz w:val="18"/>
    </w:rPr>
  </w:style>
  <w:style w:type="paragraph" w:styleId="61">
    <w:name w:val="toc 6"/>
    <w:basedOn w:val="41"/>
    <w:autoRedefine/>
    <w:semiHidden/>
    <w:rsid w:val="00BF0BD3"/>
    <w:pPr>
      <w:ind w:left="1985"/>
      <w:jc w:val="left"/>
    </w:pPr>
    <w:rPr>
      <w:sz w:val="18"/>
    </w:rPr>
  </w:style>
  <w:style w:type="paragraph" w:styleId="81">
    <w:name w:val="toc 8"/>
    <w:basedOn w:val="aa"/>
    <w:autoRedefine/>
    <w:semiHidden/>
    <w:rsid w:val="00BF0BD3"/>
    <w:pPr>
      <w:tabs>
        <w:tab w:val="right" w:leader="dot" w:pos="9071"/>
      </w:tabs>
      <w:ind w:left="1200"/>
    </w:pPr>
    <w:rPr>
      <w:sz w:val="18"/>
    </w:rPr>
  </w:style>
  <w:style w:type="paragraph" w:customStyle="1" w:styleId="aff4">
    <w:name w:val="Основной"/>
    <w:basedOn w:val="aa"/>
    <w:rsid w:val="00BF0BD3"/>
    <w:pPr>
      <w:spacing w:after="60"/>
    </w:pPr>
  </w:style>
  <w:style w:type="paragraph" w:customStyle="1" w:styleId="a">
    <w:name w:val="Основной текст (м)"/>
    <w:basedOn w:val="ab"/>
    <w:rsid w:val="00BF0BD3"/>
    <w:pPr>
      <w:numPr>
        <w:numId w:val="5"/>
      </w:numPr>
      <w:ind w:left="1418" w:hanging="284"/>
    </w:pPr>
  </w:style>
  <w:style w:type="paragraph" w:customStyle="1" w:styleId="a8">
    <w:name w:val="Основной текст (н)"/>
    <w:basedOn w:val="ab"/>
    <w:rsid w:val="00BF0BD3"/>
    <w:pPr>
      <w:numPr>
        <w:numId w:val="6"/>
      </w:numPr>
      <w:tabs>
        <w:tab w:val="clear" w:pos="1494"/>
      </w:tabs>
    </w:pPr>
  </w:style>
  <w:style w:type="paragraph" w:customStyle="1" w:styleId="aff5">
    <w:name w:val="Основной текст с большим отступом"/>
    <w:basedOn w:val="aa"/>
    <w:rsid w:val="00BF0BD3"/>
    <w:pPr>
      <w:spacing w:after="80"/>
      <w:ind w:left="1701"/>
    </w:pPr>
  </w:style>
  <w:style w:type="paragraph" w:customStyle="1" w:styleId="a9">
    <w:name w:val="Основной текст с большим отступом (м)"/>
    <w:basedOn w:val="aff5"/>
    <w:rsid w:val="00BF0BD3"/>
    <w:pPr>
      <w:numPr>
        <w:numId w:val="7"/>
      </w:numPr>
      <w:tabs>
        <w:tab w:val="clear" w:pos="2061"/>
      </w:tabs>
    </w:pPr>
  </w:style>
  <w:style w:type="paragraph" w:customStyle="1" w:styleId="a4">
    <w:name w:val="Основной текст с большим отступом (н)"/>
    <w:basedOn w:val="aff5"/>
    <w:rsid w:val="00BF0BD3"/>
    <w:pPr>
      <w:numPr>
        <w:numId w:val="8"/>
      </w:numPr>
      <w:tabs>
        <w:tab w:val="clear" w:pos="2421"/>
      </w:tabs>
    </w:pPr>
  </w:style>
  <w:style w:type="paragraph" w:styleId="aff6">
    <w:name w:val="Body Text Indent"/>
    <w:basedOn w:val="aa"/>
    <w:link w:val="aff7"/>
    <w:semiHidden/>
    <w:rsid w:val="00BF0BD3"/>
    <w:pPr>
      <w:spacing w:after="80"/>
      <w:ind w:left="1418"/>
    </w:pPr>
  </w:style>
  <w:style w:type="character" w:customStyle="1" w:styleId="aff7">
    <w:name w:val="Основной текст с отступом Знак"/>
    <w:basedOn w:val="ac"/>
    <w:link w:val="aff6"/>
    <w:semiHidden/>
    <w:rsid w:val="00D95F21"/>
    <w:rPr>
      <w:rFonts w:ascii="Times New Roman" w:eastAsia="Times New Roman" w:hAnsi="Times New Roman" w:cs="Times New Roman"/>
      <w:sz w:val="24"/>
      <w:szCs w:val="20"/>
    </w:rPr>
  </w:style>
  <w:style w:type="paragraph" w:customStyle="1" w:styleId="a5">
    <w:name w:val="Основной текст с отступом (м)"/>
    <w:basedOn w:val="aff6"/>
    <w:rsid w:val="00BF0BD3"/>
    <w:pPr>
      <w:numPr>
        <w:numId w:val="9"/>
      </w:numPr>
      <w:tabs>
        <w:tab w:val="clear" w:pos="1778"/>
      </w:tabs>
    </w:pPr>
  </w:style>
  <w:style w:type="paragraph" w:customStyle="1" w:styleId="a6">
    <w:name w:val="Основной текст с отступом (н)"/>
    <w:basedOn w:val="aff6"/>
    <w:rsid w:val="00BF0BD3"/>
    <w:pPr>
      <w:numPr>
        <w:numId w:val="10"/>
      </w:numPr>
      <w:tabs>
        <w:tab w:val="clear" w:pos="2138"/>
      </w:tabs>
    </w:pPr>
  </w:style>
  <w:style w:type="paragraph" w:styleId="aff8">
    <w:name w:val="Subtitle"/>
    <w:basedOn w:val="aa"/>
    <w:next w:val="ab"/>
    <w:link w:val="aff9"/>
    <w:qFormat/>
    <w:rsid w:val="00BF0BD3"/>
    <w:pPr>
      <w:keepNext/>
      <w:pBdr>
        <w:top w:val="single" w:sz="36" w:space="1" w:color="auto"/>
      </w:pBdr>
      <w:spacing w:after="240"/>
      <w:jc w:val="right"/>
    </w:pPr>
    <w:rPr>
      <w:b/>
      <w:sz w:val="52"/>
    </w:rPr>
  </w:style>
  <w:style w:type="character" w:customStyle="1" w:styleId="aff9">
    <w:name w:val="Подзаголовок Знак"/>
    <w:basedOn w:val="ac"/>
    <w:link w:val="aff8"/>
    <w:rsid w:val="00D95F21"/>
    <w:rPr>
      <w:rFonts w:ascii="Times New Roman" w:eastAsia="Times New Roman" w:hAnsi="Times New Roman" w:cs="Times New Roman"/>
      <w:b/>
      <w:sz w:val="52"/>
      <w:szCs w:val="20"/>
    </w:rPr>
  </w:style>
  <w:style w:type="paragraph" w:customStyle="1" w:styleId="affa">
    <w:name w:val="Подзаголовок обложки"/>
    <w:basedOn w:val="aa"/>
    <w:next w:val="aa"/>
    <w:rsid w:val="00BF0BD3"/>
    <w:pPr>
      <w:spacing w:before="840" w:after="480"/>
      <w:ind w:left="1134"/>
      <w:jc w:val="left"/>
    </w:pPr>
    <w:rPr>
      <w:b/>
      <w:smallCaps/>
      <w:spacing w:val="-20"/>
      <w:sz w:val="48"/>
    </w:rPr>
  </w:style>
  <w:style w:type="paragraph" w:styleId="affb">
    <w:name w:val="annotation text"/>
    <w:basedOn w:val="aff6"/>
    <w:next w:val="ab"/>
    <w:link w:val="affc"/>
    <w:semiHidden/>
    <w:rsid w:val="00BF0BD3"/>
    <w:pPr>
      <w:keepNext/>
      <w:keepLines/>
      <w:ind w:right="284"/>
    </w:pPr>
    <w:rPr>
      <w:i/>
      <w:sz w:val="20"/>
    </w:rPr>
  </w:style>
  <w:style w:type="character" w:customStyle="1" w:styleId="affc">
    <w:name w:val="Текст примечания Знак"/>
    <w:basedOn w:val="ac"/>
    <w:link w:val="affb"/>
    <w:semiHidden/>
    <w:rsid w:val="00D95F21"/>
    <w:rPr>
      <w:rFonts w:ascii="Times New Roman" w:eastAsia="Times New Roman" w:hAnsi="Times New Roman" w:cs="Times New Roman"/>
      <w:i/>
      <w:sz w:val="20"/>
      <w:szCs w:val="20"/>
    </w:rPr>
  </w:style>
  <w:style w:type="paragraph" w:customStyle="1" w:styleId="affd">
    <w:name w:val="Текст внимания"/>
    <w:basedOn w:val="affb"/>
    <w:next w:val="ab"/>
    <w:rsid w:val="00BF0BD3"/>
    <w:rPr>
      <w:color w:val="FF0000"/>
    </w:rPr>
  </w:style>
  <w:style w:type="paragraph" w:customStyle="1" w:styleId="a0">
    <w:name w:val="Текст примечания (м)"/>
    <w:basedOn w:val="affb"/>
    <w:rsid w:val="00BF0BD3"/>
    <w:pPr>
      <w:numPr>
        <w:numId w:val="11"/>
      </w:numPr>
      <w:tabs>
        <w:tab w:val="clear" w:pos="1778"/>
      </w:tabs>
    </w:pPr>
  </w:style>
  <w:style w:type="paragraph" w:customStyle="1" w:styleId="a1">
    <w:name w:val="Текст внимания (м)"/>
    <w:basedOn w:val="a0"/>
    <w:rsid w:val="00BF0BD3"/>
    <w:pPr>
      <w:numPr>
        <w:numId w:val="12"/>
      </w:numPr>
      <w:tabs>
        <w:tab w:val="clear" w:pos="2138"/>
      </w:tabs>
    </w:pPr>
    <w:rPr>
      <w:color w:val="FF0000"/>
    </w:rPr>
  </w:style>
  <w:style w:type="paragraph" w:customStyle="1" w:styleId="a3">
    <w:name w:val="Текст примечания (н)"/>
    <w:basedOn w:val="affb"/>
    <w:rsid w:val="00BF0BD3"/>
    <w:pPr>
      <w:numPr>
        <w:numId w:val="13"/>
      </w:numPr>
      <w:tabs>
        <w:tab w:val="clear" w:pos="2138"/>
      </w:tabs>
    </w:pPr>
  </w:style>
  <w:style w:type="paragraph" w:customStyle="1" w:styleId="a7">
    <w:name w:val="Текст внимания (н)"/>
    <w:basedOn w:val="a3"/>
    <w:rsid w:val="00BF0BD3"/>
    <w:pPr>
      <w:numPr>
        <w:numId w:val="14"/>
      </w:numPr>
      <w:tabs>
        <w:tab w:val="clear" w:pos="1778"/>
      </w:tabs>
    </w:pPr>
    <w:rPr>
      <w:color w:val="FF0000"/>
    </w:rPr>
  </w:style>
  <w:style w:type="paragraph" w:customStyle="1" w:styleId="affe">
    <w:name w:val="Текст клавиш"/>
    <w:basedOn w:val="ab"/>
    <w:rsid w:val="00BF0BD3"/>
    <w:pPr>
      <w:ind w:left="1701" w:hanging="567"/>
    </w:pPr>
  </w:style>
  <w:style w:type="paragraph" w:customStyle="1" w:styleId="afff">
    <w:name w:val="Текст пояснения"/>
    <w:basedOn w:val="ab"/>
    <w:next w:val="affe"/>
    <w:rsid w:val="00BF0BD3"/>
    <w:rPr>
      <w:sz w:val="20"/>
    </w:rPr>
  </w:style>
  <w:style w:type="paragraph" w:customStyle="1" w:styleId="afff0">
    <w:name w:val="Текст программы"/>
    <w:basedOn w:val="affb"/>
    <w:rsid w:val="00BF0BD3"/>
    <w:pPr>
      <w:keepNext w:val="0"/>
      <w:ind w:right="1134"/>
      <w:jc w:val="left"/>
    </w:pPr>
    <w:rPr>
      <w:rFonts w:ascii="Arial" w:hAnsi="Arial"/>
    </w:rPr>
  </w:style>
  <w:style w:type="paragraph" w:styleId="a2">
    <w:name w:val="Block Text"/>
    <w:basedOn w:val="aa"/>
    <w:next w:val="ab"/>
    <w:semiHidden/>
    <w:rsid w:val="00BF0BD3"/>
    <w:pPr>
      <w:keepNext/>
      <w:keepLines/>
      <w:numPr>
        <w:numId w:val="15"/>
      </w:numPr>
      <w:tabs>
        <w:tab w:val="clear" w:pos="360"/>
      </w:tabs>
      <w:spacing w:after="120"/>
      <w:ind w:left="624" w:hanging="284"/>
    </w:pPr>
    <w:rPr>
      <w:i/>
      <w:snapToGrid w:val="0"/>
      <w:spacing w:val="2"/>
      <w:sz w:val="16"/>
      <w:lang w:eastAsia="ru-RU"/>
    </w:rPr>
  </w:style>
  <w:style w:type="paragraph" w:customStyle="1" w:styleId="afff1">
    <w:name w:val="Версия подсистемы"/>
    <w:basedOn w:val="aa"/>
    <w:next w:val="affa"/>
    <w:rsid w:val="00BF0BD3"/>
    <w:pPr>
      <w:spacing w:after="240"/>
      <w:ind w:left="1134"/>
      <w:jc w:val="left"/>
    </w:pPr>
    <w:rPr>
      <w:rFonts w:ascii="Batang" w:eastAsia="Batang" w:hAnsi="Batang"/>
      <w:b/>
      <w:i/>
      <w:smallCaps/>
      <w:sz w:val="30"/>
    </w:rPr>
  </w:style>
  <w:style w:type="character" w:styleId="afff2">
    <w:name w:val="annotation reference"/>
    <w:basedOn w:val="ac"/>
    <w:uiPriority w:val="99"/>
    <w:semiHidden/>
    <w:unhideWhenUsed/>
    <w:rsid w:val="005B3D45"/>
    <w:rPr>
      <w:sz w:val="16"/>
      <w:szCs w:val="16"/>
    </w:rPr>
  </w:style>
  <w:style w:type="paragraph" w:styleId="afff3">
    <w:name w:val="annotation subject"/>
    <w:basedOn w:val="affb"/>
    <w:next w:val="affb"/>
    <w:link w:val="afff4"/>
    <w:uiPriority w:val="99"/>
    <w:semiHidden/>
    <w:unhideWhenUsed/>
    <w:rsid w:val="005B3D45"/>
    <w:pPr>
      <w:keepNext w:val="0"/>
      <w:keepLines w:val="0"/>
      <w:spacing w:after="0"/>
      <w:ind w:left="0" w:right="0"/>
    </w:pPr>
    <w:rPr>
      <w:b/>
      <w:bCs/>
      <w:i w:val="0"/>
    </w:rPr>
  </w:style>
  <w:style w:type="character" w:customStyle="1" w:styleId="afff4">
    <w:name w:val="Тема примечания Знак"/>
    <w:basedOn w:val="affc"/>
    <w:link w:val="afff3"/>
    <w:uiPriority w:val="99"/>
    <w:semiHidden/>
    <w:rsid w:val="005B3D45"/>
    <w:rPr>
      <w:rFonts w:ascii="Times New Roman" w:eastAsia="Times New Roman" w:hAnsi="Times New Roman" w:cs="Times New Roman"/>
      <w:b/>
      <w:bCs/>
      <w:i w:val="0"/>
      <w:sz w:val="20"/>
      <w:szCs w:val="20"/>
    </w:rPr>
  </w:style>
  <w:style w:type="character" w:styleId="afff5">
    <w:name w:val="FollowedHyperlink"/>
    <w:basedOn w:val="ac"/>
    <w:uiPriority w:val="99"/>
    <w:semiHidden/>
    <w:unhideWhenUsed/>
    <w:rsid w:val="006C15B3"/>
    <w:rPr>
      <w:color w:val="800080" w:themeColor="followedHyperlink"/>
      <w:u w:val="single"/>
    </w:rPr>
  </w:style>
  <w:style w:type="character" w:styleId="afff6">
    <w:name w:val="footnote reference"/>
    <w:basedOn w:val="ac"/>
    <w:uiPriority w:val="99"/>
    <w:semiHidden/>
    <w:unhideWhenUsed/>
    <w:rsid w:val="00453EE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9" w:qFormat="1"/>
    <w:lsdException w:name="toc 1" w:uiPriority="0"/>
    <w:lsdException w:name="toc 2" w:uiPriority="39"/>
    <w:lsdException w:name="toc 3" w:uiPriority="39"/>
    <w:lsdException w:name="toc 4" w:uiPriority="0"/>
    <w:lsdException w:name="toc 5" w:uiPriority="0"/>
    <w:lsdException w:name="toc 6" w:uiPriority="0"/>
    <w:lsdException w:name="toc 7" w:uiPriority="39"/>
    <w:lsdException w:name="toc 8" w:uiPriority="0"/>
    <w:lsdException w:name="toc 9" w:uiPriority="39"/>
    <w:lsdException w:name="annotation text" w:uiPriority="0"/>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a">
    <w:name w:val="Normal"/>
    <w:qFormat/>
    <w:rsid w:val="00BF0BD3"/>
    <w:pPr>
      <w:spacing w:after="0" w:line="240" w:lineRule="auto"/>
      <w:jc w:val="both"/>
    </w:pPr>
    <w:rPr>
      <w:rFonts w:ascii="Times New Roman" w:eastAsia="Times New Roman" w:hAnsi="Times New Roman" w:cs="Times New Roman"/>
      <w:sz w:val="24"/>
      <w:szCs w:val="20"/>
    </w:rPr>
  </w:style>
  <w:style w:type="paragraph" w:styleId="1">
    <w:name w:val="heading 1"/>
    <w:basedOn w:val="aa"/>
    <w:next w:val="ab"/>
    <w:link w:val="10"/>
    <w:qFormat/>
    <w:rsid w:val="00BF0BD3"/>
    <w:pPr>
      <w:keepNext/>
      <w:pageBreakBefore/>
      <w:pBdr>
        <w:top w:val="single" w:sz="48" w:space="1" w:color="FF00FF"/>
      </w:pBdr>
      <w:spacing w:after="480"/>
      <w:jc w:val="right"/>
      <w:outlineLvl w:val="0"/>
    </w:pPr>
    <w:rPr>
      <w:b/>
      <w:color w:val="FF00FF"/>
      <w:sz w:val="52"/>
    </w:rPr>
  </w:style>
  <w:style w:type="paragraph" w:styleId="2">
    <w:name w:val="heading 2"/>
    <w:basedOn w:val="aa"/>
    <w:next w:val="ab"/>
    <w:link w:val="20"/>
    <w:qFormat/>
    <w:rsid w:val="00BF0BD3"/>
    <w:pPr>
      <w:keepNext/>
      <w:keepLines/>
      <w:spacing w:before="120" w:after="240"/>
      <w:outlineLvl w:val="1"/>
    </w:pPr>
    <w:rPr>
      <w:b/>
      <w:color w:val="0000FF"/>
      <w:sz w:val="48"/>
    </w:rPr>
  </w:style>
  <w:style w:type="paragraph" w:styleId="3">
    <w:name w:val="heading 3"/>
    <w:aliases w:val="IBRS Заг3 Знак"/>
    <w:basedOn w:val="aa"/>
    <w:next w:val="ab"/>
    <w:link w:val="30"/>
    <w:qFormat/>
    <w:rsid w:val="00BF0BD3"/>
    <w:pPr>
      <w:keepNext/>
      <w:spacing w:before="120" w:after="240"/>
      <w:outlineLvl w:val="2"/>
    </w:pPr>
    <w:rPr>
      <w:b/>
      <w:color w:val="666699"/>
      <w:sz w:val="36"/>
    </w:rPr>
  </w:style>
  <w:style w:type="paragraph" w:styleId="4">
    <w:name w:val="heading 4"/>
    <w:basedOn w:val="aa"/>
    <w:next w:val="ab"/>
    <w:link w:val="40"/>
    <w:qFormat/>
    <w:rsid w:val="00BF0BD3"/>
    <w:pPr>
      <w:keepNext/>
      <w:pBdr>
        <w:bottom w:val="single" w:sz="12" w:space="1" w:color="800080"/>
      </w:pBdr>
      <w:spacing w:before="120" w:after="120"/>
      <w:outlineLvl w:val="3"/>
    </w:pPr>
    <w:rPr>
      <w:b/>
      <w:color w:val="800080"/>
      <w:sz w:val="28"/>
    </w:rPr>
  </w:style>
  <w:style w:type="paragraph" w:styleId="5">
    <w:name w:val="heading 5"/>
    <w:basedOn w:val="aa"/>
    <w:next w:val="ab"/>
    <w:link w:val="50"/>
    <w:qFormat/>
    <w:rsid w:val="00BF0BD3"/>
    <w:pPr>
      <w:keepNext/>
      <w:spacing w:before="120" w:after="80"/>
      <w:ind w:left="284"/>
      <w:outlineLvl w:val="4"/>
    </w:pPr>
    <w:rPr>
      <w:b/>
      <w:color w:val="008080"/>
      <w:kern w:val="28"/>
      <w:sz w:val="26"/>
    </w:rPr>
  </w:style>
  <w:style w:type="paragraph" w:styleId="6">
    <w:name w:val="heading 6"/>
    <w:basedOn w:val="aa"/>
    <w:next w:val="ab"/>
    <w:link w:val="60"/>
    <w:qFormat/>
    <w:rsid w:val="00BF0BD3"/>
    <w:pPr>
      <w:keepNext/>
      <w:spacing w:after="80"/>
      <w:ind w:left="284"/>
      <w:outlineLvl w:val="5"/>
    </w:pPr>
    <w:rPr>
      <w:b/>
      <w:i/>
      <w:color w:val="008000"/>
      <w:sz w:val="22"/>
    </w:rPr>
  </w:style>
  <w:style w:type="paragraph" w:styleId="8">
    <w:name w:val="heading 8"/>
    <w:basedOn w:val="aa"/>
    <w:next w:val="ab"/>
    <w:link w:val="80"/>
    <w:qFormat/>
    <w:rsid w:val="00BF0BD3"/>
    <w:pPr>
      <w:keepNext/>
      <w:spacing w:before="80" w:after="60"/>
      <w:ind w:left="851"/>
      <w:outlineLvl w:val="7"/>
    </w:pPr>
    <w:rPr>
      <w:b/>
    </w:rPr>
  </w:style>
  <w:style w:type="character" w:default="1" w:styleId="ac">
    <w:name w:val="Default Paragraph Font"/>
    <w:uiPriority w:val="1"/>
    <w:semiHidden/>
    <w:unhideWhenUsed/>
    <w:rsid w:val="00BF0BD3"/>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rsid w:val="00BF0BD3"/>
  </w:style>
  <w:style w:type="paragraph" w:styleId="af">
    <w:name w:val="List Paragraph"/>
    <w:basedOn w:val="aa"/>
    <w:uiPriority w:val="34"/>
    <w:qFormat/>
    <w:rsid w:val="006A3B42"/>
    <w:pPr>
      <w:ind w:left="720"/>
      <w:contextualSpacing/>
    </w:pPr>
  </w:style>
  <w:style w:type="paragraph" w:styleId="af0">
    <w:name w:val="Balloon Text"/>
    <w:basedOn w:val="aa"/>
    <w:link w:val="af1"/>
    <w:rsid w:val="00BF0BD3"/>
    <w:pPr>
      <w:jc w:val="left"/>
    </w:pPr>
    <w:rPr>
      <w:i/>
      <w:sz w:val="18"/>
    </w:rPr>
  </w:style>
  <w:style w:type="character" w:customStyle="1" w:styleId="af1">
    <w:name w:val="Текст выноски Знак"/>
    <w:basedOn w:val="ac"/>
    <w:link w:val="af0"/>
    <w:rsid w:val="006A3B42"/>
    <w:rPr>
      <w:rFonts w:ascii="Times New Roman" w:eastAsia="Times New Roman" w:hAnsi="Times New Roman" w:cs="Times New Roman"/>
      <w:i/>
      <w:sz w:val="18"/>
      <w:szCs w:val="20"/>
    </w:rPr>
  </w:style>
  <w:style w:type="character" w:customStyle="1" w:styleId="30">
    <w:name w:val="Заголовок 3 Знак"/>
    <w:aliases w:val="IBRS Заг3 Знак Знак"/>
    <w:basedOn w:val="ac"/>
    <w:link w:val="3"/>
    <w:rsid w:val="008D32FD"/>
    <w:rPr>
      <w:rFonts w:ascii="Times New Roman" w:eastAsia="Times New Roman" w:hAnsi="Times New Roman" w:cs="Times New Roman"/>
      <w:b/>
      <w:color w:val="666699"/>
      <w:sz w:val="36"/>
      <w:szCs w:val="20"/>
    </w:rPr>
  </w:style>
  <w:style w:type="paragraph" w:styleId="ab">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a"/>
    <w:link w:val="af2"/>
    <w:rsid w:val="00BF0BD3"/>
    <w:pPr>
      <w:spacing w:after="120"/>
      <w:ind w:left="1134"/>
    </w:pPr>
  </w:style>
  <w:style w:type="character" w:customStyle="1" w:styleId="af2">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c"/>
    <w:link w:val="ab"/>
    <w:rsid w:val="008D32FD"/>
    <w:rPr>
      <w:rFonts w:ascii="Times New Roman" w:eastAsia="Times New Roman" w:hAnsi="Times New Roman" w:cs="Times New Roman"/>
      <w:sz w:val="24"/>
      <w:szCs w:val="20"/>
    </w:rPr>
  </w:style>
  <w:style w:type="character" w:customStyle="1" w:styleId="10">
    <w:name w:val="Заголовок 1 Знак"/>
    <w:basedOn w:val="ac"/>
    <w:link w:val="1"/>
    <w:rsid w:val="00154AFC"/>
    <w:rPr>
      <w:rFonts w:ascii="Times New Roman" w:eastAsia="Times New Roman" w:hAnsi="Times New Roman" w:cs="Times New Roman"/>
      <w:b/>
      <w:color w:val="FF00FF"/>
      <w:sz w:val="52"/>
      <w:szCs w:val="20"/>
    </w:rPr>
  </w:style>
  <w:style w:type="character" w:customStyle="1" w:styleId="20">
    <w:name w:val="Заголовок 2 Знак"/>
    <w:basedOn w:val="ac"/>
    <w:link w:val="2"/>
    <w:rsid w:val="00154AFC"/>
    <w:rPr>
      <w:rFonts w:ascii="Times New Roman" w:eastAsia="Times New Roman" w:hAnsi="Times New Roman" w:cs="Times New Roman"/>
      <w:b/>
      <w:color w:val="0000FF"/>
      <w:sz w:val="48"/>
      <w:szCs w:val="20"/>
    </w:rPr>
  </w:style>
  <w:style w:type="character" w:customStyle="1" w:styleId="40">
    <w:name w:val="Заголовок 4 Знак"/>
    <w:basedOn w:val="ac"/>
    <w:link w:val="4"/>
    <w:rsid w:val="00154AFC"/>
    <w:rPr>
      <w:rFonts w:ascii="Times New Roman" w:eastAsia="Times New Roman" w:hAnsi="Times New Roman" w:cs="Times New Roman"/>
      <w:b/>
      <w:color w:val="800080"/>
      <w:sz w:val="28"/>
      <w:szCs w:val="20"/>
    </w:rPr>
  </w:style>
  <w:style w:type="paragraph" w:styleId="31">
    <w:name w:val="toc 3"/>
    <w:basedOn w:val="11"/>
    <w:next w:val="41"/>
    <w:autoRedefine/>
    <w:uiPriority w:val="39"/>
    <w:rsid w:val="00BF0BD3"/>
    <w:pPr>
      <w:spacing w:before="0" w:after="0"/>
      <w:ind w:left="1134"/>
    </w:pPr>
    <w:rPr>
      <w:b w:val="0"/>
      <w:sz w:val="22"/>
    </w:rPr>
  </w:style>
  <w:style w:type="character" w:styleId="af3">
    <w:name w:val="Hyperlink"/>
    <w:basedOn w:val="ac"/>
    <w:uiPriority w:val="99"/>
    <w:unhideWhenUsed/>
    <w:rsid w:val="00D95F21"/>
    <w:rPr>
      <w:color w:val="0000FF" w:themeColor="hyperlink"/>
      <w:u w:val="single"/>
    </w:rPr>
  </w:style>
  <w:style w:type="paragraph" w:styleId="41">
    <w:name w:val="toc 4"/>
    <w:basedOn w:val="11"/>
    <w:next w:val="aa"/>
    <w:autoRedefine/>
    <w:rsid w:val="00BF0BD3"/>
    <w:pPr>
      <w:spacing w:before="0" w:after="0"/>
      <w:ind w:left="1418"/>
    </w:pPr>
    <w:rPr>
      <w:b w:val="0"/>
      <w:sz w:val="20"/>
    </w:rPr>
  </w:style>
  <w:style w:type="character" w:customStyle="1" w:styleId="50">
    <w:name w:val="Заголовок 5 Знак"/>
    <w:basedOn w:val="ac"/>
    <w:link w:val="5"/>
    <w:rsid w:val="00D95F21"/>
    <w:rPr>
      <w:rFonts w:ascii="Times New Roman" w:eastAsia="Times New Roman" w:hAnsi="Times New Roman" w:cs="Times New Roman"/>
      <w:b/>
      <w:color w:val="008080"/>
      <w:kern w:val="28"/>
      <w:sz w:val="26"/>
      <w:szCs w:val="20"/>
    </w:rPr>
  </w:style>
  <w:style w:type="character" w:customStyle="1" w:styleId="60">
    <w:name w:val="Заголовок 6 Знак"/>
    <w:basedOn w:val="ac"/>
    <w:link w:val="6"/>
    <w:rsid w:val="00D95F21"/>
    <w:rPr>
      <w:rFonts w:ascii="Times New Roman" w:eastAsia="Times New Roman" w:hAnsi="Times New Roman" w:cs="Times New Roman"/>
      <w:b/>
      <w:i/>
      <w:color w:val="008000"/>
      <w:szCs w:val="20"/>
    </w:rPr>
  </w:style>
  <w:style w:type="character" w:customStyle="1" w:styleId="80">
    <w:name w:val="Заголовок 8 Знак"/>
    <w:basedOn w:val="ac"/>
    <w:link w:val="8"/>
    <w:rsid w:val="00D95F21"/>
    <w:rPr>
      <w:rFonts w:ascii="Times New Roman" w:eastAsia="Times New Roman" w:hAnsi="Times New Roman" w:cs="Times New Roman"/>
      <w:b/>
      <w:sz w:val="24"/>
      <w:szCs w:val="20"/>
    </w:rPr>
  </w:style>
  <w:style w:type="paragraph" w:styleId="af4">
    <w:name w:val="header"/>
    <w:basedOn w:val="aa"/>
    <w:link w:val="af5"/>
    <w:semiHidden/>
    <w:rsid w:val="00BF0BD3"/>
    <w:pPr>
      <w:keepLines/>
      <w:pBdr>
        <w:bottom w:val="single" w:sz="6" w:space="1" w:color="auto"/>
      </w:pBdr>
    </w:pPr>
    <w:rPr>
      <w:sz w:val="16"/>
    </w:rPr>
  </w:style>
  <w:style w:type="character" w:customStyle="1" w:styleId="af5">
    <w:name w:val="Верхний колонтитул Знак"/>
    <w:basedOn w:val="ac"/>
    <w:link w:val="af4"/>
    <w:semiHidden/>
    <w:rsid w:val="00D95F21"/>
    <w:rPr>
      <w:rFonts w:ascii="Times New Roman" w:eastAsia="Times New Roman" w:hAnsi="Times New Roman" w:cs="Times New Roman"/>
      <w:sz w:val="16"/>
      <w:szCs w:val="20"/>
    </w:rPr>
  </w:style>
  <w:style w:type="paragraph" w:customStyle="1" w:styleId="af6">
    <w:name w:val="Заголовок"/>
    <w:basedOn w:val="aa"/>
    <w:next w:val="ab"/>
    <w:rsid w:val="00BF0BD3"/>
    <w:pPr>
      <w:keepNext/>
      <w:pageBreakBefore/>
      <w:pBdr>
        <w:top w:val="single" w:sz="36" w:space="1" w:color="auto"/>
      </w:pBdr>
      <w:spacing w:after="480"/>
      <w:jc w:val="right"/>
    </w:pPr>
    <w:rPr>
      <w:b/>
      <w:sz w:val="36"/>
    </w:rPr>
  </w:style>
  <w:style w:type="paragraph" w:customStyle="1" w:styleId="af7">
    <w:name w:val="Заголовок абзаца"/>
    <w:basedOn w:val="aa"/>
    <w:next w:val="ab"/>
    <w:rsid w:val="00BF0BD3"/>
    <w:pPr>
      <w:keepNext/>
      <w:spacing w:before="120" w:after="120"/>
      <w:ind w:left="851"/>
    </w:pPr>
    <w:rPr>
      <w:b/>
    </w:rPr>
  </w:style>
  <w:style w:type="paragraph" w:customStyle="1" w:styleId="af8">
    <w:name w:val="Заголовок Введения"/>
    <w:basedOn w:val="af6"/>
    <w:next w:val="ab"/>
    <w:rsid w:val="00BF0BD3"/>
    <w:pPr>
      <w:spacing w:after="240"/>
      <w:outlineLvl w:val="6"/>
    </w:pPr>
  </w:style>
  <w:style w:type="paragraph" w:customStyle="1" w:styleId="af9">
    <w:name w:val="Заголовок обложки"/>
    <w:basedOn w:val="aa"/>
    <w:next w:val="aa"/>
    <w:rsid w:val="00BF0BD3"/>
    <w:pPr>
      <w:widowControl w:val="0"/>
      <w:suppressAutoHyphens/>
      <w:spacing w:before="2040" w:after="400"/>
      <w:ind w:left="1134"/>
      <w:jc w:val="left"/>
    </w:pPr>
    <w:rPr>
      <w:b/>
      <w:smallCaps/>
      <w:color w:val="FF0000"/>
      <w:spacing w:val="-20"/>
      <w:kern w:val="72"/>
      <w:sz w:val="80"/>
    </w:rPr>
  </w:style>
  <w:style w:type="paragraph" w:customStyle="1" w:styleId="afa">
    <w:name w:val="Заголовок последней страницы"/>
    <w:basedOn w:val="aa"/>
    <w:next w:val="aa"/>
    <w:rsid w:val="00BF0BD3"/>
    <w:pPr>
      <w:spacing w:after="480"/>
      <w:jc w:val="center"/>
    </w:pPr>
    <w:rPr>
      <w:b/>
      <w:sz w:val="28"/>
    </w:rPr>
  </w:style>
  <w:style w:type="paragraph" w:customStyle="1" w:styleId="afb">
    <w:name w:val="Заголовок примера"/>
    <w:basedOn w:val="aa"/>
    <w:rsid w:val="00BF0BD3"/>
    <w:pPr>
      <w:keepNext/>
      <w:spacing w:after="120"/>
      <w:ind w:left="851" w:right="720"/>
    </w:pPr>
    <w:rPr>
      <w:b/>
      <w:i/>
      <w:sz w:val="22"/>
    </w:rPr>
  </w:style>
  <w:style w:type="paragraph" w:customStyle="1" w:styleId="afc">
    <w:name w:val="Заголовок процедуры"/>
    <w:basedOn w:val="aa"/>
    <w:rsid w:val="00BF0BD3"/>
    <w:pPr>
      <w:keepNext/>
      <w:keepLines/>
      <w:spacing w:before="120" w:after="120"/>
      <w:ind w:left="851"/>
    </w:pPr>
    <w:rPr>
      <w:b/>
      <w:sz w:val="22"/>
    </w:rPr>
  </w:style>
  <w:style w:type="paragraph" w:customStyle="1" w:styleId="afd">
    <w:name w:val="Заголовок сообщения"/>
    <w:basedOn w:val="af7"/>
    <w:next w:val="ab"/>
    <w:rsid w:val="00BF0BD3"/>
    <w:pPr>
      <w:ind w:left="0"/>
    </w:pPr>
  </w:style>
  <w:style w:type="paragraph" w:customStyle="1" w:styleId="afe">
    <w:name w:val="Иллюстрация"/>
    <w:basedOn w:val="aa"/>
    <w:rsid w:val="00BF0BD3"/>
    <w:pPr>
      <w:keepLines/>
      <w:ind w:left="1418" w:right="284"/>
    </w:pPr>
    <w:rPr>
      <w:rFonts w:ascii="Arial" w:hAnsi="Arial"/>
      <w:i/>
      <w:sz w:val="22"/>
    </w:rPr>
  </w:style>
  <w:style w:type="paragraph" w:customStyle="1" w:styleId="aff">
    <w:name w:val="Кадр"/>
    <w:basedOn w:val="ab"/>
    <w:next w:val="aa"/>
    <w:rsid w:val="00BF0BD3"/>
    <w:pPr>
      <w:keepNext/>
      <w:spacing w:before="240"/>
      <w:jc w:val="center"/>
    </w:pPr>
  </w:style>
  <w:style w:type="paragraph" w:customStyle="1" w:styleId="aff0">
    <w:name w:val="Комментарий"/>
    <w:basedOn w:val="aa"/>
    <w:next w:val="ab"/>
    <w:rsid w:val="00BF0BD3"/>
    <w:pPr>
      <w:spacing w:after="120"/>
      <w:ind w:left="851"/>
      <w:outlineLvl w:val="6"/>
    </w:pPr>
    <w:rPr>
      <w:b/>
      <w:sz w:val="28"/>
    </w:rPr>
  </w:style>
  <w:style w:type="paragraph" w:customStyle="1" w:styleId="aff1">
    <w:name w:val="Название под рисунком"/>
    <w:basedOn w:val="ab"/>
    <w:next w:val="ab"/>
    <w:rsid w:val="00BF0BD3"/>
    <w:pPr>
      <w:spacing w:before="120" w:after="160"/>
      <w:jc w:val="center"/>
    </w:pPr>
    <w:rPr>
      <w:i/>
      <w:sz w:val="18"/>
    </w:rPr>
  </w:style>
  <w:style w:type="paragraph" w:styleId="aff2">
    <w:name w:val="footer"/>
    <w:basedOn w:val="aa"/>
    <w:link w:val="aff3"/>
    <w:semiHidden/>
    <w:rsid w:val="00BF0BD3"/>
    <w:pPr>
      <w:keepLines/>
      <w:jc w:val="right"/>
    </w:pPr>
  </w:style>
  <w:style w:type="character" w:customStyle="1" w:styleId="aff3">
    <w:name w:val="Нижний колонтитул Знак"/>
    <w:basedOn w:val="ac"/>
    <w:link w:val="aff2"/>
    <w:semiHidden/>
    <w:rsid w:val="00D95F21"/>
    <w:rPr>
      <w:rFonts w:ascii="Times New Roman" w:eastAsia="Times New Roman" w:hAnsi="Times New Roman" w:cs="Times New Roman"/>
      <w:sz w:val="24"/>
      <w:szCs w:val="20"/>
    </w:rPr>
  </w:style>
  <w:style w:type="paragraph" w:styleId="11">
    <w:name w:val="toc 1"/>
    <w:basedOn w:val="aa"/>
    <w:next w:val="21"/>
    <w:autoRedefine/>
    <w:semiHidden/>
    <w:rsid w:val="00BF0BD3"/>
    <w:pPr>
      <w:tabs>
        <w:tab w:val="right" w:leader="dot" w:pos="9071"/>
      </w:tabs>
      <w:spacing w:before="120" w:after="120"/>
    </w:pPr>
    <w:rPr>
      <w:b/>
      <w:sz w:val="30"/>
    </w:rPr>
  </w:style>
  <w:style w:type="paragraph" w:styleId="21">
    <w:name w:val="toc 2"/>
    <w:basedOn w:val="11"/>
    <w:next w:val="31"/>
    <w:autoRedefine/>
    <w:uiPriority w:val="39"/>
    <w:rsid w:val="00BF0BD3"/>
    <w:pPr>
      <w:spacing w:before="0" w:after="0"/>
      <w:ind w:left="567"/>
    </w:pPr>
    <w:rPr>
      <w:b w:val="0"/>
      <w:sz w:val="26"/>
    </w:rPr>
  </w:style>
  <w:style w:type="paragraph" w:styleId="51">
    <w:name w:val="toc 5"/>
    <w:basedOn w:val="aa"/>
    <w:autoRedefine/>
    <w:semiHidden/>
    <w:rsid w:val="00BF0BD3"/>
    <w:pPr>
      <w:tabs>
        <w:tab w:val="right" w:leader="dot" w:pos="9071"/>
      </w:tabs>
      <w:ind w:left="1701"/>
    </w:pPr>
    <w:rPr>
      <w:sz w:val="18"/>
    </w:rPr>
  </w:style>
  <w:style w:type="paragraph" w:styleId="61">
    <w:name w:val="toc 6"/>
    <w:basedOn w:val="41"/>
    <w:autoRedefine/>
    <w:semiHidden/>
    <w:rsid w:val="00BF0BD3"/>
    <w:pPr>
      <w:ind w:left="1985"/>
      <w:jc w:val="left"/>
    </w:pPr>
    <w:rPr>
      <w:sz w:val="18"/>
    </w:rPr>
  </w:style>
  <w:style w:type="paragraph" w:styleId="81">
    <w:name w:val="toc 8"/>
    <w:basedOn w:val="aa"/>
    <w:autoRedefine/>
    <w:semiHidden/>
    <w:rsid w:val="00BF0BD3"/>
    <w:pPr>
      <w:tabs>
        <w:tab w:val="right" w:leader="dot" w:pos="9071"/>
      </w:tabs>
      <w:ind w:left="1200"/>
    </w:pPr>
    <w:rPr>
      <w:sz w:val="18"/>
    </w:rPr>
  </w:style>
  <w:style w:type="paragraph" w:customStyle="1" w:styleId="aff4">
    <w:name w:val="Основной"/>
    <w:basedOn w:val="aa"/>
    <w:rsid w:val="00BF0BD3"/>
    <w:pPr>
      <w:spacing w:after="60"/>
    </w:pPr>
  </w:style>
  <w:style w:type="paragraph" w:customStyle="1" w:styleId="a">
    <w:name w:val="Основной текст (м)"/>
    <w:basedOn w:val="ab"/>
    <w:rsid w:val="00BF0BD3"/>
    <w:pPr>
      <w:numPr>
        <w:numId w:val="5"/>
      </w:numPr>
      <w:ind w:left="1418" w:hanging="284"/>
    </w:pPr>
  </w:style>
  <w:style w:type="paragraph" w:customStyle="1" w:styleId="a8">
    <w:name w:val="Основной текст (н)"/>
    <w:basedOn w:val="ab"/>
    <w:rsid w:val="00BF0BD3"/>
    <w:pPr>
      <w:numPr>
        <w:numId w:val="6"/>
      </w:numPr>
      <w:tabs>
        <w:tab w:val="clear" w:pos="1494"/>
      </w:tabs>
    </w:pPr>
  </w:style>
  <w:style w:type="paragraph" w:customStyle="1" w:styleId="aff5">
    <w:name w:val="Основной текст с большим отступом"/>
    <w:basedOn w:val="aa"/>
    <w:rsid w:val="00BF0BD3"/>
    <w:pPr>
      <w:spacing w:after="80"/>
      <w:ind w:left="1701"/>
    </w:pPr>
  </w:style>
  <w:style w:type="paragraph" w:customStyle="1" w:styleId="a9">
    <w:name w:val="Основной текст с большим отступом (м)"/>
    <w:basedOn w:val="aff5"/>
    <w:rsid w:val="00BF0BD3"/>
    <w:pPr>
      <w:numPr>
        <w:numId w:val="7"/>
      </w:numPr>
      <w:tabs>
        <w:tab w:val="clear" w:pos="2061"/>
      </w:tabs>
    </w:pPr>
  </w:style>
  <w:style w:type="paragraph" w:customStyle="1" w:styleId="a4">
    <w:name w:val="Основной текст с большим отступом (н)"/>
    <w:basedOn w:val="aff5"/>
    <w:rsid w:val="00BF0BD3"/>
    <w:pPr>
      <w:numPr>
        <w:numId w:val="8"/>
      </w:numPr>
      <w:tabs>
        <w:tab w:val="clear" w:pos="2421"/>
      </w:tabs>
    </w:pPr>
  </w:style>
  <w:style w:type="paragraph" w:styleId="aff6">
    <w:name w:val="Body Text Indent"/>
    <w:basedOn w:val="aa"/>
    <w:link w:val="aff7"/>
    <w:semiHidden/>
    <w:rsid w:val="00BF0BD3"/>
    <w:pPr>
      <w:spacing w:after="80"/>
      <w:ind w:left="1418"/>
    </w:pPr>
  </w:style>
  <w:style w:type="character" w:customStyle="1" w:styleId="aff7">
    <w:name w:val="Основной текст с отступом Знак"/>
    <w:basedOn w:val="ac"/>
    <w:link w:val="aff6"/>
    <w:semiHidden/>
    <w:rsid w:val="00D95F21"/>
    <w:rPr>
      <w:rFonts w:ascii="Times New Roman" w:eastAsia="Times New Roman" w:hAnsi="Times New Roman" w:cs="Times New Roman"/>
      <w:sz w:val="24"/>
      <w:szCs w:val="20"/>
    </w:rPr>
  </w:style>
  <w:style w:type="paragraph" w:customStyle="1" w:styleId="a5">
    <w:name w:val="Основной текст с отступом (м)"/>
    <w:basedOn w:val="aff6"/>
    <w:rsid w:val="00BF0BD3"/>
    <w:pPr>
      <w:numPr>
        <w:numId w:val="9"/>
      </w:numPr>
      <w:tabs>
        <w:tab w:val="clear" w:pos="1778"/>
      </w:tabs>
    </w:pPr>
  </w:style>
  <w:style w:type="paragraph" w:customStyle="1" w:styleId="a6">
    <w:name w:val="Основной текст с отступом (н)"/>
    <w:basedOn w:val="aff6"/>
    <w:rsid w:val="00BF0BD3"/>
    <w:pPr>
      <w:numPr>
        <w:numId w:val="10"/>
      </w:numPr>
      <w:tabs>
        <w:tab w:val="clear" w:pos="2138"/>
      </w:tabs>
    </w:pPr>
  </w:style>
  <w:style w:type="paragraph" w:styleId="aff8">
    <w:name w:val="Subtitle"/>
    <w:basedOn w:val="aa"/>
    <w:next w:val="ab"/>
    <w:link w:val="aff9"/>
    <w:qFormat/>
    <w:rsid w:val="00BF0BD3"/>
    <w:pPr>
      <w:keepNext/>
      <w:pBdr>
        <w:top w:val="single" w:sz="36" w:space="1" w:color="auto"/>
      </w:pBdr>
      <w:spacing w:after="240"/>
      <w:jc w:val="right"/>
    </w:pPr>
    <w:rPr>
      <w:b/>
      <w:sz w:val="52"/>
    </w:rPr>
  </w:style>
  <w:style w:type="character" w:customStyle="1" w:styleId="aff9">
    <w:name w:val="Подзаголовок Знак"/>
    <w:basedOn w:val="ac"/>
    <w:link w:val="aff8"/>
    <w:rsid w:val="00D95F21"/>
    <w:rPr>
      <w:rFonts w:ascii="Times New Roman" w:eastAsia="Times New Roman" w:hAnsi="Times New Roman" w:cs="Times New Roman"/>
      <w:b/>
      <w:sz w:val="52"/>
      <w:szCs w:val="20"/>
    </w:rPr>
  </w:style>
  <w:style w:type="paragraph" w:customStyle="1" w:styleId="affa">
    <w:name w:val="Подзаголовок обложки"/>
    <w:basedOn w:val="aa"/>
    <w:next w:val="aa"/>
    <w:rsid w:val="00BF0BD3"/>
    <w:pPr>
      <w:spacing w:before="840" w:after="480"/>
      <w:ind w:left="1134"/>
      <w:jc w:val="left"/>
    </w:pPr>
    <w:rPr>
      <w:b/>
      <w:smallCaps/>
      <w:spacing w:val="-20"/>
      <w:sz w:val="48"/>
    </w:rPr>
  </w:style>
  <w:style w:type="paragraph" w:styleId="affb">
    <w:name w:val="annotation text"/>
    <w:basedOn w:val="aff6"/>
    <w:next w:val="ab"/>
    <w:link w:val="affc"/>
    <w:semiHidden/>
    <w:rsid w:val="00BF0BD3"/>
    <w:pPr>
      <w:keepNext/>
      <w:keepLines/>
      <w:ind w:right="284"/>
    </w:pPr>
    <w:rPr>
      <w:i/>
      <w:sz w:val="20"/>
    </w:rPr>
  </w:style>
  <w:style w:type="character" w:customStyle="1" w:styleId="affc">
    <w:name w:val="Текст примечания Знак"/>
    <w:basedOn w:val="ac"/>
    <w:link w:val="affb"/>
    <w:semiHidden/>
    <w:rsid w:val="00D95F21"/>
    <w:rPr>
      <w:rFonts w:ascii="Times New Roman" w:eastAsia="Times New Roman" w:hAnsi="Times New Roman" w:cs="Times New Roman"/>
      <w:i/>
      <w:sz w:val="20"/>
      <w:szCs w:val="20"/>
    </w:rPr>
  </w:style>
  <w:style w:type="paragraph" w:customStyle="1" w:styleId="affd">
    <w:name w:val="Текст внимания"/>
    <w:basedOn w:val="affb"/>
    <w:next w:val="ab"/>
    <w:rsid w:val="00BF0BD3"/>
    <w:rPr>
      <w:color w:val="FF0000"/>
    </w:rPr>
  </w:style>
  <w:style w:type="paragraph" w:customStyle="1" w:styleId="a0">
    <w:name w:val="Текст примечания (м)"/>
    <w:basedOn w:val="affb"/>
    <w:rsid w:val="00BF0BD3"/>
    <w:pPr>
      <w:numPr>
        <w:numId w:val="11"/>
      </w:numPr>
      <w:tabs>
        <w:tab w:val="clear" w:pos="1778"/>
      </w:tabs>
    </w:pPr>
  </w:style>
  <w:style w:type="paragraph" w:customStyle="1" w:styleId="a1">
    <w:name w:val="Текст внимания (м)"/>
    <w:basedOn w:val="a0"/>
    <w:rsid w:val="00BF0BD3"/>
    <w:pPr>
      <w:numPr>
        <w:numId w:val="12"/>
      </w:numPr>
      <w:tabs>
        <w:tab w:val="clear" w:pos="2138"/>
      </w:tabs>
    </w:pPr>
    <w:rPr>
      <w:color w:val="FF0000"/>
    </w:rPr>
  </w:style>
  <w:style w:type="paragraph" w:customStyle="1" w:styleId="a3">
    <w:name w:val="Текст примечания (н)"/>
    <w:basedOn w:val="affb"/>
    <w:rsid w:val="00BF0BD3"/>
    <w:pPr>
      <w:numPr>
        <w:numId w:val="13"/>
      </w:numPr>
      <w:tabs>
        <w:tab w:val="clear" w:pos="2138"/>
      </w:tabs>
    </w:pPr>
  </w:style>
  <w:style w:type="paragraph" w:customStyle="1" w:styleId="a7">
    <w:name w:val="Текст внимания (н)"/>
    <w:basedOn w:val="a3"/>
    <w:rsid w:val="00BF0BD3"/>
    <w:pPr>
      <w:numPr>
        <w:numId w:val="14"/>
      </w:numPr>
      <w:tabs>
        <w:tab w:val="clear" w:pos="1778"/>
      </w:tabs>
    </w:pPr>
    <w:rPr>
      <w:color w:val="FF0000"/>
    </w:rPr>
  </w:style>
  <w:style w:type="paragraph" w:customStyle="1" w:styleId="affe">
    <w:name w:val="Текст клавиш"/>
    <w:basedOn w:val="ab"/>
    <w:rsid w:val="00BF0BD3"/>
    <w:pPr>
      <w:ind w:left="1701" w:hanging="567"/>
    </w:pPr>
  </w:style>
  <w:style w:type="paragraph" w:customStyle="1" w:styleId="afff">
    <w:name w:val="Текст пояснения"/>
    <w:basedOn w:val="ab"/>
    <w:next w:val="affe"/>
    <w:rsid w:val="00BF0BD3"/>
    <w:rPr>
      <w:sz w:val="20"/>
    </w:rPr>
  </w:style>
  <w:style w:type="paragraph" w:customStyle="1" w:styleId="afff0">
    <w:name w:val="Текст программы"/>
    <w:basedOn w:val="affb"/>
    <w:rsid w:val="00BF0BD3"/>
    <w:pPr>
      <w:keepNext w:val="0"/>
      <w:ind w:right="1134"/>
      <w:jc w:val="left"/>
    </w:pPr>
    <w:rPr>
      <w:rFonts w:ascii="Arial" w:hAnsi="Arial"/>
    </w:rPr>
  </w:style>
  <w:style w:type="paragraph" w:styleId="a2">
    <w:name w:val="Block Text"/>
    <w:basedOn w:val="aa"/>
    <w:next w:val="ab"/>
    <w:semiHidden/>
    <w:rsid w:val="00BF0BD3"/>
    <w:pPr>
      <w:keepNext/>
      <w:keepLines/>
      <w:numPr>
        <w:numId w:val="15"/>
      </w:numPr>
      <w:tabs>
        <w:tab w:val="clear" w:pos="360"/>
      </w:tabs>
      <w:spacing w:after="120"/>
      <w:ind w:left="624" w:hanging="284"/>
    </w:pPr>
    <w:rPr>
      <w:i/>
      <w:snapToGrid w:val="0"/>
      <w:spacing w:val="2"/>
      <w:sz w:val="16"/>
      <w:lang w:eastAsia="ru-RU"/>
    </w:rPr>
  </w:style>
  <w:style w:type="paragraph" w:customStyle="1" w:styleId="afff1">
    <w:name w:val="Версия подсистемы"/>
    <w:basedOn w:val="aa"/>
    <w:next w:val="affa"/>
    <w:rsid w:val="00BF0BD3"/>
    <w:pPr>
      <w:spacing w:after="240"/>
      <w:ind w:left="1134"/>
      <w:jc w:val="left"/>
    </w:pPr>
    <w:rPr>
      <w:rFonts w:ascii="Batang" w:eastAsia="Batang" w:hAnsi="Batang"/>
      <w:b/>
      <w:i/>
      <w:smallCaps/>
      <w:sz w:val="30"/>
    </w:rPr>
  </w:style>
  <w:style w:type="character" w:styleId="afff2">
    <w:name w:val="annotation reference"/>
    <w:basedOn w:val="ac"/>
    <w:uiPriority w:val="99"/>
    <w:semiHidden/>
    <w:unhideWhenUsed/>
    <w:rsid w:val="005B3D45"/>
    <w:rPr>
      <w:sz w:val="16"/>
      <w:szCs w:val="16"/>
    </w:rPr>
  </w:style>
  <w:style w:type="paragraph" w:styleId="afff3">
    <w:name w:val="annotation subject"/>
    <w:basedOn w:val="affb"/>
    <w:next w:val="affb"/>
    <w:link w:val="afff4"/>
    <w:uiPriority w:val="99"/>
    <w:semiHidden/>
    <w:unhideWhenUsed/>
    <w:rsid w:val="005B3D45"/>
    <w:pPr>
      <w:keepNext w:val="0"/>
      <w:keepLines w:val="0"/>
      <w:spacing w:after="0"/>
      <w:ind w:left="0" w:right="0"/>
    </w:pPr>
    <w:rPr>
      <w:b/>
      <w:bCs/>
      <w:i w:val="0"/>
    </w:rPr>
  </w:style>
  <w:style w:type="character" w:customStyle="1" w:styleId="afff4">
    <w:name w:val="Тема примечания Знак"/>
    <w:basedOn w:val="affc"/>
    <w:link w:val="afff3"/>
    <w:uiPriority w:val="99"/>
    <w:semiHidden/>
    <w:rsid w:val="005B3D45"/>
    <w:rPr>
      <w:rFonts w:ascii="Times New Roman" w:eastAsia="Times New Roman" w:hAnsi="Times New Roman" w:cs="Times New Roman"/>
      <w:b/>
      <w:bCs/>
      <w:i w:val="0"/>
      <w:sz w:val="20"/>
      <w:szCs w:val="20"/>
    </w:rPr>
  </w:style>
  <w:style w:type="character" w:styleId="afff5">
    <w:name w:val="FollowedHyperlink"/>
    <w:basedOn w:val="ac"/>
    <w:uiPriority w:val="99"/>
    <w:semiHidden/>
    <w:unhideWhenUsed/>
    <w:rsid w:val="006C15B3"/>
    <w:rPr>
      <w:color w:val="800080" w:themeColor="followedHyperlink"/>
      <w:u w:val="single"/>
    </w:rPr>
  </w:style>
  <w:style w:type="character" w:styleId="afff6">
    <w:name w:val="footnote reference"/>
    <w:basedOn w:val="ac"/>
    <w:uiPriority w:val="99"/>
    <w:semiHidden/>
    <w:unhideWhenUsed/>
    <w:rsid w:val="00453E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497822">
      <w:bodyDiv w:val="1"/>
      <w:marLeft w:val="0"/>
      <w:marRight w:val="0"/>
      <w:marTop w:val="0"/>
      <w:marBottom w:val="0"/>
      <w:divBdr>
        <w:top w:val="none" w:sz="0" w:space="0" w:color="auto"/>
        <w:left w:val="none" w:sz="0" w:space="0" w:color="auto"/>
        <w:bottom w:val="none" w:sz="0" w:space="0" w:color="auto"/>
        <w:right w:val="none" w:sz="0" w:space="0" w:color="auto"/>
      </w:divBdr>
    </w:div>
    <w:div w:id="657418318">
      <w:bodyDiv w:val="1"/>
      <w:marLeft w:val="0"/>
      <w:marRight w:val="0"/>
      <w:marTop w:val="0"/>
      <w:marBottom w:val="0"/>
      <w:divBdr>
        <w:top w:val="none" w:sz="0" w:space="0" w:color="auto"/>
        <w:left w:val="none" w:sz="0" w:space="0" w:color="auto"/>
        <w:bottom w:val="none" w:sz="0" w:space="0" w:color="auto"/>
        <w:right w:val="none" w:sz="0" w:space="0" w:color="auto"/>
      </w:divBdr>
    </w:div>
    <w:div w:id="667253960">
      <w:bodyDiv w:val="1"/>
      <w:marLeft w:val="0"/>
      <w:marRight w:val="0"/>
      <w:marTop w:val="0"/>
      <w:marBottom w:val="0"/>
      <w:divBdr>
        <w:top w:val="none" w:sz="0" w:space="0" w:color="auto"/>
        <w:left w:val="none" w:sz="0" w:space="0" w:color="auto"/>
        <w:bottom w:val="none" w:sz="0" w:space="0" w:color="auto"/>
        <w:right w:val="none" w:sz="0" w:space="0" w:color="auto"/>
      </w:divBdr>
    </w:div>
    <w:div w:id="859586823">
      <w:bodyDiv w:val="1"/>
      <w:marLeft w:val="0"/>
      <w:marRight w:val="0"/>
      <w:marTop w:val="0"/>
      <w:marBottom w:val="0"/>
      <w:divBdr>
        <w:top w:val="none" w:sz="0" w:space="0" w:color="auto"/>
        <w:left w:val="none" w:sz="0" w:space="0" w:color="auto"/>
        <w:bottom w:val="none" w:sz="0" w:space="0" w:color="auto"/>
        <w:right w:val="none" w:sz="0" w:space="0" w:color="auto"/>
      </w:divBdr>
    </w:div>
    <w:div w:id="1218738993">
      <w:bodyDiv w:val="1"/>
      <w:marLeft w:val="0"/>
      <w:marRight w:val="0"/>
      <w:marTop w:val="0"/>
      <w:marBottom w:val="0"/>
      <w:divBdr>
        <w:top w:val="none" w:sz="0" w:space="0" w:color="auto"/>
        <w:left w:val="none" w:sz="0" w:space="0" w:color="auto"/>
        <w:bottom w:val="none" w:sz="0" w:space="0" w:color="auto"/>
        <w:right w:val="none" w:sz="0" w:space="0" w:color="auto"/>
      </w:divBdr>
    </w:div>
    <w:div w:id="1301227267">
      <w:bodyDiv w:val="1"/>
      <w:marLeft w:val="0"/>
      <w:marRight w:val="0"/>
      <w:marTop w:val="0"/>
      <w:marBottom w:val="0"/>
      <w:divBdr>
        <w:top w:val="none" w:sz="0" w:space="0" w:color="auto"/>
        <w:left w:val="none" w:sz="0" w:space="0" w:color="auto"/>
        <w:bottom w:val="none" w:sz="0" w:space="0" w:color="auto"/>
        <w:right w:val="none" w:sz="0" w:space="0" w:color="auto"/>
      </w:divBdr>
    </w:div>
    <w:div w:id="142109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package" Target="embeddings/Microsoft_Excel_Macro-Enabled_Worksheet2.xlsm"/><Relationship Id="rId20" Type="http://schemas.openxmlformats.org/officeDocument/2006/relationships/image" Target="media/image10.png"/><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package" Target="embeddings/Microsoft_Excel_Macro-Enabled_Worksheet1.xlsm"/><Relationship Id="rId22" Type="http://schemas.openxmlformats.org/officeDocument/2006/relationships/package" Target="embeddings/Microsoft_Excel_Worksheet3.xlsx"/><Relationship Id="rId27" Type="http://schemas.openxmlformats.org/officeDocument/2006/relationships/image" Target="media/image16.png"/><Relationship Id="rId30" Type="http://schemas.openxmlformats.org/officeDocument/2006/relationships/package" Target="embeddings/Microsoft_Word_Document4.docx"/><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amova\AppData\Roaming\Microsoft\&#1064;&#1072;&#1073;&#1083;&#1086;&#1085;&#1099;\Doc_V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484DC-3267-4F48-99E5-9E7D6BCB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Doc_V6</Template>
  <TotalTime>152</TotalTime>
  <Pages>18</Pages>
  <Words>4022</Words>
  <Characters>22926</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Kadin Dmitriy</dc:creator>
  <cp:lastModifiedBy>Abramova Irina</cp:lastModifiedBy>
  <cp:revision>29</cp:revision>
  <dcterms:created xsi:type="dcterms:W3CDTF">2022-06-06T12:49:00Z</dcterms:created>
  <dcterms:modified xsi:type="dcterms:W3CDTF">2022-07-07T09:11:00Z</dcterms:modified>
</cp:coreProperties>
</file>