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4C19C" w14:textId="0D017275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Приложение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="00D1035C">
        <w:rPr>
          <w:rFonts w:ascii="Times New Roman" w:hAnsi="Times New Roman" w:cs="Times New Roman"/>
          <w:sz w:val="20"/>
          <w:szCs w:val="20"/>
        </w:rPr>
        <w:t>23</w:t>
      </w:r>
      <w:bookmarkStart w:id="0" w:name="_GoBack"/>
      <w:bookmarkEnd w:id="0"/>
      <w:r w:rsidR="00D73A5B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07345617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к Регламенту оказания брокерских услуг</w:t>
      </w:r>
    </w:p>
    <w:p w14:paraId="7DD770B7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АО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«Россельхозбанк» №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15-Р</w:t>
      </w:r>
    </w:p>
    <w:p w14:paraId="4D0C1DCE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(приказ АО «Россельхозбанк» от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28.05.2019 №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708-ОД)</w:t>
      </w:r>
    </w:p>
    <w:p w14:paraId="64E05574" w14:textId="77777777" w:rsidR="00F82559" w:rsidRPr="00527809" w:rsidRDefault="00F82559" w:rsidP="00926788">
      <w:pPr>
        <w:spacing w:after="0"/>
        <w:ind w:firstLine="5245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0D3B3962" w14:textId="77777777" w:rsidR="00F82559" w:rsidRPr="00527809" w:rsidRDefault="00F82559" w:rsidP="000B7455">
      <w:pPr>
        <w:spacing w:after="0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341509D8" w14:textId="77777777" w:rsidR="000B7455" w:rsidRPr="005D2A22" w:rsidRDefault="00F82559" w:rsidP="000B7455">
      <w:pPr>
        <w:spacing w:after="0"/>
        <w:jc w:val="center"/>
        <w:rPr>
          <w:rStyle w:val="a4"/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sz w:val="24"/>
          <w:szCs w:val="24"/>
        </w:rPr>
        <w:t>Уведомление</w:t>
      </w:r>
    </w:p>
    <w:p w14:paraId="58B1E813" w14:textId="77777777" w:rsidR="00462953" w:rsidRDefault="00D73A5B" w:rsidP="00C76D1C">
      <w:pPr>
        <w:spacing w:after="0"/>
        <w:jc w:val="center"/>
        <w:rPr>
          <w:rStyle w:val="a4"/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sz w:val="24"/>
          <w:szCs w:val="24"/>
        </w:rPr>
        <w:t>о расторжении Соглашения</w:t>
      </w:r>
      <w:r w:rsidR="00C76D1C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</w:p>
    <w:p w14:paraId="5AF4DD87" w14:textId="77777777" w:rsidR="00462953" w:rsidRDefault="00462953" w:rsidP="00462953">
      <w:pPr>
        <w:spacing w:after="0"/>
        <w:rPr>
          <w:rStyle w:val="a4"/>
          <w:rFonts w:ascii="Times New Roman" w:hAnsi="Times New Roman" w:cs="Times New Roman"/>
          <w:sz w:val="24"/>
          <w:szCs w:val="24"/>
        </w:rPr>
      </w:pPr>
    </w:p>
    <w:p w14:paraId="235D2AEB" w14:textId="664FE13F" w:rsidR="00527809" w:rsidRPr="00527809" w:rsidRDefault="00455A35" w:rsidP="00462953">
      <w:pPr>
        <w:spacing w:after="0"/>
        <w:rPr>
          <w:rStyle w:val="a4"/>
          <w:rFonts w:ascii="Times New Roman" w:hAnsi="Times New Roman" w:cs="Times New Roman"/>
          <w:b w:val="0"/>
          <w:sz w:val="24"/>
          <w:szCs w:val="24"/>
        </w:rPr>
      </w:pPr>
      <w:bookmarkStart w:id="1" w:name="Дата_открытия"/>
      <w:r w:rsidRPr="007741C7">
        <w:rPr>
          <w:rFonts w:ascii="Times New Roman" w:eastAsia="Times New Roman" w:hAnsi="Times New Roman" w:cs="Times New Roman"/>
          <w:sz w:val="24"/>
          <w:szCs w:val="24"/>
        </w:rPr>
        <w:t>Дата открытия</w:t>
      </w:r>
      <w:bookmarkEnd w:id="1"/>
      <w:r w:rsidR="00527809" w:rsidRPr="00527809">
        <w:rPr>
          <w:rFonts w:ascii="Times New Roman" w:hAnsi="Times New Roman" w:cs="Times New Roman"/>
          <w:bCs/>
          <w:sz w:val="24"/>
          <w:szCs w:val="24"/>
        </w:rPr>
        <w:t> г. № </w:t>
      </w:r>
      <w:bookmarkStart w:id="2" w:name="Номер_соглашения"/>
      <w:r w:rsidRPr="007741C7">
        <w:rPr>
          <w:rFonts w:ascii="Times New Roman" w:hAnsi="Times New Roman" w:cs="Times New Roman"/>
          <w:bCs/>
          <w:sz w:val="24"/>
          <w:szCs w:val="24"/>
        </w:rPr>
        <w:t>Номер соглашения</w:t>
      </w:r>
      <w:bookmarkEnd w:id="2"/>
    </w:p>
    <w:p w14:paraId="4844474C" w14:textId="77777777" w:rsidR="00527809" w:rsidRPr="00527809" w:rsidRDefault="00527809" w:rsidP="00527809">
      <w:pPr>
        <w:spacing w:after="0" w:line="240" w:lineRule="auto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7E7004D9" w14:textId="77777777" w:rsidR="00527809" w:rsidRDefault="00527809" w:rsidP="005278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76FBA9" w14:textId="62837E99" w:rsidR="00F82559" w:rsidRPr="00D73A5B" w:rsidRDefault="00F82559" w:rsidP="0052780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Настоящим </w:t>
      </w:r>
      <w:r w:rsidR="00D73A5B">
        <w:rPr>
          <w:rFonts w:ascii="Times New Roman" w:hAnsi="Times New Roman" w:cs="Times New Roman"/>
          <w:sz w:val="24"/>
          <w:szCs w:val="24"/>
        </w:rPr>
        <w:t xml:space="preserve">Банк уведомляет Вас </w:t>
      </w:r>
      <w:r w:rsidRPr="00357C4B">
        <w:rPr>
          <w:rFonts w:ascii="Times New Roman" w:hAnsi="Times New Roman" w:cs="Times New Roman"/>
          <w:sz w:val="24"/>
          <w:szCs w:val="24"/>
        </w:rPr>
        <w:t xml:space="preserve">о </w:t>
      </w:r>
      <w:r w:rsidR="00D73A5B">
        <w:rPr>
          <w:rFonts w:ascii="Times New Roman" w:hAnsi="Times New Roman" w:cs="Times New Roman"/>
          <w:sz w:val="24"/>
          <w:szCs w:val="24"/>
        </w:rPr>
        <w:t xml:space="preserve">том, что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 </w:t>
      </w:r>
      <w:bookmarkStart w:id="3" w:name="Дата_закрытия"/>
      <w:r w:rsidR="00455A35" w:rsidRPr="007741C7">
        <w:rPr>
          <w:rStyle w:val="a4"/>
          <w:rFonts w:ascii="Times New Roman" w:hAnsi="Times New Roman" w:cs="Times New Roman"/>
          <w:b w:val="0"/>
          <w:sz w:val="24"/>
          <w:szCs w:val="24"/>
        </w:rPr>
        <w:t>дата закрытия</w:t>
      </w:r>
      <w:bookmarkEnd w:id="3"/>
      <w:r w:rsidR="00455A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Соглашение № </w:t>
      </w:r>
      <w:bookmarkStart w:id="4" w:name="Номер_соглашения2"/>
      <w:r w:rsidR="00455A35" w:rsidRPr="007741C7">
        <w:rPr>
          <w:rFonts w:ascii="Times New Roman" w:hAnsi="Times New Roman" w:cs="Times New Roman"/>
          <w:bCs/>
          <w:sz w:val="24"/>
          <w:szCs w:val="24"/>
        </w:rPr>
        <w:t>номер соглашения</w:t>
      </w:r>
      <w:bookmarkEnd w:id="4"/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 от </w:t>
      </w:r>
      <w:bookmarkStart w:id="5" w:name="Дата_открытия2"/>
      <w:r w:rsidR="00455A35" w:rsidRPr="007741C7">
        <w:rPr>
          <w:rStyle w:val="a4"/>
          <w:rFonts w:ascii="Times New Roman" w:hAnsi="Times New Roman" w:cs="Times New Roman"/>
          <w:b w:val="0"/>
          <w:sz w:val="24"/>
          <w:szCs w:val="24"/>
        </w:rPr>
        <w:t>дата открытия</w:t>
      </w:r>
      <w:bookmarkEnd w:id="5"/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 является расторгнутым в соответствии и на основании:</w:t>
      </w:r>
    </w:p>
    <w:p w14:paraId="31A13B91" w14:textId="77777777" w:rsidR="00A2242F" w:rsidRPr="00A2242F" w:rsidRDefault="00A2242F" w:rsidP="00F82559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10"/>
          <w:szCs w:val="10"/>
        </w:rPr>
      </w:pPr>
    </w:p>
    <w:p w14:paraId="0ED9F5FD" w14:textId="67224518" w:rsidR="00D73A5B" w:rsidRDefault="00D73A5B" w:rsidP="00F82559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П.7.3.5 </w:t>
      </w:r>
      <w:r w:rsidR="00D46A47">
        <w:rPr>
          <w:rFonts w:ascii="Times New Roman" w:hAnsi="Times New Roman" w:cs="Times New Roman"/>
          <w:color w:val="000000"/>
          <w:sz w:val="24"/>
          <w:szCs w:val="24"/>
        </w:rPr>
        <w:t>Регламента</w:t>
      </w:r>
      <w:r>
        <w:rPr>
          <w:rFonts w:ascii="Times New Roman" w:hAnsi="Times New Roman" w:cs="Times New Roman"/>
          <w:color w:val="000000"/>
          <w:sz w:val="24"/>
          <w:szCs w:val="24"/>
        </w:rPr>
        <w:t>– по инициативе Банка.</w:t>
      </w:r>
    </w:p>
    <w:p w14:paraId="6D19AD6A" w14:textId="669B6E01" w:rsidR="00D73A5B" w:rsidRDefault="00D73A5B" w:rsidP="00F82559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D79B7B1" w14:textId="77777777" w:rsidR="00044CB4" w:rsidRPr="00527809" w:rsidRDefault="00044CB4" w:rsidP="00527809">
      <w:pPr>
        <w:spacing w:after="0" w:line="240" w:lineRule="auto"/>
        <w:rPr>
          <w:rFonts w:ascii="Times New Roman" w:hAnsi="Times New Roman" w:cs="Times New Roman"/>
        </w:rPr>
      </w:pPr>
    </w:p>
    <w:p w14:paraId="2188EC86" w14:textId="77777777" w:rsidR="00527809" w:rsidRPr="00527809" w:rsidRDefault="00527809" w:rsidP="00527809">
      <w:pPr>
        <w:spacing w:after="0" w:line="240" w:lineRule="auto"/>
        <w:rPr>
          <w:rFonts w:ascii="Times New Roman" w:hAnsi="Times New Roman" w:cs="Times New Roman"/>
        </w:rPr>
      </w:pPr>
    </w:p>
    <w:p w14:paraId="1CE6A7C0" w14:textId="77777777" w:rsidR="00527809" w:rsidRPr="00527809" w:rsidRDefault="00527809" w:rsidP="00527809">
      <w:pPr>
        <w:spacing w:after="0" w:line="240" w:lineRule="auto"/>
        <w:rPr>
          <w:rFonts w:ascii="Times New Roman" w:hAnsi="Times New Roman" w:cs="Times New Roman"/>
        </w:rPr>
      </w:pPr>
    </w:p>
    <w:p w14:paraId="57BE26C6" w14:textId="77777777" w:rsidR="00527809" w:rsidRPr="00527809" w:rsidRDefault="00527809" w:rsidP="00527809">
      <w:pPr>
        <w:spacing w:after="0" w:line="240" w:lineRule="auto"/>
        <w:rPr>
          <w:rFonts w:ascii="Times New Roman" w:hAnsi="Times New Roman" w:cs="Times New Roman"/>
        </w:rPr>
      </w:pPr>
    </w:p>
    <w:p w14:paraId="34E25259" w14:textId="77777777" w:rsidR="00527809" w:rsidRDefault="00527809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697DE0B1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1D21E7A1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65B10206" w14:textId="1FDC897C" w:rsidR="00357C4B" w:rsidRDefault="00357C4B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6A932B7E" w14:textId="2AF86B9F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17458D5A" w14:textId="624C8052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BE3C6B2" w14:textId="5C4A6CA2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E36781E" w14:textId="7AAAD4A3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6AC64D5" w14:textId="1EA4FD59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3A97FB20" w14:textId="7389D283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95DEE45" w14:textId="738A7826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23034A8" w14:textId="2E60C568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181FF59" w14:textId="032DC7A3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E506493" w14:textId="3D2F2343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468933C" w14:textId="4AE55317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AB18194" w14:textId="66C4FE01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E515424" w14:textId="0115B283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386DFF5E" w14:textId="6EEA8054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354A1140" w14:textId="75848C1A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78FFC910" w14:textId="07D16254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6B5D935" w14:textId="095A6B92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6CDD850C" w14:textId="0946025E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DD57DEE" w14:textId="624CECA0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3C1E95CF" w14:textId="7C65FE50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6FDA3447" w14:textId="21147351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898B714" w14:textId="77777777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2A79D29" w14:textId="77777777" w:rsidR="00357C4B" w:rsidRDefault="00357C4B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34506D7" w14:textId="30648E30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1CAFA27A" w14:textId="18F8F066" w:rsidR="00CF6918" w:rsidRDefault="00CF6918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12B36DF" w14:textId="77777777" w:rsidR="00CF6918" w:rsidRDefault="00CF6918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A240A86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3B474CD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CF196D5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3B344714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F979664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sectPr w:rsidR="00EF2885" w:rsidSect="00ED1BA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077F24"/>
    <w:multiLevelType w:val="hybridMultilevel"/>
    <w:tmpl w:val="B76ACC16"/>
    <w:lvl w:ilvl="0" w:tplc="B6D46D7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455"/>
    <w:rsid w:val="000235B8"/>
    <w:rsid w:val="00044CB4"/>
    <w:rsid w:val="000671B2"/>
    <w:rsid w:val="000B7455"/>
    <w:rsid w:val="0012642A"/>
    <w:rsid w:val="00170D05"/>
    <w:rsid w:val="00193FC3"/>
    <w:rsid w:val="001D2C3F"/>
    <w:rsid w:val="001E54B7"/>
    <w:rsid w:val="00284737"/>
    <w:rsid w:val="00323096"/>
    <w:rsid w:val="00357C4B"/>
    <w:rsid w:val="003A63FC"/>
    <w:rsid w:val="004178FF"/>
    <w:rsid w:val="00434053"/>
    <w:rsid w:val="00455A35"/>
    <w:rsid w:val="00462953"/>
    <w:rsid w:val="004D256A"/>
    <w:rsid w:val="004F0E53"/>
    <w:rsid w:val="00506A03"/>
    <w:rsid w:val="00525723"/>
    <w:rsid w:val="00527809"/>
    <w:rsid w:val="00586A4A"/>
    <w:rsid w:val="005B55BE"/>
    <w:rsid w:val="005D2A22"/>
    <w:rsid w:val="00646C21"/>
    <w:rsid w:val="006D567F"/>
    <w:rsid w:val="006F5130"/>
    <w:rsid w:val="0073504D"/>
    <w:rsid w:val="007741C7"/>
    <w:rsid w:val="007E7480"/>
    <w:rsid w:val="007F76B8"/>
    <w:rsid w:val="00810E8A"/>
    <w:rsid w:val="00841C51"/>
    <w:rsid w:val="0087070D"/>
    <w:rsid w:val="00926788"/>
    <w:rsid w:val="00955BE2"/>
    <w:rsid w:val="00964FF3"/>
    <w:rsid w:val="009824F5"/>
    <w:rsid w:val="0098510A"/>
    <w:rsid w:val="00991A1D"/>
    <w:rsid w:val="009C0B7C"/>
    <w:rsid w:val="00A2242F"/>
    <w:rsid w:val="00A30B90"/>
    <w:rsid w:val="00B57CBA"/>
    <w:rsid w:val="00C3673D"/>
    <w:rsid w:val="00C76D1C"/>
    <w:rsid w:val="00C90581"/>
    <w:rsid w:val="00CF6918"/>
    <w:rsid w:val="00D1035C"/>
    <w:rsid w:val="00D46A47"/>
    <w:rsid w:val="00D6007A"/>
    <w:rsid w:val="00D73A5B"/>
    <w:rsid w:val="00DF23A7"/>
    <w:rsid w:val="00E6519F"/>
    <w:rsid w:val="00E67420"/>
    <w:rsid w:val="00E93E52"/>
    <w:rsid w:val="00E967EB"/>
    <w:rsid w:val="00ED1BA0"/>
    <w:rsid w:val="00EF1FEB"/>
    <w:rsid w:val="00EF2885"/>
    <w:rsid w:val="00F06A21"/>
    <w:rsid w:val="00F12A75"/>
    <w:rsid w:val="00F67E20"/>
    <w:rsid w:val="00F7422A"/>
    <w:rsid w:val="00F8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30843"/>
  <w15:docId w15:val="{5DE8B1A5-F31C-4FF3-9EE7-7324A351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7455"/>
    <w:pPr>
      <w:spacing w:after="0" w:line="240" w:lineRule="auto"/>
    </w:pPr>
  </w:style>
  <w:style w:type="character" w:styleId="a4">
    <w:name w:val="Strong"/>
    <w:basedOn w:val="a0"/>
    <w:uiPriority w:val="22"/>
    <w:qFormat/>
    <w:rsid w:val="000B7455"/>
    <w:rPr>
      <w:b/>
      <w:bCs/>
    </w:rPr>
  </w:style>
  <w:style w:type="paragraph" w:styleId="a5">
    <w:name w:val="List Paragraph"/>
    <w:basedOn w:val="a"/>
    <w:uiPriority w:val="34"/>
    <w:qFormat/>
    <w:rsid w:val="000B7455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9824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24F5"/>
    <w:rPr>
      <w:rFonts w:ascii="Tahoma" w:hAnsi="Tahoma" w:cs="Tahoma"/>
      <w:sz w:val="16"/>
      <w:szCs w:val="16"/>
    </w:rPr>
  </w:style>
  <w:style w:type="character" w:styleId="a8">
    <w:name w:val="annotation reference"/>
    <w:basedOn w:val="a0"/>
    <w:uiPriority w:val="99"/>
    <w:semiHidden/>
    <w:unhideWhenUsed/>
    <w:rsid w:val="001D2C3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D2C3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D2C3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D2C3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D2C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C0D08-D202-4DC3-AA66-A33E00477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Алексей Сергеевич</dc:creator>
  <cp:keywords/>
  <dc:description/>
  <cp:lastModifiedBy>Шишкин Евгений Владимирович</cp:lastModifiedBy>
  <cp:revision>12</cp:revision>
  <dcterms:created xsi:type="dcterms:W3CDTF">2023-12-21T19:19:00Z</dcterms:created>
  <dcterms:modified xsi:type="dcterms:W3CDTF">2024-02-22T12:13:00Z</dcterms:modified>
</cp:coreProperties>
</file>