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112F" w:rsidRPr="0066112F" w:rsidRDefault="0066112F" w:rsidP="0066112F">
      <w:pPr>
        <w:jc w:val="center"/>
        <w:rPr>
          <w:bCs/>
          <w:color w:val="000000"/>
          <w:sz w:val="24"/>
          <w:szCs w:val="24"/>
        </w:rPr>
      </w:pPr>
      <w:r w:rsidRPr="0066112F">
        <w:rPr>
          <w:bCs/>
          <w:color w:val="000000"/>
          <w:sz w:val="24"/>
          <w:szCs w:val="24"/>
        </w:rPr>
        <w:t xml:space="preserve">Сообщение о существенном факте </w:t>
      </w:r>
    </w:p>
    <w:p w:rsidR="0066112F" w:rsidRPr="0066112F" w:rsidRDefault="0066112F" w:rsidP="0066112F">
      <w:pPr>
        <w:jc w:val="center"/>
        <w:rPr>
          <w:rStyle w:val="SUBST"/>
          <w:rFonts w:eastAsia="SimSun"/>
          <w:b w:val="0"/>
          <w:i w:val="0"/>
          <w:sz w:val="24"/>
          <w:szCs w:val="24"/>
        </w:rPr>
      </w:pPr>
      <w:r w:rsidRPr="0066112F">
        <w:rPr>
          <w:bCs/>
          <w:color w:val="000000"/>
          <w:sz w:val="24"/>
          <w:szCs w:val="24"/>
        </w:rPr>
        <w:t>«</w:t>
      </w:r>
      <w:r w:rsidRPr="0066112F">
        <w:rPr>
          <w:rStyle w:val="SUBST"/>
          <w:rFonts w:eastAsia="SimSun"/>
          <w:sz w:val="24"/>
          <w:szCs w:val="24"/>
        </w:rPr>
        <w:t xml:space="preserve">О начисленных и/или выплаченных доходах </w:t>
      </w:r>
    </w:p>
    <w:p w:rsidR="0066112F" w:rsidRPr="0066112F" w:rsidRDefault="0066112F" w:rsidP="0066112F">
      <w:pPr>
        <w:jc w:val="center"/>
        <w:rPr>
          <w:sz w:val="24"/>
          <w:szCs w:val="24"/>
        </w:rPr>
      </w:pPr>
      <w:r w:rsidRPr="0066112F">
        <w:rPr>
          <w:rStyle w:val="SUBST"/>
          <w:rFonts w:eastAsia="SimSun"/>
          <w:sz w:val="24"/>
          <w:szCs w:val="24"/>
        </w:rPr>
        <w:t>по эмиссионным ценным бумагам эмитента</w:t>
      </w:r>
      <w:r w:rsidRPr="0066112F">
        <w:rPr>
          <w:bCs/>
          <w:color w:val="000000"/>
          <w:sz w:val="24"/>
          <w:szCs w:val="24"/>
        </w:rPr>
        <w:t>»</w:t>
      </w:r>
      <w:r w:rsidRPr="0066112F">
        <w:rPr>
          <w:b/>
          <w:bCs/>
          <w:color w:val="000000"/>
          <w:sz w:val="24"/>
          <w:szCs w:val="24"/>
        </w:rPr>
        <w:t xml:space="preserve"> </w:t>
      </w:r>
    </w:p>
    <w:p w:rsidR="0066112F" w:rsidRPr="0066112F" w:rsidRDefault="0066112F" w:rsidP="0066112F">
      <w:pPr>
        <w:jc w:val="center"/>
        <w:rPr>
          <w:b/>
          <w:bCs/>
          <w:sz w:val="24"/>
          <w:szCs w:val="24"/>
        </w:rPr>
      </w:pPr>
    </w:p>
    <w:tbl>
      <w:tblPr>
        <w:tblW w:w="8897" w:type="dxa"/>
        <w:tblLook w:val="01E0" w:firstRow="1" w:lastRow="1" w:firstColumn="1" w:lastColumn="1" w:noHBand="0" w:noVBand="0"/>
      </w:tblPr>
      <w:tblGrid>
        <w:gridCol w:w="3640"/>
        <w:gridCol w:w="5257"/>
      </w:tblGrid>
      <w:tr w:rsidR="0066112F" w:rsidRPr="0066112F" w:rsidTr="005B3BEB">
        <w:trPr>
          <w:trHeight w:val="323"/>
        </w:trPr>
        <w:tc>
          <w:tcPr>
            <w:tcW w:w="8897" w:type="dxa"/>
            <w:gridSpan w:val="2"/>
            <w:hideMark/>
          </w:tcPr>
          <w:p w:rsidR="0066112F" w:rsidRPr="0066112F" w:rsidRDefault="0066112F" w:rsidP="005B3BEB">
            <w:pPr>
              <w:jc w:val="center"/>
              <w:rPr>
                <w:sz w:val="24"/>
                <w:szCs w:val="24"/>
              </w:rPr>
            </w:pPr>
            <w:r w:rsidRPr="0066112F">
              <w:rPr>
                <w:sz w:val="24"/>
                <w:szCs w:val="24"/>
              </w:rPr>
              <w:t>1. Общие сведения</w:t>
            </w:r>
          </w:p>
        </w:tc>
      </w:tr>
      <w:tr w:rsidR="0066112F" w:rsidRPr="0066112F" w:rsidTr="005B3BEB">
        <w:trPr>
          <w:trHeight w:val="504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tabs>
                <w:tab w:val="clear" w:pos="720"/>
              </w:tabs>
              <w:ind w:left="567" w:hanging="567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Полное фирменное наименование эмитента: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b/>
                <w:sz w:val="24"/>
                <w:szCs w:val="24"/>
                <w:lang w:val="en-US"/>
              </w:rPr>
            </w:pPr>
            <w:bookmarkStart w:id="0" w:name="IssuerFullName2"/>
            <w:r w:rsidRPr="0066112F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6112F">
              <w:rPr>
                <w:b/>
                <w:sz w:val="24"/>
                <w:szCs w:val="24"/>
                <w:lang w:val="en-US"/>
              </w:rPr>
              <w:t>IssuerFullName</w:t>
            </w:r>
            <w:proofErr w:type="spellEnd"/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0"/>
          </w:p>
        </w:tc>
      </w:tr>
      <w:tr w:rsidR="0066112F" w:rsidRPr="0066112F" w:rsidTr="005B3BEB">
        <w:trPr>
          <w:trHeight w:val="544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Сокращенное фирменное наименование эмитента: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b/>
                <w:sz w:val="24"/>
                <w:szCs w:val="24"/>
                <w:lang w:val="en-US"/>
              </w:rPr>
            </w:pPr>
            <w:bookmarkStart w:id="1" w:name="IssuerShortName2"/>
            <w:r w:rsidRPr="0066112F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6112F">
              <w:rPr>
                <w:b/>
                <w:sz w:val="24"/>
                <w:szCs w:val="24"/>
                <w:lang w:val="en-US"/>
              </w:rPr>
              <w:t>IssuerShortName</w:t>
            </w:r>
            <w:proofErr w:type="spellEnd"/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1"/>
          </w:p>
        </w:tc>
      </w:tr>
      <w:tr w:rsidR="0066112F" w:rsidRPr="0066112F" w:rsidTr="005B3BEB">
        <w:trPr>
          <w:trHeight w:val="561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Место нахождения эмитента: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rStyle w:val="normaltext1"/>
                <w:rFonts w:ascii="Times New Roman" w:hAnsi="Times New Roman" w:cs="Times New Roman"/>
                <w:sz w:val="24"/>
                <w:szCs w:val="24"/>
                <w:lang w:val="en-US"/>
              </w:rPr>
            </w:pPr>
            <w:bookmarkStart w:id="2" w:name="IssuerAddr2"/>
            <w:r w:rsidRPr="0066112F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6112F">
              <w:rPr>
                <w:b/>
                <w:sz w:val="24"/>
                <w:szCs w:val="24"/>
                <w:lang w:val="en-US"/>
              </w:rPr>
              <w:t>IssuerAddr</w:t>
            </w:r>
            <w:proofErr w:type="spellEnd"/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2"/>
          </w:p>
        </w:tc>
      </w:tr>
      <w:tr w:rsidR="0066112F" w:rsidRPr="0066112F" w:rsidTr="005B3BEB">
        <w:trPr>
          <w:trHeight w:val="272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ОГРН эмитента: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b/>
                <w:sz w:val="24"/>
                <w:szCs w:val="24"/>
                <w:lang w:val="en-US"/>
              </w:rPr>
            </w:pPr>
            <w:bookmarkStart w:id="3" w:name="OGRN2"/>
            <w:r w:rsidRPr="0066112F">
              <w:rPr>
                <w:b/>
                <w:sz w:val="24"/>
                <w:szCs w:val="24"/>
                <w:lang w:val="en-US"/>
              </w:rPr>
              <w:t>&lt;OGRN</w:t>
            </w:r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3"/>
          </w:p>
        </w:tc>
      </w:tr>
      <w:tr w:rsidR="0066112F" w:rsidRPr="0066112F" w:rsidTr="005B3BEB">
        <w:trPr>
          <w:trHeight w:val="272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ИНН эмитента: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b/>
                <w:sz w:val="24"/>
                <w:szCs w:val="24"/>
                <w:lang w:val="en-US"/>
              </w:rPr>
            </w:pPr>
            <w:bookmarkStart w:id="4" w:name="INN2"/>
            <w:r w:rsidRPr="0066112F">
              <w:rPr>
                <w:b/>
                <w:sz w:val="24"/>
                <w:szCs w:val="24"/>
                <w:lang w:val="en-US"/>
              </w:rPr>
              <w:t>&lt;INN</w:t>
            </w:r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4"/>
          </w:p>
        </w:tc>
      </w:tr>
      <w:tr w:rsidR="0066112F" w:rsidRPr="0066112F" w:rsidTr="005B3BEB">
        <w:trPr>
          <w:trHeight w:val="816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Уникальный код эмитента, присвоенный регистрирующим органом: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</w:rPr>
            </w:pPr>
            <w:bookmarkStart w:id="5" w:name="IssuerCode2"/>
            <w:r w:rsidRPr="0066112F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6112F">
              <w:rPr>
                <w:b/>
                <w:sz w:val="24"/>
                <w:szCs w:val="24"/>
                <w:lang w:val="en-US"/>
              </w:rPr>
              <w:t>IssuerCode</w:t>
            </w:r>
            <w:proofErr w:type="spellEnd"/>
            <w:r w:rsidRPr="0066112F">
              <w:rPr>
                <w:b/>
                <w:sz w:val="24"/>
                <w:szCs w:val="24"/>
              </w:rPr>
              <w:t>2</w:t>
            </w:r>
            <w:r w:rsidRPr="0066112F">
              <w:rPr>
                <w:b/>
                <w:sz w:val="24"/>
                <w:szCs w:val="24"/>
                <w:lang w:val="en-US"/>
              </w:rPr>
              <w:t>&gt;</w:t>
            </w:r>
            <w:bookmarkEnd w:id="5"/>
          </w:p>
          <w:p w:rsidR="0066112F" w:rsidRPr="0066112F" w:rsidRDefault="0066112F" w:rsidP="005B3BEB">
            <w:pPr>
              <w:rPr>
                <w:b/>
                <w:sz w:val="24"/>
                <w:szCs w:val="24"/>
              </w:rPr>
            </w:pPr>
          </w:p>
        </w:tc>
      </w:tr>
      <w:tr w:rsidR="0066112F" w:rsidRPr="0066112F" w:rsidTr="005B3BEB">
        <w:trPr>
          <w:trHeight w:val="816"/>
        </w:trPr>
        <w:tc>
          <w:tcPr>
            <w:tcW w:w="3640" w:type="dxa"/>
            <w:hideMark/>
          </w:tcPr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>Адрес страницы в сети Интернет, используемой эмитентом для раскрытия информации:</w:t>
            </w:r>
          </w:p>
          <w:p w:rsidR="0066112F" w:rsidRPr="0066112F" w:rsidRDefault="0066112F" w:rsidP="0066112F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6112F">
              <w:rPr>
                <w:bCs/>
                <w:sz w:val="24"/>
                <w:szCs w:val="24"/>
              </w:rPr>
              <w:t xml:space="preserve">Дата наступления события    (существенного факта), о        котором составлено сообщение (если применимо):   </w:t>
            </w:r>
          </w:p>
        </w:tc>
        <w:tc>
          <w:tcPr>
            <w:tcW w:w="5257" w:type="dxa"/>
            <w:hideMark/>
          </w:tcPr>
          <w:p w:rsidR="0066112F" w:rsidRPr="0066112F" w:rsidRDefault="0066112F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66112F">
              <w:rPr>
                <w:b/>
                <w:i/>
                <w:sz w:val="24"/>
                <w:szCs w:val="24"/>
              </w:rPr>
              <w:t xml:space="preserve">  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http</w:t>
            </w:r>
            <w:r w:rsidRPr="0066112F">
              <w:rPr>
                <w:b/>
                <w:i/>
                <w:sz w:val="24"/>
                <w:szCs w:val="24"/>
              </w:rPr>
              <w:t>://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www</w:t>
            </w:r>
            <w:r w:rsidRPr="0066112F">
              <w:rPr>
                <w:b/>
                <w:i/>
                <w:sz w:val="24"/>
                <w:szCs w:val="24"/>
              </w:rPr>
              <w:t>.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e</w:t>
            </w:r>
            <w:r w:rsidRPr="0066112F">
              <w:rPr>
                <w:b/>
                <w:i/>
                <w:sz w:val="24"/>
                <w:szCs w:val="24"/>
              </w:rPr>
              <w:t>-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disclosure</w:t>
            </w:r>
            <w:r w:rsidRPr="0066112F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66112F">
              <w:rPr>
                <w:b/>
                <w:i/>
                <w:sz w:val="24"/>
                <w:szCs w:val="24"/>
                <w:lang w:val="en-US"/>
              </w:rPr>
              <w:t>ru</w:t>
            </w:r>
            <w:proofErr w:type="spellEnd"/>
            <w:r w:rsidRPr="0066112F">
              <w:rPr>
                <w:b/>
                <w:i/>
                <w:sz w:val="24"/>
                <w:szCs w:val="24"/>
              </w:rPr>
              <w:t>/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portal</w:t>
            </w:r>
            <w:r w:rsidRPr="0066112F">
              <w:rPr>
                <w:b/>
                <w:i/>
                <w:sz w:val="24"/>
                <w:szCs w:val="24"/>
              </w:rPr>
              <w:t>/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company</w:t>
            </w:r>
            <w:r w:rsidRPr="0066112F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66112F">
              <w:rPr>
                <w:b/>
                <w:i/>
                <w:sz w:val="24"/>
                <w:szCs w:val="24"/>
                <w:lang w:val="en-US"/>
              </w:rPr>
              <w:t>aspx</w:t>
            </w:r>
            <w:proofErr w:type="spellEnd"/>
            <w:r w:rsidRPr="0066112F">
              <w:rPr>
                <w:b/>
                <w:i/>
                <w:sz w:val="24"/>
                <w:szCs w:val="24"/>
              </w:rPr>
              <w:t>?</w:t>
            </w:r>
            <w:r w:rsidRPr="0066112F">
              <w:rPr>
                <w:b/>
                <w:i/>
                <w:sz w:val="24"/>
                <w:szCs w:val="24"/>
                <w:lang w:val="en-US"/>
              </w:rPr>
              <w:t>id</w:t>
            </w:r>
            <w:r w:rsidRPr="0066112F">
              <w:rPr>
                <w:b/>
                <w:i/>
                <w:sz w:val="24"/>
                <w:szCs w:val="24"/>
              </w:rPr>
              <w:t>=3207</w:t>
            </w:r>
          </w:p>
          <w:p w:rsidR="0066112F" w:rsidRPr="0066112F" w:rsidRDefault="0066112F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66112F">
              <w:rPr>
                <w:i/>
                <w:sz w:val="24"/>
                <w:szCs w:val="24"/>
              </w:rPr>
              <w:t xml:space="preserve">  </w:t>
            </w:r>
            <w:hyperlink r:id="rId7" w:history="1">
              <w:r w:rsidRPr="0066112F">
                <w:rPr>
                  <w:rStyle w:val="normaltext1"/>
                  <w:rFonts w:ascii="Times New Roman" w:hAnsi="Times New Roman" w:cs="Times New Roman"/>
                  <w:b/>
                  <w:i/>
                  <w:sz w:val="24"/>
                  <w:szCs w:val="24"/>
                </w:rPr>
                <w:t>http://www.rshb.ru</w:t>
              </w:r>
            </w:hyperlink>
          </w:p>
          <w:p w:rsidR="0066112F" w:rsidRPr="0066112F" w:rsidRDefault="0066112F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</w:p>
          <w:p w:rsidR="0066112F" w:rsidRPr="0066112F" w:rsidRDefault="0066112F" w:rsidP="005B3BEB">
            <w:pPr>
              <w:rPr>
                <w:sz w:val="24"/>
                <w:szCs w:val="24"/>
              </w:rPr>
            </w:pPr>
          </w:p>
          <w:p w:rsidR="0066112F" w:rsidRPr="0066112F" w:rsidRDefault="0066112F" w:rsidP="005B3BEB">
            <w:pPr>
              <w:rPr>
                <w:b/>
                <w:i/>
                <w:sz w:val="24"/>
                <w:szCs w:val="24"/>
              </w:rPr>
            </w:pPr>
            <w:bookmarkStart w:id="6" w:name="EventDate2"/>
            <w:r w:rsidRPr="0066112F">
              <w:rPr>
                <w:b/>
                <w:sz w:val="24"/>
                <w:szCs w:val="24"/>
              </w:rPr>
              <w:t>&lt;</w:t>
            </w:r>
            <w:proofErr w:type="spellStart"/>
            <w:r w:rsidRPr="0066112F">
              <w:rPr>
                <w:b/>
                <w:sz w:val="24"/>
                <w:szCs w:val="24"/>
                <w:lang w:val="en-US"/>
              </w:rPr>
              <w:t>EventDate</w:t>
            </w:r>
            <w:proofErr w:type="spellEnd"/>
            <w:r w:rsidRPr="0066112F">
              <w:rPr>
                <w:b/>
                <w:sz w:val="24"/>
                <w:szCs w:val="24"/>
              </w:rPr>
              <w:t>2&gt;</w:t>
            </w:r>
            <w:bookmarkEnd w:id="6"/>
          </w:p>
        </w:tc>
      </w:tr>
      <w:tr w:rsidR="0066112F" w:rsidRPr="0066112F" w:rsidTr="005B3BEB">
        <w:trPr>
          <w:trHeight w:val="119"/>
        </w:trPr>
        <w:tc>
          <w:tcPr>
            <w:tcW w:w="3640" w:type="dxa"/>
          </w:tcPr>
          <w:p w:rsidR="0066112F" w:rsidRPr="0066112F" w:rsidRDefault="0066112F" w:rsidP="005B3BEB">
            <w:pPr>
              <w:ind w:hanging="360"/>
              <w:rPr>
                <w:bCs/>
                <w:sz w:val="24"/>
                <w:szCs w:val="24"/>
              </w:rPr>
            </w:pPr>
          </w:p>
        </w:tc>
        <w:tc>
          <w:tcPr>
            <w:tcW w:w="5257" w:type="dxa"/>
          </w:tcPr>
          <w:p w:rsidR="0066112F" w:rsidRPr="0066112F" w:rsidRDefault="0066112F" w:rsidP="005B3BEB">
            <w:pPr>
              <w:rPr>
                <w:b/>
                <w:i/>
                <w:color w:val="0000FF"/>
                <w:sz w:val="24"/>
                <w:szCs w:val="24"/>
                <w:u w:val="single"/>
              </w:rPr>
            </w:pPr>
          </w:p>
        </w:tc>
      </w:tr>
      <w:tr w:rsidR="0066112F" w:rsidRPr="0066112F" w:rsidTr="005B3BEB">
        <w:trPr>
          <w:trHeight w:val="313"/>
        </w:trPr>
        <w:tc>
          <w:tcPr>
            <w:tcW w:w="8897" w:type="dxa"/>
            <w:gridSpan w:val="2"/>
          </w:tcPr>
          <w:p w:rsidR="0066112F" w:rsidRPr="0066112F" w:rsidRDefault="0066112F" w:rsidP="005B3BEB">
            <w:pPr>
              <w:jc w:val="center"/>
              <w:rPr>
                <w:sz w:val="24"/>
                <w:szCs w:val="24"/>
              </w:rPr>
            </w:pPr>
            <w:r w:rsidRPr="0066112F">
              <w:rPr>
                <w:sz w:val="24"/>
                <w:szCs w:val="24"/>
              </w:rPr>
              <w:t>2. Содержание сообщения</w:t>
            </w:r>
          </w:p>
          <w:p w:rsidR="0066112F" w:rsidRPr="0066112F" w:rsidRDefault="0066112F" w:rsidP="005B3BEB">
            <w:pPr>
              <w:jc w:val="center"/>
              <w:rPr>
                <w:rStyle w:val="SUBST"/>
                <w:rFonts w:eastAsia="SimSun"/>
                <w:b w:val="0"/>
                <w:i w:val="0"/>
                <w:sz w:val="24"/>
                <w:szCs w:val="24"/>
              </w:rPr>
            </w:pPr>
            <w:r w:rsidRPr="0066112F">
              <w:rPr>
                <w:bCs/>
                <w:color w:val="000000"/>
                <w:sz w:val="24"/>
                <w:szCs w:val="24"/>
              </w:rPr>
              <w:t>«</w:t>
            </w:r>
            <w:r w:rsidRPr="0066112F">
              <w:rPr>
                <w:rStyle w:val="SUBST"/>
                <w:rFonts w:eastAsia="SimSun"/>
                <w:sz w:val="24"/>
                <w:szCs w:val="24"/>
              </w:rPr>
              <w:t xml:space="preserve">Сведения о выплаченных доходах </w:t>
            </w:r>
          </w:p>
          <w:p w:rsidR="0066112F" w:rsidRPr="0066112F" w:rsidRDefault="0066112F" w:rsidP="005B3BEB">
            <w:pPr>
              <w:jc w:val="center"/>
              <w:rPr>
                <w:sz w:val="24"/>
                <w:szCs w:val="24"/>
              </w:rPr>
            </w:pPr>
            <w:r w:rsidRPr="0066112F">
              <w:rPr>
                <w:rStyle w:val="SUBST"/>
                <w:rFonts w:eastAsia="SimSun"/>
                <w:sz w:val="24"/>
                <w:szCs w:val="24"/>
              </w:rPr>
              <w:t>по эмиссионным ценным бумагам эмитента</w:t>
            </w:r>
            <w:r w:rsidRPr="0066112F">
              <w:rPr>
                <w:bCs/>
                <w:color w:val="000000"/>
                <w:sz w:val="24"/>
                <w:szCs w:val="24"/>
              </w:rPr>
              <w:t>»</w:t>
            </w:r>
            <w:r w:rsidRPr="0066112F">
              <w:rPr>
                <w:b/>
                <w:bCs/>
                <w:color w:val="000000"/>
                <w:sz w:val="24"/>
                <w:szCs w:val="24"/>
              </w:rPr>
              <w:t xml:space="preserve"> </w:t>
            </w:r>
          </w:p>
          <w:p w:rsidR="0066112F" w:rsidRPr="0066112F" w:rsidRDefault="0066112F" w:rsidP="005B3BEB">
            <w:pPr>
              <w:jc w:val="center"/>
              <w:rPr>
                <w:sz w:val="24"/>
                <w:szCs w:val="24"/>
              </w:rPr>
            </w:pPr>
          </w:p>
        </w:tc>
      </w:tr>
    </w:tbl>
    <w:p w:rsidR="0066112F" w:rsidRPr="0066112F" w:rsidRDefault="0066112F" w:rsidP="0066112F">
      <w:pPr>
        <w:autoSpaceDE w:val="0"/>
        <w:autoSpaceDN w:val="0"/>
        <w:adjustRightInd w:val="0"/>
        <w:ind w:left="567" w:hanging="567"/>
        <w:jc w:val="both"/>
        <w:rPr>
          <w:b/>
          <w:i/>
          <w:sz w:val="24"/>
          <w:szCs w:val="24"/>
        </w:rPr>
      </w:pP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2.1. </w:t>
      </w: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ab/>
        <w:t xml:space="preserve">Вид, серия и иные идентификационные признаки документарных эмиссионных ценных бумаг эмитента </w:t>
      </w:r>
      <w:r w:rsidRPr="0066112F">
        <w:rPr>
          <w:color w:val="000000"/>
          <w:sz w:val="24"/>
          <w:szCs w:val="24"/>
        </w:rPr>
        <w:t>на предъявителя с обязательным централизованным хранением</w:t>
      </w: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, в отношении которых составляется список их владельцев: </w:t>
      </w:r>
      <w:bookmarkStart w:id="7" w:name="NoteDescr2"/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>&lt;</w:t>
      </w:r>
      <w:proofErr w:type="gramStart"/>
      <w:r w:rsidRPr="0066112F">
        <w:rPr>
          <w:rStyle w:val="normaltext1"/>
          <w:rFonts w:ascii="Times New Roman" w:hAnsi="Times New Roman" w:cs="Times New Roman"/>
          <w:b/>
          <w:bCs/>
          <w:sz w:val="24"/>
          <w:szCs w:val="24"/>
          <w:lang w:val="en-US"/>
        </w:rPr>
        <w:t>Note</w:t>
      </w:r>
      <w:r w:rsidRPr="0066112F">
        <w:rPr>
          <w:rStyle w:val="normaltext1"/>
          <w:rFonts w:ascii="Times New Roman" w:hAnsi="Times New Roman" w:cs="Times New Roman"/>
          <w:b/>
          <w:bCs/>
          <w:sz w:val="24"/>
          <w:szCs w:val="24"/>
        </w:rPr>
        <w:t>_</w:t>
      </w:r>
      <w:proofErr w:type="spellStart"/>
      <w:r w:rsidRPr="0066112F">
        <w:rPr>
          <w:rStyle w:val="normaltext1"/>
          <w:rFonts w:ascii="Times New Roman" w:hAnsi="Times New Roman" w:cs="Times New Roman"/>
          <w:b/>
          <w:bCs/>
          <w:sz w:val="24"/>
          <w:szCs w:val="24"/>
          <w:lang w:val="en-US"/>
        </w:rPr>
        <w:t>Descr</w:t>
      </w:r>
      <w:proofErr w:type="spellEnd"/>
      <w:r w:rsidRPr="0066112F">
        <w:rPr>
          <w:rStyle w:val="normaltext1"/>
          <w:rFonts w:ascii="Times New Roman" w:hAnsi="Times New Roman" w:cs="Times New Roman"/>
          <w:b/>
          <w:bCs/>
          <w:sz w:val="24"/>
          <w:szCs w:val="24"/>
        </w:rPr>
        <w:t>2</w:t>
      </w: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>&gt;</w:t>
      </w:r>
      <w:bookmarkEnd w:id="7"/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, </w:t>
      </w:r>
      <w:bookmarkStart w:id="8" w:name="Note_Term2"/>
      <w:r w:rsidRPr="0066112F">
        <w:rPr>
          <w:b/>
          <w:i/>
          <w:sz w:val="24"/>
          <w:szCs w:val="24"/>
        </w:rPr>
        <w:t>&lt;</w:t>
      </w:r>
      <w:r w:rsidRPr="0066112F">
        <w:rPr>
          <w:b/>
          <w:sz w:val="24"/>
          <w:szCs w:val="24"/>
          <w:lang w:val="en-US"/>
        </w:rPr>
        <w:t>Note</w:t>
      </w:r>
      <w:r w:rsidRPr="0066112F">
        <w:rPr>
          <w:b/>
          <w:sz w:val="24"/>
          <w:szCs w:val="24"/>
        </w:rPr>
        <w:t>_</w:t>
      </w:r>
      <w:r w:rsidRPr="0066112F">
        <w:rPr>
          <w:b/>
          <w:sz w:val="24"/>
          <w:szCs w:val="24"/>
          <w:lang w:val="en-US"/>
        </w:rPr>
        <w:t>Term</w:t>
      </w:r>
      <w:r w:rsidRPr="0066112F">
        <w:rPr>
          <w:b/>
          <w:sz w:val="24"/>
          <w:szCs w:val="24"/>
        </w:rPr>
        <w:t>2</w:t>
      </w:r>
      <w:r w:rsidRPr="0066112F">
        <w:rPr>
          <w:b/>
          <w:i/>
          <w:sz w:val="24"/>
          <w:szCs w:val="24"/>
        </w:rPr>
        <w:t>&gt;</w:t>
      </w:r>
      <w:bookmarkEnd w:id="8"/>
      <w:r w:rsidRPr="0066112F">
        <w:rPr>
          <w:b/>
          <w:i/>
          <w:sz w:val="24"/>
          <w:szCs w:val="24"/>
        </w:rPr>
        <w:t xml:space="preserve">, серии </w:t>
      </w:r>
      <w:bookmarkStart w:id="9" w:name="Ser21"/>
      <w:r w:rsidRPr="0066112F">
        <w:rPr>
          <w:b/>
          <w:sz w:val="24"/>
          <w:szCs w:val="24"/>
        </w:rPr>
        <w:t>&lt;</w:t>
      </w:r>
      <w:proofErr w:type="spellStart"/>
      <w:r w:rsidRPr="0066112F">
        <w:rPr>
          <w:b/>
          <w:sz w:val="24"/>
          <w:szCs w:val="24"/>
          <w:lang w:val="en-US"/>
        </w:rPr>
        <w:t>Ser</w:t>
      </w:r>
      <w:proofErr w:type="spellEnd"/>
      <w:r w:rsidRPr="0066112F">
        <w:rPr>
          <w:b/>
          <w:sz w:val="24"/>
          <w:szCs w:val="24"/>
        </w:rPr>
        <w:t>21&gt;</w:t>
      </w:r>
      <w:bookmarkEnd w:id="9"/>
      <w:r w:rsidRPr="0066112F">
        <w:rPr>
          <w:b/>
          <w:i/>
          <w:sz w:val="24"/>
          <w:szCs w:val="24"/>
        </w:rPr>
        <w:t xml:space="preserve"> </w:t>
      </w:r>
      <w:r w:rsidRPr="0066112F">
        <w:rPr>
          <w:b/>
          <w:i/>
          <w:snapToGrid w:val="0"/>
          <w:color w:val="000000"/>
          <w:sz w:val="24"/>
          <w:szCs w:val="24"/>
        </w:rPr>
        <w:t xml:space="preserve">(далее - «Облигации серии </w:t>
      </w:r>
      <w:bookmarkStart w:id="10" w:name="Ser22"/>
      <w:r w:rsidRPr="0066112F">
        <w:rPr>
          <w:b/>
          <w:sz w:val="24"/>
          <w:szCs w:val="24"/>
        </w:rPr>
        <w:t>&lt;</w:t>
      </w:r>
      <w:proofErr w:type="spellStart"/>
      <w:r w:rsidRPr="0066112F">
        <w:rPr>
          <w:b/>
          <w:sz w:val="24"/>
          <w:szCs w:val="24"/>
          <w:lang w:val="en-US"/>
        </w:rPr>
        <w:t>Ser</w:t>
      </w:r>
      <w:proofErr w:type="spellEnd"/>
      <w:r w:rsidRPr="0066112F">
        <w:rPr>
          <w:b/>
          <w:sz w:val="24"/>
          <w:szCs w:val="24"/>
        </w:rPr>
        <w:t>22&gt;</w:t>
      </w:r>
      <w:bookmarkEnd w:id="10"/>
      <w:r w:rsidRPr="0066112F">
        <w:rPr>
          <w:b/>
          <w:i/>
          <w:snapToGrid w:val="0"/>
          <w:color w:val="000000"/>
          <w:sz w:val="24"/>
          <w:szCs w:val="24"/>
        </w:rPr>
        <w:t>»).</w:t>
      </w:r>
      <w:proofErr w:type="gramEnd"/>
    </w:p>
    <w:p w:rsidR="0066112F" w:rsidRPr="0066112F" w:rsidRDefault="0066112F" w:rsidP="0066112F">
      <w:pPr>
        <w:ind w:left="567" w:hanging="567"/>
        <w:jc w:val="both"/>
        <w:rPr>
          <w:snapToGrid w:val="0"/>
          <w:color w:val="000000"/>
          <w:sz w:val="24"/>
          <w:szCs w:val="24"/>
        </w:rPr>
      </w:pP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>2.2.</w:t>
      </w: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ab/>
        <w:t>Государственный регистрационный номер выпуска ценных бумаг эмитента и дата его государственной регистрации:</w:t>
      </w:r>
      <w:r w:rsidRPr="0066112F">
        <w:rPr>
          <w:sz w:val="24"/>
          <w:szCs w:val="24"/>
        </w:rPr>
        <w:t xml:space="preserve"> </w:t>
      </w:r>
      <w:bookmarkStart w:id="11" w:name="StateRegNum2"/>
      <w:r w:rsidRPr="0066112F">
        <w:rPr>
          <w:b/>
          <w:sz w:val="24"/>
          <w:szCs w:val="24"/>
        </w:rPr>
        <w:t>&lt;</w:t>
      </w:r>
      <w:proofErr w:type="spellStart"/>
      <w:proofErr w:type="gramStart"/>
      <w:r w:rsidRPr="0066112F">
        <w:rPr>
          <w:b/>
          <w:sz w:val="24"/>
          <w:szCs w:val="24"/>
          <w:lang w:val="en-US"/>
        </w:rPr>
        <w:t>StateRegNum</w:t>
      </w:r>
      <w:proofErr w:type="spellEnd"/>
      <w:r w:rsidRPr="0066112F">
        <w:rPr>
          <w:b/>
          <w:sz w:val="24"/>
          <w:szCs w:val="24"/>
        </w:rPr>
        <w:t>2&gt;</w:t>
      </w:r>
      <w:bookmarkEnd w:id="11"/>
      <w:r w:rsidRPr="0066112F">
        <w:rPr>
          <w:b/>
          <w:i/>
          <w:sz w:val="24"/>
          <w:szCs w:val="24"/>
        </w:rPr>
        <w:t>.</w:t>
      </w:r>
      <w:proofErr w:type="gramEnd"/>
    </w:p>
    <w:p w:rsidR="0066112F" w:rsidRPr="0066112F" w:rsidRDefault="0066112F" w:rsidP="0066112F">
      <w:pPr>
        <w:ind w:left="567"/>
        <w:jc w:val="both"/>
        <w:rPr>
          <w:b/>
          <w:i/>
          <w:snapToGrid w:val="0"/>
          <w:sz w:val="24"/>
          <w:szCs w:val="24"/>
        </w:rPr>
      </w:pPr>
      <w:r w:rsidRPr="0066112F">
        <w:rPr>
          <w:bCs/>
          <w:snapToGrid w:val="0"/>
          <w:color w:val="000000"/>
          <w:sz w:val="24"/>
          <w:szCs w:val="24"/>
        </w:rPr>
        <w:t xml:space="preserve">Дата государственной регистрации: </w:t>
      </w:r>
      <w:bookmarkStart w:id="12" w:name="IssueRegDate2"/>
      <w:r w:rsidRPr="0066112F">
        <w:rPr>
          <w:b/>
          <w:sz w:val="24"/>
          <w:szCs w:val="24"/>
        </w:rPr>
        <w:t>&lt;</w:t>
      </w:r>
      <w:proofErr w:type="spellStart"/>
      <w:r w:rsidRPr="0066112F">
        <w:rPr>
          <w:b/>
          <w:sz w:val="24"/>
          <w:szCs w:val="24"/>
          <w:lang w:val="en-US"/>
        </w:rPr>
        <w:t>IssueRegDate</w:t>
      </w:r>
      <w:proofErr w:type="spellEnd"/>
      <w:r w:rsidRPr="0066112F">
        <w:rPr>
          <w:b/>
          <w:sz w:val="24"/>
          <w:szCs w:val="24"/>
        </w:rPr>
        <w:t>2&gt;</w:t>
      </w:r>
      <w:bookmarkEnd w:id="12"/>
      <w:r w:rsidRPr="0066112F">
        <w:rPr>
          <w:b/>
          <w:i/>
          <w:snapToGrid w:val="0"/>
          <w:sz w:val="24"/>
          <w:szCs w:val="24"/>
        </w:rPr>
        <w:t>.</w:t>
      </w:r>
    </w:p>
    <w:p w:rsidR="0066112F" w:rsidRPr="0066112F" w:rsidRDefault="0066112F" w:rsidP="0066112F">
      <w:pPr>
        <w:ind w:left="567" w:right="57"/>
        <w:jc w:val="both"/>
        <w:rPr>
          <w:rStyle w:val="normaltext1"/>
          <w:rFonts w:ascii="Times New Roman" w:hAnsi="Times New Roman" w:cs="Times New Roman"/>
          <w:b/>
          <w:i/>
          <w:sz w:val="24"/>
          <w:szCs w:val="24"/>
        </w:rPr>
      </w:pP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>Наименование регистрирующего органа, осуществившего государственную регистрацию выпуска ценных бумаг:</w:t>
      </w:r>
      <w:r w:rsidRPr="0066112F">
        <w:rPr>
          <w:rStyle w:val="normaltext1"/>
          <w:rFonts w:ascii="Times New Roman" w:hAnsi="Times New Roman" w:cs="Times New Roman"/>
          <w:sz w:val="24"/>
          <w:szCs w:val="24"/>
        </w:rPr>
        <w:t xml:space="preserve"> </w:t>
      </w:r>
      <w:r w:rsidRPr="0066112F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Центральный банк Российской Федерации.</w:t>
      </w:r>
    </w:p>
    <w:p w:rsidR="0066112F" w:rsidRPr="0066112F" w:rsidRDefault="0066112F" w:rsidP="0066112F">
      <w:pPr>
        <w:ind w:left="567" w:right="57"/>
        <w:jc w:val="both"/>
        <w:rPr>
          <w:b/>
          <w:i/>
          <w:sz w:val="24"/>
          <w:szCs w:val="24"/>
        </w:rPr>
      </w:pP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Международный код (номер) идентификации ценных бумаг (ISIN): </w:t>
      </w:r>
      <w:bookmarkStart w:id="13" w:name="ISIN2"/>
      <w:r w:rsidRPr="0066112F">
        <w:rPr>
          <w:b/>
          <w:sz w:val="24"/>
          <w:szCs w:val="24"/>
        </w:rPr>
        <w:t>&lt;</w:t>
      </w:r>
      <w:r w:rsidRPr="0066112F">
        <w:rPr>
          <w:b/>
          <w:sz w:val="24"/>
          <w:szCs w:val="24"/>
          <w:lang w:val="en-US"/>
        </w:rPr>
        <w:t>ISIN</w:t>
      </w:r>
      <w:r w:rsidRPr="0066112F">
        <w:rPr>
          <w:b/>
          <w:sz w:val="24"/>
          <w:szCs w:val="24"/>
        </w:rPr>
        <w:t>2&gt;</w:t>
      </w:r>
      <w:bookmarkEnd w:id="13"/>
      <w:r w:rsidRPr="0066112F">
        <w:rPr>
          <w:b/>
          <w:i/>
          <w:snapToGrid w:val="0"/>
          <w:color w:val="000000"/>
          <w:sz w:val="24"/>
          <w:szCs w:val="24"/>
        </w:rPr>
        <w:t>.</w:t>
      </w:r>
    </w:p>
    <w:p w:rsidR="0066112F" w:rsidRPr="0066112F" w:rsidRDefault="0066112F" w:rsidP="0066112F">
      <w:pPr>
        <w:ind w:left="567" w:hanging="567"/>
        <w:jc w:val="both"/>
        <w:rPr>
          <w:b/>
          <w:bCs/>
          <w:i/>
          <w:sz w:val="24"/>
          <w:szCs w:val="24"/>
        </w:rPr>
      </w:pP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2.3. </w:t>
      </w:r>
      <w:r w:rsidRPr="0066112F">
        <w:rPr>
          <w:rStyle w:val="normaltext1"/>
          <w:rFonts w:ascii="Times New Roman" w:hAnsi="Times New Roman" w:cs="Times New Roman"/>
          <w:bCs/>
          <w:sz w:val="24"/>
          <w:szCs w:val="24"/>
        </w:rPr>
        <w:tab/>
      </w:r>
      <w:r w:rsidRPr="0066112F">
        <w:rPr>
          <w:bCs/>
          <w:sz w:val="24"/>
          <w:szCs w:val="24"/>
        </w:rPr>
        <w:t xml:space="preserve">Отчетный (купонный) период (год; 3, 6, 9 месяцев года; иной период; даты начала и окончания купонного периода), за который выплачивались доходы по ценным бумагам эмитента: </w:t>
      </w:r>
      <w:bookmarkStart w:id="14" w:name="IncomeText23"/>
      <w:r w:rsidR="00655637" w:rsidRPr="00655637">
        <w:rPr>
          <w:b/>
          <w:sz w:val="24"/>
          <w:szCs w:val="24"/>
        </w:rPr>
        <w:t>&lt;</w:t>
      </w:r>
      <w:proofErr w:type="spellStart"/>
      <w:proofErr w:type="gramStart"/>
      <w:r w:rsidR="00655637">
        <w:rPr>
          <w:b/>
          <w:sz w:val="24"/>
          <w:szCs w:val="24"/>
          <w:lang w:val="en-US"/>
        </w:rPr>
        <w:t>IncomeText</w:t>
      </w:r>
      <w:proofErr w:type="spellEnd"/>
      <w:r w:rsidR="00655637" w:rsidRPr="00655637">
        <w:rPr>
          <w:b/>
          <w:sz w:val="24"/>
          <w:szCs w:val="24"/>
        </w:rPr>
        <w:t>23&gt;</w:t>
      </w:r>
      <w:bookmarkEnd w:id="14"/>
      <w:r w:rsidRPr="0066112F">
        <w:rPr>
          <w:b/>
          <w:bCs/>
          <w:i/>
          <w:sz w:val="24"/>
          <w:szCs w:val="24"/>
        </w:rPr>
        <w:t>.</w:t>
      </w:r>
      <w:proofErr w:type="gramEnd"/>
    </w:p>
    <w:p w:rsidR="0066112F" w:rsidRPr="0066112F" w:rsidRDefault="0066112F" w:rsidP="0066112F">
      <w:pPr>
        <w:autoSpaceDE w:val="0"/>
        <w:autoSpaceDN w:val="0"/>
        <w:adjustRightInd w:val="0"/>
        <w:ind w:left="567" w:hanging="567"/>
        <w:jc w:val="both"/>
        <w:rPr>
          <w:b/>
          <w:bCs/>
          <w:i/>
          <w:sz w:val="24"/>
          <w:szCs w:val="24"/>
        </w:rPr>
      </w:pPr>
      <w:r w:rsidRPr="0066112F">
        <w:rPr>
          <w:bCs/>
          <w:sz w:val="24"/>
          <w:szCs w:val="24"/>
        </w:rPr>
        <w:t>2.4.</w:t>
      </w:r>
      <w:r w:rsidRPr="0066112F">
        <w:rPr>
          <w:bCs/>
          <w:sz w:val="24"/>
          <w:szCs w:val="24"/>
        </w:rPr>
        <w:tab/>
        <w:t>Общий размер процентов и (или) иного дохода, подлежавшего выплате по облигациям эмитента определенного выпуска (серии) за соответствующий отчетный (купонный</w:t>
      </w:r>
      <w:r w:rsidRPr="0066112F">
        <w:rPr>
          <w:bCs/>
          <w:sz w:val="24"/>
          <w:szCs w:val="24"/>
        </w:rPr>
        <w:tab/>
        <w:t xml:space="preserve">) период: </w:t>
      </w:r>
      <w:bookmarkStart w:id="15" w:name="Amount2"/>
      <w:r w:rsidRPr="0066112F">
        <w:rPr>
          <w:bCs/>
          <w:sz w:val="24"/>
          <w:szCs w:val="24"/>
        </w:rPr>
        <w:t>&lt;</w:t>
      </w:r>
      <w:bookmarkStart w:id="16" w:name="Amount"/>
      <w:proofErr w:type="gramStart"/>
      <w:r w:rsidRPr="0066112F">
        <w:rPr>
          <w:b/>
          <w:bCs/>
          <w:sz w:val="24"/>
          <w:szCs w:val="24"/>
          <w:lang w:val="en-US"/>
        </w:rPr>
        <w:t>Amount</w:t>
      </w:r>
      <w:bookmarkEnd w:id="16"/>
      <w:r w:rsidRPr="0066112F">
        <w:rPr>
          <w:b/>
          <w:bCs/>
          <w:sz w:val="24"/>
          <w:szCs w:val="24"/>
        </w:rPr>
        <w:t>2</w:t>
      </w:r>
      <w:r w:rsidRPr="0066112F">
        <w:rPr>
          <w:bCs/>
          <w:sz w:val="24"/>
          <w:szCs w:val="24"/>
        </w:rPr>
        <w:t>&gt;</w:t>
      </w:r>
      <w:bookmarkEnd w:id="15"/>
      <w:r w:rsidRPr="0066112F">
        <w:rPr>
          <w:b/>
          <w:bCs/>
          <w:i/>
          <w:sz w:val="24"/>
          <w:szCs w:val="24"/>
        </w:rPr>
        <w:t xml:space="preserve"> </w:t>
      </w:r>
      <w:bookmarkStart w:id="17" w:name="AmountCurr2"/>
      <w:r w:rsidRPr="0066112F">
        <w:rPr>
          <w:b/>
          <w:bCs/>
          <w:i/>
          <w:sz w:val="24"/>
          <w:szCs w:val="24"/>
        </w:rPr>
        <w:t>&lt;</w:t>
      </w:r>
      <w:bookmarkStart w:id="18" w:name="AmountCurr"/>
      <w:proofErr w:type="spellStart"/>
      <w:r w:rsidRPr="0066112F">
        <w:rPr>
          <w:b/>
          <w:bCs/>
          <w:sz w:val="24"/>
          <w:szCs w:val="24"/>
          <w:lang w:val="en-US"/>
        </w:rPr>
        <w:t>AmountCurr</w:t>
      </w:r>
      <w:bookmarkEnd w:id="18"/>
      <w:proofErr w:type="spellEnd"/>
      <w:r w:rsidRPr="0066112F">
        <w:rPr>
          <w:b/>
          <w:bCs/>
          <w:sz w:val="24"/>
          <w:szCs w:val="24"/>
        </w:rPr>
        <w:t>2</w:t>
      </w:r>
      <w:r w:rsidRPr="0066112F">
        <w:rPr>
          <w:b/>
          <w:bCs/>
          <w:i/>
          <w:sz w:val="24"/>
          <w:szCs w:val="24"/>
        </w:rPr>
        <w:t>&gt;</w:t>
      </w:r>
      <w:bookmarkEnd w:id="17"/>
      <w:r w:rsidRPr="0066112F">
        <w:rPr>
          <w:b/>
          <w:bCs/>
          <w:i/>
          <w:sz w:val="24"/>
          <w:szCs w:val="24"/>
        </w:rPr>
        <w:t xml:space="preserve"> (</w:t>
      </w:r>
      <w:bookmarkStart w:id="19" w:name="AmountText2"/>
      <w:r w:rsidRPr="0066112F">
        <w:rPr>
          <w:b/>
          <w:bCs/>
          <w:i/>
          <w:sz w:val="24"/>
          <w:szCs w:val="24"/>
        </w:rPr>
        <w:t>&lt;</w:t>
      </w:r>
      <w:bookmarkStart w:id="20" w:name="AmountText"/>
      <w:proofErr w:type="spellStart"/>
      <w:r w:rsidRPr="0066112F">
        <w:rPr>
          <w:b/>
          <w:bCs/>
          <w:sz w:val="24"/>
          <w:szCs w:val="24"/>
          <w:lang w:val="en-US"/>
        </w:rPr>
        <w:t>AmountText</w:t>
      </w:r>
      <w:bookmarkEnd w:id="20"/>
      <w:proofErr w:type="spellEnd"/>
      <w:r w:rsidRPr="0066112F">
        <w:rPr>
          <w:b/>
          <w:bCs/>
          <w:sz w:val="24"/>
          <w:szCs w:val="24"/>
        </w:rPr>
        <w:t>2</w:t>
      </w:r>
      <w:r w:rsidRPr="0066112F">
        <w:rPr>
          <w:b/>
          <w:bCs/>
          <w:i/>
          <w:sz w:val="24"/>
          <w:szCs w:val="24"/>
        </w:rPr>
        <w:t>&gt;</w:t>
      </w:r>
      <w:bookmarkEnd w:id="19"/>
      <w:r w:rsidRPr="0066112F">
        <w:rPr>
          <w:b/>
          <w:bCs/>
          <w:i/>
          <w:sz w:val="24"/>
          <w:szCs w:val="24"/>
        </w:rPr>
        <w:t xml:space="preserve">) по Облигациям серии </w:t>
      </w:r>
      <w:bookmarkStart w:id="21" w:name="Ser23"/>
      <w:r w:rsidRPr="0066112F">
        <w:rPr>
          <w:b/>
          <w:bCs/>
          <w:i/>
          <w:sz w:val="24"/>
          <w:szCs w:val="24"/>
        </w:rPr>
        <w:t>&lt;</w:t>
      </w:r>
      <w:proofErr w:type="spellStart"/>
      <w:r w:rsidRPr="0066112F">
        <w:rPr>
          <w:b/>
          <w:bCs/>
          <w:sz w:val="24"/>
          <w:szCs w:val="24"/>
          <w:lang w:val="en-US"/>
        </w:rPr>
        <w:t>Ser</w:t>
      </w:r>
      <w:proofErr w:type="spellEnd"/>
      <w:r w:rsidRPr="0066112F">
        <w:rPr>
          <w:b/>
          <w:bCs/>
          <w:sz w:val="24"/>
          <w:szCs w:val="24"/>
        </w:rPr>
        <w:t>23</w:t>
      </w:r>
      <w:r w:rsidRPr="0066112F">
        <w:rPr>
          <w:b/>
          <w:bCs/>
          <w:i/>
          <w:sz w:val="24"/>
          <w:szCs w:val="24"/>
        </w:rPr>
        <w:t>&gt;</w:t>
      </w:r>
      <w:bookmarkEnd w:id="21"/>
      <w:r w:rsidRPr="0066112F">
        <w:rPr>
          <w:b/>
          <w:bCs/>
          <w:i/>
          <w:sz w:val="24"/>
          <w:szCs w:val="24"/>
        </w:rPr>
        <w:t xml:space="preserve"> за </w:t>
      </w:r>
      <w:bookmarkStart w:id="22" w:name="IncomeText24_1"/>
      <w:r w:rsidRPr="0066112F">
        <w:rPr>
          <w:b/>
          <w:bCs/>
          <w:i/>
          <w:sz w:val="24"/>
          <w:szCs w:val="24"/>
        </w:rPr>
        <w:t>&lt;</w:t>
      </w:r>
      <w:proofErr w:type="spellStart"/>
      <w:r w:rsidR="005348B4">
        <w:rPr>
          <w:b/>
          <w:bCs/>
          <w:sz w:val="24"/>
          <w:szCs w:val="24"/>
          <w:lang w:val="en-US"/>
        </w:rPr>
        <w:t>IncomeText</w:t>
      </w:r>
      <w:proofErr w:type="spellEnd"/>
      <w:r w:rsidR="005348B4" w:rsidRPr="005348B4">
        <w:rPr>
          <w:b/>
          <w:bCs/>
          <w:sz w:val="24"/>
          <w:szCs w:val="24"/>
        </w:rPr>
        <w:t>24_1</w:t>
      </w:r>
      <w:r w:rsidRPr="0066112F">
        <w:rPr>
          <w:b/>
          <w:bCs/>
          <w:i/>
          <w:sz w:val="24"/>
          <w:szCs w:val="24"/>
        </w:rPr>
        <w:t>&gt;</w:t>
      </w:r>
      <w:bookmarkEnd w:id="22"/>
      <w:r w:rsidRPr="0066112F">
        <w:rPr>
          <w:b/>
          <w:bCs/>
          <w:i/>
          <w:sz w:val="24"/>
          <w:szCs w:val="24"/>
        </w:rPr>
        <w:t>.</w:t>
      </w:r>
      <w:proofErr w:type="gramEnd"/>
      <w:r w:rsidRPr="0066112F">
        <w:rPr>
          <w:b/>
          <w:bCs/>
          <w:i/>
          <w:sz w:val="24"/>
          <w:szCs w:val="24"/>
        </w:rPr>
        <w:t xml:space="preserve"> </w:t>
      </w:r>
    </w:p>
    <w:p w:rsidR="0066112F" w:rsidRPr="0066112F" w:rsidRDefault="0066112F" w:rsidP="0066112F">
      <w:pPr>
        <w:ind w:left="567"/>
        <w:jc w:val="both"/>
        <w:rPr>
          <w:b/>
          <w:bCs/>
          <w:i/>
          <w:sz w:val="24"/>
          <w:szCs w:val="24"/>
        </w:rPr>
      </w:pPr>
      <w:r w:rsidRPr="0066112F">
        <w:rPr>
          <w:bCs/>
          <w:sz w:val="24"/>
          <w:szCs w:val="24"/>
        </w:rPr>
        <w:t xml:space="preserve">Размер процентов и (или) иного дохода, подлежавшего выплате по одной облигации эмитента определенного выпуска (серии) за соответствующий отчетный (купонный) период: </w:t>
      </w:r>
      <w:bookmarkStart w:id="23" w:name="IncAmount2"/>
      <w:r w:rsidRPr="0066112F">
        <w:rPr>
          <w:bCs/>
          <w:sz w:val="24"/>
          <w:szCs w:val="24"/>
        </w:rPr>
        <w:t>&lt;</w:t>
      </w:r>
      <w:proofErr w:type="spellStart"/>
      <w:r w:rsidR="00263CAD">
        <w:rPr>
          <w:b/>
          <w:bCs/>
          <w:sz w:val="24"/>
          <w:szCs w:val="24"/>
          <w:lang w:val="en-US"/>
        </w:rPr>
        <w:t>Inc</w:t>
      </w:r>
      <w:r w:rsidRPr="0066112F">
        <w:rPr>
          <w:b/>
          <w:bCs/>
          <w:sz w:val="24"/>
          <w:szCs w:val="24"/>
          <w:lang w:val="en-US"/>
        </w:rPr>
        <w:t>Amount</w:t>
      </w:r>
      <w:proofErr w:type="spellEnd"/>
      <w:r w:rsidRPr="0066112F">
        <w:rPr>
          <w:b/>
          <w:bCs/>
          <w:sz w:val="24"/>
          <w:szCs w:val="24"/>
        </w:rPr>
        <w:t>2</w:t>
      </w:r>
      <w:r w:rsidRPr="0066112F">
        <w:rPr>
          <w:bCs/>
          <w:sz w:val="24"/>
          <w:szCs w:val="24"/>
        </w:rPr>
        <w:t>&gt;</w:t>
      </w:r>
      <w:bookmarkEnd w:id="23"/>
      <w:r w:rsidRPr="0066112F">
        <w:rPr>
          <w:b/>
          <w:bCs/>
          <w:i/>
          <w:sz w:val="24"/>
          <w:szCs w:val="24"/>
        </w:rPr>
        <w:t xml:space="preserve"> </w:t>
      </w:r>
      <w:bookmarkStart w:id="24" w:name="IncAmountCurr2"/>
      <w:r w:rsidRPr="0066112F">
        <w:rPr>
          <w:bCs/>
          <w:sz w:val="24"/>
          <w:szCs w:val="24"/>
        </w:rPr>
        <w:t>&lt;</w:t>
      </w:r>
      <w:proofErr w:type="spellStart"/>
      <w:r w:rsidR="00263CAD">
        <w:rPr>
          <w:b/>
          <w:bCs/>
          <w:sz w:val="24"/>
          <w:szCs w:val="24"/>
          <w:lang w:val="en-US"/>
        </w:rPr>
        <w:t>Inc</w:t>
      </w:r>
      <w:r w:rsidRPr="0066112F">
        <w:rPr>
          <w:b/>
          <w:bCs/>
          <w:sz w:val="24"/>
          <w:szCs w:val="24"/>
          <w:lang w:val="en-US"/>
        </w:rPr>
        <w:t>AmountCurr</w:t>
      </w:r>
      <w:proofErr w:type="spellEnd"/>
      <w:r w:rsidRPr="0066112F">
        <w:rPr>
          <w:b/>
          <w:bCs/>
          <w:sz w:val="24"/>
          <w:szCs w:val="24"/>
        </w:rPr>
        <w:t>2</w:t>
      </w:r>
      <w:r w:rsidRPr="0066112F">
        <w:rPr>
          <w:bCs/>
          <w:sz w:val="24"/>
          <w:szCs w:val="24"/>
        </w:rPr>
        <w:t>&gt;</w:t>
      </w:r>
      <w:bookmarkEnd w:id="24"/>
      <w:r w:rsidRPr="0066112F">
        <w:rPr>
          <w:b/>
          <w:bCs/>
          <w:i/>
          <w:color w:val="0000FF"/>
          <w:sz w:val="24"/>
          <w:szCs w:val="24"/>
        </w:rPr>
        <w:t xml:space="preserve"> </w:t>
      </w:r>
      <w:r w:rsidRPr="0066112F">
        <w:rPr>
          <w:b/>
          <w:bCs/>
          <w:i/>
          <w:sz w:val="24"/>
          <w:szCs w:val="24"/>
        </w:rPr>
        <w:t>(</w:t>
      </w:r>
      <w:bookmarkStart w:id="25" w:name="IncAmount_Text2"/>
      <w:r w:rsidRPr="0066112F">
        <w:rPr>
          <w:bCs/>
          <w:sz w:val="24"/>
          <w:szCs w:val="24"/>
        </w:rPr>
        <w:t>&lt;</w:t>
      </w:r>
      <w:proofErr w:type="spellStart"/>
      <w:r w:rsidR="00263CAD">
        <w:rPr>
          <w:b/>
          <w:bCs/>
          <w:sz w:val="24"/>
          <w:szCs w:val="24"/>
          <w:lang w:val="en-US"/>
        </w:rPr>
        <w:t>Inc</w:t>
      </w:r>
      <w:r w:rsidRPr="0066112F">
        <w:rPr>
          <w:b/>
          <w:bCs/>
          <w:sz w:val="24"/>
          <w:szCs w:val="24"/>
          <w:lang w:val="en-US"/>
        </w:rPr>
        <w:t>Amount</w:t>
      </w:r>
      <w:proofErr w:type="spellEnd"/>
      <w:r w:rsidRPr="0066112F">
        <w:rPr>
          <w:b/>
          <w:bCs/>
          <w:sz w:val="24"/>
          <w:szCs w:val="24"/>
        </w:rPr>
        <w:t>_</w:t>
      </w:r>
      <w:r w:rsidRPr="0066112F">
        <w:rPr>
          <w:b/>
          <w:bCs/>
          <w:sz w:val="24"/>
          <w:szCs w:val="24"/>
          <w:lang w:val="en-US"/>
        </w:rPr>
        <w:t>Text</w:t>
      </w:r>
      <w:r w:rsidRPr="0066112F">
        <w:rPr>
          <w:b/>
          <w:bCs/>
          <w:sz w:val="24"/>
          <w:szCs w:val="24"/>
        </w:rPr>
        <w:t>2</w:t>
      </w:r>
      <w:r w:rsidRPr="0066112F">
        <w:rPr>
          <w:bCs/>
          <w:sz w:val="24"/>
          <w:szCs w:val="24"/>
        </w:rPr>
        <w:t>&gt;</w:t>
      </w:r>
      <w:bookmarkEnd w:id="25"/>
      <w:r w:rsidRPr="0066112F">
        <w:rPr>
          <w:b/>
          <w:bCs/>
          <w:i/>
          <w:sz w:val="24"/>
          <w:szCs w:val="24"/>
        </w:rPr>
        <w:t xml:space="preserve">) по одной Облигации серии </w:t>
      </w:r>
      <w:bookmarkStart w:id="26" w:name="Ser24"/>
      <w:r w:rsidRPr="0066112F">
        <w:rPr>
          <w:b/>
          <w:bCs/>
          <w:i/>
          <w:sz w:val="24"/>
          <w:szCs w:val="24"/>
        </w:rPr>
        <w:t>&lt;</w:t>
      </w:r>
      <w:proofErr w:type="spellStart"/>
      <w:r w:rsidRPr="0066112F">
        <w:rPr>
          <w:b/>
          <w:bCs/>
          <w:i/>
          <w:sz w:val="24"/>
          <w:szCs w:val="24"/>
          <w:lang w:val="en-US"/>
        </w:rPr>
        <w:t>S</w:t>
      </w:r>
      <w:r w:rsidRPr="0066112F">
        <w:rPr>
          <w:b/>
          <w:bCs/>
          <w:sz w:val="24"/>
          <w:szCs w:val="24"/>
          <w:lang w:val="en-US"/>
        </w:rPr>
        <w:t>er</w:t>
      </w:r>
      <w:proofErr w:type="spellEnd"/>
      <w:r w:rsidRPr="0066112F">
        <w:rPr>
          <w:b/>
          <w:bCs/>
          <w:sz w:val="24"/>
          <w:szCs w:val="24"/>
        </w:rPr>
        <w:t>24</w:t>
      </w:r>
      <w:proofErr w:type="gramStart"/>
      <w:r w:rsidRPr="0066112F">
        <w:rPr>
          <w:b/>
          <w:bCs/>
          <w:i/>
          <w:sz w:val="24"/>
          <w:szCs w:val="24"/>
        </w:rPr>
        <w:t>&gt;</w:t>
      </w:r>
      <w:bookmarkEnd w:id="26"/>
      <w:r w:rsidRPr="0066112F">
        <w:rPr>
          <w:b/>
          <w:bCs/>
          <w:i/>
          <w:sz w:val="24"/>
          <w:szCs w:val="24"/>
        </w:rPr>
        <w:t xml:space="preserve">  за</w:t>
      </w:r>
      <w:proofErr w:type="gramEnd"/>
      <w:r w:rsidR="00263CAD" w:rsidRPr="00263CAD">
        <w:rPr>
          <w:b/>
          <w:bCs/>
          <w:i/>
          <w:sz w:val="24"/>
          <w:szCs w:val="24"/>
        </w:rPr>
        <w:t xml:space="preserve"> </w:t>
      </w:r>
      <w:bookmarkStart w:id="27" w:name="IncomeText24_2"/>
      <w:r w:rsidR="00263CAD" w:rsidRPr="00263CAD">
        <w:rPr>
          <w:b/>
          <w:bCs/>
          <w:i/>
          <w:sz w:val="24"/>
          <w:szCs w:val="24"/>
        </w:rPr>
        <w:t>&lt;</w:t>
      </w:r>
      <w:proofErr w:type="spellStart"/>
      <w:r w:rsidR="00263CAD">
        <w:rPr>
          <w:b/>
          <w:bCs/>
          <w:i/>
          <w:sz w:val="24"/>
          <w:szCs w:val="24"/>
          <w:lang w:val="en-US"/>
        </w:rPr>
        <w:t>IncomeText</w:t>
      </w:r>
      <w:proofErr w:type="spellEnd"/>
      <w:r w:rsidR="00263CAD" w:rsidRPr="00263CAD">
        <w:rPr>
          <w:b/>
          <w:bCs/>
          <w:i/>
          <w:sz w:val="24"/>
          <w:szCs w:val="24"/>
        </w:rPr>
        <w:t>24_2&gt;</w:t>
      </w:r>
      <w:bookmarkEnd w:id="27"/>
      <w:r w:rsidRPr="0066112F">
        <w:rPr>
          <w:b/>
          <w:bCs/>
          <w:i/>
          <w:sz w:val="24"/>
          <w:szCs w:val="24"/>
        </w:rPr>
        <w:t>.</w:t>
      </w:r>
    </w:p>
    <w:p w:rsidR="0066112F" w:rsidRPr="0066112F" w:rsidRDefault="0066112F" w:rsidP="00B92F55">
      <w:pPr>
        <w:ind w:left="567"/>
        <w:jc w:val="both"/>
        <w:rPr>
          <w:b/>
          <w:bCs/>
          <w:i/>
          <w:sz w:val="24"/>
          <w:szCs w:val="24"/>
        </w:rPr>
      </w:pPr>
      <w:bookmarkStart w:id="28" w:name="Extension"/>
      <w:r w:rsidRPr="0066112F">
        <w:rPr>
          <w:b/>
          <w:bCs/>
          <w:i/>
          <w:sz w:val="24"/>
          <w:szCs w:val="24"/>
        </w:rPr>
        <w:lastRenderedPageBreak/>
        <w:t>&lt;</w:t>
      </w:r>
      <w:bookmarkStart w:id="29" w:name="Extention"/>
      <w:r w:rsidRPr="0066112F">
        <w:rPr>
          <w:b/>
          <w:bCs/>
          <w:color w:val="FF0000"/>
          <w:sz w:val="24"/>
          <w:szCs w:val="24"/>
          <w:lang w:val="en-US"/>
        </w:rPr>
        <w:t>Extension</w:t>
      </w:r>
      <w:bookmarkEnd w:id="29"/>
      <w:r w:rsidRPr="0066112F">
        <w:rPr>
          <w:b/>
          <w:bCs/>
          <w:i/>
          <w:sz w:val="24"/>
          <w:szCs w:val="24"/>
        </w:rPr>
        <w:t>&gt;</w:t>
      </w:r>
      <w:bookmarkEnd w:id="28"/>
    </w:p>
    <w:p w:rsidR="0066112F" w:rsidRPr="0066112F" w:rsidRDefault="0066112F" w:rsidP="0066112F">
      <w:pPr>
        <w:ind w:left="567" w:hanging="567"/>
        <w:jc w:val="both"/>
        <w:rPr>
          <w:bCs/>
          <w:sz w:val="24"/>
          <w:szCs w:val="24"/>
        </w:rPr>
      </w:pPr>
      <w:r w:rsidRPr="0066112F">
        <w:rPr>
          <w:bCs/>
          <w:sz w:val="24"/>
          <w:szCs w:val="24"/>
        </w:rPr>
        <w:t xml:space="preserve">2.5. Общее количество облигаций соответствующего выпуска (серии), доходы по которым подлежали выплате: </w:t>
      </w:r>
      <w:bookmarkStart w:id="30" w:name="NumberOfBonds"/>
      <w:r w:rsidRPr="0066112F">
        <w:rPr>
          <w:bCs/>
          <w:sz w:val="24"/>
          <w:szCs w:val="24"/>
        </w:rPr>
        <w:t>&lt;</w:t>
      </w:r>
      <w:proofErr w:type="spellStart"/>
      <w:proofErr w:type="gramStart"/>
      <w:r w:rsidRPr="0066112F">
        <w:rPr>
          <w:b/>
          <w:bCs/>
          <w:sz w:val="24"/>
          <w:szCs w:val="24"/>
          <w:lang w:val="en-US"/>
        </w:rPr>
        <w:t>NumberOfBonds</w:t>
      </w:r>
      <w:proofErr w:type="spellEnd"/>
      <w:r w:rsidRPr="0066112F">
        <w:rPr>
          <w:bCs/>
          <w:sz w:val="24"/>
          <w:szCs w:val="24"/>
        </w:rPr>
        <w:t>&gt;</w:t>
      </w:r>
      <w:bookmarkEnd w:id="30"/>
      <w:r w:rsidRPr="0066112F">
        <w:rPr>
          <w:b/>
          <w:bCs/>
          <w:i/>
          <w:sz w:val="24"/>
          <w:szCs w:val="24"/>
        </w:rPr>
        <w:t xml:space="preserve"> (</w:t>
      </w:r>
      <w:bookmarkStart w:id="31" w:name="NumberOfBonds_Text"/>
      <w:r w:rsidRPr="0066112F">
        <w:rPr>
          <w:bCs/>
          <w:sz w:val="24"/>
          <w:szCs w:val="24"/>
        </w:rPr>
        <w:t>&lt;</w:t>
      </w:r>
      <w:proofErr w:type="spellStart"/>
      <w:r w:rsidRPr="0066112F">
        <w:rPr>
          <w:b/>
          <w:bCs/>
          <w:sz w:val="24"/>
          <w:szCs w:val="24"/>
          <w:lang w:val="en-US"/>
        </w:rPr>
        <w:t>NumberOfBonds</w:t>
      </w:r>
      <w:proofErr w:type="spellEnd"/>
      <w:r w:rsidRPr="0066112F">
        <w:rPr>
          <w:b/>
          <w:bCs/>
          <w:sz w:val="24"/>
          <w:szCs w:val="24"/>
        </w:rPr>
        <w:t>_</w:t>
      </w:r>
      <w:r w:rsidRPr="0066112F">
        <w:rPr>
          <w:b/>
          <w:bCs/>
          <w:sz w:val="24"/>
          <w:szCs w:val="24"/>
          <w:lang w:val="en-US"/>
        </w:rPr>
        <w:t>Text</w:t>
      </w:r>
      <w:r w:rsidRPr="0066112F">
        <w:rPr>
          <w:bCs/>
          <w:sz w:val="24"/>
          <w:szCs w:val="24"/>
        </w:rPr>
        <w:t>&gt;</w:t>
      </w:r>
      <w:bookmarkEnd w:id="31"/>
      <w:r w:rsidRPr="0066112F">
        <w:rPr>
          <w:b/>
          <w:bCs/>
          <w:i/>
          <w:sz w:val="24"/>
          <w:szCs w:val="24"/>
        </w:rPr>
        <w:t>) штук.</w:t>
      </w:r>
      <w:proofErr w:type="gramEnd"/>
    </w:p>
    <w:p w:rsidR="0066112F" w:rsidRPr="0066112F" w:rsidRDefault="0066112F" w:rsidP="0066112F">
      <w:pPr>
        <w:ind w:left="567" w:hanging="567"/>
        <w:jc w:val="both"/>
        <w:rPr>
          <w:rStyle w:val="normaltext1"/>
          <w:rFonts w:ascii="Times New Roman" w:hAnsi="Times New Roman" w:cs="Times New Roman"/>
          <w:b/>
          <w:i/>
          <w:sz w:val="24"/>
          <w:szCs w:val="24"/>
        </w:rPr>
      </w:pPr>
      <w:r w:rsidRPr="0066112F">
        <w:rPr>
          <w:bCs/>
          <w:sz w:val="24"/>
          <w:szCs w:val="24"/>
        </w:rPr>
        <w:t>2.6. Форма выплаты доходов по ценным бумагам эмитента (денежные средства, иное имущество):</w:t>
      </w:r>
      <w:r w:rsidRPr="0066112F">
        <w:rPr>
          <w:sz w:val="24"/>
          <w:szCs w:val="24"/>
        </w:rPr>
        <w:t xml:space="preserve"> </w:t>
      </w:r>
      <w:r w:rsidRPr="0066112F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 xml:space="preserve">выплата доходов производилась </w:t>
      </w:r>
      <w:bookmarkStart w:id="32" w:name="PaymentForm"/>
      <w:r w:rsidRPr="0066112F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&lt;</w:t>
      </w:r>
      <w:proofErr w:type="spellStart"/>
      <w:r w:rsidRPr="0066112F">
        <w:rPr>
          <w:rStyle w:val="normaltext1"/>
          <w:rFonts w:ascii="Times New Roman" w:hAnsi="Times New Roman" w:cs="Times New Roman"/>
          <w:b/>
          <w:sz w:val="24"/>
          <w:szCs w:val="24"/>
          <w:lang w:val="en-US"/>
        </w:rPr>
        <w:t>PaymentForm</w:t>
      </w:r>
      <w:proofErr w:type="spellEnd"/>
      <w:r w:rsidRPr="0066112F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&gt;</w:t>
      </w:r>
      <w:bookmarkEnd w:id="32"/>
      <w:r w:rsidRPr="0066112F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.</w:t>
      </w:r>
    </w:p>
    <w:p w:rsidR="0066112F" w:rsidRPr="0066112F" w:rsidRDefault="0066112F" w:rsidP="0066112F">
      <w:pPr>
        <w:ind w:left="567" w:hanging="567"/>
        <w:jc w:val="both"/>
        <w:rPr>
          <w:b/>
          <w:i/>
          <w:sz w:val="24"/>
          <w:szCs w:val="24"/>
        </w:rPr>
      </w:pPr>
      <w:r w:rsidRPr="0066112F">
        <w:rPr>
          <w:sz w:val="24"/>
          <w:szCs w:val="24"/>
        </w:rPr>
        <w:t xml:space="preserve">2.7. Дата, на которую определялись лица, имевшие право на получение доходов, выплаченных по ценным бумагам эмитента: </w:t>
      </w:r>
      <w:r w:rsidRPr="0066112F">
        <w:rPr>
          <w:b/>
          <w:i/>
          <w:sz w:val="24"/>
          <w:szCs w:val="24"/>
        </w:rPr>
        <w:t xml:space="preserve">на начало операционного дня </w:t>
      </w:r>
      <w:bookmarkStart w:id="33" w:name="ListDate22"/>
      <w:r w:rsidRPr="0066112F">
        <w:rPr>
          <w:b/>
          <w:i/>
          <w:sz w:val="24"/>
          <w:szCs w:val="24"/>
        </w:rPr>
        <w:t>&lt;</w:t>
      </w:r>
      <w:bookmarkStart w:id="34" w:name="ListDate2"/>
      <w:proofErr w:type="spellStart"/>
      <w:r w:rsidRPr="0066112F">
        <w:rPr>
          <w:b/>
          <w:sz w:val="24"/>
          <w:szCs w:val="24"/>
          <w:lang w:val="en-US"/>
        </w:rPr>
        <w:t>ListDate</w:t>
      </w:r>
      <w:proofErr w:type="spellEnd"/>
      <w:r w:rsidRPr="0066112F">
        <w:rPr>
          <w:b/>
          <w:sz w:val="24"/>
          <w:szCs w:val="24"/>
        </w:rPr>
        <w:t>22</w:t>
      </w:r>
      <w:bookmarkEnd w:id="34"/>
      <w:r w:rsidRPr="0066112F">
        <w:rPr>
          <w:b/>
          <w:i/>
          <w:sz w:val="24"/>
          <w:szCs w:val="24"/>
        </w:rPr>
        <w:t>&gt;</w:t>
      </w:r>
      <w:bookmarkEnd w:id="33"/>
      <w:r w:rsidRPr="0066112F">
        <w:rPr>
          <w:b/>
          <w:i/>
          <w:sz w:val="24"/>
          <w:szCs w:val="24"/>
        </w:rPr>
        <w:t>.</w:t>
      </w:r>
    </w:p>
    <w:p w:rsidR="0066112F" w:rsidRPr="0066112F" w:rsidRDefault="0066112F" w:rsidP="0066112F">
      <w:pPr>
        <w:pStyle w:val="a3"/>
        <w:ind w:left="567" w:hanging="567"/>
        <w:rPr>
          <w:bCs/>
          <w:sz w:val="24"/>
          <w:szCs w:val="24"/>
        </w:rPr>
      </w:pPr>
      <w:r w:rsidRPr="0066112F">
        <w:rPr>
          <w:bCs/>
          <w:sz w:val="24"/>
          <w:szCs w:val="24"/>
        </w:rPr>
        <w:t xml:space="preserve">2.8. Дата, в которую обязательство по выплате доходов по ценным бумагам эмитента должно быть исполнено, а в случае, если обязательство по выплате доходов по ценным бумагам должно быть исполнено эмитентом в течение определенного срока (периода времени), дата окончания этого срока: </w:t>
      </w:r>
      <w:bookmarkStart w:id="35" w:name="PaymDate2"/>
      <w:r w:rsidRPr="0066112F">
        <w:rPr>
          <w:bCs/>
          <w:sz w:val="24"/>
          <w:szCs w:val="24"/>
        </w:rPr>
        <w:t>&lt;</w:t>
      </w:r>
      <w:proofErr w:type="spellStart"/>
      <w:proofErr w:type="gramStart"/>
      <w:r w:rsidRPr="0066112F">
        <w:rPr>
          <w:b/>
          <w:bCs/>
          <w:sz w:val="24"/>
          <w:szCs w:val="24"/>
          <w:lang w:val="en-US"/>
        </w:rPr>
        <w:t>PaymDate</w:t>
      </w:r>
      <w:proofErr w:type="spellEnd"/>
      <w:r w:rsidRPr="0066112F">
        <w:rPr>
          <w:b/>
          <w:bCs/>
          <w:sz w:val="24"/>
          <w:szCs w:val="24"/>
        </w:rPr>
        <w:t>2</w:t>
      </w:r>
      <w:r w:rsidRPr="0066112F">
        <w:rPr>
          <w:bCs/>
          <w:sz w:val="24"/>
          <w:szCs w:val="24"/>
        </w:rPr>
        <w:t>&gt;</w:t>
      </w:r>
      <w:bookmarkEnd w:id="35"/>
      <w:r w:rsidRPr="0066112F">
        <w:rPr>
          <w:b/>
          <w:bCs/>
          <w:i/>
          <w:sz w:val="24"/>
          <w:szCs w:val="24"/>
        </w:rPr>
        <w:t>.</w:t>
      </w:r>
      <w:proofErr w:type="gramEnd"/>
    </w:p>
    <w:p w:rsidR="0066112F" w:rsidRPr="0066112F" w:rsidRDefault="0066112F" w:rsidP="0066112F">
      <w:pPr>
        <w:autoSpaceDE w:val="0"/>
        <w:autoSpaceDN w:val="0"/>
        <w:adjustRightInd w:val="0"/>
        <w:ind w:left="426" w:hanging="426"/>
        <w:jc w:val="both"/>
        <w:rPr>
          <w:bCs/>
          <w:sz w:val="24"/>
          <w:szCs w:val="24"/>
        </w:rPr>
      </w:pPr>
      <w:r w:rsidRPr="0066112F">
        <w:rPr>
          <w:bCs/>
          <w:sz w:val="24"/>
          <w:szCs w:val="24"/>
        </w:rPr>
        <w:t xml:space="preserve">2.9. Общий размер процентов и (или) иного дохода, выплаченного по облигациям эмитента определенного выпуска (серии), за соответствующий отчетный (купонный) период: </w:t>
      </w:r>
    </w:p>
    <w:p w:rsidR="0066112F" w:rsidRPr="003E040F" w:rsidRDefault="0066112F" w:rsidP="0066112F">
      <w:pPr>
        <w:autoSpaceDE w:val="0"/>
        <w:autoSpaceDN w:val="0"/>
        <w:adjustRightInd w:val="0"/>
        <w:ind w:left="426"/>
        <w:jc w:val="both"/>
        <w:rPr>
          <w:bCs/>
          <w:sz w:val="24"/>
          <w:szCs w:val="24"/>
          <w:lang w:val="en-US"/>
        </w:rPr>
      </w:pPr>
      <w:bookmarkStart w:id="36" w:name="Amount25"/>
      <w:proofErr w:type="gramStart"/>
      <w:r w:rsidRPr="003E040F">
        <w:rPr>
          <w:bCs/>
          <w:sz w:val="24"/>
          <w:szCs w:val="24"/>
          <w:lang w:val="en-US"/>
        </w:rPr>
        <w:t>&lt;</w:t>
      </w:r>
      <w:r w:rsidRPr="0066112F">
        <w:rPr>
          <w:b/>
          <w:bCs/>
          <w:sz w:val="24"/>
          <w:szCs w:val="24"/>
          <w:lang w:val="en-US"/>
        </w:rPr>
        <w:t>Amount</w:t>
      </w:r>
      <w:r w:rsidRPr="003E040F">
        <w:rPr>
          <w:b/>
          <w:bCs/>
          <w:sz w:val="24"/>
          <w:szCs w:val="24"/>
          <w:lang w:val="en-US"/>
        </w:rPr>
        <w:t>25</w:t>
      </w:r>
      <w:r w:rsidRPr="003E040F">
        <w:rPr>
          <w:bCs/>
          <w:sz w:val="24"/>
          <w:szCs w:val="24"/>
          <w:lang w:val="en-US"/>
        </w:rPr>
        <w:t>&gt;</w:t>
      </w:r>
      <w:bookmarkEnd w:id="36"/>
      <w:r w:rsidRPr="003E040F">
        <w:rPr>
          <w:bCs/>
          <w:sz w:val="24"/>
          <w:szCs w:val="24"/>
          <w:lang w:val="en-US"/>
        </w:rPr>
        <w:t xml:space="preserve"> </w:t>
      </w:r>
      <w:bookmarkStart w:id="37" w:name="AmountCurr25"/>
      <w:r w:rsidRPr="003E040F">
        <w:rPr>
          <w:bCs/>
          <w:sz w:val="24"/>
          <w:szCs w:val="24"/>
          <w:lang w:val="en-US"/>
        </w:rPr>
        <w:t>&lt;</w:t>
      </w:r>
      <w:r w:rsidRPr="0066112F">
        <w:rPr>
          <w:b/>
          <w:bCs/>
          <w:sz w:val="24"/>
          <w:szCs w:val="24"/>
          <w:lang w:val="en-US"/>
        </w:rPr>
        <w:t>AmontCurr</w:t>
      </w:r>
      <w:r w:rsidRPr="003E040F">
        <w:rPr>
          <w:b/>
          <w:bCs/>
          <w:sz w:val="24"/>
          <w:szCs w:val="24"/>
          <w:lang w:val="en-US"/>
        </w:rPr>
        <w:t>25</w:t>
      </w:r>
      <w:r w:rsidRPr="003E040F">
        <w:rPr>
          <w:bCs/>
          <w:sz w:val="24"/>
          <w:szCs w:val="24"/>
          <w:lang w:val="en-US"/>
        </w:rPr>
        <w:t>&gt;</w:t>
      </w:r>
      <w:bookmarkEnd w:id="37"/>
      <w:r w:rsidRPr="003E040F">
        <w:rPr>
          <w:bCs/>
          <w:sz w:val="24"/>
          <w:szCs w:val="24"/>
          <w:lang w:val="en-US"/>
        </w:rPr>
        <w:t xml:space="preserve"> (</w:t>
      </w:r>
      <w:bookmarkStart w:id="38" w:name="Amount_Text25"/>
      <w:r w:rsidRPr="003E040F">
        <w:rPr>
          <w:bCs/>
          <w:sz w:val="24"/>
          <w:szCs w:val="24"/>
          <w:lang w:val="en-US"/>
        </w:rPr>
        <w:t>&lt;</w:t>
      </w:r>
      <w:r w:rsidRPr="0066112F">
        <w:rPr>
          <w:b/>
          <w:bCs/>
          <w:sz w:val="24"/>
          <w:szCs w:val="24"/>
          <w:lang w:val="en-US"/>
        </w:rPr>
        <w:t>Amount</w:t>
      </w:r>
      <w:r w:rsidRPr="003E040F">
        <w:rPr>
          <w:b/>
          <w:bCs/>
          <w:sz w:val="24"/>
          <w:szCs w:val="24"/>
          <w:lang w:val="en-US"/>
        </w:rPr>
        <w:t>_</w:t>
      </w:r>
      <w:r w:rsidRPr="0066112F">
        <w:rPr>
          <w:b/>
          <w:bCs/>
          <w:sz w:val="24"/>
          <w:szCs w:val="24"/>
          <w:lang w:val="en-US"/>
        </w:rPr>
        <w:t>Text</w:t>
      </w:r>
      <w:r w:rsidRPr="003E040F">
        <w:rPr>
          <w:b/>
          <w:bCs/>
          <w:sz w:val="24"/>
          <w:szCs w:val="24"/>
          <w:lang w:val="en-US"/>
        </w:rPr>
        <w:t>25</w:t>
      </w:r>
      <w:r w:rsidRPr="003E040F">
        <w:rPr>
          <w:bCs/>
          <w:sz w:val="24"/>
          <w:szCs w:val="24"/>
          <w:lang w:val="en-US"/>
        </w:rPr>
        <w:t>&gt;</w:t>
      </w:r>
      <w:bookmarkEnd w:id="38"/>
      <w:r w:rsidRPr="003E040F">
        <w:rPr>
          <w:bCs/>
          <w:sz w:val="24"/>
          <w:szCs w:val="24"/>
          <w:lang w:val="en-US"/>
        </w:rPr>
        <w:t xml:space="preserve"> </w:t>
      </w:r>
      <w:r w:rsidRPr="0066112F">
        <w:rPr>
          <w:b/>
          <w:bCs/>
          <w:i/>
          <w:sz w:val="24"/>
          <w:szCs w:val="24"/>
        </w:rPr>
        <w:t>по</w:t>
      </w:r>
      <w:r w:rsidRPr="003E040F">
        <w:rPr>
          <w:b/>
          <w:bCs/>
          <w:i/>
          <w:sz w:val="24"/>
          <w:szCs w:val="24"/>
          <w:lang w:val="en-US"/>
        </w:rPr>
        <w:t xml:space="preserve"> </w:t>
      </w:r>
      <w:r w:rsidRPr="0066112F">
        <w:rPr>
          <w:b/>
          <w:bCs/>
          <w:i/>
          <w:sz w:val="24"/>
          <w:szCs w:val="24"/>
        </w:rPr>
        <w:t>Облигациям</w:t>
      </w:r>
      <w:r w:rsidRPr="003E040F">
        <w:rPr>
          <w:b/>
          <w:bCs/>
          <w:i/>
          <w:sz w:val="24"/>
          <w:szCs w:val="24"/>
          <w:lang w:val="en-US"/>
        </w:rPr>
        <w:t xml:space="preserve"> </w:t>
      </w:r>
      <w:r w:rsidRPr="0066112F">
        <w:rPr>
          <w:b/>
          <w:bCs/>
          <w:i/>
          <w:sz w:val="24"/>
          <w:szCs w:val="24"/>
        </w:rPr>
        <w:t>серии</w:t>
      </w:r>
      <w:r w:rsidRPr="003E040F">
        <w:rPr>
          <w:b/>
          <w:bCs/>
          <w:i/>
          <w:sz w:val="24"/>
          <w:szCs w:val="24"/>
          <w:lang w:val="en-US"/>
        </w:rPr>
        <w:t xml:space="preserve"> </w:t>
      </w:r>
      <w:bookmarkStart w:id="39" w:name="Ser25"/>
      <w:r w:rsidRPr="003E040F">
        <w:rPr>
          <w:b/>
          <w:bCs/>
          <w:i/>
          <w:sz w:val="24"/>
          <w:szCs w:val="24"/>
          <w:lang w:val="en-US"/>
        </w:rPr>
        <w:t>&lt;</w:t>
      </w:r>
      <w:r w:rsidRPr="0066112F">
        <w:rPr>
          <w:b/>
          <w:bCs/>
          <w:sz w:val="24"/>
          <w:szCs w:val="24"/>
          <w:lang w:val="en-US"/>
        </w:rPr>
        <w:t>Ser</w:t>
      </w:r>
      <w:r w:rsidRPr="003E040F">
        <w:rPr>
          <w:b/>
          <w:bCs/>
          <w:sz w:val="24"/>
          <w:szCs w:val="24"/>
          <w:lang w:val="en-US"/>
        </w:rPr>
        <w:t>25</w:t>
      </w:r>
      <w:r w:rsidRPr="003E040F">
        <w:rPr>
          <w:b/>
          <w:bCs/>
          <w:i/>
          <w:sz w:val="24"/>
          <w:szCs w:val="24"/>
          <w:lang w:val="en-US"/>
        </w:rPr>
        <w:t>&gt;</w:t>
      </w:r>
      <w:bookmarkEnd w:id="39"/>
      <w:r w:rsidR="003E040F" w:rsidRPr="003E040F">
        <w:rPr>
          <w:b/>
          <w:bCs/>
          <w:i/>
          <w:sz w:val="24"/>
          <w:szCs w:val="24"/>
          <w:lang w:val="en-US"/>
        </w:rPr>
        <w:t xml:space="preserve"> </w:t>
      </w:r>
      <w:r w:rsidR="003E040F">
        <w:rPr>
          <w:b/>
          <w:bCs/>
          <w:i/>
          <w:sz w:val="24"/>
          <w:szCs w:val="24"/>
        </w:rPr>
        <w:t>за</w:t>
      </w:r>
      <w:r w:rsidR="003E040F" w:rsidRPr="003E040F">
        <w:rPr>
          <w:b/>
          <w:bCs/>
          <w:i/>
          <w:sz w:val="24"/>
          <w:szCs w:val="24"/>
          <w:lang w:val="en-US"/>
        </w:rPr>
        <w:t xml:space="preserve"> </w:t>
      </w:r>
      <w:bookmarkStart w:id="40" w:name="IncomeText29"/>
      <w:r w:rsidR="003E040F">
        <w:rPr>
          <w:b/>
          <w:bCs/>
          <w:i/>
          <w:sz w:val="24"/>
          <w:szCs w:val="24"/>
          <w:lang w:val="en-US"/>
        </w:rPr>
        <w:t>&lt;IncomeText29&gt;</w:t>
      </w:r>
      <w:bookmarkEnd w:id="40"/>
      <w:r w:rsidRPr="003E040F">
        <w:rPr>
          <w:b/>
          <w:bCs/>
          <w:i/>
          <w:sz w:val="24"/>
          <w:szCs w:val="24"/>
          <w:lang w:val="en-US"/>
        </w:rPr>
        <w:t>.</w:t>
      </w:r>
      <w:bookmarkStart w:id="41" w:name="_GoBack"/>
      <w:bookmarkEnd w:id="41"/>
      <w:proofErr w:type="gramEnd"/>
    </w:p>
    <w:p w:rsidR="0066112F" w:rsidRPr="0066112F" w:rsidRDefault="0066112F" w:rsidP="0066112F">
      <w:pPr>
        <w:autoSpaceDE w:val="0"/>
        <w:autoSpaceDN w:val="0"/>
        <w:adjustRightInd w:val="0"/>
        <w:ind w:left="567" w:hanging="567"/>
        <w:jc w:val="both"/>
        <w:rPr>
          <w:b/>
          <w:bCs/>
          <w:i/>
          <w:sz w:val="24"/>
          <w:szCs w:val="24"/>
        </w:rPr>
      </w:pPr>
      <w:r w:rsidRPr="0066112F">
        <w:rPr>
          <w:bCs/>
          <w:sz w:val="24"/>
          <w:szCs w:val="24"/>
        </w:rPr>
        <w:t xml:space="preserve">2.10. В случае если доходы по ценным бумагам эмитента выплачены эмитентом не в полном объеме, причины невыплаты доходов по ценным бумагам эмитента в полном объеме: </w:t>
      </w:r>
      <w:r w:rsidRPr="0066112F">
        <w:rPr>
          <w:b/>
          <w:bCs/>
          <w:i/>
          <w:sz w:val="24"/>
          <w:szCs w:val="24"/>
        </w:rPr>
        <w:t>обязательство исполнено в полном объеме.</w:t>
      </w:r>
    </w:p>
    <w:p w:rsidR="0066112F" w:rsidRPr="0066112F" w:rsidRDefault="0066112F" w:rsidP="0066112F">
      <w:pPr>
        <w:ind w:left="567" w:hanging="567"/>
        <w:jc w:val="both"/>
        <w:rPr>
          <w:rStyle w:val="normaltext1"/>
          <w:rFonts w:ascii="Times New Roman" w:hAnsi="Times New Roman" w:cs="Times New Roman"/>
          <w:bCs/>
          <w:sz w:val="24"/>
          <w:szCs w:val="24"/>
        </w:rPr>
      </w:pPr>
    </w:p>
    <w:p w:rsidR="0066112F" w:rsidRPr="0066112F" w:rsidRDefault="0066112F" w:rsidP="0066112F">
      <w:pPr>
        <w:ind w:left="4167" w:right="57" w:firstLine="153"/>
        <w:jc w:val="both"/>
        <w:rPr>
          <w:sz w:val="24"/>
          <w:szCs w:val="24"/>
          <w:lang w:val="en-US"/>
        </w:rPr>
      </w:pPr>
      <w:r w:rsidRPr="0066112F">
        <w:rPr>
          <w:sz w:val="24"/>
          <w:szCs w:val="24"/>
          <w:lang w:val="en-US"/>
        </w:rPr>
        <w:t xml:space="preserve">3. </w:t>
      </w:r>
      <w:r w:rsidRPr="0066112F">
        <w:rPr>
          <w:sz w:val="24"/>
          <w:szCs w:val="24"/>
        </w:rPr>
        <w:t>Подпись</w:t>
      </w:r>
    </w:p>
    <w:p w:rsidR="0066112F" w:rsidRPr="0066112F" w:rsidRDefault="0066112F" w:rsidP="0066112F">
      <w:pPr>
        <w:tabs>
          <w:tab w:val="left" w:pos="885"/>
          <w:tab w:val="left" w:pos="1160"/>
        </w:tabs>
        <w:autoSpaceDE w:val="0"/>
        <w:autoSpaceDN w:val="0"/>
        <w:adjustRightInd w:val="0"/>
        <w:ind w:left="-108"/>
        <w:rPr>
          <w:color w:val="000000"/>
          <w:sz w:val="24"/>
          <w:szCs w:val="24"/>
          <w:lang w:val="en-US"/>
        </w:rPr>
      </w:pPr>
      <w:r w:rsidRPr="0066112F">
        <w:rPr>
          <w:color w:val="000000"/>
          <w:sz w:val="24"/>
          <w:szCs w:val="24"/>
          <w:lang w:val="en-US"/>
        </w:rPr>
        <w:t>3.1.</w:t>
      </w:r>
      <w:r w:rsidRPr="0066112F">
        <w:rPr>
          <w:color w:val="000000"/>
          <w:sz w:val="24"/>
          <w:szCs w:val="24"/>
          <w:lang w:val="en-US"/>
        </w:rPr>
        <w:tab/>
      </w:r>
      <w:bookmarkStart w:id="42" w:name="AuthPos2"/>
      <w:r w:rsidRPr="0066112F">
        <w:rPr>
          <w:b/>
          <w:sz w:val="24"/>
          <w:szCs w:val="24"/>
          <w:lang w:val="en-US"/>
        </w:rPr>
        <w:t>&lt;AuthPos2&gt;</w:t>
      </w:r>
      <w:bookmarkEnd w:id="42"/>
      <w:r w:rsidRPr="0066112F">
        <w:rPr>
          <w:b/>
          <w:sz w:val="24"/>
          <w:szCs w:val="24"/>
          <w:lang w:val="en-US"/>
        </w:rPr>
        <w:t xml:space="preserve"> </w:t>
      </w:r>
      <w:bookmarkStart w:id="43" w:name="IssuerShortName22"/>
      <w:r w:rsidRPr="0066112F">
        <w:rPr>
          <w:b/>
          <w:sz w:val="24"/>
          <w:szCs w:val="24"/>
          <w:lang w:val="en-US"/>
        </w:rPr>
        <w:t>&lt;IssuerShortName22&gt;</w:t>
      </w:r>
      <w:bookmarkEnd w:id="43"/>
    </w:p>
    <w:p w:rsidR="0066112F" w:rsidRPr="0066112F" w:rsidRDefault="0066112F" w:rsidP="0066112F">
      <w:pPr>
        <w:tabs>
          <w:tab w:val="left" w:pos="72"/>
          <w:tab w:val="left" w:pos="459"/>
          <w:tab w:val="left" w:pos="1125"/>
        </w:tabs>
        <w:autoSpaceDE w:val="0"/>
        <w:autoSpaceDN w:val="0"/>
        <w:adjustRightInd w:val="0"/>
        <w:ind w:left="4253"/>
        <w:rPr>
          <w:b/>
          <w:sz w:val="24"/>
          <w:szCs w:val="24"/>
          <w:lang w:val="en-US"/>
        </w:rPr>
      </w:pPr>
      <w:bookmarkStart w:id="44" w:name="AuthName2"/>
      <w:r w:rsidRPr="0066112F">
        <w:rPr>
          <w:b/>
          <w:sz w:val="24"/>
          <w:szCs w:val="24"/>
          <w:lang w:val="en-US"/>
        </w:rPr>
        <w:t>&lt;AuthName2&gt;</w:t>
      </w:r>
      <w:bookmarkEnd w:id="44"/>
    </w:p>
    <w:p w:rsidR="0066112F" w:rsidRPr="0066112F" w:rsidRDefault="0066112F" w:rsidP="0066112F">
      <w:pPr>
        <w:tabs>
          <w:tab w:val="left" w:pos="72"/>
          <w:tab w:val="left" w:pos="459"/>
          <w:tab w:val="left" w:pos="851"/>
        </w:tabs>
        <w:autoSpaceDE w:val="0"/>
        <w:autoSpaceDN w:val="0"/>
        <w:adjustRightInd w:val="0"/>
        <w:spacing w:line="480" w:lineRule="auto"/>
        <w:ind w:left="851"/>
        <w:rPr>
          <w:color w:val="000000"/>
          <w:sz w:val="24"/>
          <w:szCs w:val="24"/>
          <w:lang w:val="en-US"/>
        </w:rPr>
      </w:pPr>
      <w:bookmarkStart w:id="45" w:name="PA_Date2"/>
      <w:r w:rsidRPr="0066112F">
        <w:rPr>
          <w:b/>
          <w:sz w:val="24"/>
          <w:szCs w:val="24"/>
          <w:lang w:val="en-US"/>
        </w:rPr>
        <w:t>&lt;PA_Date2&gt;</w:t>
      </w:r>
      <w:bookmarkEnd w:id="45"/>
      <w:r w:rsidRPr="0066112F">
        <w:rPr>
          <w:b/>
          <w:sz w:val="24"/>
          <w:szCs w:val="24"/>
          <w:lang w:val="en-US"/>
        </w:rPr>
        <w:t xml:space="preserve"> </w:t>
      </w:r>
      <w:bookmarkStart w:id="46" w:name="PA_Number2"/>
      <w:r w:rsidRPr="0066112F">
        <w:rPr>
          <w:b/>
          <w:sz w:val="24"/>
          <w:szCs w:val="24"/>
          <w:lang w:val="en-US"/>
        </w:rPr>
        <w:t>&lt;PA_Number2&gt;</w:t>
      </w:r>
      <w:bookmarkEnd w:id="46"/>
      <w:r w:rsidRPr="0066112F">
        <w:rPr>
          <w:color w:val="000000"/>
          <w:sz w:val="24"/>
          <w:szCs w:val="24"/>
          <w:lang w:val="en-US"/>
        </w:rPr>
        <w:t xml:space="preserve"> </w:t>
      </w:r>
    </w:p>
    <w:p w:rsidR="0066112F" w:rsidRPr="0066112F" w:rsidRDefault="0066112F" w:rsidP="0066112F">
      <w:pPr>
        <w:autoSpaceDE w:val="0"/>
        <w:autoSpaceDN w:val="0"/>
        <w:adjustRightInd w:val="0"/>
        <w:ind w:left="5245"/>
        <w:rPr>
          <w:color w:val="000000"/>
          <w:sz w:val="24"/>
          <w:szCs w:val="24"/>
        </w:rPr>
      </w:pPr>
      <w:proofErr w:type="spellStart"/>
      <w:r w:rsidRPr="0066112F">
        <w:rPr>
          <w:color w:val="000000"/>
          <w:sz w:val="24"/>
          <w:szCs w:val="24"/>
        </w:rPr>
        <w:t>м.п</w:t>
      </w:r>
      <w:proofErr w:type="spellEnd"/>
      <w:r w:rsidRPr="0066112F">
        <w:rPr>
          <w:color w:val="000000"/>
          <w:sz w:val="24"/>
          <w:szCs w:val="24"/>
        </w:rPr>
        <w:t>.</w:t>
      </w:r>
    </w:p>
    <w:p w:rsidR="0066112F" w:rsidRPr="0066112F" w:rsidRDefault="0066112F" w:rsidP="0066112F">
      <w:pPr>
        <w:ind w:left="567" w:right="57" w:hanging="567"/>
        <w:jc w:val="both"/>
        <w:rPr>
          <w:sz w:val="24"/>
          <w:szCs w:val="24"/>
        </w:rPr>
      </w:pPr>
      <w:r w:rsidRPr="0066112F">
        <w:rPr>
          <w:color w:val="000000"/>
          <w:sz w:val="24"/>
          <w:szCs w:val="24"/>
        </w:rPr>
        <w:t xml:space="preserve">3.2. Дата: </w:t>
      </w:r>
      <w:bookmarkStart w:id="47" w:name="PrepDate22"/>
      <w:r w:rsidRPr="0066112F">
        <w:rPr>
          <w:b/>
          <w:sz w:val="24"/>
          <w:szCs w:val="24"/>
        </w:rPr>
        <w:t>&lt;</w:t>
      </w:r>
      <w:proofErr w:type="spellStart"/>
      <w:r w:rsidRPr="0066112F">
        <w:rPr>
          <w:b/>
          <w:sz w:val="24"/>
          <w:szCs w:val="24"/>
          <w:lang w:val="en-US"/>
        </w:rPr>
        <w:t>PrepDate</w:t>
      </w:r>
      <w:proofErr w:type="spellEnd"/>
      <w:r w:rsidRPr="0066112F">
        <w:rPr>
          <w:b/>
          <w:sz w:val="24"/>
          <w:szCs w:val="24"/>
        </w:rPr>
        <w:t>22&gt;</w:t>
      </w:r>
      <w:bookmarkEnd w:id="47"/>
    </w:p>
    <w:p w:rsidR="00A74FEC" w:rsidRPr="0066112F" w:rsidRDefault="003E040F">
      <w:pPr>
        <w:rPr>
          <w:sz w:val="24"/>
          <w:szCs w:val="24"/>
        </w:rPr>
      </w:pPr>
    </w:p>
    <w:sectPr w:rsidR="00A74FEC" w:rsidRPr="006611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30C5455"/>
    <w:multiLevelType w:val="hybridMultilevel"/>
    <w:tmpl w:val="ACC0EC52"/>
    <w:lvl w:ilvl="0" w:tplc="0422E3EC">
      <w:start w:val="1"/>
      <w:numFmt w:val="decimal"/>
      <w:lvlText w:val="1.%1. 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5637"/>
    <w:rsid w:val="00154CF6"/>
    <w:rsid w:val="00231B74"/>
    <w:rsid w:val="00263CAD"/>
    <w:rsid w:val="003E040F"/>
    <w:rsid w:val="00516D19"/>
    <w:rsid w:val="005348B4"/>
    <w:rsid w:val="00655637"/>
    <w:rsid w:val="0066112F"/>
    <w:rsid w:val="00991B19"/>
    <w:rsid w:val="00A449C5"/>
    <w:rsid w:val="00B92F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6112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aliases w:val="Основной текст Знак2 Знак Знак,Основной текст Знак Знак2 Знак Знак,Основной текст Знак1 Знак Знак Знак Знак,Основной текст Знак Знак Знак Знак Знак Знак,Знак"/>
    <w:basedOn w:val="a"/>
    <w:link w:val="1"/>
    <w:rsid w:val="0066112F"/>
    <w:pPr>
      <w:spacing w:before="40"/>
      <w:ind w:firstLine="720"/>
      <w:jc w:val="both"/>
    </w:pPr>
  </w:style>
  <w:style w:type="character" w:customStyle="1" w:styleId="a4">
    <w:name w:val="Основной текст Знак"/>
    <w:basedOn w:val="a0"/>
    <w:uiPriority w:val="99"/>
    <w:semiHidden/>
    <w:rsid w:val="0066112F"/>
    <w:rPr>
      <w:rFonts w:ascii="Times New Roman" w:eastAsia="Times New Roman" w:hAnsi="Times New Roman" w:cs="Times New Roman"/>
      <w:sz w:val="20"/>
      <w:szCs w:val="20"/>
    </w:rPr>
  </w:style>
  <w:style w:type="character" w:customStyle="1" w:styleId="1">
    <w:name w:val="Основной текст Знак1"/>
    <w:aliases w:val="Основной текст Знак2 Знак Знак Знак,Основной текст Знак Знак2 Знак Знак Знак,Основной текст Знак1 Знак Знак Знак Знак Знак,Основной текст Знак Знак Знак Знак Знак Знак Знак,Знак Знак"/>
    <w:link w:val="a3"/>
    <w:locked/>
    <w:rsid w:val="0066112F"/>
    <w:rPr>
      <w:rFonts w:ascii="Times New Roman" w:eastAsia="Times New Roman" w:hAnsi="Times New Roman" w:cs="Times New Roman"/>
      <w:sz w:val="20"/>
      <w:szCs w:val="20"/>
    </w:rPr>
  </w:style>
  <w:style w:type="character" w:customStyle="1" w:styleId="normaltext1">
    <w:name w:val="normaltext1"/>
    <w:rsid w:val="0066112F"/>
    <w:rPr>
      <w:rFonts w:ascii="Tahoma" w:hAnsi="Tahoma" w:cs="Tahoma" w:hint="default"/>
      <w:sz w:val="16"/>
      <w:szCs w:val="16"/>
    </w:rPr>
  </w:style>
  <w:style w:type="character" w:customStyle="1" w:styleId="SUBST">
    <w:name w:val="__SUBST"/>
    <w:rsid w:val="0066112F"/>
    <w:rPr>
      <w:b/>
      <w:bCs/>
      <w:i/>
      <w:iCs/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6112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aliases w:val="Основной текст Знак2 Знак Знак,Основной текст Знак Знак2 Знак Знак,Основной текст Знак1 Знак Знак Знак Знак,Основной текст Знак Знак Знак Знак Знак Знак,Знак"/>
    <w:basedOn w:val="a"/>
    <w:link w:val="1"/>
    <w:rsid w:val="0066112F"/>
    <w:pPr>
      <w:spacing w:before="40"/>
      <w:ind w:firstLine="720"/>
      <w:jc w:val="both"/>
    </w:pPr>
  </w:style>
  <w:style w:type="character" w:customStyle="1" w:styleId="a4">
    <w:name w:val="Основной текст Знак"/>
    <w:basedOn w:val="a0"/>
    <w:uiPriority w:val="99"/>
    <w:semiHidden/>
    <w:rsid w:val="0066112F"/>
    <w:rPr>
      <w:rFonts w:ascii="Times New Roman" w:eastAsia="Times New Roman" w:hAnsi="Times New Roman" w:cs="Times New Roman"/>
      <w:sz w:val="20"/>
      <w:szCs w:val="20"/>
    </w:rPr>
  </w:style>
  <w:style w:type="character" w:customStyle="1" w:styleId="1">
    <w:name w:val="Основной текст Знак1"/>
    <w:aliases w:val="Основной текст Знак2 Знак Знак Знак,Основной текст Знак Знак2 Знак Знак Знак,Основной текст Знак1 Знак Знак Знак Знак Знак,Основной текст Знак Знак Знак Знак Знак Знак Знак,Знак Знак"/>
    <w:link w:val="a3"/>
    <w:locked/>
    <w:rsid w:val="0066112F"/>
    <w:rPr>
      <w:rFonts w:ascii="Times New Roman" w:eastAsia="Times New Roman" w:hAnsi="Times New Roman" w:cs="Times New Roman"/>
      <w:sz w:val="20"/>
      <w:szCs w:val="20"/>
    </w:rPr>
  </w:style>
  <w:style w:type="character" w:customStyle="1" w:styleId="normaltext1">
    <w:name w:val="normaltext1"/>
    <w:rsid w:val="0066112F"/>
    <w:rPr>
      <w:rFonts w:ascii="Tahoma" w:hAnsi="Tahoma" w:cs="Tahoma" w:hint="default"/>
      <w:sz w:val="16"/>
      <w:szCs w:val="16"/>
    </w:rPr>
  </w:style>
  <w:style w:type="character" w:customStyle="1" w:styleId="SUBST">
    <w:name w:val="__SUBST"/>
    <w:rsid w:val="0066112F"/>
    <w:rPr>
      <w:b/>
      <w:bCs/>
      <w:i/>
      <w:iC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://www.rshb.ru/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2755C7-F7B1-45BC-9744-AA09E49D55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payincome1</Template>
  <TotalTime>3970</TotalTime>
  <Pages>2</Pages>
  <Words>534</Words>
  <Characters>3047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Nikonorov Evgeny</dc:creator>
  <cp:lastModifiedBy>Nikonorov Evgeny</cp:lastModifiedBy>
  <cp:revision>1</cp:revision>
  <dcterms:created xsi:type="dcterms:W3CDTF">2020-09-25T13:25:00Z</dcterms:created>
  <dcterms:modified xsi:type="dcterms:W3CDTF">2020-09-28T12:36:00Z</dcterms:modified>
</cp:coreProperties>
</file>