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10F2C" w:rsidRDefault="00810F2C" w:rsidP="00810F2C">
      <w:pPr>
        <w:overflowPunct w:val="0"/>
        <w:autoSpaceDE w:val="0"/>
        <w:autoSpaceDN w:val="0"/>
        <w:adjustRightInd w:val="0"/>
        <w:spacing w:after="0" w:line="360" w:lineRule="auto"/>
        <w:jc w:val="center"/>
        <w:textAlignment w:val="baseline"/>
        <w:rPr>
          <w:rFonts w:ascii="Times New Roman" w:eastAsia="Times New Roman" w:hAnsi="Times New Roman"/>
          <w:b/>
          <w:bCs/>
          <w:lang w:eastAsia="ru-RU"/>
        </w:rPr>
      </w:pPr>
    </w:p>
    <w:p w:rsidR="00810F2C" w:rsidRPr="00810F2C" w:rsidRDefault="00810F2C" w:rsidP="00810F2C">
      <w:pPr>
        <w:overflowPunct w:val="0"/>
        <w:autoSpaceDE w:val="0"/>
        <w:autoSpaceDN w:val="0"/>
        <w:adjustRightInd w:val="0"/>
        <w:spacing w:after="0" w:line="360" w:lineRule="auto"/>
        <w:jc w:val="center"/>
        <w:textAlignment w:val="baseline"/>
        <w:rPr>
          <w:rFonts w:ascii="Times New Roman" w:eastAsia="Times New Roman" w:hAnsi="Times New Roman"/>
          <w:b/>
          <w:bCs/>
          <w:lang w:eastAsia="ru-RU"/>
        </w:rPr>
      </w:pPr>
      <w:r w:rsidRPr="00810F2C">
        <w:rPr>
          <w:rFonts w:ascii="Times New Roman" w:eastAsia="Times New Roman" w:hAnsi="Times New Roman"/>
          <w:b/>
          <w:bCs/>
          <w:lang w:eastAsia="ru-RU"/>
        </w:rPr>
        <w:t>АКТ ПРИЕМА – ПЕРЕДАЧИ</w:t>
      </w:r>
    </w:p>
    <w:p w:rsidR="00810F2C" w:rsidRPr="00810F2C" w:rsidRDefault="00E530A3" w:rsidP="00810F2C">
      <w:pPr>
        <w:tabs>
          <w:tab w:val="left" w:pos="1276"/>
          <w:tab w:val="left" w:pos="2268"/>
        </w:tabs>
        <w:autoSpaceDE w:val="0"/>
        <w:autoSpaceDN w:val="0"/>
        <w:spacing w:after="240" w:line="240" w:lineRule="auto"/>
        <w:ind w:left="284"/>
        <w:jc w:val="center"/>
        <w:rPr>
          <w:rFonts w:ascii="Times New Roman" w:eastAsia="Times New Roman" w:hAnsi="Times New Roman"/>
          <w:b/>
          <w:bCs/>
          <w:caps/>
          <w:lang w:eastAsia="ru-RU"/>
        </w:rPr>
      </w:pPr>
      <w:r>
        <w:rPr>
          <w:rFonts w:ascii="Times New Roman" w:eastAsia="Times New Roman" w:hAnsi="Times New Roman"/>
          <w:b/>
          <w:bCs/>
          <w:caps/>
          <w:lang w:eastAsia="ru-RU"/>
        </w:rPr>
        <w:t>ВЕКСЕЛЕЙ</w:t>
      </w:r>
      <w:r w:rsidR="00810F2C" w:rsidRPr="00810F2C">
        <w:rPr>
          <w:rFonts w:ascii="Times New Roman" w:eastAsia="Times New Roman" w:hAnsi="Times New Roman"/>
          <w:b/>
          <w:bCs/>
          <w:caps/>
          <w:lang w:eastAsia="ru-RU"/>
        </w:rPr>
        <w:t xml:space="preserve"> </w:t>
      </w:r>
      <w:r w:rsidR="00873885">
        <w:rPr>
          <w:rFonts w:ascii="Times New Roman" w:eastAsia="Times New Roman" w:hAnsi="Times New Roman"/>
          <w:b/>
          <w:bCs/>
          <w:caps/>
          <w:lang w:eastAsia="ru-RU"/>
        </w:rPr>
        <w:t>АО</w:t>
      </w:r>
      <w:r w:rsidR="00810F2C" w:rsidRPr="00810F2C">
        <w:rPr>
          <w:rFonts w:ascii="Times New Roman" w:eastAsia="Times New Roman" w:hAnsi="Times New Roman"/>
          <w:b/>
          <w:bCs/>
          <w:caps/>
          <w:lang w:eastAsia="ru-RU"/>
        </w:rPr>
        <w:t xml:space="preserve"> «РОССЕЛЬХОЗБАНК»</w:t>
      </w:r>
    </w:p>
    <w:p w:rsidR="00810F2C" w:rsidRPr="00810F2C" w:rsidRDefault="00810F2C" w:rsidP="00810F2C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overflowPunct w:val="0"/>
        <w:autoSpaceDE w:val="0"/>
        <w:autoSpaceDN w:val="0"/>
        <w:adjustRightInd w:val="0"/>
        <w:spacing w:after="0" w:line="240" w:lineRule="atLeast"/>
        <w:ind w:right="-1"/>
        <w:jc w:val="center"/>
        <w:textAlignment w:val="baseline"/>
        <w:rPr>
          <w:rFonts w:ascii="Times New Roman" w:eastAsia="Times New Roman" w:hAnsi="Times New Roman"/>
          <w:snapToGrid w:val="0"/>
          <w:color w:val="000000"/>
          <w:lang w:eastAsia="ru-RU"/>
        </w:rPr>
      </w:pP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 xml:space="preserve">г. </w:t>
      </w:r>
      <w:bookmarkStart w:id="0" w:name="city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>__________</w:t>
      </w:r>
      <w:bookmarkEnd w:id="0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</w:r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ab/>
        <w:t>«</w:t>
      </w:r>
      <w:bookmarkStart w:id="1" w:name="dt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>___</w:t>
      </w:r>
      <w:bookmarkEnd w:id="1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 xml:space="preserve">» </w:t>
      </w:r>
      <w:bookmarkStart w:id="2" w:name="month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>________</w:t>
      </w:r>
      <w:bookmarkEnd w:id="2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 xml:space="preserve"> 20</w:t>
      </w:r>
      <w:bookmarkStart w:id="3" w:name="year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>___</w:t>
      </w:r>
      <w:bookmarkEnd w:id="3"/>
      <w:r w:rsidRPr="00810F2C">
        <w:rPr>
          <w:rFonts w:ascii="Times New Roman" w:eastAsia="Times New Roman" w:hAnsi="Times New Roman"/>
          <w:snapToGrid w:val="0"/>
          <w:color w:val="000000"/>
          <w:lang w:eastAsia="ru-RU"/>
        </w:rPr>
        <w:t>г.</w:t>
      </w:r>
    </w:p>
    <w:p w:rsidR="00810F2C" w:rsidRPr="00810F2C" w:rsidRDefault="00810F2C" w:rsidP="00810F2C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overflowPunct w:val="0"/>
        <w:autoSpaceDE w:val="0"/>
        <w:autoSpaceDN w:val="0"/>
        <w:adjustRightInd w:val="0"/>
        <w:spacing w:after="120" w:line="240" w:lineRule="auto"/>
        <w:ind w:firstLine="851"/>
        <w:jc w:val="both"/>
        <w:textAlignment w:val="baseline"/>
        <w:rPr>
          <w:rFonts w:ascii="Times New Roman" w:eastAsia="Times New Roman" w:hAnsi="Times New Roman"/>
          <w:lang w:eastAsia="ru-RU"/>
        </w:rPr>
      </w:pPr>
    </w:p>
    <w:p w:rsidR="00810F2C" w:rsidRPr="00810F2C" w:rsidRDefault="00810F2C" w:rsidP="00810F2C">
      <w:pPr>
        <w:tabs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  <w:tab w:val="left" w:pos="9360"/>
          <w:tab w:val="left" w:pos="10080"/>
          <w:tab w:val="left" w:pos="10800"/>
          <w:tab w:val="left" w:pos="11520"/>
          <w:tab w:val="left" w:pos="12240"/>
          <w:tab w:val="left" w:pos="12960"/>
          <w:tab w:val="left" w:pos="13680"/>
        </w:tabs>
        <w:overflowPunct w:val="0"/>
        <w:autoSpaceDE w:val="0"/>
        <w:autoSpaceDN w:val="0"/>
        <w:adjustRightInd w:val="0"/>
        <w:spacing w:after="120" w:line="240" w:lineRule="auto"/>
        <w:ind w:firstLine="851"/>
        <w:jc w:val="both"/>
        <w:textAlignment w:val="baseline"/>
        <w:rPr>
          <w:rFonts w:ascii="Times New Roman" w:eastAsia="Times New Roman" w:hAnsi="Times New Roman"/>
          <w:lang w:eastAsia="ru-RU"/>
        </w:rPr>
      </w:pPr>
      <w:bookmarkStart w:id="4" w:name="contractor"/>
      <w:r w:rsidRPr="00810F2C">
        <w:rPr>
          <w:rFonts w:ascii="Times New Roman" w:eastAsia="Times New Roman" w:hAnsi="Times New Roman"/>
          <w:b/>
          <w:bCs/>
          <w:color w:val="000000"/>
          <w:lang w:eastAsia="ru-RU"/>
        </w:rPr>
        <w:t>_________</w:t>
      </w:r>
      <w:r w:rsidR="0051132F">
        <w:rPr>
          <w:rFonts w:ascii="Times New Roman" w:eastAsia="Times New Roman" w:hAnsi="Times New Roman"/>
          <w:b/>
          <w:bCs/>
          <w:color w:val="000000"/>
          <w:lang w:eastAsia="ru-RU"/>
        </w:rPr>
        <w:t>______________________________</w:t>
      </w:r>
      <w:bookmarkEnd w:id="4"/>
      <w:r w:rsidRPr="00810F2C">
        <w:rPr>
          <w:rFonts w:ascii="Times New Roman" w:eastAsia="Times New Roman" w:hAnsi="Times New Roman"/>
          <w:lang w:eastAsia="ru-RU"/>
        </w:rPr>
        <w:t xml:space="preserve">, в лице </w:t>
      </w:r>
      <w:bookmarkStart w:id="5" w:name="CounterpartyProxyName3"/>
      <w:r w:rsidRPr="00810F2C">
        <w:rPr>
          <w:rFonts w:ascii="Times New Roman" w:eastAsia="Times New Roman" w:hAnsi="Times New Roman"/>
          <w:lang w:eastAsia="ru-RU"/>
        </w:rPr>
        <w:t>______________</w:t>
      </w:r>
      <w:r w:rsidR="0051132F">
        <w:rPr>
          <w:rFonts w:ascii="Times New Roman" w:eastAsia="Times New Roman" w:hAnsi="Times New Roman"/>
          <w:lang w:eastAsia="ru-RU"/>
        </w:rPr>
        <w:t>_____________________</w:t>
      </w:r>
      <w:bookmarkEnd w:id="5"/>
      <w:r w:rsidR="0051132F">
        <w:rPr>
          <w:rFonts w:ascii="Times New Roman" w:eastAsia="Times New Roman" w:hAnsi="Times New Roman"/>
          <w:lang w:eastAsia="ru-RU"/>
        </w:rPr>
        <w:t>,</w:t>
      </w:r>
      <w:r w:rsidRPr="00810F2C">
        <w:rPr>
          <w:rFonts w:ascii="Times New Roman" w:eastAsia="Times New Roman" w:hAnsi="Times New Roman"/>
          <w:lang w:eastAsia="ru-RU"/>
        </w:rPr>
        <w:t xml:space="preserve"> действующего на основании </w:t>
      </w:r>
      <w:bookmarkStart w:id="6" w:name="CounterpartyProxyMandateCaption3"/>
      <w:r w:rsidRPr="00810F2C">
        <w:rPr>
          <w:rFonts w:ascii="Times New Roman" w:eastAsia="Times New Roman" w:hAnsi="Times New Roman"/>
          <w:lang w:eastAsia="ru-RU"/>
        </w:rPr>
        <w:t>_____________</w:t>
      </w:r>
      <w:bookmarkEnd w:id="6"/>
      <w:r w:rsidRPr="00810F2C">
        <w:rPr>
          <w:rFonts w:ascii="Times New Roman" w:eastAsia="Times New Roman" w:hAnsi="Times New Roman"/>
          <w:lang w:eastAsia="ru-RU"/>
        </w:rPr>
        <w:t>, передал, а</w:t>
      </w:r>
      <w:r w:rsidRPr="00810F2C">
        <w:rPr>
          <w:rFonts w:ascii="Times New Roman" w:eastAsia="Times New Roman" w:hAnsi="Times New Roman"/>
          <w:b/>
          <w:bCs/>
          <w:lang w:eastAsia="ru-RU"/>
        </w:rPr>
        <w:t xml:space="preserve"> </w:t>
      </w:r>
      <w:r w:rsidR="00873885">
        <w:rPr>
          <w:rFonts w:ascii="Times New Roman" w:eastAsia="Times New Roman" w:hAnsi="Times New Roman"/>
          <w:b/>
          <w:lang w:eastAsia="ru-RU"/>
        </w:rPr>
        <w:t>А</w:t>
      </w:r>
      <w:r w:rsidRPr="00810F2C">
        <w:rPr>
          <w:rFonts w:ascii="Times New Roman" w:eastAsia="Times New Roman" w:hAnsi="Times New Roman"/>
          <w:b/>
          <w:lang w:eastAsia="ru-RU"/>
        </w:rPr>
        <w:t>кционерное общество «Российский Сельскохозяйственный банк» (</w:t>
      </w:r>
      <w:r w:rsidR="00873885">
        <w:rPr>
          <w:rFonts w:ascii="Times New Roman" w:eastAsia="Times New Roman" w:hAnsi="Times New Roman"/>
          <w:b/>
          <w:lang w:eastAsia="ru-RU"/>
        </w:rPr>
        <w:t>АО</w:t>
      </w:r>
      <w:r w:rsidRPr="00810F2C">
        <w:rPr>
          <w:rFonts w:ascii="Times New Roman" w:eastAsia="Times New Roman" w:hAnsi="Times New Roman"/>
          <w:b/>
          <w:lang w:eastAsia="ru-RU"/>
        </w:rPr>
        <w:t xml:space="preserve"> «Россельхозбанк»)</w:t>
      </w:r>
      <w:r w:rsidRPr="00810F2C">
        <w:rPr>
          <w:rFonts w:ascii="Times New Roman" w:eastAsia="Times New Roman" w:hAnsi="Times New Roman"/>
          <w:lang w:eastAsia="ru-RU"/>
        </w:rPr>
        <w:t xml:space="preserve">, в лице </w:t>
      </w:r>
      <w:bookmarkStart w:id="7" w:name="SelfProxyName1"/>
      <w:r w:rsidRPr="00810F2C">
        <w:rPr>
          <w:rFonts w:ascii="Times New Roman" w:eastAsia="Times New Roman" w:hAnsi="Times New Roman"/>
          <w:lang w:eastAsia="ru-RU"/>
        </w:rPr>
        <w:t>____________</w:t>
      </w:r>
      <w:bookmarkEnd w:id="7"/>
      <w:r w:rsidR="003371CB">
        <w:rPr>
          <w:rFonts w:ascii="Times New Roman" w:eastAsia="Times New Roman" w:hAnsi="Times New Roman"/>
          <w:lang w:eastAsia="ru-RU"/>
        </w:rPr>
        <w:t>,</w:t>
      </w:r>
      <w:r w:rsidRPr="00810F2C">
        <w:rPr>
          <w:rFonts w:ascii="Times New Roman" w:eastAsia="Times New Roman" w:hAnsi="Times New Roman"/>
          <w:lang w:eastAsia="ru-RU"/>
        </w:rPr>
        <w:t xml:space="preserve"> действующего на основании </w:t>
      </w:r>
      <w:bookmarkStart w:id="8" w:name="SelfProxyMandateCaption1"/>
      <w:r w:rsidRPr="00810F2C">
        <w:rPr>
          <w:rFonts w:ascii="Times New Roman" w:eastAsia="Times New Roman" w:hAnsi="Times New Roman"/>
          <w:lang w:eastAsia="ru-RU"/>
        </w:rPr>
        <w:t>_____________</w:t>
      </w:r>
      <w:bookmarkEnd w:id="8"/>
      <w:r w:rsidRPr="00810F2C">
        <w:rPr>
          <w:rFonts w:ascii="Times New Roman" w:eastAsia="Times New Roman" w:hAnsi="Times New Roman"/>
          <w:lang w:eastAsia="ru-RU"/>
        </w:rPr>
        <w:t xml:space="preserve">, принял </w:t>
      </w:r>
      <w:r w:rsidR="00E530A3">
        <w:rPr>
          <w:rFonts w:ascii="Times New Roman" w:eastAsia="Times New Roman" w:hAnsi="Times New Roman"/>
          <w:lang w:eastAsia="ru-RU"/>
        </w:rPr>
        <w:t xml:space="preserve">векселя </w:t>
      </w:r>
      <w:r w:rsidRPr="00810F2C">
        <w:rPr>
          <w:rFonts w:ascii="Times New Roman" w:eastAsia="Times New Roman" w:hAnsi="Times New Roman"/>
          <w:lang w:eastAsia="ru-RU"/>
        </w:rPr>
        <w:t>со следующими реквизитами:</w:t>
      </w:r>
    </w:p>
    <w:tbl>
      <w:tblPr>
        <w:tblW w:w="4933" w:type="pct"/>
        <w:jc w:val="center"/>
        <w:tblCellSpacing w:w="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tblCellMar>
          <w:top w:w="15" w:type="dxa"/>
          <w:left w:w="15" w:type="dxa"/>
          <w:bottom w:w="15" w:type="dxa"/>
          <w:right w:w="15" w:type="dxa"/>
        </w:tblCellMar>
        <w:tblLook w:val="0000" w:firstRow="0" w:lastRow="0" w:firstColumn="0" w:lastColumn="0" w:noHBand="0" w:noVBand="0"/>
      </w:tblPr>
      <w:tblGrid>
        <w:gridCol w:w="946"/>
        <w:gridCol w:w="987"/>
        <w:gridCol w:w="1829"/>
        <w:gridCol w:w="1536"/>
        <w:gridCol w:w="1417"/>
        <w:gridCol w:w="1519"/>
        <w:gridCol w:w="1538"/>
      </w:tblGrid>
      <w:tr w:rsidR="008A1DBF" w:rsidRPr="00810F2C" w:rsidTr="008A1DBF">
        <w:trPr>
          <w:cantSplit/>
          <w:tblHeader/>
          <w:tblCellSpacing w:w="0" w:type="dxa"/>
          <w:jc w:val="center"/>
        </w:trPr>
        <w:tc>
          <w:tcPr>
            <w:tcW w:w="484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Серия векселя</w:t>
            </w:r>
          </w:p>
        </w:tc>
        <w:tc>
          <w:tcPr>
            <w:tcW w:w="505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Номер векселя</w:t>
            </w:r>
          </w:p>
        </w:tc>
        <w:tc>
          <w:tcPr>
            <w:tcW w:w="93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 xml:space="preserve">Номинал векселя </w:t>
            </w:r>
            <w:bookmarkStart w:id="9" w:name="currency"/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(рублей/валюта)</w:t>
            </w:r>
            <w:bookmarkEnd w:id="9"/>
          </w:p>
        </w:tc>
        <w:tc>
          <w:tcPr>
            <w:tcW w:w="786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Дата составления векселя</w:t>
            </w:r>
          </w:p>
        </w:tc>
        <w:tc>
          <w:tcPr>
            <w:tcW w:w="725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Процентная ставка</w:t>
            </w:r>
            <w:r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, годовых</w:t>
            </w:r>
          </w:p>
        </w:tc>
        <w:tc>
          <w:tcPr>
            <w:tcW w:w="777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  <w:vAlign w:val="center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 w:rsidRPr="008A1DBF"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Срок платежа по векселю</w:t>
            </w:r>
          </w:p>
        </w:tc>
        <w:tc>
          <w:tcPr>
            <w:tcW w:w="787" w:type="pct"/>
            <w:tcBorders>
              <w:top w:val="outset" w:sz="6" w:space="0" w:color="000000"/>
              <w:left w:val="outset" w:sz="6" w:space="0" w:color="000000"/>
              <w:bottom w:val="outset" w:sz="6" w:space="0" w:color="000000"/>
              <w:right w:val="outset" w:sz="6" w:space="0" w:color="000000"/>
            </w:tcBorders>
            <w:shd w:val="clear" w:color="auto" w:fill="C0C0C0"/>
          </w:tcPr>
          <w:p w:rsidR="008A1DBF" w:rsidRPr="008A1DBF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r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  <w:t>Первый векселедержатель</w:t>
            </w:r>
          </w:p>
        </w:tc>
      </w:tr>
      <w:tr w:rsidR="008A1DBF" w:rsidRPr="00810F2C" w:rsidTr="008A1DBF">
        <w:trPr>
          <w:cantSplit/>
          <w:tblCellSpacing w:w="0" w:type="dxa"/>
          <w:jc w:val="center"/>
        </w:trPr>
        <w:tc>
          <w:tcPr>
            <w:tcW w:w="484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bookmarkStart w:id="10" w:name="series1"/>
            <w:bookmarkEnd w:id="10"/>
          </w:p>
        </w:tc>
        <w:tc>
          <w:tcPr>
            <w:tcW w:w="505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113F1B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6"/>
                <w:szCs w:val="16"/>
                <w:lang w:eastAsia="ru-RU"/>
              </w:rPr>
            </w:pPr>
            <w:bookmarkStart w:id="11" w:name="bcnumber1"/>
            <w:bookmarkEnd w:id="11"/>
          </w:p>
        </w:tc>
        <w:tc>
          <w:tcPr>
            <w:tcW w:w="93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8"/>
                <w:szCs w:val="18"/>
                <w:lang w:eastAsia="ru-RU"/>
              </w:rPr>
            </w:pPr>
            <w:bookmarkStart w:id="12" w:name="facevalue1"/>
            <w:bookmarkEnd w:id="12"/>
          </w:p>
        </w:tc>
        <w:tc>
          <w:tcPr>
            <w:tcW w:w="786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6"/>
                <w:szCs w:val="16"/>
                <w:lang w:eastAsia="ru-RU"/>
              </w:rPr>
            </w:pPr>
            <w:bookmarkStart w:id="13" w:name="bcdate1"/>
            <w:bookmarkEnd w:id="13"/>
          </w:p>
        </w:tc>
        <w:tc>
          <w:tcPr>
            <w:tcW w:w="725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6"/>
                <w:szCs w:val="16"/>
                <w:lang w:eastAsia="ru-RU"/>
              </w:rPr>
            </w:pPr>
            <w:bookmarkStart w:id="14" w:name="bcrate1"/>
            <w:bookmarkEnd w:id="14"/>
          </w:p>
        </w:tc>
        <w:tc>
          <w:tcPr>
            <w:tcW w:w="777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  <w:vAlign w:val="center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6"/>
                <w:szCs w:val="16"/>
                <w:lang w:eastAsia="ru-RU"/>
              </w:rPr>
            </w:pPr>
            <w:bookmarkStart w:id="15" w:name="bcterm1"/>
            <w:bookmarkEnd w:id="15"/>
          </w:p>
        </w:tc>
        <w:tc>
          <w:tcPr>
            <w:tcW w:w="787" w:type="pct"/>
            <w:tcBorders>
              <w:top w:val="outset" w:sz="6" w:space="0" w:color="C0C0C0"/>
              <w:left w:val="outset" w:sz="6" w:space="0" w:color="C0C0C0"/>
              <w:bottom w:val="outset" w:sz="6" w:space="0" w:color="C0C0C0"/>
              <w:right w:val="outset" w:sz="6" w:space="0" w:color="C0C0C0"/>
            </w:tcBorders>
            <w:shd w:val="clear" w:color="auto" w:fill="FFFFFF"/>
          </w:tcPr>
          <w:p w:rsidR="008A1DBF" w:rsidRPr="00810F2C" w:rsidRDefault="008A1DBF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jc w:val="center"/>
              <w:textAlignment w:val="baseline"/>
              <w:rPr>
                <w:rFonts w:ascii="Times New Roman" w:eastAsia="Times New Roman" w:hAnsi="Times New Roman"/>
                <w:sz w:val="16"/>
                <w:szCs w:val="16"/>
                <w:lang w:eastAsia="ru-RU"/>
              </w:rPr>
            </w:pPr>
            <w:bookmarkStart w:id="16" w:name="bcholder1"/>
            <w:bookmarkStart w:id="17" w:name="_GoBack"/>
            <w:bookmarkEnd w:id="16"/>
            <w:bookmarkEnd w:id="17"/>
          </w:p>
        </w:tc>
      </w:tr>
    </w:tbl>
    <w:p w:rsidR="00810F2C" w:rsidRPr="00810F2C" w:rsidRDefault="00810F2C" w:rsidP="00810F2C">
      <w:pPr>
        <w:overflowPunct w:val="0"/>
        <w:autoSpaceDE w:val="0"/>
        <w:autoSpaceDN w:val="0"/>
        <w:adjustRightInd w:val="0"/>
        <w:spacing w:after="0" w:line="240" w:lineRule="auto"/>
        <w:ind w:left="283"/>
        <w:jc w:val="both"/>
        <w:textAlignment w:val="baseline"/>
        <w:rPr>
          <w:rFonts w:ascii="Times New Roman" w:eastAsia="Times New Roman" w:hAnsi="Times New Roman"/>
          <w:sz w:val="24"/>
          <w:szCs w:val="24"/>
          <w:lang w:eastAsia="ru-RU"/>
        </w:rPr>
      </w:pPr>
    </w:p>
    <w:p w:rsidR="00810F2C" w:rsidRPr="00810F2C" w:rsidRDefault="00810F2C" w:rsidP="00810F2C">
      <w:pPr>
        <w:overflowPunct w:val="0"/>
        <w:autoSpaceDE w:val="0"/>
        <w:autoSpaceDN w:val="0"/>
        <w:adjustRightInd w:val="0"/>
        <w:spacing w:after="0" w:line="360" w:lineRule="auto"/>
        <w:jc w:val="both"/>
        <w:textAlignment w:val="baseline"/>
        <w:rPr>
          <w:rFonts w:ascii="Times New Roman" w:eastAsia="Times New Roman" w:hAnsi="Times New Roman"/>
          <w:lang w:eastAsia="ru-RU"/>
        </w:rPr>
      </w:pPr>
      <w:r w:rsidRPr="00810F2C">
        <w:rPr>
          <w:rFonts w:ascii="Times New Roman" w:eastAsia="Times New Roman" w:hAnsi="Times New Roman"/>
          <w:lang w:eastAsia="ru-RU"/>
        </w:rPr>
        <w:t xml:space="preserve">Количество </w:t>
      </w:r>
      <w:r w:rsidR="00E530A3">
        <w:rPr>
          <w:rFonts w:ascii="Times New Roman" w:eastAsia="Times New Roman" w:hAnsi="Times New Roman"/>
          <w:lang w:eastAsia="ru-RU"/>
        </w:rPr>
        <w:t>векселей</w:t>
      </w:r>
      <w:r w:rsidRPr="00810F2C">
        <w:rPr>
          <w:rFonts w:ascii="Times New Roman" w:eastAsia="Times New Roman" w:hAnsi="Times New Roman"/>
          <w:lang w:eastAsia="ru-RU"/>
        </w:rPr>
        <w:t xml:space="preserve">: </w:t>
      </w:r>
      <w:bookmarkStart w:id="18" w:name="amount"/>
      <w:r w:rsidRPr="00810F2C">
        <w:rPr>
          <w:rFonts w:ascii="Times New Roman" w:eastAsia="Times New Roman" w:hAnsi="Times New Roman"/>
          <w:lang w:eastAsia="ru-RU"/>
        </w:rPr>
        <w:t>________</w:t>
      </w:r>
      <w:bookmarkEnd w:id="18"/>
      <w:r w:rsidRPr="00810F2C">
        <w:rPr>
          <w:rFonts w:ascii="Times New Roman" w:eastAsia="Times New Roman" w:hAnsi="Times New Roman"/>
          <w:lang w:eastAsia="ru-RU"/>
        </w:rPr>
        <w:t xml:space="preserve"> (</w:t>
      </w:r>
      <w:bookmarkStart w:id="19" w:name="amountwr"/>
      <w:r w:rsidRPr="00810F2C">
        <w:rPr>
          <w:rFonts w:ascii="Times New Roman" w:eastAsia="Times New Roman" w:hAnsi="Times New Roman"/>
          <w:lang w:eastAsia="ru-RU"/>
        </w:rPr>
        <w:t>_______</w:t>
      </w:r>
      <w:bookmarkEnd w:id="19"/>
      <w:r w:rsidRPr="00810F2C">
        <w:rPr>
          <w:rFonts w:ascii="Times New Roman" w:eastAsia="Times New Roman" w:hAnsi="Times New Roman"/>
          <w:lang w:eastAsia="ru-RU"/>
        </w:rPr>
        <w:t>) штук</w:t>
      </w:r>
    </w:p>
    <w:p w:rsidR="00810F2C" w:rsidRPr="00810F2C" w:rsidRDefault="00E530A3" w:rsidP="00810F2C">
      <w:pPr>
        <w:overflowPunct w:val="0"/>
        <w:autoSpaceDE w:val="0"/>
        <w:autoSpaceDN w:val="0"/>
        <w:adjustRightInd w:val="0"/>
        <w:spacing w:after="0" w:line="360" w:lineRule="auto"/>
        <w:jc w:val="both"/>
        <w:textAlignment w:val="baseline"/>
        <w:rPr>
          <w:rFonts w:ascii="Times New Roman" w:eastAsia="Times New Roman" w:hAnsi="Times New Roman"/>
          <w:lang w:eastAsia="ru-RU"/>
        </w:rPr>
      </w:pPr>
      <w:r>
        <w:rPr>
          <w:rFonts w:ascii="Times New Roman" w:eastAsia="Times New Roman" w:hAnsi="Times New Roman"/>
          <w:lang w:eastAsia="ru-RU"/>
        </w:rPr>
        <w:t>Общий номинал векселей</w:t>
      </w:r>
      <w:r w:rsidR="00810F2C" w:rsidRPr="00810F2C">
        <w:rPr>
          <w:rFonts w:ascii="Times New Roman" w:eastAsia="Times New Roman" w:hAnsi="Times New Roman"/>
          <w:lang w:eastAsia="ru-RU"/>
        </w:rPr>
        <w:t xml:space="preserve">: </w:t>
      </w:r>
      <w:bookmarkStart w:id="20" w:name="TotalFaceValue"/>
      <w:r w:rsidR="00810F2C" w:rsidRPr="00810F2C">
        <w:rPr>
          <w:rFonts w:ascii="Times New Roman" w:eastAsia="Times New Roman" w:hAnsi="Times New Roman"/>
          <w:lang w:eastAsia="ru-RU"/>
        </w:rPr>
        <w:t>___________ (____________ и ___/100</w:t>
      </w:r>
      <w:r w:rsidR="00810F2C" w:rsidRPr="00E530A3">
        <w:rPr>
          <w:rFonts w:ascii="Times New Roman" w:eastAsia="Times New Roman" w:hAnsi="Times New Roman"/>
          <w:lang w:eastAsia="ru-RU"/>
        </w:rPr>
        <w:t xml:space="preserve">) </w:t>
      </w:r>
      <w:r w:rsidRPr="00E530A3">
        <w:rPr>
          <w:rFonts w:ascii="Times New Roman" w:hAnsi="Times New Roman"/>
        </w:rPr>
        <w:fldChar w:fldCharType="begin">
          <w:ffData>
            <w:name w:val=""/>
            <w:enabled/>
            <w:calcOnExit w:val="0"/>
            <w:textInput>
              <w:default w:val="рублей/валюта"/>
              <w:maxLength w:val="17"/>
            </w:textInput>
          </w:ffData>
        </w:fldChar>
      </w:r>
      <w:r w:rsidRPr="00E530A3">
        <w:rPr>
          <w:rFonts w:ascii="Times New Roman" w:hAnsi="Times New Roman"/>
        </w:rPr>
        <w:instrText xml:space="preserve"> FORMTEXT </w:instrText>
      </w:r>
      <w:r w:rsidRPr="00E530A3">
        <w:rPr>
          <w:rFonts w:ascii="Times New Roman" w:hAnsi="Times New Roman"/>
        </w:rPr>
      </w:r>
      <w:r w:rsidRPr="00E530A3">
        <w:rPr>
          <w:rFonts w:ascii="Times New Roman" w:hAnsi="Times New Roman"/>
        </w:rPr>
        <w:fldChar w:fldCharType="separate"/>
      </w:r>
      <w:r w:rsidRPr="00E530A3">
        <w:rPr>
          <w:rFonts w:ascii="Times New Roman" w:hAnsi="Times New Roman"/>
          <w:noProof/>
        </w:rPr>
        <w:t>рублей/валюта</w:t>
      </w:r>
      <w:r w:rsidRPr="00E530A3">
        <w:rPr>
          <w:rFonts w:ascii="Times New Roman" w:hAnsi="Times New Roman"/>
        </w:rPr>
        <w:fldChar w:fldCharType="end"/>
      </w:r>
      <w:bookmarkEnd w:id="20"/>
      <w:r w:rsidR="00810F2C" w:rsidRPr="00810F2C">
        <w:rPr>
          <w:rFonts w:ascii="Times New Roman" w:eastAsia="Times New Roman" w:hAnsi="Times New Roman"/>
          <w:lang w:eastAsia="ru-RU"/>
        </w:rPr>
        <w:t>.</w:t>
      </w:r>
    </w:p>
    <w:tbl>
      <w:tblPr>
        <w:tblW w:w="0" w:type="auto"/>
        <w:tblLook w:val="0000" w:firstRow="0" w:lastRow="0" w:firstColumn="0" w:lastColumn="0" w:noHBand="0" w:noVBand="0"/>
      </w:tblPr>
      <w:tblGrid>
        <w:gridCol w:w="4926"/>
        <w:gridCol w:w="4927"/>
      </w:tblGrid>
      <w:tr w:rsidR="00810F2C" w:rsidRPr="00810F2C" w:rsidTr="007D2FDF">
        <w:tc>
          <w:tcPr>
            <w:tcW w:w="4926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b/>
                <w:bCs/>
                <w:sz w:val="20"/>
                <w:szCs w:val="20"/>
                <w:lang w:eastAsia="ru-RU"/>
              </w:rPr>
            </w:pPr>
          </w:p>
        </w:tc>
        <w:tc>
          <w:tcPr>
            <w:tcW w:w="4927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b/>
                <w:bCs/>
                <w:sz w:val="20"/>
                <w:szCs w:val="20"/>
                <w:lang w:eastAsia="ru-RU"/>
              </w:rPr>
            </w:pPr>
          </w:p>
        </w:tc>
      </w:tr>
      <w:tr w:rsidR="00810F2C" w:rsidRPr="00810F2C" w:rsidTr="007D2FDF">
        <w:tc>
          <w:tcPr>
            <w:tcW w:w="4926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lang w:eastAsia="ru-RU"/>
              </w:rPr>
              <w:t>____________</w:t>
            </w:r>
          </w:p>
        </w:tc>
        <w:tc>
          <w:tcPr>
            <w:tcW w:w="4927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lang w:eastAsia="ru-RU"/>
              </w:rPr>
            </w:pPr>
          </w:p>
          <w:p w:rsidR="00810F2C" w:rsidRPr="00810F2C" w:rsidRDefault="00873885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lang w:eastAsia="ru-RU"/>
              </w:rPr>
            </w:pPr>
            <w:r>
              <w:rPr>
                <w:rFonts w:ascii="Times New Roman" w:eastAsia="Times New Roman" w:hAnsi="Times New Roman"/>
                <w:lang w:eastAsia="ru-RU"/>
              </w:rPr>
              <w:t>АО</w:t>
            </w:r>
            <w:r w:rsidR="00810F2C" w:rsidRPr="00810F2C">
              <w:rPr>
                <w:rFonts w:ascii="Times New Roman" w:eastAsia="Times New Roman" w:hAnsi="Times New Roman"/>
                <w:lang w:eastAsia="ru-RU"/>
              </w:rPr>
              <w:t xml:space="preserve"> «Россельхозбанк»</w:t>
            </w:r>
          </w:p>
        </w:tc>
      </w:tr>
      <w:tr w:rsidR="00810F2C" w:rsidRPr="00810F2C" w:rsidTr="007D2FDF">
        <w:tc>
          <w:tcPr>
            <w:tcW w:w="4926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</w:tc>
        <w:tc>
          <w:tcPr>
            <w:tcW w:w="4927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</w:tc>
      </w:tr>
      <w:tr w:rsidR="00810F2C" w:rsidRPr="00810F2C" w:rsidTr="007D2FDF">
        <w:tc>
          <w:tcPr>
            <w:tcW w:w="4926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________________________</w:t>
            </w: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(____________)</w:t>
            </w: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М.П.</w:t>
            </w:r>
          </w:p>
        </w:tc>
        <w:tc>
          <w:tcPr>
            <w:tcW w:w="4927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_________________________</w:t>
            </w: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(_______________)</w:t>
            </w:r>
          </w:p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  <w:r w:rsidRPr="00810F2C"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  <w:t>М.П.</w:t>
            </w:r>
          </w:p>
        </w:tc>
      </w:tr>
      <w:tr w:rsidR="00810F2C" w:rsidRPr="00810F2C" w:rsidTr="007D2FDF">
        <w:tc>
          <w:tcPr>
            <w:tcW w:w="4926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</w:tc>
        <w:tc>
          <w:tcPr>
            <w:tcW w:w="4927" w:type="dxa"/>
            <w:tcBorders>
              <w:top w:val="nil"/>
              <w:left w:val="nil"/>
              <w:bottom w:val="nil"/>
              <w:right w:val="nil"/>
            </w:tcBorders>
          </w:tcPr>
          <w:p w:rsidR="00810F2C" w:rsidRPr="00810F2C" w:rsidRDefault="00810F2C" w:rsidP="00810F2C">
            <w:pPr>
              <w:overflowPunct w:val="0"/>
              <w:autoSpaceDE w:val="0"/>
              <w:autoSpaceDN w:val="0"/>
              <w:adjustRightInd w:val="0"/>
              <w:spacing w:after="0" w:line="240" w:lineRule="auto"/>
              <w:textAlignment w:val="baseline"/>
              <w:rPr>
                <w:rFonts w:ascii="Times New Roman" w:eastAsia="Times New Roman" w:hAnsi="Times New Roman"/>
                <w:sz w:val="20"/>
                <w:szCs w:val="20"/>
                <w:lang w:eastAsia="ru-RU"/>
              </w:rPr>
            </w:pPr>
          </w:p>
        </w:tc>
      </w:tr>
    </w:tbl>
    <w:p w:rsidR="00810F2C" w:rsidRPr="00810F2C" w:rsidRDefault="00810F2C" w:rsidP="00810F2C">
      <w:pPr>
        <w:overflowPunct w:val="0"/>
        <w:autoSpaceDE w:val="0"/>
        <w:autoSpaceDN w:val="0"/>
        <w:adjustRightInd w:val="0"/>
        <w:spacing w:after="0" w:line="240" w:lineRule="auto"/>
        <w:jc w:val="both"/>
        <w:textAlignment w:val="baseline"/>
        <w:rPr>
          <w:rFonts w:ascii="Times New Roman" w:eastAsia="Times New Roman" w:hAnsi="Times New Roman"/>
          <w:b/>
          <w:bCs/>
          <w:i/>
          <w:iCs/>
          <w:sz w:val="20"/>
          <w:szCs w:val="20"/>
          <w:lang w:eastAsia="ru-RU"/>
        </w:rPr>
      </w:pPr>
    </w:p>
    <w:p w:rsidR="00AA3A14" w:rsidRDefault="00AA3A14"/>
    <w:sectPr w:rsidR="00AA3A14" w:rsidSect="007D2FDF">
      <w:headerReference w:type="default" r:id="rId11"/>
      <w:footerReference w:type="default" r:id="rId12"/>
      <w:headerReference w:type="first" r:id="rId13"/>
      <w:pgSz w:w="11906" w:h="16838"/>
      <w:pgMar w:top="1134" w:right="851" w:bottom="993" w:left="1134" w:header="720" w:footer="720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76A13" w:rsidRDefault="00D76A13" w:rsidP="00810F2C">
      <w:pPr>
        <w:spacing w:after="0" w:line="240" w:lineRule="auto"/>
      </w:pPr>
      <w:r>
        <w:separator/>
      </w:r>
    </w:p>
  </w:endnote>
  <w:endnote w:type="continuationSeparator" w:id="0">
    <w:p w:rsidR="00D76A13" w:rsidRDefault="00D76A13" w:rsidP="00810F2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2FDF" w:rsidRDefault="007D2FDF">
    <w:pPr>
      <w:pStyle w:val="a3"/>
      <w:framePr w:wrap="auto" w:vAnchor="text" w:hAnchor="margin" w:xAlign="center" w:y="1"/>
      <w:rPr>
        <w:rStyle w:val="a5"/>
      </w:rPr>
    </w:pPr>
  </w:p>
  <w:p w:rsidR="007D2FDF" w:rsidRDefault="007D2FDF">
    <w:pPr>
      <w:pStyle w:val="a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76A13" w:rsidRDefault="00D76A13" w:rsidP="00810F2C">
      <w:pPr>
        <w:spacing w:after="0" w:line="240" w:lineRule="auto"/>
      </w:pPr>
      <w:r>
        <w:separator/>
      </w:r>
    </w:p>
  </w:footnote>
  <w:footnote w:type="continuationSeparator" w:id="0">
    <w:p w:rsidR="00D76A13" w:rsidRDefault="00D76A13" w:rsidP="00810F2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D2FDF" w:rsidRDefault="007D2FDF">
    <w:pPr>
      <w:pStyle w:val="a6"/>
      <w:framePr w:wrap="auto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>
      <w:rPr>
        <w:rStyle w:val="a5"/>
        <w:noProof/>
      </w:rPr>
      <w:t>3</w:t>
    </w:r>
    <w:r>
      <w:rPr>
        <w:rStyle w:val="a5"/>
      </w:rPr>
      <w:fldChar w:fldCharType="end"/>
    </w:r>
  </w:p>
  <w:p w:rsidR="007D2FDF" w:rsidRDefault="007D2FDF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530A3" w:rsidRPr="00E530A3" w:rsidRDefault="00E530A3" w:rsidP="00E530A3">
    <w:pPr>
      <w:spacing w:after="0" w:line="240" w:lineRule="auto"/>
      <w:ind w:left="4395"/>
      <w:rPr>
        <w:rFonts w:ascii="Times New Roman" w:eastAsia="Times New Roman" w:hAnsi="Times New Roman"/>
        <w:sz w:val="16"/>
        <w:szCs w:val="16"/>
        <w:lang w:eastAsia="ru-RU"/>
      </w:rPr>
    </w:pPr>
    <w:r w:rsidRPr="00E530A3">
      <w:rPr>
        <w:rFonts w:ascii="Times New Roman" w:eastAsia="Times New Roman" w:hAnsi="Times New Roman"/>
        <w:sz w:val="16"/>
        <w:szCs w:val="16"/>
        <w:lang w:eastAsia="ru-RU"/>
      </w:rPr>
      <w:t>Приложение 2</w:t>
    </w:r>
    <w:r>
      <w:rPr>
        <w:rFonts w:ascii="Times New Roman" w:eastAsia="Times New Roman" w:hAnsi="Times New Roman"/>
        <w:sz w:val="16"/>
        <w:szCs w:val="16"/>
        <w:lang w:eastAsia="ru-RU"/>
      </w:rPr>
      <w:t>7</w:t>
    </w:r>
  </w:p>
  <w:p w:rsidR="00E530A3" w:rsidRPr="00E530A3" w:rsidRDefault="00E530A3" w:rsidP="00E530A3">
    <w:pPr>
      <w:spacing w:after="0" w:line="240" w:lineRule="auto"/>
      <w:ind w:left="4395"/>
      <w:rPr>
        <w:rFonts w:ascii="Times New Roman" w:eastAsia="Times New Roman" w:hAnsi="Times New Roman"/>
        <w:sz w:val="16"/>
        <w:szCs w:val="16"/>
        <w:lang w:eastAsia="ru-RU"/>
      </w:rPr>
    </w:pPr>
    <w:r w:rsidRPr="00E530A3">
      <w:rPr>
        <w:rFonts w:ascii="Times New Roman" w:eastAsia="Times New Roman" w:hAnsi="Times New Roman"/>
        <w:sz w:val="16"/>
        <w:szCs w:val="16"/>
        <w:lang w:eastAsia="ru-RU"/>
      </w:rPr>
      <w:t>к Регламенту взаимодействия</w:t>
    </w:r>
  </w:p>
  <w:p w:rsidR="00E530A3" w:rsidRPr="00E530A3" w:rsidRDefault="00E530A3" w:rsidP="00E530A3">
    <w:pPr>
      <w:spacing w:after="0" w:line="240" w:lineRule="auto"/>
      <w:ind w:left="4395"/>
      <w:rPr>
        <w:rFonts w:ascii="Times New Roman" w:eastAsia="Times New Roman" w:hAnsi="Times New Roman"/>
        <w:sz w:val="16"/>
        <w:szCs w:val="16"/>
        <w:lang w:eastAsia="ru-RU"/>
      </w:rPr>
    </w:pPr>
    <w:r w:rsidRPr="00E530A3">
      <w:rPr>
        <w:rFonts w:ascii="Times New Roman" w:eastAsia="Times New Roman" w:hAnsi="Times New Roman"/>
        <w:sz w:val="16"/>
        <w:szCs w:val="16"/>
        <w:lang w:eastAsia="ru-RU"/>
      </w:rPr>
      <w:t xml:space="preserve"> структурных подразделений </w:t>
    </w:r>
    <w:r w:rsidR="00873885">
      <w:rPr>
        <w:rFonts w:ascii="Times New Roman" w:eastAsia="Times New Roman" w:hAnsi="Times New Roman"/>
        <w:sz w:val="16"/>
        <w:szCs w:val="16"/>
        <w:lang w:eastAsia="ru-RU"/>
      </w:rPr>
      <w:t>АО</w:t>
    </w:r>
    <w:r w:rsidRPr="00E530A3">
      <w:rPr>
        <w:rFonts w:ascii="Times New Roman" w:eastAsia="Times New Roman" w:hAnsi="Times New Roman"/>
        <w:sz w:val="16"/>
        <w:szCs w:val="16"/>
        <w:lang w:eastAsia="ru-RU"/>
      </w:rPr>
      <w:t xml:space="preserve"> «Россельхозбанк»</w:t>
    </w:r>
  </w:p>
  <w:p w:rsidR="00E530A3" w:rsidRPr="00E530A3" w:rsidRDefault="00E530A3" w:rsidP="00E530A3">
    <w:pPr>
      <w:spacing w:after="0" w:line="240" w:lineRule="auto"/>
      <w:ind w:left="4395"/>
      <w:rPr>
        <w:rFonts w:ascii="Times New Roman" w:eastAsia="Times New Roman" w:hAnsi="Times New Roman"/>
        <w:sz w:val="16"/>
        <w:szCs w:val="16"/>
        <w:lang w:eastAsia="ru-RU"/>
      </w:rPr>
    </w:pPr>
    <w:r w:rsidRPr="00E530A3">
      <w:rPr>
        <w:rFonts w:ascii="Times New Roman" w:eastAsia="Times New Roman" w:hAnsi="Times New Roman"/>
        <w:sz w:val="16"/>
        <w:szCs w:val="16"/>
        <w:lang w:eastAsia="ru-RU"/>
      </w:rPr>
      <w:t xml:space="preserve"> при проведении операций с простым векселем </w:t>
    </w:r>
    <w:r w:rsidR="00873885">
      <w:rPr>
        <w:rFonts w:ascii="Times New Roman" w:eastAsia="Times New Roman" w:hAnsi="Times New Roman"/>
        <w:sz w:val="16"/>
        <w:szCs w:val="16"/>
        <w:lang w:eastAsia="ru-RU"/>
      </w:rPr>
      <w:t>АО</w:t>
    </w:r>
    <w:r w:rsidRPr="00E530A3">
      <w:rPr>
        <w:rFonts w:ascii="Times New Roman" w:eastAsia="Times New Roman" w:hAnsi="Times New Roman"/>
        <w:sz w:val="16"/>
        <w:szCs w:val="16"/>
        <w:lang w:eastAsia="ru-RU"/>
      </w:rPr>
      <w:t xml:space="preserve"> «Россельхозбанк»</w:t>
    </w:r>
  </w:p>
  <w:p w:rsidR="00E530A3" w:rsidRDefault="008D0E56" w:rsidP="00E530A3">
    <w:pPr>
      <w:spacing w:after="0" w:line="240" w:lineRule="auto"/>
      <w:ind w:left="4395"/>
      <w:rPr>
        <w:rFonts w:ascii="Times New Roman" w:hAnsi="Times New Roman"/>
        <w:sz w:val="16"/>
        <w:szCs w:val="16"/>
      </w:rPr>
    </w:pPr>
    <w:r w:rsidRPr="008D0E56">
      <w:rPr>
        <w:rFonts w:ascii="Times New Roman" w:hAnsi="Times New Roman"/>
        <w:sz w:val="16"/>
        <w:szCs w:val="16"/>
      </w:rPr>
      <w:t xml:space="preserve">(приказ </w:t>
    </w:r>
    <w:r w:rsidR="00873885">
      <w:rPr>
        <w:rFonts w:ascii="Times New Roman" w:hAnsi="Times New Roman"/>
        <w:sz w:val="16"/>
        <w:szCs w:val="16"/>
      </w:rPr>
      <w:t>АО</w:t>
    </w:r>
    <w:r w:rsidRPr="008D0E56">
      <w:rPr>
        <w:rFonts w:ascii="Times New Roman" w:hAnsi="Times New Roman"/>
        <w:sz w:val="16"/>
        <w:szCs w:val="16"/>
      </w:rPr>
      <w:t xml:space="preserve"> «Россельхозбанк» от 22.07.2015 № 631-ОД)</w:t>
    </w:r>
  </w:p>
  <w:p w:rsidR="00873885" w:rsidRPr="00873885" w:rsidRDefault="00873885" w:rsidP="00873885">
    <w:pPr>
      <w:pStyle w:val="2"/>
      <w:spacing w:line="240" w:lineRule="auto"/>
      <w:ind w:left="4395"/>
      <w:jc w:val="both"/>
      <w:rPr>
        <w:rFonts w:ascii="Times New Roman" w:eastAsia="Times New Roman" w:hAnsi="Times New Roman"/>
        <w:sz w:val="16"/>
        <w:szCs w:val="16"/>
        <w:lang w:eastAsia="ru-RU"/>
      </w:rPr>
    </w:pPr>
    <w:r w:rsidRPr="00873885">
      <w:rPr>
        <w:rFonts w:ascii="Times New Roman" w:hAnsi="Times New Roman"/>
        <w:i/>
        <w:sz w:val="16"/>
        <w:szCs w:val="16"/>
      </w:rPr>
      <w:t>(в редакции приказа АО «Россельхозбанк» от 17.08.2015 № 708-ОД)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E346521"/>
    <w:multiLevelType w:val="multilevel"/>
    <w:tmpl w:val="60309838"/>
    <w:lvl w:ilvl="0">
      <w:start w:val="1"/>
      <w:numFmt w:val="decimal"/>
      <w:suff w:val="space"/>
      <w:lvlText w:val="%1."/>
      <w:lvlJc w:val="center"/>
      <w:rPr>
        <w:rFonts w:ascii="Times New Roman" w:hAnsi="Times New Roman" w:cs="Times New Roman"/>
        <w:b/>
        <w:bCs w:val="0"/>
        <w:i w:val="0"/>
        <w:iCs w:val="0"/>
        <w:caps w:val="0"/>
        <w:smallCaps w:val="0"/>
        <w:strike w:val="0"/>
        <w:dstrike w:val="0"/>
        <w:vanish w:val="0"/>
        <w:color w:val="auto"/>
        <w:spacing w:val="0"/>
        <w:w w:val="100"/>
        <w:kern w:val="0"/>
        <w:position w:val="0"/>
        <w:sz w:val="24"/>
        <w:szCs w:val="24"/>
        <w:u w:val="none" w:color="000000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suff w:val="space"/>
      <w:lvlText w:val="%1.%2."/>
      <w:lvlJc w:val="left"/>
      <w:pPr>
        <w:ind w:firstLine="360"/>
      </w:pPr>
      <w:rPr>
        <w:rFonts w:cs="Times New Roman"/>
        <w:b/>
        <w:i w:val="0"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  <w:b w:val="0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num w:numId="1">
    <w:abstractNumId w:val="0"/>
    <w:lvlOverride w:ilvl="0">
      <w:lvl w:ilvl="0">
        <w:start w:val="1"/>
        <w:numFmt w:val="decimal"/>
        <w:suff w:val="space"/>
        <w:lvlText w:val="%1."/>
        <w:lvlJc w:val="center"/>
        <w:pPr>
          <w:ind w:left="-893" w:firstLine="0"/>
        </w:pPr>
        <w:rPr>
          <w:rFonts w:ascii="Times New Roman" w:hAnsi="Times New Roman" w:cs="Times New Roman" w:hint="default"/>
          <w:b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spacing w:val="0"/>
          <w:kern w:val="0"/>
          <w:position w:val="0"/>
          <w:u w:val="none"/>
          <w:vertAlign w:val="baseline"/>
        </w:rPr>
      </w:lvl>
    </w:lvlOverride>
    <w:lvlOverride w:ilvl="1">
      <w:lvl w:ilvl="1">
        <w:start w:val="1"/>
        <w:numFmt w:val="decimal"/>
        <w:suff w:val="space"/>
        <w:lvlText w:val="%1.%2."/>
        <w:lvlJc w:val="left"/>
        <w:pPr>
          <w:ind w:left="-360" w:firstLine="360"/>
        </w:pPr>
        <w:rPr>
          <w:rFonts w:ascii="Times New Roman" w:hAnsi="Times New Roman" w:cs="Times New Roman" w:hint="default"/>
          <w:b w:val="0"/>
          <w:i w:val="0"/>
          <w:color w:val="auto"/>
          <w:sz w:val="24"/>
          <w:szCs w:val="24"/>
        </w:rPr>
      </w:lvl>
    </w:lvlOverride>
    <w:lvlOverride w:ilvl="2">
      <w:lvl w:ilvl="2">
        <w:start w:val="1"/>
        <w:numFmt w:val="decimal"/>
        <w:suff w:val="space"/>
        <w:lvlText w:val="%1.%2.%3."/>
        <w:lvlJc w:val="left"/>
        <w:pPr>
          <w:ind w:left="0" w:firstLine="0"/>
        </w:pPr>
        <w:rPr>
          <w:rFonts w:ascii="Times New Roman" w:hAnsi="Times New Roman" w:cs="Times New Roman" w:hint="default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vanish w:val="0"/>
          <w:color w:val="auto"/>
          <w:spacing w:val="0"/>
          <w:w w:val="100"/>
          <w:kern w:val="0"/>
          <w:position w:val="0"/>
          <w:sz w:val="24"/>
          <w:szCs w:val="24"/>
          <w:u w:val="none" w:color="000000"/>
          <w:vertAlign w:val="baseline"/>
        </w:rPr>
      </w:lvl>
    </w:lvlOverride>
    <w:lvlOverride w:ilvl="3">
      <w:lvl w:ilvl="3">
        <w:start w:val="1"/>
        <w:numFmt w:val="decimal"/>
        <w:suff w:val="space"/>
        <w:lvlText w:val="%1.%2.%3.%4."/>
        <w:lvlJc w:val="left"/>
        <w:pPr>
          <w:ind w:left="833" w:hanging="113"/>
        </w:pPr>
        <w:rPr>
          <w:rFonts w:cs="Times New Roman" w:hint="default"/>
          <w:b w:val="0"/>
          <w:i w:val="0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1627"/>
          </w:tabs>
          <w:ind w:left="1339" w:hanging="792"/>
        </w:pPr>
        <w:rPr>
          <w:rFonts w:cs="Times New Roman" w:hint="default"/>
          <w:b w:val="0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1987"/>
          </w:tabs>
          <w:ind w:left="1843" w:hanging="936"/>
        </w:pPr>
        <w:rPr>
          <w:rFonts w:cs="Times New Roman"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2707"/>
          </w:tabs>
          <w:ind w:left="2347" w:hanging="1080"/>
        </w:pPr>
        <w:rPr>
          <w:rFonts w:cs="Times New Roman"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3067"/>
          </w:tabs>
          <w:ind w:left="2851" w:hanging="1224"/>
        </w:pPr>
        <w:rPr>
          <w:rFonts w:cs="Times New Roman"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3787"/>
          </w:tabs>
          <w:ind w:left="3427" w:hanging="1440"/>
        </w:pPr>
        <w:rPr>
          <w:rFonts w:cs="Times New Roman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6A13"/>
    <w:rsid w:val="00013BF5"/>
    <w:rsid w:val="000674F0"/>
    <w:rsid w:val="000C599A"/>
    <w:rsid w:val="000D65F7"/>
    <w:rsid w:val="000E5068"/>
    <w:rsid w:val="00113F1B"/>
    <w:rsid w:val="001205DF"/>
    <w:rsid w:val="00183265"/>
    <w:rsid w:val="00184B5E"/>
    <w:rsid w:val="001B4551"/>
    <w:rsid w:val="00203F54"/>
    <w:rsid w:val="002374B2"/>
    <w:rsid w:val="00240976"/>
    <w:rsid w:val="00254F65"/>
    <w:rsid w:val="002E6D36"/>
    <w:rsid w:val="003371CB"/>
    <w:rsid w:val="00373435"/>
    <w:rsid w:val="00434A99"/>
    <w:rsid w:val="00446CCA"/>
    <w:rsid w:val="00463CF7"/>
    <w:rsid w:val="0051132F"/>
    <w:rsid w:val="00513E68"/>
    <w:rsid w:val="00546874"/>
    <w:rsid w:val="005B04B2"/>
    <w:rsid w:val="005B4CF4"/>
    <w:rsid w:val="006062B5"/>
    <w:rsid w:val="00610B1D"/>
    <w:rsid w:val="0062116D"/>
    <w:rsid w:val="00621AE6"/>
    <w:rsid w:val="006256A3"/>
    <w:rsid w:val="00665A6C"/>
    <w:rsid w:val="00746A22"/>
    <w:rsid w:val="007736DB"/>
    <w:rsid w:val="00777309"/>
    <w:rsid w:val="007B58AC"/>
    <w:rsid w:val="007D2FDF"/>
    <w:rsid w:val="00810F2C"/>
    <w:rsid w:val="0082700A"/>
    <w:rsid w:val="0085381F"/>
    <w:rsid w:val="00853BEB"/>
    <w:rsid w:val="00873885"/>
    <w:rsid w:val="008A1438"/>
    <w:rsid w:val="008A1DBF"/>
    <w:rsid w:val="008A514F"/>
    <w:rsid w:val="008D0E56"/>
    <w:rsid w:val="008F655B"/>
    <w:rsid w:val="00970A68"/>
    <w:rsid w:val="009B17D5"/>
    <w:rsid w:val="009E5150"/>
    <w:rsid w:val="009F61EA"/>
    <w:rsid w:val="00A02FEF"/>
    <w:rsid w:val="00A245AB"/>
    <w:rsid w:val="00AA3A14"/>
    <w:rsid w:val="00AC609F"/>
    <w:rsid w:val="00AE0FD1"/>
    <w:rsid w:val="00AF2997"/>
    <w:rsid w:val="00B4645A"/>
    <w:rsid w:val="00B5081A"/>
    <w:rsid w:val="00BA4EF3"/>
    <w:rsid w:val="00BD259C"/>
    <w:rsid w:val="00BE05C2"/>
    <w:rsid w:val="00BF6D70"/>
    <w:rsid w:val="00C50EDA"/>
    <w:rsid w:val="00C549C8"/>
    <w:rsid w:val="00CB4861"/>
    <w:rsid w:val="00D76A13"/>
    <w:rsid w:val="00D90E93"/>
    <w:rsid w:val="00DC472A"/>
    <w:rsid w:val="00E530A3"/>
    <w:rsid w:val="00F04483"/>
    <w:rsid w:val="00F556B5"/>
    <w:rsid w:val="00FC2F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paragraph" w:styleId="3">
    <w:name w:val="heading 3"/>
    <w:basedOn w:val="a"/>
    <w:next w:val="a"/>
    <w:link w:val="30"/>
    <w:qFormat/>
    <w:rsid w:val="00254F65"/>
    <w:pPr>
      <w:tabs>
        <w:tab w:val="left" w:pos="1276"/>
      </w:tabs>
      <w:suppressAutoHyphens/>
      <w:spacing w:after="0" w:line="240" w:lineRule="auto"/>
      <w:jc w:val="both"/>
      <w:outlineLvl w:val="2"/>
    </w:pPr>
    <w:rPr>
      <w:rFonts w:ascii="Times New Roman" w:eastAsia="Times New Roman" w:hAnsi="Times New Roman"/>
      <w:bCs/>
      <w:sz w:val="24"/>
      <w:szCs w:val="24"/>
      <w:lang w:val="x-none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30">
    <w:name w:val="Заголовок 3 Знак"/>
    <w:link w:val="3"/>
    <w:rsid w:val="00254F65"/>
    <w:rPr>
      <w:rFonts w:ascii="Times New Roman" w:eastAsia="Times New Roman" w:hAnsi="Times New Roman" w:cs="Times New Roman"/>
      <w:bCs/>
      <w:sz w:val="24"/>
      <w:szCs w:val="24"/>
      <w:lang w:eastAsia="ru-RU"/>
    </w:rPr>
  </w:style>
  <w:style w:type="paragraph" w:styleId="2">
    <w:name w:val="Body Text Indent 2"/>
    <w:basedOn w:val="a"/>
    <w:link w:val="20"/>
    <w:uiPriority w:val="99"/>
    <w:unhideWhenUsed/>
    <w:rsid w:val="00810F2C"/>
    <w:pPr>
      <w:spacing w:after="120" w:line="480" w:lineRule="auto"/>
      <w:ind w:left="283"/>
    </w:pPr>
    <w:rPr>
      <w:lang w:val="x-none"/>
    </w:rPr>
  </w:style>
  <w:style w:type="character" w:customStyle="1" w:styleId="20">
    <w:name w:val="Основной текст с отступом 2 Знак"/>
    <w:link w:val="2"/>
    <w:uiPriority w:val="99"/>
    <w:rsid w:val="00810F2C"/>
    <w:rPr>
      <w:sz w:val="22"/>
      <w:szCs w:val="22"/>
      <w:lang w:eastAsia="en-US"/>
    </w:rPr>
  </w:style>
  <w:style w:type="paragraph" w:styleId="a3">
    <w:name w:val="footer"/>
    <w:basedOn w:val="a"/>
    <w:link w:val="a4"/>
    <w:semiHidden/>
    <w:rsid w:val="00810F2C"/>
    <w:pPr>
      <w:tabs>
        <w:tab w:val="center" w:pos="4677"/>
        <w:tab w:val="right" w:pos="9355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/>
      <w:sz w:val="24"/>
      <w:szCs w:val="24"/>
      <w:lang w:val="x-none" w:eastAsia="x-none"/>
    </w:rPr>
  </w:style>
  <w:style w:type="character" w:customStyle="1" w:styleId="a4">
    <w:name w:val="Нижний колонтитул Знак"/>
    <w:link w:val="a3"/>
    <w:semiHidden/>
    <w:rsid w:val="00810F2C"/>
    <w:rPr>
      <w:rFonts w:ascii="Times New Roman" w:eastAsia="Times New Roman" w:hAnsi="Times New Roman"/>
      <w:sz w:val="24"/>
      <w:szCs w:val="24"/>
    </w:rPr>
  </w:style>
  <w:style w:type="character" w:styleId="a5">
    <w:name w:val="page number"/>
    <w:semiHidden/>
    <w:rsid w:val="00810F2C"/>
    <w:rPr>
      <w:rFonts w:ascii="Times New Roman" w:hAnsi="Times New Roman" w:cs="Times New Roman"/>
    </w:rPr>
  </w:style>
  <w:style w:type="paragraph" w:styleId="a6">
    <w:name w:val="header"/>
    <w:basedOn w:val="a"/>
    <w:link w:val="a7"/>
    <w:semiHidden/>
    <w:rsid w:val="00810F2C"/>
    <w:pPr>
      <w:tabs>
        <w:tab w:val="center" w:pos="4677"/>
        <w:tab w:val="right" w:pos="9355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/>
      <w:sz w:val="24"/>
      <w:szCs w:val="24"/>
      <w:lang w:val="x-none" w:eastAsia="x-none"/>
    </w:rPr>
  </w:style>
  <w:style w:type="character" w:customStyle="1" w:styleId="a7">
    <w:name w:val="Верхний колонтитул Знак"/>
    <w:link w:val="a6"/>
    <w:semiHidden/>
    <w:rsid w:val="00810F2C"/>
    <w:rPr>
      <w:rFonts w:ascii="Times New Roman" w:eastAsia="Times New Roman" w:hAnsi="Times New Roman"/>
      <w:sz w:val="24"/>
      <w:szCs w:val="24"/>
    </w:rPr>
  </w:style>
  <w:style w:type="paragraph" w:styleId="a8">
    <w:name w:val="Balloon Text"/>
    <w:basedOn w:val="a"/>
    <w:link w:val="a9"/>
    <w:uiPriority w:val="99"/>
    <w:semiHidden/>
    <w:unhideWhenUsed/>
    <w:rsid w:val="00E530A3"/>
    <w:pPr>
      <w:spacing w:after="0" w:line="240" w:lineRule="auto"/>
    </w:pPr>
    <w:rPr>
      <w:rFonts w:ascii="Tahoma" w:hAnsi="Tahoma"/>
      <w:sz w:val="16"/>
      <w:szCs w:val="16"/>
      <w:lang w:val="x-none"/>
    </w:rPr>
  </w:style>
  <w:style w:type="character" w:customStyle="1" w:styleId="a9">
    <w:name w:val="Текст выноски Знак"/>
    <w:link w:val="a8"/>
    <w:uiPriority w:val="99"/>
    <w:semiHidden/>
    <w:rsid w:val="00E530A3"/>
    <w:rPr>
      <w:rFonts w:ascii="Tahoma" w:hAnsi="Tahoma" w:cs="Tahoma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72246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403926B-A95D-43D9-982A-1BE5422A624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595C713-B278-4E9E-8E42-643C2C32C5E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15B8F4E5-3AB1-4057-90C3-201619F024B4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93D3594B-3C65-4B97-B6C3-C61B740FC7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VD_27.dotx</Template>
  <TotalTime>1</TotalTime>
  <Pages>1</Pages>
  <Words>130</Words>
  <Characters>743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Россельхозбанк</Company>
  <LinksUpToDate>false</LinksUpToDate>
  <CharactersWithSpaces>872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Simanov Alexandr</dc:creator>
  <cp:keywords/>
  <cp:lastModifiedBy>Simanov Alexandr</cp:lastModifiedBy>
  <cp:revision>1</cp:revision>
  <cp:lastPrinted>2014-03-19T05:04:00Z</cp:lastPrinted>
  <dcterms:created xsi:type="dcterms:W3CDTF">2018-06-18T11:18:00Z</dcterms:created>
  <dcterms:modified xsi:type="dcterms:W3CDTF">2018-06-18T11:19:00Z</dcterms:modified>
</cp:coreProperties>
</file>