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Техническое задание на разработку программного обеспечения (ГОСТ 19.201-78)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bCs/>
          <w:sz w:val="28"/>
          <w:szCs w:val="28"/>
        </w:rPr>
        <w:t>1. Введение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1.1. Наименование программы: «Мои Коллекции»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1.2. Область применения: хранение информации о коллекциях пользователя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1.3. Обзор: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Приложение должно содержать в себе разделы с коллекциями. Эти разделы создаются пользователем и не ограничены в своём количестве. Внутри этих разделов есть таблица со столбцами, которые пользователь создаёт сам. В таблице хранятся данные об объектах в коллекции. Таблицы можно экспортировать и импортировать в файлах </w:t>
      </w:r>
      <w:r>
        <w:rPr>
          <w:rFonts w:ascii="Times New Roman" w:hAnsi="Times New Roman"/>
          <w:sz w:val="28"/>
          <w:szCs w:val="28"/>
          <w:lang w:val="en-US"/>
        </w:rPr>
        <w:t xml:space="preserve">Excel. </w:t>
      </w:r>
      <w:r>
        <w:rPr>
          <w:rFonts w:ascii="Times New Roman" w:hAnsi="Times New Roman"/>
          <w:sz w:val="28"/>
          <w:szCs w:val="28"/>
          <w:lang w:val="ru-RU"/>
        </w:rPr>
        <w:t>Строки можно сортировать по значениям, а также должен быть поиск по словам.</w:t>
      </w:r>
    </w:p>
    <w:p>
      <w:pPr>
        <w:pStyle w:val="Normal"/>
        <w:bidi w:val="0"/>
        <w:jc w:val="start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1.4. Наименование темы разработки: </w:t>
      </w:r>
      <w:r>
        <w:rPr>
          <w:rFonts w:ascii="Times New Roman" w:hAnsi="Times New Roman"/>
          <w:color w:val="auto"/>
          <w:sz w:val="28"/>
          <w:szCs w:val="28"/>
        </w:rPr>
        <w:t>«Мобильное приложение для учёта коллекций»</w:t>
      </w:r>
    </w:p>
    <w:p>
      <w:pPr>
        <w:pStyle w:val="Normal"/>
        <w:bidi w:val="0"/>
        <w:jc w:val="start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>2. Основания для разработки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2.1. Приказ: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Данное приложение должно быть разработано для учебной практики. 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2.2. Заказчик и разработчик: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Инициатор: Фролова Жанна Евгеньевна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Заказчик: </w:t>
      </w:r>
      <w:r>
        <w:rPr>
          <w:rFonts w:ascii="Times New Roman" w:hAnsi="Times New Roman"/>
          <w:color w:val="auto"/>
          <w:sz w:val="28"/>
          <w:szCs w:val="28"/>
          <w:lang w:val="ru-RU"/>
        </w:rPr>
        <w:t>Б</w:t>
      </w:r>
      <w:r>
        <w:rPr>
          <w:rFonts w:ascii="Times New Roman" w:hAnsi="Times New Roman"/>
          <w:color w:val="auto"/>
          <w:sz w:val="28"/>
          <w:szCs w:val="28"/>
        </w:rPr>
        <w:t>орисова Полина Денисовна</w:t>
      </w:r>
    </w:p>
    <w:p>
      <w:pPr>
        <w:pStyle w:val="Normal"/>
        <w:bidi w:val="0"/>
        <w:jc w:val="start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  <w:t xml:space="preserve">Разработчик: </w:t>
      </w:r>
      <w:r>
        <w:rPr>
          <w:rFonts w:ascii="Times New Roman" w:hAnsi="Times New Roman"/>
          <w:color w:val="auto"/>
          <w:sz w:val="28"/>
          <w:szCs w:val="28"/>
          <w:lang w:val="ru-RU"/>
        </w:rPr>
        <w:t>Б</w:t>
      </w:r>
      <w:r>
        <w:rPr>
          <w:rFonts w:ascii="Times New Roman" w:hAnsi="Times New Roman"/>
          <w:color w:val="auto"/>
          <w:sz w:val="28"/>
          <w:szCs w:val="28"/>
        </w:rPr>
        <w:t>орисова Полина Денисовна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2.3. Обоснование необходимости: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В связи с удобством использования мобильных приложений было решено создать мобильное приложение для ведения учёта коллекций. В отличие от бумажных справочников приложение всегда под рукой и обладает функцией поиска и сортировки.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bCs/>
          <w:sz w:val="28"/>
          <w:szCs w:val="28"/>
        </w:rPr>
        <w:t>3. Назначение разработки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3.1. Функциональное назначение: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Приложение должно решать проблему с ведением учёта содержимого коллекций с помощью повышения удобства заполнения данных и поиска конкретных данных внутри всей таблицы.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3.2. Эксплуатационное назначение: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Пользователями приложения являются коллекционеры, ведущие учёт коллекции. Эксплуатируется оно как самостоятельный продукт.</w:t>
      </w:r>
    </w:p>
    <w:p>
      <w:pPr>
        <w:pStyle w:val="Normal"/>
        <w:bidi w:val="0"/>
        <w:jc w:val="start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>4. Требования к программе или программному изделию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4.1. Требования к функциональным характеристикам:</w:t>
      </w:r>
    </w:p>
    <w:p>
      <w:pPr>
        <w:pStyle w:val="Normal"/>
        <w:bidi w:val="0"/>
        <w:ind w:firstLine="283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4.1.1. Состав выполняемых функций:</w:t>
      </w:r>
    </w:p>
    <w:p>
      <w:pPr>
        <w:pStyle w:val="Normal"/>
        <w:bidi w:val="0"/>
        <w:ind w:firstLine="567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4.1.1.1. Главный экран (содержащий коллекции, как разделы):</w:t>
      </w:r>
    </w:p>
    <w:p>
      <w:pPr>
        <w:pStyle w:val="Normal"/>
        <w:bidi w:val="0"/>
        <w:ind w:firstLine="850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4.1.1.1.1. Создание коллекции:</w:t>
      </w:r>
    </w:p>
    <w:p>
      <w:pPr>
        <w:pStyle w:val="Normal"/>
        <w:bidi w:val="0"/>
        <w:ind w:firstLine="1134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– </w:t>
      </w:r>
      <w:r>
        <w:rPr>
          <w:rFonts w:ascii="Times New Roman" w:hAnsi="Times New Roman"/>
          <w:sz w:val="28"/>
          <w:szCs w:val="28"/>
          <w:lang w:val="ru-RU"/>
        </w:rPr>
        <w:t>ввод имени;</w:t>
      </w:r>
    </w:p>
    <w:p>
      <w:pPr>
        <w:pStyle w:val="Normal"/>
        <w:bidi w:val="0"/>
        <w:ind w:firstLine="1134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– </w:t>
      </w:r>
      <w:r>
        <w:rPr>
          <w:rFonts w:ascii="Times New Roman" w:hAnsi="Times New Roman"/>
          <w:sz w:val="28"/>
          <w:szCs w:val="28"/>
          <w:lang w:val="ru-RU"/>
        </w:rPr>
        <w:t>выбор изначального количества столбцов и строк;</w:t>
      </w:r>
    </w:p>
    <w:p>
      <w:pPr>
        <w:pStyle w:val="Normal"/>
        <w:bidi w:val="0"/>
        <w:ind w:firstLine="1134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– </w:t>
      </w:r>
      <w:r>
        <w:rPr>
          <w:rFonts w:ascii="Times New Roman" w:hAnsi="Times New Roman"/>
          <w:sz w:val="28"/>
          <w:szCs w:val="28"/>
          <w:lang w:val="ru-RU"/>
        </w:rPr>
        <w:t xml:space="preserve">импорт </w:t>
      </w:r>
      <w:r>
        <w:rPr>
          <w:rFonts w:ascii="Times New Roman" w:hAnsi="Times New Roman"/>
          <w:sz w:val="28"/>
          <w:szCs w:val="28"/>
          <w:lang w:val="en-US"/>
        </w:rPr>
        <w:t xml:space="preserve">Excel </w:t>
      </w:r>
      <w:r>
        <w:rPr>
          <w:rFonts w:ascii="Times New Roman" w:hAnsi="Times New Roman"/>
          <w:sz w:val="28"/>
          <w:szCs w:val="28"/>
          <w:lang w:val="ru-RU"/>
        </w:rPr>
        <w:t>таблицы.</w:t>
      </w:r>
    </w:p>
    <w:p>
      <w:pPr>
        <w:pStyle w:val="Normal"/>
        <w:bidi w:val="0"/>
        <w:ind w:firstLine="850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4.1.1.1.2. Редактирование коллекции:</w:t>
      </w:r>
    </w:p>
    <w:p>
      <w:pPr>
        <w:pStyle w:val="Normal"/>
        <w:bidi w:val="0"/>
        <w:ind w:firstLine="1134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– </w:t>
      </w:r>
      <w:r>
        <w:rPr>
          <w:rFonts w:ascii="Times New Roman" w:hAnsi="Times New Roman"/>
          <w:sz w:val="28"/>
          <w:szCs w:val="28"/>
          <w:lang w:val="ru-RU"/>
        </w:rPr>
        <w:t>редактирование имени.</w:t>
      </w:r>
    </w:p>
    <w:p>
      <w:pPr>
        <w:pStyle w:val="Normal"/>
        <w:bidi w:val="0"/>
        <w:ind w:firstLine="850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4.1.1.1.3. Другое:</w:t>
      </w:r>
    </w:p>
    <w:p>
      <w:pPr>
        <w:pStyle w:val="Normal"/>
        <w:bidi w:val="0"/>
        <w:ind w:firstLine="1134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– </w:t>
      </w:r>
      <w:r>
        <w:rPr>
          <w:rFonts w:ascii="Times New Roman" w:hAnsi="Times New Roman"/>
          <w:sz w:val="28"/>
          <w:szCs w:val="28"/>
          <w:lang w:val="ru-RU"/>
        </w:rPr>
        <w:t>экспорт таблицы.</w:t>
      </w:r>
    </w:p>
    <w:p>
      <w:pPr>
        <w:pStyle w:val="Normal"/>
        <w:bidi w:val="0"/>
        <w:ind w:firstLine="567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4.1.1.2. Экран с таблицей коллекции:</w:t>
      </w:r>
    </w:p>
    <w:p>
      <w:pPr>
        <w:pStyle w:val="Normal"/>
        <w:bidi w:val="0"/>
        <w:ind w:firstLine="850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– </w:t>
      </w:r>
      <w:r>
        <w:rPr>
          <w:rFonts w:ascii="Times New Roman" w:hAnsi="Times New Roman"/>
          <w:sz w:val="28"/>
          <w:szCs w:val="28"/>
          <w:lang w:val="ru-RU"/>
        </w:rPr>
        <w:t>создание столбца;</w:t>
      </w:r>
    </w:p>
    <w:p>
      <w:pPr>
        <w:pStyle w:val="Normal"/>
        <w:bidi w:val="0"/>
        <w:ind w:firstLine="850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– </w:t>
      </w:r>
      <w:r>
        <w:rPr>
          <w:rFonts w:ascii="Times New Roman" w:hAnsi="Times New Roman"/>
          <w:sz w:val="28"/>
          <w:szCs w:val="28"/>
          <w:lang w:val="ru-RU"/>
        </w:rPr>
        <w:t>ввод названия столбца;</w:t>
      </w:r>
    </w:p>
    <w:p>
      <w:pPr>
        <w:pStyle w:val="Normal"/>
        <w:bidi w:val="0"/>
        <w:ind w:firstLine="850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– </w:t>
      </w:r>
      <w:r>
        <w:rPr>
          <w:rFonts w:ascii="Times New Roman" w:hAnsi="Times New Roman"/>
          <w:sz w:val="28"/>
          <w:szCs w:val="28"/>
          <w:lang w:val="ru-RU"/>
        </w:rPr>
        <w:t>редактирование названия столбца;</w:t>
      </w:r>
    </w:p>
    <w:p>
      <w:pPr>
        <w:pStyle w:val="Normal"/>
        <w:bidi w:val="0"/>
        <w:ind w:firstLine="850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– </w:t>
      </w:r>
      <w:r>
        <w:rPr>
          <w:rFonts w:ascii="Times New Roman" w:hAnsi="Times New Roman"/>
          <w:sz w:val="28"/>
          <w:szCs w:val="28"/>
          <w:lang w:val="ru-RU"/>
        </w:rPr>
        <w:t>добавление новой строки;</w:t>
      </w:r>
    </w:p>
    <w:p>
      <w:pPr>
        <w:pStyle w:val="Normal"/>
        <w:bidi w:val="0"/>
        <w:ind w:firstLine="850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– </w:t>
      </w:r>
      <w:r>
        <w:rPr>
          <w:rFonts w:ascii="Times New Roman" w:hAnsi="Times New Roman"/>
          <w:sz w:val="28"/>
          <w:szCs w:val="28"/>
          <w:lang w:val="ru-RU"/>
        </w:rPr>
        <w:t>удаление строки;</w:t>
      </w:r>
    </w:p>
    <w:p>
      <w:pPr>
        <w:pStyle w:val="Normal"/>
        <w:bidi w:val="0"/>
        <w:ind w:firstLine="850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– </w:t>
      </w:r>
      <w:r>
        <w:rPr>
          <w:rFonts w:ascii="Times New Roman" w:hAnsi="Times New Roman"/>
          <w:sz w:val="28"/>
          <w:szCs w:val="28"/>
          <w:lang w:val="ru-RU"/>
        </w:rPr>
        <w:t>редактирование ячейки.</w:t>
      </w:r>
    </w:p>
    <w:p>
      <w:pPr>
        <w:pStyle w:val="Normal"/>
        <w:bidi w:val="0"/>
        <w:ind w:firstLine="283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4.1.2. Требования к организации входных данных:</w:t>
      </w:r>
    </w:p>
    <w:p>
      <w:pPr>
        <w:pStyle w:val="Normal"/>
        <w:bidi w:val="0"/>
        <w:ind w:firstLine="567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– </w:t>
      </w:r>
      <w:r>
        <w:rPr>
          <w:rFonts w:ascii="Times New Roman" w:hAnsi="Times New Roman"/>
          <w:sz w:val="28"/>
          <w:szCs w:val="28"/>
          <w:lang w:val="ru-RU"/>
        </w:rPr>
        <w:t>значения для названий и ячеек вводятся с клавиатуры на любом языке;</w:t>
      </w:r>
    </w:p>
    <w:p>
      <w:pPr>
        <w:pStyle w:val="Normal"/>
        <w:bidi w:val="0"/>
        <w:ind w:firstLine="567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– </w:t>
      </w:r>
      <w:r>
        <w:rPr>
          <w:rFonts w:ascii="Times New Roman" w:hAnsi="Times New Roman"/>
          <w:sz w:val="28"/>
          <w:szCs w:val="28"/>
          <w:lang w:val="ru-RU"/>
        </w:rPr>
        <w:t>таблица для импорта должна быть с расширениям .</w:t>
      </w:r>
      <w:r>
        <w:rPr>
          <w:rFonts w:ascii="Times New Roman" w:hAnsi="Times New Roman"/>
          <w:sz w:val="28"/>
          <w:szCs w:val="28"/>
          <w:lang w:val="en-US"/>
        </w:rPr>
        <w:t>xlsx.</w:t>
      </w:r>
    </w:p>
    <w:p>
      <w:pPr>
        <w:pStyle w:val="Normal"/>
        <w:bidi w:val="0"/>
        <w:ind w:firstLine="283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4.1.3. Требования к организации выходных данных:</w:t>
      </w:r>
    </w:p>
    <w:p>
      <w:pPr>
        <w:pStyle w:val="Normal"/>
        <w:bidi w:val="0"/>
        <w:ind w:firstLine="567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– </w:t>
      </w:r>
      <w:r>
        <w:rPr>
          <w:rFonts w:ascii="Times New Roman" w:hAnsi="Times New Roman"/>
          <w:sz w:val="28"/>
          <w:szCs w:val="28"/>
          <w:lang w:val="ru-RU"/>
        </w:rPr>
        <w:t>таблица из экспорта должна быть с расширениям .</w:t>
      </w:r>
      <w:r>
        <w:rPr>
          <w:rFonts w:ascii="Times New Roman" w:hAnsi="Times New Roman"/>
          <w:sz w:val="28"/>
          <w:szCs w:val="28"/>
          <w:lang w:val="en-US"/>
        </w:rPr>
        <w:t>xlsx.</w:t>
      </w:r>
    </w:p>
    <w:p>
      <w:pPr>
        <w:pStyle w:val="Normal"/>
        <w:bidi w:val="0"/>
        <w:ind w:hanging="0" w:start="0" w:end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ind w:hanging="0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4.2. Требования к надёжности:</w:t>
      </w:r>
    </w:p>
    <w:p>
      <w:pPr>
        <w:pStyle w:val="Normal"/>
        <w:bidi w:val="0"/>
        <w:ind w:firstLine="283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4.2.1. Требования к обеспечению надёжного функционирования:</w:t>
      </w:r>
    </w:p>
    <w:p>
      <w:pPr>
        <w:pStyle w:val="Normal"/>
        <w:bidi w:val="0"/>
        <w:ind w:firstLine="567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– </w:t>
      </w:r>
      <w:r>
        <w:rPr>
          <w:rFonts w:ascii="Times New Roman" w:hAnsi="Times New Roman"/>
          <w:sz w:val="28"/>
          <w:szCs w:val="28"/>
          <w:lang w:val="ru-RU"/>
        </w:rPr>
        <w:t>названия коллекций не должны превышать длину 100 символов;</w:t>
      </w:r>
    </w:p>
    <w:p>
      <w:pPr>
        <w:pStyle w:val="Normal"/>
        <w:bidi w:val="0"/>
        <w:ind w:firstLine="567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– </w:t>
      </w:r>
      <w:r>
        <w:rPr>
          <w:rFonts w:ascii="Times New Roman" w:hAnsi="Times New Roman"/>
          <w:sz w:val="28"/>
          <w:szCs w:val="28"/>
          <w:lang w:val="ru-RU"/>
        </w:rPr>
        <w:t>названия столбцов не должны превышать длину 60 символов.</w:t>
      </w:r>
    </w:p>
    <w:p>
      <w:pPr>
        <w:pStyle w:val="Normal"/>
        <w:bidi w:val="0"/>
        <w:ind w:firstLine="283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4.2.2. Время восстановления после отказа:</w:t>
      </w:r>
    </w:p>
    <w:p>
      <w:pPr>
        <w:pStyle w:val="Normal"/>
        <w:bidi w:val="0"/>
        <w:ind w:firstLine="567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– </w:t>
      </w:r>
      <w:r>
        <w:rPr>
          <w:rFonts w:ascii="Times New Roman" w:hAnsi="Times New Roman"/>
          <w:sz w:val="28"/>
          <w:szCs w:val="28"/>
          <w:lang w:val="ru-RU"/>
        </w:rPr>
        <w:t>10 секунд.</w:t>
      </w:r>
    </w:p>
    <w:p>
      <w:pPr>
        <w:pStyle w:val="Normal"/>
        <w:bidi w:val="0"/>
        <w:ind w:firstLine="283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4.2.3. Отказы из-за некорректных действий пользователя:</w:t>
      </w:r>
    </w:p>
    <w:p>
      <w:pPr>
        <w:pStyle w:val="Normal"/>
        <w:bidi w:val="0"/>
        <w:ind w:firstLine="567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– </w:t>
      </w:r>
      <w:r>
        <w:rPr>
          <w:rFonts w:ascii="Times New Roman" w:hAnsi="Times New Roman"/>
          <w:sz w:val="28"/>
          <w:szCs w:val="28"/>
          <w:lang w:val="ru-RU"/>
        </w:rPr>
        <w:t>если для импорта выбран неверный формат (любой, кроме указанного в 4.1.2), приложение не делает преобразование файла в таблицу базы данных и не создаёт новую коллекцию;</w:t>
      </w:r>
    </w:p>
    <w:p>
      <w:pPr>
        <w:pStyle w:val="Normal"/>
        <w:bidi w:val="0"/>
        <w:ind w:firstLine="567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– </w:t>
      </w:r>
      <w:r>
        <w:rPr>
          <w:rFonts w:ascii="Times New Roman" w:hAnsi="Times New Roman"/>
          <w:sz w:val="28"/>
          <w:szCs w:val="28"/>
          <w:lang w:val="ru-RU"/>
        </w:rPr>
        <w:t>если количество вводимых символов превышает допустимое значение (см. 4.2.1), поле ввода больше не принимает символы.</w:t>
      </w:r>
    </w:p>
    <w:p>
      <w:pPr>
        <w:pStyle w:val="Normal"/>
        <w:bidi w:val="0"/>
        <w:ind w:hanging="0" w:start="0" w:end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ind w:hanging="0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4.3. Условия эксплуатации:</w:t>
      </w:r>
    </w:p>
    <w:p>
      <w:pPr>
        <w:pStyle w:val="Normal"/>
        <w:bidi w:val="0"/>
        <w:ind w:firstLine="283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4.3.1. Климатические условия эксплуатации:</w:t>
      </w:r>
    </w:p>
    <w:p>
      <w:pPr>
        <w:pStyle w:val="Normal"/>
        <w:bidi w:val="0"/>
        <w:ind w:firstLine="567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– </w:t>
      </w:r>
      <w:r>
        <w:rPr>
          <w:rFonts w:ascii="Times New Roman" w:hAnsi="Times New Roman"/>
          <w:sz w:val="28"/>
          <w:szCs w:val="28"/>
          <w:lang w:val="ru-RU"/>
        </w:rPr>
        <w:t>любые.</w:t>
      </w:r>
    </w:p>
    <w:p>
      <w:pPr>
        <w:pStyle w:val="Normal"/>
        <w:bidi w:val="0"/>
        <w:ind w:firstLine="283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4.3.2. Требования к видам обслуживания:</w:t>
      </w:r>
    </w:p>
    <w:p>
      <w:pPr>
        <w:pStyle w:val="Normal"/>
        <w:bidi w:val="0"/>
        <w:ind w:firstLine="567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– </w:t>
      </w:r>
      <w:r>
        <w:rPr>
          <w:rFonts w:ascii="Times New Roman" w:hAnsi="Times New Roman"/>
          <w:sz w:val="28"/>
          <w:szCs w:val="28"/>
          <w:lang w:val="ru-RU"/>
        </w:rPr>
        <w:t>отсутствуют.</w:t>
      </w:r>
    </w:p>
    <w:p>
      <w:pPr>
        <w:pStyle w:val="Normal"/>
        <w:bidi w:val="0"/>
        <w:ind w:firstLine="283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4.3.3. Требования численности и квалификации персонала:</w:t>
      </w:r>
    </w:p>
    <w:p>
      <w:pPr>
        <w:pStyle w:val="Normal"/>
        <w:bidi w:val="0"/>
        <w:ind w:firstLine="567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– </w:t>
      </w:r>
      <w:r>
        <w:rPr>
          <w:rFonts w:ascii="Times New Roman" w:hAnsi="Times New Roman"/>
          <w:sz w:val="28"/>
          <w:szCs w:val="28"/>
          <w:lang w:val="ru-RU"/>
        </w:rPr>
        <w:t>пользователь.</w:t>
      </w:r>
    </w:p>
    <w:p>
      <w:pPr>
        <w:pStyle w:val="Normal"/>
        <w:bidi w:val="0"/>
        <w:ind w:hanging="0" w:start="0" w:end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ind w:hanging="0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4.4. Требования к составу и параметрам технических средств:</w:t>
      </w:r>
    </w:p>
    <w:p>
      <w:pPr>
        <w:pStyle w:val="Normal"/>
        <w:bidi w:val="0"/>
        <w:ind w:firstLine="283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4.4.1. Необходимый состав аппаратных средств:</w:t>
      </w:r>
    </w:p>
    <w:p>
      <w:pPr>
        <w:pStyle w:val="Normal"/>
        <w:bidi w:val="0"/>
        <w:ind w:firstLine="567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– </w:t>
      </w:r>
      <w:r>
        <w:rPr>
          <w:rFonts w:ascii="Times New Roman" w:hAnsi="Times New Roman"/>
          <w:sz w:val="28"/>
          <w:szCs w:val="28"/>
          <w:lang w:val="ru-RU"/>
        </w:rPr>
        <w:t>телефон</w:t>
      </w:r>
      <w:r>
        <w:rPr>
          <w:rFonts w:ascii="Times New Roman" w:hAnsi="Times New Roman"/>
          <w:sz w:val="28"/>
          <w:szCs w:val="28"/>
          <w:lang w:val="en-US"/>
        </w:rPr>
        <w:t>;</w:t>
      </w:r>
    </w:p>
    <w:p>
      <w:pPr>
        <w:pStyle w:val="Normal"/>
        <w:bidi w:val="0"/>
        <w:ind w:firstLine="567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en-US"/>
        </w:rPr>
        <w:t>–</w:t>
      </w:r>
      <w:r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ОЗУ 1</w:t>
      </w:r>
      <w:r>
        <w:rPr>
          <w:rFonts w:ascii="Times New Roman" w:hAnsi="Times New Roman"/>
          <w:sz w:val="28"/>
          <w:szCs w:val="28"/>
          <w:lang w:val="en-US"/>
        </w:rPr>
        <w:t>GB;</w:t>
      </w:r>
    </w:p>
    <w:p>
      <w:pPr>
        <w:pStyle w:val="Normal"/>
        <w:bidi w:val="0"/>
        <w:ind w:firstLine="567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– </w:t>
      </w:r>
      <w:r>
        <w:rPr>
          <w:rFonts w:ascii="Times New Roman" w:hAnsi="Times New Roman"/>
          <w:sz w:val="28"/>
          <w:szCs w:val="28"/>
          <w:lang w:val="ru-RU"/>
        </w:rPr>
        <w:t>ПЗУ 8</w:t>
      </w:r>
      <w:r>
        <w:rPr>
          <w:rFonts w:ascii="Times New Roman" w:hAnsi="Times New Roman"/>
          <w:sz w:val="28"/>
          <w:szCs w:val="28"/>
          <w:lang w:val="en-US"/>
        </w:rPr>
        <w:t>GB;</w:t>
      </w:r>
    </w:p>
    <w:p>
      <w:pPr>
        <w:pStyle w:val="Normal"/>
        <w:bidi w:val="0"/>
        <w:ind w:firstLine="283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4.4.2. Требования к периферийным устройствам:</w:t>
      </w:r>
    </w:p>
    <w:p>
      <w:pPr>
        <w:pStyle w:val="Normal"/>
        <w:bidi w:val="0"/>
        <w:ind w:firstLine="567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– </w:t>
      </w:r>
      <w:r>
        <w:rPr>
          <w:rFonts w:ascii="Times New Roman" w:hAnsi="Times New Roman"/>
          <w:sz w:val="28"/>
          <w:szCs w:val="28"/>
          <w:lang w:val="ru-RU"/>
        </w:rPr>
        <w:t>отсутствуют.</w:t>
      </w:r>
    </w:p>
    <w:p>
      <w:pPr>
        <w:pStyle w:val="Normal"/>
        <w:bidi w:val="0"/>
        <w:ind w:firstLine="283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4.4.3. Требования к аппаратным и интерфейсным сетям:</w:t>
      </w:r>
    </w:p>
    <w:p>
      <w:pPr>
        <w:pStyle w:val="Normal"/>
        <w:bidi w:val="0"/>
        <w:ind w:firstLine="567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– </w:t>
      </w:r>
      <w:r>
        <w:rPr>
          <w:rFonts w:ascii="Times New Roman" w:hAnsi="Times New Roman"/>
          <w:sz w:val="28"/>
          <w:szCs w:val="28"/>
          <w:lang w:val="ru-RU"/>
        </w:rPr>
        <w:t>отсутствуют.</w:t>
      </w:r>
    </w:p>
    <w:p>
      <w:pPr>
        <w:pStyle w:val="Normal"/>
        <w:bidi w:val="0"/>
        <w:ind w:hanging="0" w:start="0" w:end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ind w:hanging="0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4.5. Требования к информационной и программной совместимости:</w:t>
      </w:r>
    </w:p>
    <w:p>
      <w:pPr>
        <w:pStyle w:val="Normal"/>
        <w:bidi w:val="0"/>
        <w:ind w:firstLine="283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4.5.1. Требования к информационным структурам и методам решения:</w:t>
      </w:r>
    </w:p>
    <w:p>
      <w:pPr>
        <w:pStyle w:val="Normal"/>
        <w:bidi w:val="0"/>
        <w:ind w:firstLine="567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– </w:t>
      </w:r>
      <w:r>
        <w:rPr>
          <w:rFonts w:ascii="Times New Roman" w:hAnsi="Times New Roman"/>
          <w:sz w:val="28"/>
          <w:szCs w:val="28"/>
          <w:lang w:val="ru-RU"/>
        </w:rPr>
        <w:t xml:space="preserve">экспорт и импорт: </w:t>
      </w:r>
      <w:r>
        <w:rPr>
          <w:rFonts w:ascii="Times New Roman" w:hAnsi="Times New Roman"/>
          <w:sz w:val="28"/>
          <w:szCs w:val="28"/>
          <w:lang w:val="en-US"/>
        </w:rPr>
        <w:t>xslx.</w:t>
      </w:r>
    </w:p>
    <w:p>
      <w:pPr>
        <w:pStyle w:val="Normal"/>
        <w:bidi w:val="0"/>
        <w:ind w:firstLine="283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4.5.2. Требования к исходным кодам и языкам программирования:</w:t>
      </w:r>
    </w:p>
    <w:p>
      <w:pPr>
        <w:pStyle w:val="Normal"/>
        <w:bidi w:val="0"/>
        <w:ind w:firstLine="567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– </w:t>
      </w:r>
      <w:r>
        <w:rPr>
          <w:rFonts w:ascii="Times New Roman" w:hAnsi="Times New Roman"/>
          <w:sz w:val="28"/>
          <w:szCs w:val="28"/>
          <w:lang w:val="en-US"/>
        </w:rPr>
        <w:t xml:space="preserve">kotlin </w:t>
      </w:r>
      <w:r>
        <w:rPr>
          <w:rFonts w:ascii="Times New Roman" w:hAnsi="Times New Roman"/>
          <w:sz w:val="28"/>
          <w:szCs w:val="28"/>
          <w:lang w:val="ru-RU"/>
        </w:rPr>
        <w:t>как язык программирования</w:t>
      </w:r>
      <w:r>
        <w:rPr>
          <w:rFonts w:ascii="Times New Roman" w:hAnsi="Times New Roman"/>
          <w:sz w:val="28"/>
          <w:szCs w:val="28"/>
          <w:lang w:val="en-US"/>
        </w:rPr>
        <w:t>;</w:t>
      </w:r>
    </w:p>
    <w:p>
      <w:pPr>
        <w:pStyle w:val="Normal"/>
        <w:bidi w:val="0"/>
        <w:ind w:firstLine="567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– </w:t>
      </w:r>
      <w:r>
        <w:rPr>
          <w:rFonts w:ascii="Times New Roman" w:hAnsi="Times New Roman"/>
          <w:sz w:val="28"/>
          <w:szCs w:val="28"/>
          <w:lang w:val="en-US"/>
        </w:rPr>
        <w:t xml:space="preserve">jetpack compose </w:t>
      </w:r>
      <w:r>
        <w:rPr>
          <w:rFonts w:ascii="Times New Roman" w:hAnsi="Times New Roman"/>
          <w:sz w:val="28"/>
          <w:szCs w:val="28"/>
          <w:lang w:val="ru-RU"/>
        </w:rPr>
        <w:t>для построения графического интерфейса</w:t>
      </w:r>
      <w:r>
        <w:rPr>
          <w:rFonts w:ascii="Times New Roman" w:hAnsi="Times New Roman"/>
          <w:sz w:val="28"/>
          <w:szCs w:val="28"/>
          <w:lang w:val="en-US"/>
        </w:rPr>
        <w:t>.</w:t>
      </w:r>
    </w:p>
    <w:p>
      <w:pPr>
        <w:pStyle w:val="Normal"/>
        <w:bidi w:val="0"/>
        <w:ind w:firstLine="283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4.5.3. Требования к программным средствам, используемым программной:</w:t>
      </w:r>
    </w:p>
    <w:p>
      <w:pPr>
        <w:pStyle w:val="Normal"/>
        <w:bidi w:val="0"/>
        <w:ind w:firstLine="567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– </w:t>
      </w:r>
      <w:r>
        <w:rPr>
          <w:rFonts w:ascii="Times New Roman" w:hAnsi="Times New Roman"/>
          <w:sz w:val="28"/>
          <w:szCs w:val="28"/>
          <w:lang w:val="ru-RU"/>
        </w:rPr>
        <w:t xml:space="preserve">ОС </w:t>
      </w:r>
      <w:r>
        <w:rPr>
          <w:rFonts w:ascii="Times New Roman" w:hAnsi="Times New Roman"/>
          <w:sz w:val="28"/>
          <w:szCs w:val="28"/>
          <w:lang w:val="en-US"/>
        </w:rPr>
        <w:t>android 8+.</w:t>
      </w:r>
    </w:p>
    <w:p>
      <w:pPr>
        <w:pStyle w:val="Normal"/>
        <w:bidi w:val="0"/>
        <w:ind w:hanging="0" w:start="0" w:end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ind w:hanging="0" w:start="0" w:end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ind w:hanging="0" w:start="0" w:end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jc w:val="start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>5. Требования к программной документации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5.1. Предварительный состав программной документации:</w:t>
      </w:r>
    </w:p>
    <w:p>
      <w:pPr>
        <w:pStyle w:val="Normal"/>
        <w:bidi w:val="0"/>
        <w:ind w:firstLine="283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– </w:t>
      </w:r>
      <w:r>
        <w:rPr>
          <w:rFonts w:ascii="Times New Roman" w:hAnsi="Times New Roman"/>
          <w:sz w:val="28"/>
          <w:szCs w:val="28"/>
          <w:lang w:val="ru-RU"/>
        </w:rPr>
        <w:t>техническое задание;</w:t>
      </w:r>
    </w:p>
    <w:p>
      <w:pPr>
        <w:pStyle w:val="Normal"/>
        <w:bidi w:val="0"/>
        <w:ind w:firstLine="283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– </w:t>
      </w:r>
      <w:r>
        <w:rPr>
          <w:rFonts w:ascii="Times New Roman" w:hAnsi="Times New Roman"/>
          <w:sz w:val="28"/>
          <w:szCs w:val="28"/>
          <w:lang w:val="ru-RU"/>
        </w:rPr>
        <w:t>спецификация;</w:t>
      </w:r>
    </w:p>
    <w:p>
      <w:pPr>
        <w:pStyle w:val="Normal"/>
        <w:bidi w:val="0"/>
        <w:ind w:firstLine="283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– </w:t>
      </w:r>
      <w:r>
        <w:rPr>
          <w:rFonts w:ascii="Times New Roman" w:hAnsi="Times New Roman"/>
          <w:sz w:val="28"/>
          <w:szCs w:val="28"/>
          <w:lang w:val="ru-RU"/>
        </w:rPr>
        <w:t>функциональные и нефункциональные требования;</w:t>
      </w:r>
    </w:p>
    <w:p>
      <w:pPr>
        <w:pStyle w:val="Normal"/>
        <w:bidi w:val="0"/>
        <w:ind w:firstLine="283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– </w:t>
      </w:r>
      <w:r>
        <w:rPr>
          <w:rFonts w:ascii="Times New Roman" w:hAnsi="Times New Roman"/>
          <w:sz w:val="28"/>
          <w:szCs w:val="28"/>
          <w:lang w:val="ru-RU"/>
        </w:rPr>
        <w:t>описания прецедентов;</w:t>
      </w:r>
    </w:p>
    <w:p>
      <w:pPr>
        <w:pStyle w:val="Normal"/>
        <w:bidi w:val="0"/>
        <w:ind w:firstLine="283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– </w:t>
      </w:r>
      <w:r>
        <w:rPr>
          <w:rFonts w:ascii="Times New Roman" w:hAnsi="Times New Roman"/>
          <w:sz w:val="28"/>
          <w:szCs w:val="28"/>
          <w:lang w:val="ru-RU"/>
        </w:rPr>
        <w:t>текст программы;</w:t>
      </w:r>
    </w:p>
    <w:p>
      <w:pPr>
        <w:pStyle w:val="Normal"/>
        <w:bidi w:val="0"/>
        <w:ind w:firstLine="283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– </w:t>
      </w:r>
      <w:r>
        <w:rPr>
          <w:rFonts w:ascii="Times New Roman" w:hAnsi="Times New Roman"/>
          <w:sz w:val="28"/>
          <w:szCs w:val="28"/>
          <w:lang w:val="ru-RU"/>
        </w:rPr>
        <w:t>интеграционное тестирование;</w:t>
      </w:r>
    </w:p>
    <w:p>
      <w:pPr>
        <w:pStyle w:val="Normal"/>
        <w:bidi w:val="0"/>
        <w:ind w:firstLine="283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– </w:t>
      </w:r>
      <w:r>
        <w:rPr>
          <w:rFonts w:ascii="Times New Roman" w:hAnsi="Times New Roman"/>
          <w:sz w:val="28"/>
          <w:szCs w:val="28"/>
          <w:lang w:val="ru-RU"/>
        </w:rPr>
        <w:t>тест-кейсы;</w:t>
      </w:r>
    </w:p>
    <w:p>
      <w:pPr>
        <w:pStyle w:val="Normal"/>
        <w:bidi w:val="0"/>
        <w:ind w:firstLine="283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– </w:t>
      </w:r>
      <w:r>
        <w:rPr>
          <w:rFonts w:ascii="Times New Roman" w:hAnsi="Times New Roman"/>
          <w:sz w:val="28"/>
          <w:szCs w:val="28"/>
          <w:lang w:val="ru-RU"/>
        </w:rPr>
        <w:t>руководство пользователя;</w:t>
      </w:r>
    </w:p>
    <w:p>
      <w:pPr>
        <w:pStyle w:val="Normal"/>
        <w:bidi w:val="0"/>
        <w:ind w:firstLine="283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– </w:t>
      </w:r>
      <w:r>
        <w:rPr>
          <w:rFonts w:ascii="Times New Roman" w:hAnsi="Times New Roman"/>
          <w:sz w:val="28"/>
          <w:szCs w:val="28"/>
          <w:lang w:val="ru-RU"/>
        </w:rPr>
        <w:t>диаграмма вариантов использования;</w:t>
      </w:r>
    </w:p>
    <w:p>
      <w:pPr>
        <w:pStyle w:val="Normal"/>
        <w:bidi w:val="0"/>
        <w:ind w:firstLine="283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– </w:t>
      </w:r>
      <w:r>
        <w:rPr>
          <w:rFonts w:ascii="Times New Roman" w:hAnsi="Times New Roman"/>
          <w:sz w:val="28"/>
          <w:szCs w:val="28"/>
          <w:lang w:val="ru-RU"/>
        </w:rPr>
        <w:t>диаграмма классов;</w:t>
      </w:r>
    </w:p>
    <w:p>
      <w:pPr>
        <w:pStyle w:val="Normal"/>
        <w:bidi w:val="0"/>
        <w:ind w:firstLine="283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– </w:t>
      </w:r>
      <w:r>
        <w:rPr>
          <w:rFonts w:ascii="Times New Roman" w:hAnsi="Times New Roman"/>
          <w:sz w:val="28"/>
          <w:szCs w:val="28"/>
          <w:lang w:val="ru-RU"/>
        </w:rPr>
        <w:t>диаграмма компонентов;</w:t>
      </w:r>
    </w:p>
    <w:p>
      <w:pPr>
        <w:pStyle w:val="Normal"/>
        <w:bidi w:val="0"/>
        <w:ind w:firstLine="283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– </w:t>
      </w:r>
      <w:r>
        <w:rPr>
          <w:rFonts w:ascii="Times New Roman" w:hAnsi="Times New Roman"/>
          <w:sz w:val="28"/>
          <w:szCs w:val="28"/>
          <w:lang w:val="ru-RU"/>
        </w:rPr>
        <w:t>диаграмма последовательности действий;</w:t>
      </w:r>
    </w:p>
    <w:p>
      <w:pPr>
        <w:pStyle w:val="Normal"/>
        <w:bidi w:val="0"/>
        <w:ind w:firstLine="283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– </w:t>
      </w:r>
      <w:r>
        <w:rPr>
          <w:rFonts w:ascii="Times New Roman" w:hAnsi="Times New Roman"/>
          <w:sz w:val="28"/>
          <w:szCs w:val="28"/>
          <w:lang w:val="ru-RU"/>
        </w:rPr>
        <w:t>макет.</w:t>
      </w:r>
    </w:p>
    <w:p>
      <w:pPr>
        <w:pStyle w:val="Normal"/>
        <w:bidi w:val="0"/>
        <w:ind w:hanging="0" w:start="0" w:end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ind w:hanging="0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5.2. Специальные требования к программной документации:</w:t>
      </w:r>
    </w:p>
    <w:p>
      <w:pPr>
        <w:pStyle w:val="Normal"/>
        <w:bidi w:val="0"/>
        <w:ind w:firstLine="283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– </w:t>
      </w:r>
      <w:r>
        <w:rPr>
          <w:rFonts w:ascii="Times New Roman" w:hAnsi="Times New Roman"/>
          <w:sz w:val="28"/>
          <w:szCs w:val="28"/>
          <w:lang w:val="ru-RU"/>
        </w:rPr>
        <w:t>написано на русском языке;</w:t>
      </w:r>
    </w:p>
    <w:p>
      <w:pPr>
        <w:pStyle w:val="Normal"/>
        <w:bidi w:val="0"/>
        <w:ind w:firstLine="283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– </w:t>
      </w:r>
      <w:r>
        <w:rPr>
          <w:rFonts w:ascii="Times New Roman" w:hAnsi="Times New Roman"/>
          <w:sz w:val="28"/>
          <w:szCs w:val="28"/>
          <w:lang w:val="ru-RU"/>
        </w:rPr>
        <w:t>документация представлена в электронной и печатной версии.</w:t>
      </w:r>
    </w:p>
    <w:p>
      <w:pPr>
        <w:pStyle w:val="Normal"/>
        <w:bidi w:val="0"/>
        <w:ind w:hanging="0" w:start="0" w:end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ind w:hanging="0" w:start="0" w:end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ind w:hanging="0" w:start="0" w:end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bCs/>
          <w:sz w:val="28"/>
          <w:szCs w:val="28"/>
        </w:rPr>
        <w:t>6. Технико-экономические показатели</w:t>
      </w:r>
    </w:p>
    <w:p>
      <w:pPr>
        <w:pStyle w:val="Normal"/>
        <w:bidi w:val="0"/>
        <w:ind w:hanging="0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6.1.1. Для конечных пользователей (ценность):</w:t>
      </w:r>
    </w:p>
    <w:p>
      <w:pPr>
        <w:pStyle w:val="Normal"/>
        <w:bidi w:val="0"/>
        <w:ind w:firstLine="283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– </w:t>
      </w:r>
      <w:r>
        <w:rPr>
          <w:rFonts w:ascii="Times New Roman" w:hAnsi="Times New Roman"/>
          <w:sz w:val="28"/>
          <w:szCs w:val="28"/>
          <w:lang w:val="ru-RU"/>
        </w:rPr>
        <w:t>сокращение времени на каталогизацию и поиск предмета в коллекции на 80% по сравнению с ведением записей в тетради или таблица;</w:t>
      </w:r>
    </w:p>
    <w:p>
      <w:pPr>
        <w:pStyle w:val="Normal"/>
        <w:bidi w:val="0"/>
        <w:ind w:firstLine="283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– </w:t>
      </w:r>
      <w:r>
        <w:rPr>
          <w:rFonts w:ascii="Times New Roman" w:hAnsi="Times New Roman"/>
          <w:sz w:val="28"/>
          <w:szCs w:val="28"/>
          <w:lang w:val="ru-RU"/>
        </w:rPr>
        <w:t>устранение риска потери данных о коллекции при переходе на цифровой формат;</w:t>
      </w:r>
    </w:p>
    <w:p>
      <w:pPr>
        <w:pStyle w:val="Normal"/>
        <w:bidi w:val="0"/>
        <w:ind w:firstLine="283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–  </w:t>
      </w:r>
      <w:r>
        <w:rPr>
          <w:rFonts w:ascii="Times New Roman" w:hAnsi="Times New Roman"/>
          <w:sz w:val="28"/>
          <w:szCs w:val="28"/>
          <w:lang w:val="ru-RU"/>
        </w:rPr>
        <w:t>возможность монетизации коллекции за счет интеграции с аукционными площадками и маркетплейсами (опционально).</w:t>
      </w:r>
    </w:p>
    <w:p>
      <w:pPr>
        <w:pStyle w:val="Normal"/>
        <w:bidi w:val="0"/>
        <w:ind w:firstLine="283" w:start="0" w:end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ind w:hanging="0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6.1.2. Для заказчика:</w:t>
      </w:r>
    </w:p>
    <w:p>
      <w:pPr>
        <w:pStyle w:val="Normal"/>
        <w:bidi w:val="0"/>
        <w:ind w:firstLine="283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6.1.2.1. Прямые экономические показатели:</w:t>
      </w:r>
    </w:p>
    <w:p>
      <w:pPr>
        <w:pStyle w:val="Normal"/>
        <w:bidi w:val="0"/>
        <w:ind w:firstLine="567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– </w:t>
      </w:r>
      <w:r>
        <w:rPr>
          <w:rFonts w:ascii="Times New Roman" w:hAnsi="Times New Roman"/>
          <w:sz w:val="28"/>
          <w:szCs w:val="28"/>
          <w:lang w:val="ru-RU"/>
        </w:rPr>
        <w:t>модель монетизации: Freemium (базовая функциональность бесплатно, премиум-функции — по подписке или единоразовой оплате).</w:t>
      </w:r>
    </w:p>
    <w:p>
      <w:pPr>
        <w:pStyle w:val="Normal"/>
        <w:bidi w:val="0"/>
        <w:ind w:firstLine="567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–  </w:t>
      </w:r>
      <w:r>
        <w:rPr>
          <w:rFonts w:ascii="Times New Roman" w:hAnsi="Times New Roman"/>
          <w:sz w:val="28"/>
          <w:szCs w:val="28"/>
          <w:lang w:val="ru-RU"/>
        </w:rPr>
        <w:t>целевые финансовые показатели (на горизонт 3 года):</w:t>
      </w:r>
    </w:p>
    <w:p>
      <w:pPr>
        <w:pStyle w:val="Normal"/>
        <w:bidi w:val="0"/>
        <w:ind w:firstLine="850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· Год 1: Окупаемость затрат на разработку и вывод на рынок.</w:t>
      </w:r>
    </w:p>
    <w:p>
      <w:pPr>
        <w:pStyle w:val="Normal"/>
        <w:bidi w:val="0"/>
        <w:ind w:firstLine="850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· Год 2: Выход на прибыльность.</w:t>
      </w:r>
    </w:p>
    <w:p>
      <w:pPr>
        <w:pStyle w:val="Normal"/>
        <w:bidi w:val="0"/>
        <w:ind w:firstLine="850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· Год 3: Стабильный рост прибыли и доли рынка.</w:t>
      </w:r>
    </w:p>
    <w:p>
      <w:pPr>
        <w:pStyle w:val="Normal"/>
        <w:bidi w:val="0"/>
        <w:ind w:firstLine="283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6.1.2.2. Качественные (косвенные) показатели эффективности:</w:t>
      </w:r>
    </w:p>
    <w:p>
      <w:pPr>
        <w:pStyle w:val="Normal"/>
        <w:bidi w:val="0"/>
        <w:ind w:firstLine="567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– </w:t>
      </w:r>
      <w:r>
        <w:rPr>
          <w:rFonts w:ascii="Times New Roman" w:hAnsi="Times New Roman"/>
          <w:sz w:val="28"/>
          <w:szCs w:val="28"/>
          <w:lang w:val="ru-RU"/>
        </w:rPr>
        <w:t>создание устойчивого комьюнити коллекционеров вокруг приложения.</w:t>
      </w:r>
    </w:p>
    <w:p>
      <w:pPr>
        <w:pStyle w:val="Normal"/>
        <w:bidi w:val="0"/>
        <w:ind w:firstLine="567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– </w:t>
      </w:r>
      <w:r>
        <w:rPr>
          <w:rFonts w:ascii="Times New Roman" w:hAnsi="Times New Roman"/>
          <w:sz w:val="28"/>
          <w:szCs w:val="28"/>
          <w:lang w:val="ru-RU"/>
        </w:rPr>
        <w:t>накопление уникальных данных о рыночных ценах и трендах, которые могут представлять самостоятельную коммерческую ценность.</w:t>
      </w:r>
    </w:p>
    <w:p>
      <w:pPr>
        <w:pStyle w:val="Normal"/>
        <w:bidi w:val="0"/>
        <w:ind w:firstLine="567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– </w:t>
      </w:r>
      <w:r>
        <w:rPr>
          <w:rFonts w:ascii="Times New Roman" w:hAnsi="Times New Roman"/>
          <w:sz w:val="28"/>
          <w:szCs w:val="28"/>
          <w:lang w:val="ru-RU"/>
        </w:rPr>
        <w:t>повышение узнаваемости бренда Заказчика на нишевом рынке.</w:t>
      </w:r>
    </w:p>
    <w:p>
      <w:pPr>
        <w:pStyle w:val="Normal"/>
        <w:bidi w:val="0"/>
        <w:ind w:hanging="0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(взято из </w:t>
      </w:r>
      <w:r>
        <w:rPr>
          <w:rFonts w:ascii="Times New Roman" w:hAnsi="Times New Roman"/>
          <w:sz w:val="28"/>
          <w:szCs w:val="28"/>
          <w:lang w:val="en-US"/>
        </w:rPr>
        <w:t>DeepSeek</w:t>
      </w:r>
      <w:r>
        <w:rPr>
          <w:rFonts w:ascii="Times New Roman" w:hAnsi="Times New Roman"/>
          <w:sz w:val="28"/>
          <w:szCs w:val="28"/>
          <w:lang w:val="ru-RU"/>
        </w:rPr>
        <w:t>)</w:t>
      </w:r>
    </w:p>
    <w:p>
      <w:pPr>
        <w:pStyle w:val="Normal"/>
        <w:bidi w:val="0"/>
        <w:jc w:val="start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bCs/>
          <w:sz w:val="28"/>
          <w:szCs w:val="28"/>
        </w:rPr>
        <w:t>7. Стадии и этапы разработки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7.1. Стадии разработки, подлежащие выполнению:</w:t>
      </w:r>
    </w:p>
    <w:p>
      <w:pPr>
        <w:pStyle w:val="Normal"/>
        <w:bidi w:val="0"/>
        <w:ind w:firstLine="283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</w:rPr>
        <w:t>техническое задание;</w:t>
      </w:r>
    </w:p>
    <w:p>
      <w:pPr>
        <w:pStyle w:val="Normal"/>
        <w:bidi w:val="0"/>
        <w:ind w:firstLine="283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</w:rPr>
        <w:t>изучение предметной области, создание схемы разработки приложения;</w:t>
      </w:r>
    </w:p>
    <w:p>
      <w:pPr>
        <w:pStyle w:val="Normal"/>
        <w:bidi w:val="0"/>
        <w:ind w:firstLine="283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</w:rPr>
        <w:t>написание кода приложения и соответствующей документации;</w:t>
      </w:r>
    </w:p>
    <w:p>
      <w:pPr>
        <w:pStyle w:val="Normal"/>
        <w:bidi w:val="0"/>
        <w:ind w:firstLine="283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</w:rPr>
        <w:t>создание диаграмм;</w:t>
      </w:r>
    </w:p>
    <w:p>
      <w:pPr>
        <w:pStyle w:val="Normal"/>
        <w:bidi w:val="0"/>
        <w:ind w:firstLine="283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</w:rPr>
        <w:t>тестирование.</w:t>
      </w:r>
    </w:p>
    <w:p>
      <w:pPr>
        <w:pStyle w:val="Normal"/>
        <w:bidi w:val="0"/>
        <w:ind w:hanging="0" w:start="0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ind w:hanging="0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7.2. Сроки разработки по стадиям этапа:</w:t>
      </w:r>
    </w:p>
    <w:tbl>
      <w:tblPr>
        <w:tblW w:w="5000" w:type="pct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897"/>
        <w:gridCol w:w="3921"/>
        <w:gridCol w:w="1813"/>
        <w:gridCol w:w="3006"/>
      </w:tblGrid>
      <w:tr>
        <w:trPr/>
        <w:tc>
          <w:tcPr>
            <w:tcW w:w="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6"/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№ 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этапа</w:t>
            </w:r>
          </w:p>
        </w:tc>
        <w:tc>
          <w:tcPr>
            <w:tcW w:w="39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6"/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Название этапа</w:t>
            </w:r>
          </w:p>
        </w:tc>
        <w:tc>
          <w:tcPr>
            <w:tcW w:w="1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6"/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Сроки этапа</w:t>
            </w:r>
          </w:p>
        </w:tc>
        <w:tc>
          <w:tcPr>
            <w:tcW w:w="30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6"/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Чем заканчивается этап</w:t>
            </w:r>
          </w:p>
        </w:tc>
      </w:tr>
      <w:tr>
        <w:trPr/>
        <w:tc>
          <w:tcPr>
            <w:tcW w:w="89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392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Техническое задание</w:t>
            </w:r>
          </w:p>
        </w:tc>
        <w:tc>
          <w:tcPr>
            <w:tcW w:w="18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03.12.2025-04.12.2025</w:t>
            </w:r>
          </w:p>
        </w:tc>
        <w:tc>
          <w:tcPr>
            <w:tcW w:w="30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Передача технического задания исполнителям</w:t>
            </w:r>
          </w:p>
        </w:tc>
      </w:tr>
      <w:tr>
        <w:trPr/>
        <w:tc>
          <w:tcPr>
            <w:tcW w:w="89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392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Изучение предметной области, создание схемы разработки приложения</w:t>
            </w:r>
          </w:p>
        </w:tc>
        <w:tc>
          <w:tcPr>
            <w:tcW w:w="18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05.12.2025-07.12.2025</w:t>
            </w:r>
          </w:p>
        </w:tc>
        <w:tc>
          <w:tcPr>
            <w:tcW w:w="30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Выполнение подготовки к разработке приложения</w:t>
            </w:r>
          </w:p>
        </w:tc>
      </w:tr>
      <w:tr>
        <w:trPr/>
        <w:tc>
          <w:tcPr>
            <w:tcW w:w="89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392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ind w:hanging="0" w:start="0" w:end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Написание кода приложения и соответствующей документации</w:t>
            </w:r>
          </w:p>
        </w:tc>
        <w:tc>
          <w:tcPr>
            <w:tcW w:w="18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08.12.2025-15.12.2025</w:t>
            </w:r>
          </w:p>
        </w:tc>
        <w:tc>
          <w:tcPr>
            <w:tcW w:w="30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Передача кода программы на анализ</w:t>
            </w:r>
          </w:p>
        </w:tc>
      </w:tr>
      <w:tr>
        <w:trPr/>
        <w:tc>
          <w:tcPr>
            <w:tcW w:w="89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392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ind w:hanging="0" w:start="0" w:end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Создание диаграмм</w:t>
            </w:r>
          </w:p>
        </w:tc>
        <w:tc>
          <w:tcPr>
            <w:tcW w:w="18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16.12.2025-19.12.2025</w:t>
            </w:r>
          </w:p>
        </w:tc>
        <w:tc>
          <w:tcPr>
            <w:tcW w:w="30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Передача программы для тестирование</w:t>
            </w:r>
          </w:p>
        </w:tc>
      </w:tr>
      <w:tr>
        <w:trPr/>
        <w:tc>
          <w:tcPr>
            <w:tcW w:w="89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392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ind w:hanging="0" w:start="0" w:end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Тестирование</w:t>
            </w:r>
          </w:p>
        </w:tc>
        <w:tc>
          <w:tcPr>
            <w:tcW w:w="18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20.12.2025-22.12.2025</w:t>
            </w:r>
          </w:p>
        </w:tc>
        <w:tc>
          <w:tcPr>
            <w:tcW w:w="30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Готовое приложение для учёта коллекции</w:t>
            </w:r>
          </w:p>
        </w:tc>
      </w:tr>
    </w:tbl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bCs/>
          <w:sz w:val="28"/>
          <w:szCs w:val="28"/>
        </w:rPr>
        <w:t>8. Порядок контроля и приёмки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8.1. Общие положения: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Приемка работ по разработке приложения осуществляется поэтапно.Каждый этап завершается предоставлением Заказчику утвержденного перечня результатов и их согласованием.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8.2. Этапы контроля и порядок сдачи работ:</w:t>
      </w:r>
    </w:p>
    <w:p>
      <w:pPr>
        <w:pStyle w:val="Normal"/>
        <w:bidi w:val="0"/>
        <w:ind w:firstLine="283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1. Этап 1. Приемка технического задания:</w:t>
      </w:r>
    </w:p>
    <w:p>
      <w:pPr>
        <w:pStyle w:val="Normal"/>
        <w:bidi w:val="0"/>
        <w:ind w:firstLine="567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</w:rPr>
        <w:t>Результат: Утвержденные заказчиком и подписанные с двух сторон:</w:t>
      </w:r>
    </w:p>
    <w:p>
      <w:pPr>
        <w:pStyle w:val="Normal"/>
        <w:bidi w:val="0"/>
        <w:ind w:firstLine="850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· Детализированное техническое задание.</w:t>
      </w:r>
    </w:p>
    <w:p>
      <w:pPr>
        <w:pStyle w:val="Normal"/>
        <w:bidi w:val="0"/>
        <w:ind w:firstLine="567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</w:rPr>
        <w:t>Порядок: После предоставления документов заказчик в течение 2 рабочих дней направляет замечания или письмо об утверждении. Отсутствие ответа в указанный срок считается согласованием.</w:t>
      </w:r>
    </w:p>
    <w:p>
      <w:pPr>
        <w:pStyle w:val="Normal"/>
        <w:bidi w:val="0"/>
        <w:ind w:firstLine="283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2. Этап 2. Приемка рабочего продукта (альфа-версии):</w:t>
      </w:r>
    </w:p>
    <w:p>
      <w:pPr>
        <w:pStyle w:val="Normal"/>
        <w:bidi w:val="0"/>
        <w:ind w:firstLine="567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</w:rPr>
        <w:t>Результат: Скомпилированное рабочее приложение (APK-файл или доступ к тестовой среде), реализующее всю утвержденную функциональность, но, возможно, требующее доработки интерфейса и исправления ошибок.</w:t>
      </w:r>
    </w:p>
    <w:p>
      <w:pPr>
        <w:pStyle w:val="Normal"/>
        <w:bidi w:val="0"/>
        <w:ind w:firstLine="567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</w:rPr>
        <w:t>Порядок: Заказчик проводит функциональное тестирование в течение 5 рабочих дней и формирует список замечаний. Исправление критических и существенных замечаний является обязательным для перехода к следующему этапу.</w:t>
      </w:r>
    </w:p>
    <w:p>
      <w:pPr>
        <w:pStyle w:val="Normal"/>
        <w:bidi w:val="0"/>
        <w:ind w:firstLine="283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3. Этап 3. Приёмо-сдаточные испытания:</w:t>
      </w:r>
    </w:p>
    <w:p>
      <w:pPr>
        <w:pStyle w:val="Normal"/>
        <w:bidi w:val="0"/>
        <w:ind w:firstLine="567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</w:rPr>
        <w:t>Результат: Готовое к публикации приложение, исправленное по замечаниям с предыдущего этапа, размещенное в закрытых тестовых средах.</w:t>
      </w:r>
    </w:p>
    <w:p>
      <w:pPr>
        <w:pStyle w:val="Normal"/>
        <w:bidi w:val="0"/>
        <w:ind w:firstLine="567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</w:rPr>
        <w:t>Порядок: Заказчик проводит итоговое тестирование в течение 7 рабочих дней. Успешным завершением этапа считается отсутствие критических и блокирующих ошибок и подписание акта приёмки-сдачи работ или направление письменного подтверждения о готовности к публикации в магазины приложений.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8.3. Критерии приёмки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Работа считается принятой по соответствующему этапу,а в целом – после этапа 3, при выполнении следующих условий:</w:t>
      </w:r>
    </w:p>
    <w:p>
      <w:pPr>
        <w:pStyle w:val="Normal"/>
        <w:bidi w:val="0"/>
        <w:ind w:firstLine="283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</w:rPr>
        <w:t>функциональность соответствует утвержденным в п. 8.2.1. требованиям.</w:t>
      </w:r>
    </w:p>
    <w:p>
      <w:pPr>
        <w:pStyle w:val="Normal"/>
        <w:bidi w:val="0"/>
        <w:ind w:firstLine="283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</w:rPr>
        <w:t>интерфейс соответствует утвержденным в п. 8.2.1. макетам.</w:t>
      </w:r>
    </w:p>
    <w:p>
      <w:pPr>
        <w:pStyle w:val="Normal"/>
        <w:bidi w:val="0"/>
        <w:ind w:firstLine="283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</w:rPr>
        <w:t>критические (блокирующие основную функциональность) и существенные (существенно ухудшающие пользовательский опыт) ошибки исправлены.</w:t>
      </w:r>
    </w:p>
    <w:p>
      <w:pPr>
        <w:pStyle w:val="Normal"/>
        <w:bidi w:val="0"/>
        <w:ind w:firstLine="283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</w:rPr>
        <w:t>подписан акт сдачи-приемки этапа/работ (или направлено его письменное подтверждение по электронной почте).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8.4. Финализация работ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После подписания акта окончательной приемки разработчик передает заказчику: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1. Исходный код проекта (при условии полной оплаты, если иное не оговорено в договоре).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2. Необходимую техническую документацию для дальнейшей поддержки.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(взято из </w:t>
      </w:r>
      <w:r>
        <w:rPr>
          <w:rFonts w:ascii="Times New Roman" w:hAnsi="Times New Roman"/>
          <w:sz w:val="28"/>
          <w:szCs w:val="28"/>
          <w:lang w:val="en-US"/>
        </w:rPr>
        <w:t>DeepSeek</w:t>
      </w:r>
      <w:r>
        <w:rPr>
          <w:rFonts w:ascii="Times New Roman" w:hAnsi="Times New Roman"/>
          <w:sz w:val="28"/>
          <w:szCs w:val="28"/>
        </w:rPr>
        <w:t>)</w:t>
      </w:r>
    </w:p>
    <w:p>
      <w:pPr>
        <w:pStyle w:val="Normal"/>
        <w:bidi w:val="0"/>
        <w:jc w:val="start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t>Приложения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Макеты</w:t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  <w:lang w:val="ru-RU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988820" cy="3589020"/>
            <wp:effectExtent l="0" t="0" r="0" b="0"/>
            <wp:wrapTopAndBottom/>
            <wp:docPr id="1" name="Изображение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82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  <w:lang w:val="ru-RU"/>
        </w:rPr>
        <w:t>Главный экран</w:t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  <w:lang w:val="ru-RU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2065655</wp:posOffset>
            </wp:positionH>
            <wp:positionV relativeFrom="paragraph">
              <wp:posOffset>635</wp:posOffset>
            </wp:positionV>
            <wp:extent cx="1988820" cy="3589020"/>
            <wp:effectExtent l="0" t="0" r="0" b="0"/>
            <wp:wrapTopAndBottom/>
            <wp:docPr id="2" name="Изображение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82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  <w:lang w:val="ru-RU"/>
        </w:rPr>
        <w:t>Экран с таблицей</w:t>
      </w:r>
    </w:p>
    <w:p>
      <w:pPr>
        <w:pStyle w:val="Normal"/>
        <w:bidi w:val="0"/>
        <w:jc w:val="start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</w:r>
    </w:p>
    <w:p>
      <w:pPr>
        <w:pStyle w:val="Normal"/>
        <w:bidi w:val="0"/>
        <w:jc w:val="start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</w:r>
    </w:p>
    <w:p>
      <w:pPr>
        <w:pStyle w:val="Normal"/>
        <w:bidi w:val="0"/>
        <w:jc w:val="start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</w:fonts>
</file>

<file path=word/settings.xml><?xml version="1.0" encoding="utf-8"?>
<w:settings xmlns:w="http://schemas.openxmlformats.org/wordprocessingml/2006/main">
  <w:zoom w:percent="95"/>
  <w:defaultTabStop w:val="709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Lucida Sans"/>
    </w:rPr>
  </w:style>
  <w:style w:type="paragraph" w:styleId="Style16">
    <w:name w:val="Содержимое таблицы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478</TotalTime>
  <Application>LibreOffice/24.2.6.2$Windows_X86_64 LibreOffice_project/ef66aa7e36a1bb8e65bfbc63aba53045a14d0871</Application>
  <AppVersion>15.0000</AppVersion>
  <Pages>7</Pages>
  <Words>1050</Words>
  <Characters>7724</Characters>
  <CharactersWithSpaces>8674</CharactersWithSpaces>
  <Paragraphs>174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2025-12-03T11:12:59Z</dcterms:created>
  <dc:creator/>
  <dc:description/>
  <dc:language>ru-RU</dc:language>
  <cp:lastModifiedBy/>
  <dcterms:modified xsi:type="dcterms:W3CDTF">2025-12-15T13:18:20Z</dcterms:modified>
  <cp:revision>45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