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CAA5AEC" w:rsidP="2CAA5AEC" w:rsidRDefault="2CAA5AEC" w14:paraId="3AE9CF59" w14:textId="7BFC9D5B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40"/>
          <w:szCs w:val="40"/>
        </w:rPr>
      </w:pPr>
      <w:r w:rsidRPr="2CAA5AEC" w:rsidR="2CAA5AEC">
        <w:rPr>
          <w:rFonts w:ascii="Times New Roman" w:hAnsi="Times New Roman" w:eastAsia="Times New Roman" w:cs="Times New Roman"/>
          <w:sz w:val="36"/>
          <w:szCs w:val="36"/>
        </w:rPr>
        <w:t>Az első két hét eredménye</w:t>
      </w:r>
    </w:p>
    <w:p w:rsidR="2CAA5AEC" w:rsidP="2CAA5AEC" w:rsidRDefault="2CAA5AEC" w14:paraId="6750D53A" w14:textId="5249D2D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2CAA5AEC" w:rsidR="2CAA5AEC">
        <w:rPr>
          <w:rFonts w:ascii="Times New Roman" w:hAnsi="Times New Roman" w:eastAsia="Times New Roman" w:cs="Times New Roman"/>
          <w:sz w:val="28"/>
          <w:szCs w:val="28"/>
        </w:rPr>
        <w:t>Minta applikáció készítése</w:t>
      </w:r>
    </w:p>
    <w:p w:rsidR="2CAA5AEC" w:rsidP="2CAA5AEC" w:rsidRDefault="2CAA5AEC" w14:paraId="003E3BB4" w14:textId="5A8879E7">
      <w:pPr>
        <w:pStyle w:val="Normal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 w:rsidRPr="2CAA5AEC" w:rsidR="2CAA5AEC">
        <w:rPr>
          <w:rFonts w:ascii="Times New Roman" w:hAnsi="Times New Roman" w:eastAsia="Times New Roman" w:cs="Times New Roman"/>
          <w:sz w:val="24"/>
          <w:szCs w:val="24"/>
        </w:rPr>
        <w:t>A munkafolyamat során a következő linket használtam:</w:t>
      </w:r>
    </w:p>
    <w:p w:rsidR="2CAA5AEC" w:rsidP="2CAA5AEC" w:rsidRDefault="2CAA5AEC" w14:paraId="16E5993C" w14:textId="4C2180F1">
      <w:pPr>
        <w:pStyle w:val="Normal"/>
        <w:ind w:firstLine="708"/>
        <w:rPr>
          <w:sz w:val="24"/>
          <w:szCs w:val="24"/>
        </w:rPr>
      </w:pPr>
      <w:hyperlink r:id="R7d6488b9f405414c">
        <w:r w:rsidRPr="2CAA5AEC" w:rsidR="2CAA5AEC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hu-HU"/>
          </w:rPr>
          <w:t>https://help.sap.com/viewer/4505d0bdaf4948449b7f7379d24d0f0d/2.0.03/en-US/4f0a1567616541cbb7bd338fb1b64c35.html</w:t>
        </w:r>
      </w:hyperlink>
    </w:p>
    <w:p w:rsidR="2CAA5AEC" w:rsidP="2CAA5AEC" w:rsidRDefault="2CAA5AEC" w14:paraId="07FBA5E1" w14:textId="47823419">
      <w:pPr>
        <w:pStyle w:val="Normal"/>
        <w:ind w:firstLine="708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2CAA5AEC" w:rsidR="2CAA5AE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Ez egy egyszerű </w:t>
      </w:r>
      <w:proofErr w:type="spellStart"/>
      <w:r w:rsidRPr="2CAA5AEC" w:rsidR="2CAA5AE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TinyWorld</w:t>
      </w:r>
      <w:proofErr w:type="spellEnd"/>
      <w:r w:rsidRPr="2CAA5AEC" w:rsidR="2CAA5AE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alkalmazás, ami ebben a formában még kicsi és használhatatlan, de betanulásnak szerintem megfelelő. Ehhez hozzáadtam egy adatbázis, egy </w:t>
      </w:r>
      <w:proofErr w:type="spellStart"/>
      <w:r w:rsidRPr="2CAA5AEC" w:rsidR="2CAA5AE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NodeJS</w:t>
      </w:r>
      <w:proofErr w:type="spellEnd"/>
      <w:r w:rsidRPr="2CAA5AEC" w:rsidR="2CAA5AE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és egy HTML5 modult a leírásnak megfelelően, ezek fordultak, és sikeresen futtattam is őket. A következő link ennek kibővítésére vonatkozik, amit megpróbáltam megcsinálni, de a kalkulációs nézetnél elakadt a dolog, mert nem volt semmilyen arra utaló jel, hogy ki lehetett volna javítani a “no </w:t>
      </w:r>
      <w:proofErr w:type="spellStart"/>
      <w:r w:rsidRPr="2CAA5AEC" w:rsidR="2CAA5AE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measure</w:t>
      </w:r>
      <w:proofErr w:type="spellEnd"/>
      <w:r w:rsidRPr="2CAA5AEC" w:rsidR="2CAA5AE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</w:t>
      </w:r>
      <w:proofErr w:type="spellStart"/>
      <w:r w:rsidRPr="2CAA5AEC" w:rsidR="2CAA5AE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defined</w:t>
      </w:r>
      <w:proofErr w:type="spellEnd"/>
      <w:r w:rsidRPr="2CAA5AEC" w:rsidR="2CAA5AE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” típusú hibát.</w:t>
      </w:r>
    </w:p>
    <w:p w:rsidR="2CAA5AEC" w:rsidP="2CAA5AEC" w:rsidRDefault="2CAA5AEC" w14:paraId="7E415C7B" w14:textId="118EAE1B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sz w:val="28"/>
          <w:szCs w:val="28"/>
          <w:lang w:val="hu-HU"/>
        </w:rPr>
      </w:pPr>
      <w:r w:rsidRPr="2CAA5AEC" w:rsidR="2CAA5AEC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 xml:space="preserve">A kapott </w:t>
      </w:r>
      <w:proofErr w:type="spellStart"/>
      <w:r w:rsidRPr="2CAA5AEC" w:rsidR="2CAA5AEC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>pivot</w:t>
      </w:r>
      <w:proofErr w:type="spellEnd"/>
      <w:r w:rsidRPr="2CAA5AEC" w:rsidR="2CAA5AEC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 xml:space="preserve"> alkalmazás adatbázisának kialakítása</w:t>
      </w:r>
    </w:p>
    <w:p w:rsidR="2CAA5AEC" w:rsidP="2CAA5AEC" w:rsidRDefault="2CAA5AEC" w14:paraId="24AF4A9D" w14:textId="2FE3E2F6">
      <w:pPr>
        <w:pStyle w:val="Normal"/>
        <w:ind w:left="360" w:firstLine="360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2CAA5AEC" w:rsidR="2CAA5AE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 normális szerver kialakulása után az adattáblát először importáltam a HANA rendszerbe, ahol az adatbázis számos hibájára bukkantam rá. Rögtön felfedeztem két olyan sort, amely nem felelt meg a kialakított sémának és formátumnak, ezeket azonnal töröltem. Ezek közül a legfontosabbak a társaságok neveinek különböző módon történő gépelése (akár direkt más módon leírva, akár elgépelve) és a címek nagyfokú inkonzisztenciája. Ettől függetlenül az adattábla egyértelmű kód-érték mezői nagyjából megfelelőek voltak, itt csak egy-egy módosítást voltam kénytelen végrehajtani az adattáblában (például az azonos településkódhoz tartozó Dunavecse és </w:t>
      </w:r>
      <w:proofErr w:type="spellStart"/>
      <w:r w:rsidRPr="2CAA5AEC" w:rsidR="2CAA5AE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DunavecsDunavecse</w:t>
      </w:r>
      <w:proofErr w:type="spellEnd"/>
      <w:r w:rsidRPr="2CAA5AEC" w:rsidR="2CAA5AE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egységesítve lett Dunavecse néven). A társaságok rövid és hosszú neveinek elméletben bijektívnek kellene lennie, a táblában ez a tulajdonság sajnálatos módon nagyon sok adatnál nem állt fenn, ezért a táblát az </w:t>
      </w:r>
      <w:proofErr w:type="spellStart"/>
      <w:r w:rsidRPr="2CAA5AEC" w:rsidR="2CAA5AE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újraimportálás</w:t>
      </w:r>
      <w:proofErr w:type="spellEnd"/>
      <w:r w:rsidRPr="2CAA5AEC" w:rsidR="2CAA5AE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előtt több ízben is módosítottam. A rövid neveknél egységesen eltávolítottam a kezdő </w:t>
      </w:r>
      <w:proofErr w:type="spellStart"/>
      <w:r w:rsidRPr="2CAA5AEC" w:rsidR="2CAA5AE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újsor</w:t>
      </w:r>
      <w:proofErr w:type="spellEnd"/>
      <w:r w:rsidRPr="2CAA5AEC" w:rsidR="2CAA5AE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karaktert, a hosszan kiírt gazdasági formára utaló részt pedig egységesen felváltottam annak rövidítésével, eltávolítottam a dupla szóközöket és pontokat, a cég állapotára vonatkozó részt eltávolítottam, a név végén lévő felesleges szóközöket kitöröltem, továbbá bizonyos adatokon kézi beavatkozást is végeztem. Hasonló módosításokat végeztem a hosszú neveknél is, de ott a rövidítések helyett a teljes gazdasági formát írtam ki, ahol kellett. Ezeken felül mindkét mező értékeit nagybetűssé alakítottam, hogy az átformázást egyszerűbben tudjam végrehajtani.</w:t>
      </w:r>
    </w:p>
    <w:p w:rsidR="2CAA5AEC" w:rsidP="2CAA5AEC" w:rsidRDefault="2CAA5AEC" w14:paraId="71C14448" w14:textId="2C7589F2">
      <w:pPr>
        <w:pStyle w:val="Normal"/>
        <w:ind w:left="360" w:firstLine="360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2CAA5AEC" w:rsidR="2CAA5AE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Ezután a nagy táblát </w:t>
      </w:r>
      <w:proofErr w:type="spellStart"/>
      <w:r w:rsidRPr="2CAA5AEC" w:rsidR="2CAA5AE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újraimportáltam</w:t>
      </w:r>
      <w:proofErr w:type="spellEnd"/>
      <w:r w:rsidRPr="2CAA5AEC" w:rsidR="2CAA5AE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, de a kódtáblákat módosítani már nem kellett. A rövid és hosszú neveket az adószám segítségével bijektívvé tettem, méghozzá úgy, hogy az azonos rövid név-adószám párhoz tartozó hosszú nevekből egyet tartottam meg, a többit ezzel írtam felül, hasonlóan a hosszú név-adószám párokkal is ugyanezt tettem. A címekből is csak egyet tartottam meg az egyes cégekhez, ugyanis ezek formátuma nagyon inkonzisztens volt az adatbázist tekintve. Emiatt kénytelen voltam törölni azokat a sorokat, ahol a település és a címadat nem volt kompatibilis egymással, ezzel nagyjából harminc rekordot vesztettem. Végül kiszedtem egy külön táblába a társaságok rövid és hosszú neveit, az adószámot és a címet, majd létrehoztam a kapcsolótáblát, a jegyzett tőke ebbe lett elhelyezve, mint egyetlen nem kulcs adat. Végül ezekből a táblákból előállítottam a teljes tábla résztáblákból előálló változatát, az előző módosítások végrehajtása miatt kb. 2% adatvesztéssel. Az eredmény tíz kódtábla, egy névtábla, egy kapcsolótábla és az ezekből előálló teljes tábla.</w:t>
      </w:r>
    </w:p>
    <w:p w:rsidR="2CAA5AEC" w:rsidP="2CAA5AEC" w:rsidRDefault="2CAA5AEC" w14:paraId="5C9E0B7A" w14:textId="22F50D10">
      <w:pPr>
        <w:pStyle w:val="Normal"/>
        <w:ind w:left="360" w:firstLine="360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2CAA5AEC" w:rsidR="2CAA5AE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Ezek után próbáltam </w:t>
      </w:r>
      <w:proofErr w:type="spellStart"/>
      <w:r w:rsidRPr="2CAA5AEC" w:rsidR="2CAA5AE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újragondolni</w:t>
      </w:r>
      <w:proofErr w:type="spellEnd"/>
      <w:r w:rsidRPr="2CAA5AEC" w:rsidR="2CAA5AE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a tábla normalizálását főként az elveszett rekordok, illetve a név és címadatok miatt. Két kisebb javítási lehetőséget felfedeztem, miszerint a település egyértelműen meghatározza a megyét és az országot, a megye egyértelműen meghatározza a régiót. Ez mínusz három oszlop a kapcsolótáblában, ráadásul így összességében kevesebb helyen tárolunk ugyanannyi adatot. Hasonló módon a nemzetgazdasági szakágazat egyértelműen meghatározza az ágazatot, illetve az ágazat az ágat, ez további mínusz kettő oszlop a kapcsolótáblában. A név és címadatoknál azonban nem ilyen egyszerű a helyzet, szerény véleményem szerint a társaságok rövid és hosszú nevének továbbra is bijektívnek kellene lennie, továbbá a rövid név, az adószám és az adatszolgáltatás éve egyértelműen meghatározza a címet és a jegyzett tőkét is. Ennek kialakítása azonban nem sikerülhetett, ugyanis a kialakításhoz komolyabb adattisztítást kellett volna kialakítani, mint amire képes lettem volna.</w:t>
      </w:r>
    </w:p>
    <w:p w:rsidR="2CAA5AEC" w:rsidP="2CAA5AEC" w:rsidRDefault="2CAA5AEC" w14:paraId="60CB60CC" w14:textId="0B9036CD">
      <w:pPr>
        <w:pStyle w:val="ListParagraph"/>
        <w:numPr>
          <w:ilvl w:val="0"/>
          <w:numId w:val="6"/>
        </w:numPr>
        <w:rPr>
          <w:noProof w:val="0"/>
          <w:sz w:val="28"/>
          <w:szCs w:val="28"/>
          <w:lang w:val="hu-HU"/>
        </w:rPr>
      </w:pPr>
      <w:r w:rsidRPr="2CAA5AEC" w:rsidR="2CAA5AEC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 xml:space="preserve">Egyéb feladatok a </w:t>
      </w:r>
      <w:proofErr w:type="spellStart"/>
      <w:r w:rsidRPr="2CAA5AEC" w:rsidR="2CAA5AEC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>pivot</w:t>
      </w:r>
      <w:proofErr w:type="spellEnd"/>
      <w:r w:rsidRPr="2CAA5AEC" w:rsidR="2CAA5AEC">
        <w:rPr>
          <w:rFonts w:ascii="Times New Roman" w:hAnsi="Times New Roman" w:eastAsia="Times New Roman" w:cs="Times New Roman"/>
          <w:noProof w:val="0"/>
          <w:sz w:val="28"/>
          <w:szCs w:val="28"/>
          <w:lang w:val="hu-HU"/>
        </w:rPr>
        <w:t xml:space="preserve"> alkalmazásban</w:t>
      </w:r>
    </w:p>
    <w:p w:rsidR="2CAA5AEC" w:rsidP="2CAA5AEC" w:rsidRDefault="2CAA5AEC" w14:paraId="7F5AA50F" w14:textId="41F861A7">
      <w:pPr>
        <w:pStyle w:val="ListParagraph"/>
        <w:numPr>
          <w:ilvl w:val="1"/>
          <w:numId w:val="6"/>
        </w:numPr>
        <w:rPr>
          <w:noProof w:val="0"/>
          <w:sz w:val="24"/>
          <w:szCs w:val="24"/>
          <w:lang w:val="hu-HU"/>
        </w:rPr>
      </w:pPr>
      <w:r w:rsidRPr="2CAA5AEC" w:rsidR="2CAA5AE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Az alkalmazás </w:t>
      </w:r>
      <w:proofErr w:type="spellStart"/>
      <w:r w:rsidRPr="2CAA5AEC" w:rsidR="2CAA5AE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geokódot</w:t>
      </w:r>
      <w:proofErr w:type="spellEnd"/>
      <w:r w:rsidRPr="2CAA5AEC" w:rsidR="2CAA5AE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előállító részében többszöri alkalommal nyújtottam kisebb segítséget.</w:t>
      </w:r>
    </w:p>
    <w:p w:rsidR="2CAA5AEC" w:rsidP="2CAA5AEC" w:rsidRDefault="2CAA5AEC" w14:paraId="2CFFBC27" w14:textId="0AA7122B">
      <w:pPr>
        <w:pStyle w:val="ListParagraph"/>
        <w:numPr>
          <w:ilvl w:val="1"/>
          <w:numId w:val="8"/>
        </w:numPr>
        <w:rPr>
          <w:noProof w:val="0"/>
          <w:sz w:val="24"/>
          <w:szCs w:val="24"/>
          <w:lang w:val="hu-HU"/>
        </w:rPr>
      </w:pPr>
      <w:r w:rsidRPr="2CAA5AEC" w:rsidR="2CAA5AE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 </w:t>
      </w:r>
      <w:proofErr w:type="spellStart"/>
      <w:r w:rsidRPr="2CAA5AEC" w:rsidR="2CAA5AE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geokódot</w:t>
      </w:r>
      <w:proofErr w:type="spellEnd"/>
      <w:r w:rsidRPr="2CAA5AEC" w:rsidR="2CAA5AE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előállító JAVA alkalmazás JSON formátumban várja az adattömeget, ami során felmerült egy probléma, miszerint az általunk ismert konvertálóprogramokkal csak a táblázat első sora alakítható át JSON-be. Így igény merült fel arra, hogy a konvertálóprogramot mi magunk írjuk meg. Több órányi munka után sikerült létrehoznom egy C++ programot, amellyel azt tudjuk elérni, hogy a táblázat </w:t>
      </w:r>
      <w:proofErr w:type="spellStart"/>
      <w:r w:rsidRPr="2CAA5AEC" w:rsidR="2CAA5AE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txt</w:t>
      </w:r>
      <w:proofErr w:type="spellEnd"/>
      <w:r w:rsidRPr="2CAA5AEC" w:rsidR="2CAA5AE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-be történő exportálása után abból </w:t>
      </w:r>
      <w:proofErr w:type="spellStart"/>
      <w:r w:rsidRPr="2CAA5AEC" w:rsidR="2CAA5AE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valid</w:t>
      </w:r>
      <w:proofErr w:type="spellEnd"/>
      <w:r w:rsidRPr="2CAA5AEC" w:rsidR="2CAA5AE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JSON-t tudunk létrehozni. Ekkor egy újabb probléma merült fel, miszerint a JAVA alkalmazás már az első rekord minden mezőjénél null értékekként olvassa be az adatokat, sajnos ezzel már nem tudtunk mit kezdeni.</w:t>
      </w:r>
    </w:p>
    <w:p w:rsidR="2CAA5AEC" w:rsidP="2CAA5AEC" w:rsidRDefault="2CAA5AEC" w14:paraId="4D5B22C6" w14:textId="51E7ACBB">
      <w:pPr>
        <w:pStyle w:val="ListParagraph"/>
        <w:numPr>
          <w:ilvl w:val="1"/>
          <w:numId w:val="8"/>
        </w:numPr>
        <w:rPr>
          <w:noProof w:val="0"/>
          <w:sz w:val="24"/>
          <w:szCs w:val="24"/>
          <w:lang w:val="hu-HU"/>
        </w:rPr>
      </w:pPr>
      <w:r w:rsidRPr="2CAA5AEC" w:rsidR="2CAA5AE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A HANA rendszerben erre a táblázatra sikerült létrehozni egy kalkulációs nézetet, és megismerkedtem ennek alapjaival. Ugyanakkor itt is rábukkantam egy-két érdekes anomáliára. Számos esetben a rendszer rosszkor használja a </w:t>
      </w:r>
      <w:proofErr w:type="spellStart"/>
      <w:r w:rsidRPr="2CAA5AEC" w:rsidR="2CAA5AE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distinct</w:t>
      </w:r>
      <w:proofErr w:type="spellEnd"/>
      <w:r w:rsidRPr="2CAA5AEC" w:rsidR="2CAA5AE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kulcsszót, amely miatt több megjelenítés is </w:t>
      </w:r>
      <w:proofErr w:type="spellStart"/>
      <w:r w:rsidRPr="2CAA5AEC" w:rsidR="2CAA5AE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invalid</w:t>
      </w:r>
      <w:proofErr w:type="spellEnd"/>
      <w:r w:rsidRPr="2CAA5AEC" w:rsidR="2CAA5AEC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adatokon alapul.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3D76645"/>
  <w15:docId w15:val="{6e2e65c4-b8a0-43b3-8ab4-91b35f13690e}"/>
  <w:rsids>
    <w:rsidRoot w:val="13D76645"/>
    <w:rsid w:val="0F06ACB5"/>
    <w:rsid w:val="13D76645"/>
    <w:rsid w:val="2CAA5AE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4f7a09b955a14317" /><Relationship Type="http://schemas.openxmlformats.org/officeDocument/2006/relationships/hyperlink" Target="https://help.sap.com/viewer/4505d0bdaf4948449b7f7379d24d0f0d/2.0.03/en-US/4f0a1567616541cbb7bd338fb1b64c35.html" TargetMode="External" Id="R7d6488b9f405414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2019-07-11T09:39:13.7000780Z</dcterms:created>
  <dcterms:modified xsi:type="dcterms:W3CDTF">2019-07-16T08:18:32.3565943Z</dcterms:modified>
  <dc:creator>Németh Gábor</dc:creator>
  <lastModifiedBy>Németh Gábor</lastModifiedBy>
</coreProperties>
</file>