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 w:rsidP="00834A43">
      <w:pPr>
        <w:jc w:val="both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35700ED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4D6C6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2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left:0;text-align:left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35700ED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4D6C6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2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34A43">
      <w:pPr>
        <w:jc w:val="both"/>
        <w:rPr>
          <w:b/>
        </w:rPr>
      </w:pPr>
    </w:p>
    <w:p w14:paraId="2BB2699A" w14:textId="7689F9E8" w:rsidR="0088188A" w:rsidRDefault="0088188A" w:rsidP="00834A43">
      <w:pPr>
        <w:jc w:val="both"/>
        <w:rPr>
          <w:b/>
        </w:rPr>
      </w:pPr>
    </w:p>
    <w:p w14:paraId="264525A1" w14:textId="77777777" w:rsidR="0088188A" w:rsidRPr="0088188A" w:rsidRDefault="0088188A" w:rsidP="00834A43">
      <w:pPr>
        <w:jc w:val="both"/>
        <w:rPr>
          <w:b/>
        </w:rPr>
      </w:pPr>
    </w:p>
    <w:p w14:paraId="34D5ED0E" w14:textId="00AF1DA7" w:rsidR="0088188A" w:rsidRP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bookmarkStart w:id="0" w:name="_Toc70279850" w:displacedByCustomXml="next"/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567033" w14:textId="66A7FC0A" w:rsidR="0088188A" w:rsidRDefault="0088188A" w:rsidP="00834A43">
          <w:pPr>
            <w:pStyle w:val="Ttulo1"/>
            <w:jc w:val="both"/>
          </w:pPr>
          <w:r>
            <w:t>Índice</w:t>
          </w:r>
          <w:bookmarkEnd w:id="0"/>
        </w:p>
        <w:p w14:paraId="5AA0A10D" w14:textId="794531B3" w:rsidR="00262778" w:rsidRDefault="0088188A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88188A">
            <w:rPr>
              <w:sz w:val="24"/>
              <w:szCs w:val="24"/>
            </w:rPr>
            <w:fldChar w:fldCharType="begin"/>
          </w:r>
          <w:r w:rsidRPr="0088188A">
            <w:rPr>
              <w:sz w:val="24"/>
              <w:szCs w:val="24"/>
            </w:rPr>
            <w:instrText xml:space="preserve"> TOC \o "1-3" \h \z \u </w:instrText>
          </w:r>
          <w:r w:rsidRPr="0088188A">
            <w:rPr>
              <w:sz w:val="24"/>
              <w:szCs w:val="24"/>
            </w:rPr>
            <w:fldChar w:fldCharType="separate"/>
          </w:r>
          <w:hyperlink w:anchor="_Toc70279850" w:history="1">
            <w:r w:rsidR="00262778" w:rsidRPr="005F561C">
              <w:rPr>
                <w:rStyle w:val="Hipervnculo"/>
                <w:noProof/>
              </w:rPr>
              <w:t>Índice</w:t>
            </w:r>
            <w:r w:rsidR="00262778">
              <w:rPr>
                <w:noProof/>
                <w:webHidden/>
              </w:rPr>
              <w:tab/>
            </w:r>
            <w:r w:rsidR="00262778">
              <w:rPr>
                <w:noProof/>
                <w:webHidden/>
              </w:rPr>
              <w:fldChar w:fldCharType="begin"/>
            </w:r>
            <w:r w:rsidR="00262778">
              <w:rPr>
                <w:noProof/>
                <w:webHidden/>
              </w:rPr>
              <w:instrText xml:space="preserve"> PAGEREF _Toc70279850 \h </w:instrText>
            </w:r>
            <w:r w:rsidR="00262778">
              <w:rPr>
                <w:noProof/>
                <w:webHidden/>
              </w:rPr>
            </w:r>
            <w:r w:rsidR="00262778">
              <w:rPr>
                <w:noProof/>
                <w:webHidden/>
              </w:rPr>
              <w:fldChar w:fldCharType="separate"/>
            </w:r>
            <w:r w:rsidR="00262778">
              <w:rPr>
                <w:noProof/>
                <w:webHidden/>
              </w:rPr>
              <w:t>2</w:t>
            </w:r>
            <w:r w:rsidR="00262778">
              <w:rPr>
                <w:noProof/>
                <w:webHidden/>
              </w:rPr>
              <w:fldChar w:fldCharType="end"/>
            </w:r>
          </w:hyperlink>
        </w:p>
        <w:p w14:paraId="5F4F5D0B" w14:textId="57676598" w:rsidR="00262778" w:rsidRDefault="00262778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0279851" w:history="1">
            <w:r w:rsidRPr="005F561C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5F561C">
              <w:rPr>
                <w:rStyle w:val="Hipervnculo"/>
                <w:noProof/>
              </w:rPr>
              <w:t>Gramáticas del lenguaje.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1495D" w14:textId="68A8A4B2" w:rsidR="00262778" w:rsidRDefault="00262778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0279852" w:history="1">
            <w:r w:rsidRPr="005F561C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5F561C">
              <w:rPr>
                <w:rStyle w:val="Hipervnculo"/>
                <w:noProof/>
              </w:rPr>
              <w:t>Directores de las producciones.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82A82" w14:textId="6E75CDC9" w:rsidR="00262778" w:rsidRDefault="00262778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0279853" w:history="1">
            <w:r w:rsidRPr="005F561C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5F561C">
              <w:rPr>
                <w:rStyle w:val="Hipervnculo"/>
                <w:noProof/>
              </w:rPr>
              <w:t>Símbolos para el diagnóstico de errores.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07DA" w14:textId="5F63A022" w:rsidR="0088188A" w:rsidRDefault="0088188A" w:rsidP="00834A43">
          <w:pPr>
            <w:jc w:val="both"/>
          </w:pPr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283B6F49" w14:textId="6058E5C7" w:rsidR="00143C11" w:rsidRPr="00143C11" w:rsidRDefault="00143C11" w:rsidP="00834A43">
      <w:pPr>
        <w:pStyle w:val="Ttulo1"/>
        <w:numPr>
          <w:ilvl w:val="0"/>
          <w:numId w:val="3"/>
        </w:numPr>
        <w:jc w:val="both"/>
      </w:pPr>
      <w:bookmarkStart w:id="1" w:name="_Toc70279851"/>
      <w:r>
        <w:lastRenderedPageBreak/>
        <w:t>Gramáticas del lenguaje</w:t>
      </w:r>
      <w:r w:rsidR="0088188A">
        <w:t>.</w:t>
      </w:r>
      <w:bookmarkEnd w:id="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229"/>
        <w:gridCol w:w="5230"/>
      </w:tblGrid>
      <w:tr w:rsidR="00143C11" w:rsidRPr="00143C11" w14:paraId="43643F2E" w14:textId="77777777" w:rsidTr="00143C11">
        <w:tc>
          <w:tcPr>
            <w:tcW w:w="2500" w:type="pct"/>
            <w:shd w:val="clear" w:color="auto" w:fill="F2DBDB" w:themeFill="accent2" w:themeFillTint="33"/>
          </w:tcPr>
          <w:p w14:paraId="0B290D8D" w14:textId="77777777" w:rsidR="00143C11" w:rsidRPr="00143C11" w:rsidRDefault="00143C11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43C11">
              <w:rPr>
                <w:rFonts w:ascii="Arial" w:hAnsi="Arial" w:cs="Arial"/>
                <w:b/>
                <w:bCs/>
                <w:sz w:val="24"/>
                <w:szCs w:val="24"/>
              </w:rPr>
              <w:t>Tiny 0</w:t>
            </w:r>
          </w:p>
        </w:tc>
        <w:tc>
          <w:tcPr>
            <w:tcW w:w="2500" w:type="pct"/>
            <w:shd w:val="clear" w:color="auto" w:fill="F2DBDB" w:themeFill="accent2" w:themeFillTint="33"/>
          </w:tcPr>
          <w:p w14:paraId="40F99F62" w14:textId="662EE3AE" w:rsidR="00143C11" w:rsidRPr="00143C11" w:rsidRDefault="00143C11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43C11">
              <w:rPr>
                <w:rFonts w:ascii="Arial" w:hAnsi="Arial" w:cs="Arial"/>
                <w:b/>
                <w:bCs/>
                <w:sz w:val="24"/>
                <w:szCs w:val="24"/>
              </w:rPr>
              <w:t>Tiny 0 (Gramática LL</w:t>
            </w:r>
            <w:r w:rsidR="00A97879">
              <w:rPr>
                <w:rFonts w:ascii="Arial" w:hAnsi="Arial" w:cs="Arial"/>
                <w:b/>
                <w:bCs/>
                <w:sz w:val="24"/>
                <w:szCs w:val="24"/>
              </w:rPr>
              <w:t>(</w:t>
            </w:r>
            <w:r w:rsidRPr="00143C11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  <w:r w:rsidR="00A97879">
              <w:rPr>
                <w:rFonts w:ascii="Arial" w:hAnsi="Arial" w:cs="Arial"/>
                <w:b/>
                <w:bCs/>
                <w:sz w:val="24"/>
                <w:szCs w:val="24"/>
              </w:rPr>
              <w:t>)</w:t>
            </w:r>
            <w:r w:rsidRPr="00143C11">
              <w:rPr>
                <w:rFonts w:ascii="Arial" w:hAnsi="Arial" w:cs="Arial"/>
                <w:b/>
                <w:bCs/>
                <w:sz w:val="24"/>
                <w:szCs w:val="24"/>
              </w:rPr>
              <w:t>)</w:t>
            </w:r>
          </w:p>
        </w:tc>
      </w:tr>
      <w:tr w:rsidR="00143C11" w:rsidRPr="00143C11" w14:paraId="6963322F" w14:textId="77777777" w:rsidTr="00834A43">
        <w:tc>
          <w:tcPr>
            <w:tcW w:w="2500" w:type="pct"/>
            <w:shd w:val="clear" w:color="auto" w:fill="DBE5F1" w:themeFill="accent1" w:themeFillTint="33"/>
          </w:tcPr>
          <w:p w14:paraId="77D8939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Programa -&gt; PDeclaraciones </w:t>
            </w:r>
            <w:r w:rsidRPr="00143C11">
              <w:rPr>
                <w:rFonts w:ascii="Arial" w:hAnsi="Arial" w:cs="Arial"/>
                <w:b/>
                <w:bCs/>
              </w:rPr>
              <w:t xml:space="preserve">&amp;&amp; </w:t>
            </w:r>
            <w:r w:rsidRPr="00143C11">
              <w:rPr>
                <w:rFonts w:ascii="Arial" w:hAnsi="Arial" w:cs="Arial"/>
              </w:rPr>
              <w:t>PIntrucciones</w:t>
            </w:r>
          </w:p>
          <w:p w14:paraId="4AA3C7F3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PDeclaraciones -&gt; LDecs</w:t>
            </w:r>
          </w:p>
          <w:p w14:paraId="083A8DE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496345A4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 xml:space="preserve">LDecs -&gt; LDecs </w:t>
            </w:r>
            <w:r w:rsidRPr="00143C11">
              <w:rPr>
                <w:rFonts w:ascii="Arial" w:hAnsi="Arial" w:cs="Arial"/>
                <w:b/>
                <w:bCs/>
                <w:highlight w:val="yellow"/>
              </w:rPr>
              <w:t xml:space="preserve">; </w:t>
            </w:r>
            <w:r w:rsidRPr="00143C11">
              <w:rPr>
                <w:rFonts w:ascii="Arial" w:hAnsi="Arial" w:cs="Arial"/>
                <w:highlight w:val="yellow"/>
              </w:rPr>
              <w:t>Dec</w:t>
            </w:r>
          </w:p>
          <w:p w14:paraId="0073732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LDecs -&gt; Dec</w:t>
            </w:r>
          </w:p>
          <w:p w14:paraId="681673F1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406AC24A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AAC58B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Dec -&gt; Tipo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20D52BE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int</w:t>
            </w:r>
          </w:p>
          <w:p w14:paraId="2D02A75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real</w:t>
            </w:r>
          </w:p>
          <w:p w14:paraId="59DBA88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bool</w:t>
            </w:r>
          </w:p>
          <w:p w14:paraId="5ADDF62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PInstrucciones -&gt; LIns</w:t>
            </w:r>
          </w:p>
          <w:p w14:paraId="1039E4B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8089F3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 xml:space="preserve">LIns -&gt; LIns </w:t>
            </w:r>
            <w:r w:rsidRPr="00143C11">
              <w:rPr>
                <w:rFonts w:ascii="Arial" w:hAnsi="Arial" w:cs="Arial"/>
                <w:b/>
                <w:bCs/>
                <w:highlight w:val="yellow"/>
              </w:rPr>
              <w:t xml:space="preserve">; </w:t>
            </w:r>
            <w:r w:rsidRPr="00143C11">
              <w:rPr>
                <w:rFonts w:ascii="Arial" w:hAnsi="Arial" w:cs="Arial"/>
                <w:highlight w:val="yellow"/>
              </w:rPr>
              <w:t>Ins</w:t>
            </w:r>
          </w:p>
          <w:p w14:paraId="1DD1E80A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LIns -&gt; Ins</w:t>
            </w:r>
          </w:p>
          <w:p w14:paraId="18BF8B4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74F96EA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35D3A3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Ins -&gt; </w:t>
            </w:r>
            <w:r w:rsidRPr="00143C11">
              <w:rPr>
                <w:rFonts w:ascii="Arial" w:hAnsi="Arial" w:cs="Arial"/>
                <w:b/>
                <w:bCs/>
              </w:rPr>
              <w:t xml:space="preserve">identificador = </w:t>
            </w:r>
            <w:r w:rsidRPr="00143C11">
              <w:rPr>
                <w:rFonts w:ascii="Arial" w:hAnsi="Arial" w:cs="Arial"/>
              </w:rPr>
              <w:t>E0</w:t>
            </w:r>
          </w:p>
          <w:p w14:paraId="7A902EF1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865CC44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 xml:space="preserve">E0 -&gt; E1 </w:t>
            </w:r>
            <w:r w:rsidRPr="00143C11">
              <w:rPr>
                <w:rFonts w:ascii="Arial" w:hAnsi="Arial" w:cs="Arial"/>
                <w:b/>
                <w:bCs/>
                <w:highlight w:val="yellow"/>
              </w:rPr>
              <w:t>+</w:t>
            </w:r>
            <w:r w:rsidRPr="00143C11">
              <w:rPr>
                <w:rFonts w:ascii="Arial" w:hAnsi="Arial" w:cs="Arial"/>
                <w:highlight w:val="yellow"/>
              </w:rPr>
              <w:t xml:space="preserve"> E0</w:t>
            </w:r>
          </w:p>
          <w:p w14:paraId="4459F1C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E0 -&gt; E1 - E1</w:t>
            </w:r>
          </w:p>
          <w:p w14:paraId="499DCF37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E0 -&gt; E1</w:t>
            </w:r>
          </w:p>
          <w:p w14:paraId="46233BF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0C10591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7FF6F68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E1 -&gt; E1 OpN1 E2</w:t>
            </w:r>
          </w:p>
          <w:p w14:paraId="3D61B98E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E1 -&gt; E2</w:t>
            </w:r>
          </w:p>
          <w:p w14:paraId="69184F14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649EB1F1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71D582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E2 -&gt; E2 OpN2 E3</w:t>
            </w:r>
          </w:p>
          <w:p w14:paraId="7BCC5FD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E2 -&gt; E3</w:t>
            </w:r>
          </w:p>
          <w:p w14:paraId="6A864686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C4C672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A1E599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E3 -&gt; E4 OpN3 E4</w:t>
            </w:r>
          </w:p>
          <w:p w14:paraId="59611EC6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E3 -&gt; E4</w:t>
            </w:r>
          </w:p>
          <w:p w14:paraId="7DE66EF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C3CD0AE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41E64E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-</w:t>
            </w:r>
            <w:r w:rsidRPr="00143C11">
              <w:rPr>
                <w:rFonts w:ascii="Arial" w:hAnsi="Arial" w:cs="Arial"/>
              </w:rPr>
              <w:t xml:space="preserve"> E5</w:t>
            </w:r>
          </w:p>
          <w:p w14:paraId="6D12970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not</w:t>
            </w:r>
            <w:r w:rsidRPr="00143C11">
              <w:rPr>
                <w:rFonts w:ascii="Arial" w:hAnsi="Arial" w:cs="Arial"/>
              </w:rPr>
              <w:t xml:space="preserve"> E4</w:t>
            </w:r>
          </w:p>
          <w:p w14:paraId="7D39244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E4 -&gt; E5</w:t>
            </w:r>
          </w:p>
          <w:p w14:paraId="1431F3A4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B5C9C7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0AEA67EE" w14:textId="026A1B70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</w:p>
          <w:p w14:paraId="5DA1D6DF" w14:textId="0CBF8208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</w:p>
          <w:p w14:paraId="24BD18C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true</w:t>
            </w:r>
          </w:p>
          <w:p w14:paraId="056D70F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false</w:t>
            </w:r>
          </w:p>
          <w:p w14:paraId="5293EE0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>E5</w:t>
            </w:r>
            <w:r w:rsidRPr="00143C11">
              <w:rPr>
                <w:rFonts w:ascii="Arial" w:hAnsi="Arial" w:cs="Arial"/>
                <w:b/>
                <w:bCs/>
              </w:rPr>
              <w:t xml:space="preserve"> -&gt; ( </w:t>
            </w:r>
            <w:r w:rsidRPr="00143C11">
              <w:rPr>
                <w:rFonts w:ascii="Arial" w:hAnsi="Arial" w:cs="Arial"/>
              </w:rPr>
              <w:t>E0</w:t>
            </w:r>
            <w:r w:rsidRPr="00143C11">
              <w:rPr>
                <w:rFonts w:ascii="Arial" w:hAnsi="Arial" w:cs="Arial"/>
                <w:b/>
                <w:bCs/>
              </w:rPr>
              <w:t xml:space="preserve"> )</w:t>
            </w:r>
          </w:p>
          <w:p w14:paraId="101E6546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791FD7C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and</w:t>
            </w:r>
          </w:p>
          <w:p w14:paraId="669B5CDD" w14:textId="471EE2AA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or</w:t>
            </w:r>
          </w:p>
          <w:p w14:paraId="714679A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</w:t>
            </w:r>
          </w:p>
          <w:p w14:paraId="37B4EC2E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&gt;</w:t>
            </w:r>
          </w:p>
          <w:p w14:paraId="32D580B2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&lt;=</w:t>
            </w:r>
          </w:p>
          <w:p w14:paraId="43B6FA4A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&lt;=</w:t>
            </w:r>
          </w:p>
          <w:p w14:paraId="5DACC99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==</w:t>
            </w:r>
          </w:p>
          <w:p w14:paraId="74911311" w14:textId="6BCE88FE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!=</w:t>
            </w:r>
          </w:p>
          <w:p w14:paraId="7C9563DD" w14:textId="77777777" w:rsidR="00143C11" w:rsidRPr="00143C11" w:rsidRDefault="00143C11" w:rsidP="00834A43">
            <w:pPr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Pr="00BF3EB9">
              <w:rPr>
                <w:rFonts w:ascii="Arial" w:hAnsi="Arial" w:cs="Arial"/>
                <w:b/>
                <w:bCs/>
              </w:rPr>
              <w:t>*</w:t>
            </w:r>
          </w:p>
          <w:p w14:paraId="0A251CAF" w14:textId="77777777" w:rsidR="00143C11" w:rsidRPr="00143C11" w:rsidRDefault="00143C11" w:rsidP="00834A43">
            <w:pPr>
              <w:spacing w:line="0" w:lineRule="atLeast"/>
              <w:jc w:val="both"/>
              <w:rPr>
                <w:rFonts w:ascii="Arial" w:hAnsi="Arial" w:cs="Arial"/>
                <w:b/>
                <w:bCs/>
                <w:color w:val="F79646" w:themeColor="accent6"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Pr="00BF3EB9">
              <w:rPr>
                <w:rFonts w:ascii="Arial" w:hAnsi="Arial" w:cs="Arial"/>
                <w:b/>
                <w:bCs/>
              </w:rPr>
              <w:t>/</w:t>
            </w:r>
          </w:p>
        </w:tc>
        <w:tc>
          <w:tcPr>
            <w:tcW w:w="2500" w:type="pct"/>
            <w:shd w:val="clear" w:color="auto" w:fill="F2F2F2" w:themeFill="background1" w:themeFillShade="F2"/>
          </w:tcPr>
          <w:p w14:paraId="4CCA21BE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Programa -&gt; PDeclaraciones </w:t>
            </w:r>
            <w:r w:rsidRPr="00143C11">
              <w:rPr>
                <w:rFonts w:ascii="Arial" w:hAnsi="Arial" w:cs="Arial"/>
                <w:b/>
                <w:bCs/>
              </w:rPr>
              <w:t xml:space="preserve">&amp;&amp; </w:t>
            </w:r>
            <w:r w:rsidRPr="00143C11">
              <w:rPr>
                <w:rFonts w:ascii="Arial" w:hAnsi="Arial" w:cs="Arial"/>
              </w:rPr>
              <w:t>PIntrucciones</w:t>
            </w:r>
          </w:p>
          <w:p w14:paraId="017D4A66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PDeclaraciones -&gt; LDecs</w:t>
            </w:r>
          </w:p>
          <w:p w14:paraId="3E9BCC66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</w:p>
          <w:p w14:paraId="79FD385F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LDecs -&gt; Dec RLDecs</w:t>
            </w:r>
          </w:p>
          <w:p w14:paraId="02689F95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 xml:space="preserve">RLDecs -&gt; </w:t>
            </w:r>
            <w:r w:rsidRPr="00143C11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143C11">
              <w:rPr>
                <w:rFonts w:ascii="Arial" w:hAnsi="Arial" w:cs="Arial"/>
                <w:highlight w:val="yellow"/>
              </w:rPr>
              <w:t xml:space="preserve"> Dec RLDecs</w:t>
            </w:r>
          </w:p>
          <w:p w14:paraId="02BECF67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RLDecs -&gt; ε</w:t>
            </w:r>
          </w:p>
          <w:p w14:paraId="6D2765B4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</w:p>
          <w:p w14:paraId="1B759F94" w14:textId="77777777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Dec -&gt; Tipo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0A77A00D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int</w:t>
            </w:r>
          </w:p>
          <w:p w14:paraId="2A43B770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real</w:t>
            </w:r>
          </w:p>
          <w:p w14:paraId="02E11DAE" w14:textId="77777777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bool</w:t>
            </w:r>
          </w:p>
          <w:p w14:paraId="113C5576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PInstrucciones -&gt; LIns</w:t>
            </w:r>
          </w:p>
          <w:p w14:paraId="52A73AA7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</w:p>
          <w:p w14:paraId="7481FEA4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LIns -&gt; Ins RLIns</w:t>
            </w:r>
          </w:p>
          <w:p w14:paraId="3A12E1F3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RLIns -&gt; ; Ins RLIns</w:t>
            </w:r>
          </w:p>
          <w:p w14:paraId="0172F13C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RLIns -&gt; ε</w:t>
            </w:r>
          </w:p>
          <w:p w14:paraId="319D48FD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</w:p>
          <w:p w14:paraId="7A05E29B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Ins -&gt; </w:t>
            </w:r>
            <w:r w:rsidRPr="00143C11">
              <w:rPr>
                <w:rFonts w:ascii="Arial" w:hAnsi="Arial" w:cs="Arial"/>
                <w:b/>
                <w:bCs/>
              </w:rPr>
              <w:t xml:space="preserve">identificador = </w:t>
            </w:r>
            <w:r w:rsidRPr="00143C11">
              <w:rPr>
                <w:rFonts w:ascii="Arial" w:hAnsi="Arial" w:cs="Arial"/>
              </w:rPr>
              <w:t>E0</w:t>
            </w:r>
          </w:p>
          <w:p w14:paraId="4ED351B3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</w:p>
          <w:p w14:paraId="1BF22C27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E0 -&gt; E1 RE0</w:t>
            </w:r>
          </w:p>
          <w:p w14:paraId="34948BC4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 xml:space="preserve">RE0 -&gt; </w:t>
            </w:r>
            <w:r w:rsidRPr="00143C11">
              <w:rPr>
                <w:rFonts w:ascii="Arial" w:hAnsi="Arial" w:cs="Arial"/>
                <w:b/>
                <w:bCs/>
                <w:highlight w:val="yellow"/>
              </w:rPr>
              <w:t>+</w:t>
            </w:r>
            <w:r w:rsidRPr="00143C11">
              <w:rPr>
                <w:rFonts w:ascii="Arial" w:hAnsi="Arial" w:cs="Arial"/>
                <w:highlight w:val="yellow"/>
              </w:rPr>
              <w:t xml:space="preserve"> E0</w:t>
            </w:r>
          </w:p>
          <w:p w14:paraId="41C2AF80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 xml:space="preserve">RE0 -&gt; </w:t>
            </w:r>
            <w:r w:rsidRPr="00143C11">
              <w:rPr>
                <w:rFonts w:ascii="Arial" w:hAnsi="Arial" w:cs="Arial"/>
                <w:b/>
                <w:bCs/>
                <w:highlight w:val="yellow"/>
              </w:rPr>
              <w:t>-</w:t>
            </w:r>
            <w:r w:rsidRPr="00143C11">
              <w:rPr>
                <w:rFonts w:ascii="Arial" w:hAnsi="Arial" w:cs="Arial"/>
                <w:highlight w:val="yellow"/>
              </w:rPr>
              <w:t xml:space="preserve"> E1</w:t>
            </w:r>
          </w:p>
          <w:p w14:paraId="64D39E69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RE0 -&gt; ε</w:t>
            </w:r>
          </w:p>
          <w:p w14:paraId="257104FA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</w:p>
          <w:p w14:paraId="7BD8B4B2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E1 -&gt; E2 RE1</w:t>
            </w:r>
          </w:p>
          <w:p w14:paraId="4399149D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RE1 -&gt; OpN1 E2 RE1</w:t>
            </w:r>
          </w:p>
          <w:p w14:paraId="62B89FED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RE1 -&gt; ε</w:t>
            </w:r>
          </w:p>
          <w:p w14:paraId="5FDC3F95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</w:p>
          <w:p w14:paraId="1F8013F8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E2 -&gt; E3 RE2</w:t>
            </w:r>
          </w:p>
          <w:p w14:paraId="0F8AC699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RE2 -&gt; OpN2 E3 RE2</w:t>
            </w:r>
          </w:p>
          <w:p w14:paraId="59F18338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RE2 -&gt; ε</w:t>
            </w:r>
          </w:p>
          <w:p w14:paraId="2143D88F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</w:p>
          <w:p w14:paraId="42D797ED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E3 -&gt; E4 RE3</w:t>
            </w:r>
          </w:p>
          <w:p w14:paraId="63EC3EDB" w14:textId="77777777" w:rsidR="00143C11" w:rsidRPr="00143C11" w:rsidRDefault="00143C11" w:rsidP="00834A43">
            <w:pPr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  <w:highlight w:val="yellow"/>
              </w:rPr>
              <w:t>RE3 -&gt; OpN3 E4</w:t>
            </w:r>
          </w:p>
          <w:p w14:paraId="793436A4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  <w:highlight w:val="yellow"/>
              </w:rPr>
              <w:t>RE3 -&gt; ε</w:t>
            </w:r>
          </w:p>
          <w:p w14:paraId="63211EAC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</w:p>
          <w:p w14:paraId="08A2984F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-</w:t>
            </w:r>
            <w:r w:rsidRPr="00143C11">
              <w:rPr>
                <w:rFonts w:ascii="Arial" w:hAnsi="Arial" w:cs="Arial"/>
              </w:rPr>
              <w:t xml:space="preserve"> E5</w:t>
            </w:r>
          </w:p>
          <w:p w14:paraId="60B9D0C9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not</w:t>
            </w:r>
            <w:r w:rsidRPr="00143C11">
              <w:rPr>
                <w:rFonts w:ascii="Arial" w:hAnsi="Arial" w:cs="Arial"/>
              </w:rPr>
              <w:t xml:space="preserve"> E4</w:t>
            </w:r>
          </w:p>
          <w:p w14:paraId="538B90CD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E4 -&gt; E5</w:t>
            </w:r>
          </w:p>
          <w:p w14:paraId="2C3EE3E3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</w:p>
          <w:p w14:paraId="03B94606" w14:textId="77777777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75BFFD63" w14:textId="34EE01C1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</w:p>
          <w:p w14:paraId="6168BB6B" w14:textId="64D0C82F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</w:p>
          <w:p w14:paraId="09EAECD6" w14:textId="77777777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true</w:t>
            </w:r>
          </w:p>
          <w:p w14:paraId="148C95FA" w14:textId="77777777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false</w:t>
            </w:r>
          </w:p>
          <w:p w14:paraId="70624F31" w14:textId="77777777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>E5</w:t>
            </w:r>
            <w:r w:rsidRPr="00143C11">
              <w:rPr>
                <w:rFonts w:ascii="Arial" w:hAnsi="Arial" w:cs="Arial"/>
                <w:b/>
                <w:bCs/>
              </w:rPr>
              <w:t xml:space="preserve"> -&gt; ( </w:t>
            </w:r>
            <w:r w:rsidRPr="00143C11">
              <w:rPr>
                <w:rFonts w:ascii="Arial" w:hAnsi="Arial" w:cs="Arial"/>
              </w:rPr>
              <w:t>E0</w:t>
            </w:r>
            <w:r w:rsidRPr="00143C11">
              <w:rPr>
                <w:rFonts w:ascii="Arial" w:hAnsi="Arial" w:cs="Arial"/>
                <w:b/>
                <w:bCs/>
              </w:rPr>
              <w:t xml:space="preserve"> )</w:t>
            </w:r>
          </w:p>
          <w:p w14:paraId="0684ED8F" w14:textId="77777777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349A4A03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and</w:t>
            </w:r>
          </w:p>
          <w:p w14:paraId="5197EEB7" w14:textId="06EA7671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or</w:t>
            </w:r>
          </w:p>
          <w:p w14:paraId="4CADB1E7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</w:t>
            </w:r>
          </w:p>
          <w:p w14:paraId="3E8ED970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&gt;</w:t>
            </w:r>
          </w:p>
          <w:p w14:paraId="09387475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&lt;=</w:t>
            </w:r>
          </w:p>
          <w:p w14:paraId="55D86D04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&gt;=</w:t>
            </w:r>
          </w:p>
          <w:p w14:paraId="6ADB1B5A" w14:textId="77777777" w:rsidR="00143C11" w:rsidRPr="00143C11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==</w:t>
            </w:r>
          </w:p>
          <w:p w14:paraId="2C22B6DC" w14:textId="6D6A5E19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!=</w:t>
            </w:r>
          </w:p>
          <w:p w14:paraId="4ACDE9C4" w14:textId="77777777" w:rsidR="00143C11" w:rsidRPr="00143C11" w:rsidRDefault="00143C11" w:rsidP="00834A43">
            <w:pPr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Pr="00BF3EB9">
              <w:rPr>
                <w:rFonts w:ascii="Arial" w:hAnsi="Arial" w:cs="Arial"/>
                <w:b/>
                <w:bCs/>
              </w:rPr>
              <w:t>*</w:t>
            </w:r>
          </w:p>
          <w:p w14:paraId="5704ACBA" w14:textId="24A8DF97" w:rsidR="00143C11" w:rsidRPr="00BF3EB9" w:rsidRDefault="00143C11" w:rsidP="00834A43">
            <w:pPr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Pr="00143C11">
              <w:rPr>
                <w:rFonts w:ascii="Arial" w:hAnsi="Arial" w:cs="Arial"/>
                <w:b/>
                <w:bCs/>
              </w:rPr>
              <w:t>/</w:t>
            </w:r>
          </w:p>
        </w:tc>
      </w:tr>
    </w:tbl>
    <w:p w14:paraId="182FFC07" w14:textId="7BAAAD40" w:rsidR="00143C11" w:rsidRDefault="00143C11" w:rsidP="00834A43">
      <w:pPr>
        <w:pStyle w:val="Ttulo1"/>
        <w:numPr>
          <w:ilvl w:val="0"/>
          <w:numId w:val="3"/>
        </w:numPr>
        <w:jc w:val="both"/>
      </w:pPr>
      <w:bookmarkStart w:id="2" w:name="_Toc70279852"/>
      <w:r>
        <w:lastRenderedPageBreak/>
        <w:t>Directores de las producciones.</w:t>
      </w:r>
      <w:bookmarkEnd w:id="2"/>
    </w:p>
    <w:p w14:paraId="5DC575FF" w14:textId="77777777" w:rsidR="00D20616" w:rsidRPr="00D20616" w:rsidRDefault="00D20616" w:rsidP="00834A43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56"/>
        <w:gridCol w:w="4718"/>
        <w:gridCol w:w="4085"/>
      </w:tblGrid>
      <w:tr w:rsidR="001632D1" w14:paraId="584CDDF7" w14:textId="77777777" w:rsidTr="00265A51">
        <w:tc>
          <w:tcPr>
            <w:tcW w:w="1656" w:type="dxa"/>
            <w:shd w:val="clear" w:color="auto" w:fill="F2DBDB" w:themeFill="accent2" w:themeFillTint="33"/>
          </w:tcPr>
          <w:p w14:paraId="1D1E08EF" w14:textId="31F428EB" w:rsidR="001632D1" w:rsidRPr="00295B83" w:rsidRDefault="001632D1" w:rsidP="00834A43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5B83">
              <w:rPr>
                <w:rFonts w:ascii="Arial" w:hAnsi="Arial" w:cs="Arial"/>
                <w:b/>
                <w:bCs/>
                <w:sz w:val="24"/>
                <w:szCs w:val="24"/>
              </w:rPr>
              <w:t>No terminal</w:t>
            </w:r>
          </w:p>
        </w:tc>
        <w:tc>
          <w:tcPr>
            <w:tcW w:w="4718" w:type="dxa"/>
            <w:shd w:val="clear" w:color="auto" w:fill="F2DBDB" w:themeFill="accent2" w:themeFillTint="33"/>
          </w:tcPr>
          <w:p w14:paraId="2449827B" w14:textId="263C53BA" w:rsidR="001632D1" w:rsidRPr="00295B83" w:rsidRDefault="001632D1" w:rsidP="00834A43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5B83">
              <w:rPr>
                <w:rFonts w:ascii="Arial" w:hAnsi="Arial" w:cs="Arial"/>
                <w:b/>
                <w:bCs/>
                <w:sz w:val="24"/>
                <w:szCs w:val="24"/>
              </w:rPr>
              <w:t>Primeros</w:t>
            </w:r>
          </w:p>
        </w:tc>
        <w:tc>
          <w:tcPr>
            <w:tcW w:w="4085" w:type="dxa"/>
            <w:shd w:val="clear" w:color="auto" w:fill="F2DBDB" w:themeFill="accent2" w:themeFillTint="33"/>
          </w:tcPr>
          <w:p w14:paraId="331F715D" w14:textId="25D816CC" w:rsidR="001632D1" w:rsidRPr="00295B83" w:rsidRDefault="001632D1" w:rsidP="00834A43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5B83">
              <w:rPr>
                <w:rFonts w:ascii="Arial" w:hAnsi="Arial" w:cs="Arial"/>
                <w:b/>
                <w:bCs/>
                <w:sz w:val="24"/>
                <w:szCs w:val="24"/>
              </w:rPr>
              <w:t>Siguientes</w:t>
            </w:r>
          </w:p>
        </w:tc>
      </w:tr>
      <w:tr w:rsidR="001632D1" w14:paraId="4EFC597C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17EC3D20" w14:textId="23E7563D" w:rsidR="001632D1" w:rsidRDefault="001632D1" w:rsidP="00834A43">
            <w:pPr>
              <w:spacing w:line="360" w:lineRule="auto"/>
              <w:jc w:val="both"/>
            </w:pPr>
            <w:r>
              <w:t>Programa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5CF1B9C8" w14:textId="0F655FF3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rFonts w:ascii="Arial" w:hAnsi="Arial" w:cs="Arial"/>
                <w:b/>
                <w:bCs/>
              </w:rPr>
              <w:t>int real bool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40712099" w14:textId="345F853A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EOF</w:t>
            </w:r>
          </w:p>
        </w:tc>
      </w:tr>
      <w:tr w:rsidR="001632D1" w14:paraId="1CA4B73D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4201C3F6" w14:textId="70356B94" w:rsidR="001632D1" w:rsidRDefault="001632D1" w:rsidP="00834A43">
            <w:pPr>
              <w:spacing w:line="360" w:lineRule="auto"/>
              <w:jc w:val="both"/>
            </w:pPr>
            <w:r>
              <w:t>PDeclaraciones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58C78D02" w14:textId="6FE26D15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rFonts w:ascii="Arial" w:hAnsi="Arial" w:cs="Arial"/>
                <w:b/>
                <w:bCs/>
              </w:rPr>
              <w:t>int real bool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7A795AFE" w14:textId="293F205B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>&amp;&amp;</w:t>
            </w:r>
          </w:p>
        </w:tc>
      </w:tr>
      <w:tr w:rsidR="001632D1" w14:paraId="6A644927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76166777" w14:textId="5194412C" w:rsidR="001632D1" w:rsidRDefault="001632D1" w:rsidP="00834A43">
            <w:pPr>
              <w:spacing w:line="360" w:lineRule="auto"/>
              <w:jc w:val="both"/>
            </w:pPr>
            <w:r>
              <w:t>LDecs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548C24EF" w14:textId="1E5EB75C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>int real bool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1F71C376" w14:textId="310B0017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>&amp;&amp;</w:t>
            </w:r>
          </w:p>
        </w:tc>
      </w:tr>
      <w:tr w:rsidR="001632D1" w14:paraId="5CCB0A66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24573B5B" w14:textId="0AC83CD0" w:rsidR="001632D1" w:rsidRDefault="001632D1" w:rsidP="00834A43">
            <w:pPr>
              <w:spacing w:line="360" w:lineRule="auto"/>
              <w:jc w:val="both"/>
            </w:pPr>
            <w:r>
              <w:t>RLDecs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418CD1E6" w14:textId="3EA6BA04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 xml:space="preserve">; </w:t>
            </w:r>
            <w:r w:rsidRPr="00265A51">
              <w:rPr>
                <w:rFonts w:ascii="Arial" w:hAnsi="Arial" w:cs="Arial"/>
                <w:b/>
                <w:bCs/>
              </w:rPr>
              <w:t>ε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525D351A" w14:textId="7BDF6492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>&amp;&amp;</w:t>
            </w:r>
          </w:p>
        </w:tc>
      </w:tr>
      <w:tr w:rsidR="001632D1" w14:paraId="139E7C1D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745AD0BB" w14:textId="44968511" w:rsidR="001632D1" w:rsidRDefault="001632D1" w:rsidP="00834A43">
            <w:pPr>
              <w:spacing w:line="360" w:lineRule="auto"/>
              <w:jc w:val="both"/>
            </w:pPr>
            <w:r>
              <w:t>Dec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5B06826E" w14:textId="175647B3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>int real bool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23C69067" w14:textId="474F96D7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>identificador ;</w:t>
            </w:r>
          </w:p>
        </w:tc>
      </w:tr>
      <w:tr w:rsidR="006511CB" w14:paraId="459C9D67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7923B746" w14:textId="6DBB977A" w:rsidR="006511CB" w:rsidRDefault="006511CB" w:rsidP="00834A43">
            <w:pPr>
              <w:spacing w:line="360" w:lineRule="auto"/>
              <w:jc w:val="both"/>
            </w:pPr>
            <w:r>
              <w:t>Tipo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6A3AEB4B" w14:textId="4D30C463" w:rsidR="006511CB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>int real bool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7161879E" w14:textId="6B3A4496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>identificador</w:t>
            </w:r>
          </w:p>
        </w:tc>
      </w:tr>
      <w:tr w:rsidR="001632D1" w14:paraId="5B51B90A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420C1CF5" w14:textId="2A2AABDE" w:rsidR="001632D1" w:rsidRDefault="001632D1" w:rsidP="00834A43">
            <w:pPr>
              <w:spacing w:line="360" w:lineRule="auto"/>
              <w:jc w:val="both"/>
            </w:pPr>
            <w:r>
              <w:t>PInstrucciones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65BFB439" w14:textId="5E411D58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>identificador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0671EB04" w14:textId="00EC2B22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EOF</w:t>
            </w:r>
          </w:p>
        </w:tc>
      </w:tr>
      <w:tr w:rsidR="001632D1" w14:paraId="56E1A793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6934A480" w14:textId="26E03136" w:rsidR="001632D1" w:rsidRDefault="001632D1" w:rsidP="00834A43">
            <w:pPr>
              <w:spacing w:line="360" w:lineRule="auto"/>
              <w:jc w:val="both"/>
            </w:pPr>
            <w:r>
              <w:t>LIns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2397A39C" w14:textId="400E2E92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>identificador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0B6C5ABC" w14:textId="41537D46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EOF</w:t>
            </w:r>
          </w:p>
        </w:tc>
      </w:tr>
      <w:tr w:rsidR="001632D1" w14:paraId="04B7CBBA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29E6A4F8" w14:textId="28DFEE8B" w:rsidR="001632D1" w:rsidRDefault="001632D1" w:rsidP="00834A43">
            <w:pPr>
              <w:spacing w:line="360" w:lineRule="auto"/>
              <w:jc w:val="both"/>
            </w:pPr>
            <w:r>
              <w:t>RLIns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10538D85" w14:textId="755A171D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 xml:space="preserve">; </w:t>
            </w:r>
            <w:r w:rsidRPr="00265A51">
              <w:rPr>
                <w:rFonts w:ascii="Arial" w:hAnsi="Arial" w:cs="Arial"/>
                <w:b/>
                <w:bCs/>
              </w:rPr>
              <w:t>ε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7068EF78" w14:textId="178908D0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EOF</w:t>
            </w:r>
          </w:p>
        </w:tc>
      </w:tr>
      <w:tr w:rsidR="001632D1" w14:paraId="44EE5985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1A0F5F3C" w14:textId="50397C56" w:rsidR="001632D1" w:rsidRDefault="001632D1" w:rsidP="00834A43">
            <w:pPr>
              <w:spacing w:line="360" w:lineRule="auto"/>
              <w:jc w:val="both"/>
            </w:pPr>
            <w:r>
              <w:t>Ins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5AC55145" w14:textId="66AFEA56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>identificador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5ECBA10D" w14:textId="1E3532AA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; </w:t>
            </w:r>
            <w:r>
              <w:rPr>
                <w:b/>
                <w:bCs/>
              </w:rPr>
              <w:t>EOF</w:t>
            </w:r>
          </w:p>
        </w:tc>
      </w:tr>
      <w:tr w:rsidR="006511CB" w14:paraId="1248C42E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43B31212" w14:textId="24AD5A38" w:rsidR="006511CB" w:rsidRDefault="006511CB" w:rsidP="00834A43">
            <w:pPr>
              <w:spacing w:line="360" w:lineRule="auto"/>
              <w:jc w:val="both"/>
            </w:pPr>
            <w:r>
              <w:t>E0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47C917A7" w14:textId="69B134D9" w:rsidR="006511CB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rFonts w:ascii="Arial" w:hAnsi="Arial" w:cs="Arial"/>
                <w:b/>
                <w:bCs/>
              </w:rPr>
              <w:t>- not identificador numEnt numReal true false (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089D36B7" w14:textId="709AD015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) ; </w:t>
            </w:r>
            <w:r>
              <w:rPr>
                <w:b/>
                <w:bCs/>
              </w:rPr>
              <w:t>EOF</w:t>
            </w:r>
          </w:p>
        </w:tc>
      </w:tr>
      <w:tr w:rsidR="001632D1" w14:paraId="444A7EDB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06ED2F71" w14:textId="32D75549" w:rsidR="001632D1" w:rsidRDefault="001632D1" w:rsidP="00834A43">
            <w:pPr>
              <w:spacing w:line="360" w:lineRule="auto"/>
              <w:jc w:val="both"/>
            </w:pPr>
            <w:r>
              <w:t>RE0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5441B9A6" w14:textId="0DED3789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 xml:space="preserve">+ - </w:t>
            </w:r>
            <w:r w:rsidRPr="00265A51">
              <w:rPr>
                <w:rFonts w:ascii="Arial" w:hAnsi="Arial" w:cs="Arial"/>
                <w:b/>
                <w:bCs/>
              </w:rPr>
              <w:t>ε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787BE699" w14:textId="3B1878F4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) ; </w:t>
            </w:r>
            <w:r>
              <w:rPr>
                <w:b/>
                <w:bCs/>
              </w:rPr>
              <w:t>EOF</w:t>
            </w:r>
          </w:p>
        </w:tc>
      </w:tr>
      <w:tr w:rsidR="001632D1" w14:paraId="1E597AAB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78F17A63" w14:textId="38BA4919" w:rsidR="001632D1" w:rsidRDefault="001632D1" w:rsidP="00834A43">
            <w:pPr>
              <w:spacing w:line="360" w:lineRule="auto"/>
              <w:jc w:val="both"/>
            </w:pPr>
            <w:r>
              <w:t>E1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62F11835" w14:textId="56D89B94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rFonts w:ascii="Arial" w:hAnsi="Arial" w:cs="Arial"/>
                <w:b/>
                <w:bCs/>
              </w:rPr>
              <w:t>- not identificador numEnt numReal true false (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563A86FD" w14:textId="4FE502A2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) + - ; </w:t>
            </w:r>
            <w:r>
              <w:rPr>
                <w:b/>
                <w:bCs/>
              </w:rPr>
              <w:t>EOF</w:t>
            </w:r>
          </w:p>
        </w:tc>
      </w:tr>
      <w:tr w:rsidR="001632D1" w14:paraId="10E2895D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69C3B508" w14:textId="0658E7EE" w:rsidR="001632D1" w:rsidRDefault="001632D1" w:rsidP="00834A43">
            <w:pPr>
              <w:spacing w:line="360" w:lineRule="auto"/>
              <w:jc w:val="both"/>
            </w:pPr>
            <w:r>
              <w:t>RE</w:t>
            </w:r>
            <w:r w:rsidR="006511CB">
              <w:t>1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1404D59E" w14:textId="46062273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 xml:space="preserve">and or </w:t>
            </w:r>
            <w:r w:rsidRPr="00265A51">
              <w:rPr>
                <w:rFonts w:ascii="Arial" w:hAnsi="Arial" w:cs="Arial"/>
                <w:b/>
                <w:bCs/>
              </w:rPr>
              <w:t>ε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1883BC7B" w14:textId="44E35307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) + - ; </w:t>
            </w:r>
            <w:r>
              <w:rPr>
                <w:b/>
                <w:bCs/>
              </w:rPr>
              <w:t>EOF</w:t>
            </w:r>
          </w:p>
        </w:tc>
      </w:tr>
      <w:tr w:rsidR="001632D1" w14:paraId="1B34201E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5DBC5D9F" w14:textId="6C33B896" w:rsidR="001632D1" w:rsidRDefault="001632D1" w:rsidP="00834A43">
            <w:pPr>
              <w:spacing w:line="360" w:lineRule="auto"/>
              <w:jc w:val="both"/>
            </w:pPr>
            <w:r>
              <w:t>E2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1E607661" w14:textId="6D2E1E86" w:rsidR="001632D1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rFonts w:ascii="Arial" w:hAnsi="Arial" w:cs="Arial"/>
                <w:b/>
                <w:bCs/>
              </w:rPr>
              <w:t>- not identificador numEnt numReal true false (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75AA2401" w14:textId="543ADADD" w:rsidR="001632D1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) + - ; and or </w:t>
            </w:r>
            <w:r>
              <w:rPr>
                <w:b/>
                <w:bCs/>
              </w:rPr>
              <w:t>EOF</w:t>
            </w:r>
            <w:r w:rsidRPr="00295B83">
              <w:rPr>
                <w:b/>
                <w:bCs/>
              </w:rPr>
              <w:t xml:space="preserve"> </w:t>
            </w:r>
          </w:p>
        </w:tc>
      </w:tr>
      <w:tr w:rsidR="006511CB" w14:paraId="6EF81D39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39C0EC26" w14:textId="236CD3E4" w:rsidR="006511CB" w:rsidRDefault="006511CB" w:rsidP="00834A43">
            <w:pPr>
              <w:spacing w:line="360" w:lineRule="auto"/>
              <w:jc w:val="both"/>
            </w:pPr>
            <w:r>
              <w:t>RE2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3930520F" w14:textId="3E137080" w:rsidR="006511CB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 xml:space="preserve">&lt; &gt; &lt;= &gt;= == != </w:t>
            </w:r>
            <w:r w:rsidRPr="00265A51">
              <w:rPr>
                <w:rFonts w:ascii="Arial" w:hAnsi="Arial" w:cs="Arial"/>
                <w:b/>
                <w:bCs/>
              </w:rPr>
              <w:t>ε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0DC8E4A4" w14:textId="09121B6C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) + - ; and or </w:t>
            </w:r>
            <w:r>
              <w:rPr>
                <w:b/>
                <w:bCs/>
              </w:rPr>
              <w:t>EOF</w:t>
            </w:r>
            <w:r w:rsidRPr="00295B83">
              <w:rPr>
                <w:b/>
                <w:bCs/>
              </w:rPr>
              <w:t xml:space="preserve"> </w:t>
            </w:r>
          </w:p>
        </w:tc>
      </w:tr>
      <w:tr w:rsidR="006511CB" w14:paraId="7303D6B7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3F861602" w14:textId="22BC9971" w:rsidR="006511CB" w:rsidRDefault="006511CB" w:rsidP="00834A43">
            <w:pPr>
              <w:spacing w:line="360" w:lineRule="auto"/>
              <w:jc w:val="both"/>
            </w:pPr>
            <w:r>
              <w:t>E3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16071FC6" w14:textId="05EB48D6" w:rsidR="006511CB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rFonts w:ascii="Arial" w:hAnsi="Arial" w:cs="Arial"/>
                <w:b/>
                <w:bCs/>
              </w:rPr>
              <w:t>- not identificador numEnt numReal true false (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2A5AA8A0" w14:textId="5EFF744E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) &lt; &gt; &lt;= &gt;= == != and or + - ; </w:t>
            </w:r>
            <w:r>
              <w:rPr>
                <w:b/>
                <w:bCs/>
              </w:rPr>
              <w:t>EOF</w:t>
            </w:r>
          </w:p>
        </w:tc>
      </w:tr>
      <w:tr w:rsidR="006511CB" w14:paraId="66634064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75512D74" w14:textId="42B98F54" w:rsidR="006511CB" w:rsidRDefault="006511CB" w:rsidP="00834A43">
            <w:pPr>
              <w:spacing w:line="360" w:lineRule="auto"/>
              <w:jc w:val="both"/>
            </w:pPr>
            <w:r>
              <w:t>RE3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4649A876" w14:textId="220551E1" w:rsidR="006511CB" w:rsidRPr="00265A51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65A51">
              <w:rPr>
                <w:b/>
                <w:bCs/>
              </w:rPr>
              <w:t xml:space="preserve">* /  </w:t>
            </w:r>
            <w:r w:rsidRPr="00265A51">
              <w:rPr>
                <w:rFonts w:ascii="Arial" w:hAnsi="Arial" w:cs="Arial"/>
                <w:b/>
                <w:bCs/>
              </w:rPr>
              <w:t>ε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12D0914F" w14:textId="57BD4BD2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) &lt; &gt; &lt;= &gt;= == != and or + - ; </w:t>
            </w:r>
            <w:r>
              <w:rPr>
                <w:b/>
                <w:bCs/>
              </w:rPr>
              <w:t>EOF</w:t>
            </w:r>
          </w:p>
        </w:tc>
      </w:tr>
      <w:tr w:rsidR="006511CB" w14:paraId="05EEEFD4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08AA1B1E" w14:textId="3CBC6F84" w:rsidR="006511CB" w:rsidRDefault="006511CB" w:rsidP="00834A43">
            <w:pPr>
              <w:spacing w:line="360" w:lineRule="auto"/>
              <w:jc w:val="both"/>
            </w:pPr>
            <w:r>
              <w:t>E4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00DEF8C3" w14:textId="314F30F5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rFonts w:ascii="Arial" w:hAnsi="Arial" w:cs="Arial"/>
                <w:b/>
                <w:bCs/>
              </w:rPr>
              <w:t xml:space="preserve">- not identificador </w:t>
            </w:r>
            <w:r>
              <w:rPr>
                <w:rFonts w:ascii="Arial" w:hAnsi="Arial" w:cs="Arial"/>
                <w:b/>
                <w:bCs/>
              </w:rPr>
              <w:t>numEnt</w:t>
            </w:r>
            <w:r w:rsidRPr="00295B83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numReal</w:t>
            </w:r>
            <w:r w:rsidRPr="00295B83">
              <w:rPr>
                <w:rFonts w:ascii="Arial" w:hAnsi="Arial" w:cs="Arial"/>
                <w:b/>
                <w:bCs/>
              </w:rPr>
              <w:t xml:space="preserve"> true false (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04FA006C" w14:textId="2B10C5BA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) &lt; &gt; &lt;= &gt;= == != and or + - ; * / </w:t>
            </w:r>
            <w:r>
              <w:rPr>
                <w:b/>
                <w:bCs/>
              </w:rPr>
              <w:t>EOF</w:t>
            </w:r>
          </w:p>
        </w:tc>
      </w:tr>
      <w:tr w:rsidR="006511CB" w14:paraId="315358F7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3A7346A8" w14:textId="4F9F0E0C" w:rsidR="006511CB" w:rsidRDefault="006511CB" w:rsidP="00834A43">
            <w:pPr>
              <w:spacing w:line="360" w:lineRule="auto"/>
              <w:jc w:val="both"/>
            </w:pPr>
            <w:r>
              <w:t>E5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736A5CCB" w14:textId="52DDEAA7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identificador </w:t>
            </w:r>
            <w:r>
              <w:rPr>
                <w:b/>
                <w:bCs/>
              </w:rPr>
              <w:t>numEnt</w:t>
            </w:r>
            <w:r w:rsidRPr="00295B8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numReal</w:t>
            </w:r>
            <w:r w:rsidRPr="00295B83">
              <w:rPr>
                <w:b/>
                <w:bCs/>
              </w:rPr>
              <w:t xml:space="preserve"> true false (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5276C43E" w14:textId="2D16DC91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) &lt; &gt; &lt;= &gt;= == != and or + - ; * / </w:t>
            </w:r>
            <w:r>
              <w:rPr>
                <w:b/>
                <w:bCs/>
              </w:rPr>
              <w:t>EOF</w:t>
            </w:r>
          </w:p>
        </w:tc>
      </w:tr>
      <w:tr w:rsidR="006511CB" w14:paraId="15139894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6588B86C" w14:textId="3751A974" w:rsidR="006511CB" w:rsidRDefault="006511CB" w:rsidP="00834A43">
            <w:pPr>
              <w:spacing w:line="360" w:lineRule="auto"/>
              <w:jc w:val="both"/>
            </w:pPr>
            <w:r>
              <w:t>opN1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4917E605" w14:textId="0E513ED9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>and or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34E01F0A" w14:textId="132FC641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- not identificador </w:t>
            </w:r>
            <w:r>
              <w:rPr>
                <w:b/>
                <w:bCs/>
              </w:rPr>
              <w:t>numEnt</w:t>
            </w:r>
            <w:r w:rsidRPr="00295B8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numReal</w:t>
            </w:r>
            <w:r w:rsidRPr="00295B83">
              <w:rPr>
                <w:b/>
                <w:bCs/>
              </w:rPr>
              <w:t xml:space="preserve"> true false (</w:t>
            </w:r>
          </w:p>
        </w:tc>
      </w:tr>
      <w:tr w:rsidR="006511CB" w14:paraId="043FFD4D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2BD1265B" w14:textId="5994E4FD" w:rsidR="006511CB" w:rsidRDefault="006511CB" w:rsidP="00834A43">
            <w:pPr>
              <w:spacing w:line="360" w:lineRule="auto"/>
              <w:jc w:val="both"/>
            </w:pPr>
            <w:r>
              <w:t>opN2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11B93A91" w14:textId="13040751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>&lt; &gt; &lt;= &gt;= == !=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0A08876C" w14:textId="5945C927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- not identificador </w:t>
            </w:r>
            <w:r>
              <w:rPr>
                <w:b/>
                <w:bCs/>
              </w:rPr>
              <w:t>numEnt</w:t>
            </w:r>
            <w:r w:rsidRPr="00295B8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numReal</w:t>
            </w:r>
            <w:r w:rsidRPr="00295B83">
              <w:rPr>
                <w:b/>
                <w:bCs/>
              </w:rPr>
              <w:t xml:space="preserve"> true false (</w:t>
            </w:r>
          </w:p>
        </w:tc>
      </w:tr>
      <w:tr w:rsidR="006511CB" w14:paraId="55989709" w14:textId="77777777" w:rsidTr="00F91F42">
        <w:tc>
          <w:tcPr>
            <w:tcW w:w="1656" w:type="dxa"/>
            <w:shd w:val="clear" w:color="auto" w:fill="DBE5F1" w:themeFill="accent1" w:themeFillTint="33"/>
          </w:tcPr>
          <w:p w14:paraId="25E515E4" w14:textId="650963EF" w:rsidR="006511CB" w:rsidRDefault="006511CB" w:rsidP="00834A43">
            <w:pPr>
              <w:spacing w:line="360" w:lineRule="auto"/>
              <w:jc w:val="both"/>
            </w:pPr>
            <w:r>
              <w:t>opN3</w:t>
            </w:r>
          </w:p>
        </w:tc>
        <w:tc>
          <w:tcPr>
            <w:tcW w:w="4718" w:type="dxa"/>
            <w:shd w:val="clear" w:color="auto" w:fill="F2F2F2" w:themeFill="background1" w:themeFillShade="F2"/>
          </w:tcPr>
          <w:p w14:paraId="60859807" w14:textId="619F3B48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>* /</w:t>
            </w:r>
          </w:p>
        </w:tc>
        <w:tc>
          <w:tcPr>
            <w:tcW w:w="4085" w:type="dxa"/>
            <w:shd w:val="clear" w:color="auto" w:fill="DBE5F1" w:themeFill="accent1" w:themeFillTint="33"/>
          </w:tcPr>
          <w:p w14:paraId="00263A56" w14:textId="4C736DE3" w:rsidR="006511CB" w:rsidRPr="00295B83" w:rsidRDefault="00295B83" w:rsidP="00834A43">
            <w:pPr>
              <w:spacing w:line="360" w:lineRule="auto"/>
              <w:jc w:val="both"/>
              <w:rPr>
                <w:b/>
                <w:bCs/>
              </w:rPr>
            </w:pPr>
            <w:r w:rsidRPr="00295B83">
              <w:rPr>
                <w:b/>
                <w:bCs/>
              </w:rPr>
              <w:t xml:space="preserve">- not identificador </w:t>
            </w:r>
            <w:r>
              <w:rPr>
                <w:b/>
                <w:bCs/>
              </w:rPr>
              <w:t>numEnt</w:t>
            </w:r>
            <w:r w:rsidRPr="00295B8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numReal</w:t>
            </w:r>
            <w:r w:rsidRPr="00295B83">
              <w:rPr>
                <w:b/>
                <w:bCs/>
              </w:rPr>
              <w:t xml:space="preserve"> true false (</w:t>
            </w:r>
          </w:p>
        </w:tc>
      </w:tr>
    </w:tbl>
    <w:p w14:paraId="57737459" w14:textId="7532F059" w:rsidR="0030624D" w:rsidRDefault="0030624D" w:rsidP="00834A43">
      <w:pPr>
        <w:jc w:val="both"/>
      </w:pPr>
    </w:p>
    <w:p w14:paraId="3E3B6EC8" w14:textId="0915D097" w:rsidR="00B557F1" w:rsidRDefault="00B557F1" w:rsidP="00834A43">
      <w:pPr>
        <w:jc w:val="both"/>
      </w:pPr>
    </w:p>
    <w:p w14:paraId="24EFF3D8" w14:textId="246A67C8" w:rsidR="00B557F1" w:rsidRDefault="00B557F1" w:rsidP="00834A43">
      <w:pPr>
        <w:jc w:val="both"/>
      </w:pPr>
    </w:p>
    <w:p w14:paraId="211C33FB" w14:textId="5202F33B" w:rsidR="00B557F1" w:rsidRDefault="00B557F1" w:rsidP="00834A43">
      <w:pPr>
        <w:jc w:val="both"/>
      </w:pPr>
    </w:p>
    <w:p w14:paraId="563A1079" w14:textId="0C96DD55" w:rsidR="00B557F1" w:rsidRDefault="00B557F1" w:rsidP="00834A43">
      <w:pPr>
        <w:jc w:val="both"/>
      </w:pPr>
    </w:p>
    <w:p w14:paraId="5E3B555D" w14:textId="7B4C9A50" w:rsidR="000B3F92" w:rsidRDefault="000B3F92" w:rsidP="00834A43">
      <w:pPr>
        <w:jc w:val="both"/>
      </w:pPr>
    </w:p>
    <w:p w14:paraId="44C8F7BB" w14:textId="1105936C" w:rsidR="00D20616" w:rsidRDefault="00D20616" w:rsidP="00834A43">
      <w:pPr>
        <w:jc w:val="both"/>
      </w:pPr>
    </w:p>
    <w:p w14:paraId="1DF54F68" w14:textId="66F412F5" w:rsidR="00D20616" w:rsidRDefault="00D20616" w:rsidP="00834A43">
      <w:pPr>
        <w:jc w:val="both"/>
      </w:pPr>
    </w:p>
    <w:p w14:paraId="3C883A77" w14:textId="77777777" w:rsidR="00D20616" w:rsidRPr="000B3F92" w:rsidRDefault="00D20616" w:rsidP="00834A43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43C11" w:rsidRPr="00143C11" w14:paraId="169E463D" w14:textId="77777777" w:rsidTr="00992737">
        <w:tc>
          <w:tcPr>
            <w:tcW w:w="5228" w:type="dxa"/>
            <w:shd w:val="clear" w:color="auto" w:fill="F2DBDB" w:themeFill="accent2" w:themeFillTint="33"/>
          </w:tcPr>
          <w:p w14:paraId="4A90D5EF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43C11">
              <w:rPr>
                <w:rFonts w:ascii="Arial" w:hAnsi="Arial" w:cs="Arial"/>
                <w:b/>
                <w:bCs/>
                <w:sz w:val="24"/>
                <w:szCs w:val="24"/>
              </w:rPr>
              <w:t>Producción</w:t>
            </w:r>
          </w:p>
        </w:tc>
        <w:tc>
          <w:tcPr>
            <w:tcW w:w="5228" w:type="dxa"/>
            <w:shd w:val="clear" w:color="auto" w:fill="F2DBDB" w:themeFill="accent2" w:themeFillTint="33"/>
          </w:tcPr>
          <w:p w14:paraId="316BFB8E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43C11">
              <w:rPr>
                <w:rFonts w:ascii="Arial" w:hAnsi="Arial" w:cs="Arial"/>
                <w:b/>
                <w:bCs/>
                <w:sz w:val="24"/>
                <w:szCs w:val="24"/>
              </w:rPr>
              <w:t>Directores</w:t>
            </w:r>
          </w:p>
        </w:tc>
      </w:tr>
      <w:tr w:rsidR="00143C11" w:rsidRPr="00143C11" w14:paraId="1B665A28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50F948DB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 xml:space="preserve">Programa -&gt; PDeclaraciones </w:t>
            </w:r>
            <w:r w:rsidRPr="00992737">
              <w:rPr>
                <w:rFonts w:ascii="Arial" w:hAnsi="Arial" w:cs="Arial"/>
                <w:b/>
                <w:bCs/>
              </w:rPr>
              <w:t xml:space="preserve">&amp;&amp; </w:t>
            </w:r>
            <w:r w:rsidRPr="00992737">
              <w:rPr>
                <w:rFonts w:ascii="Arial" w:hAnsi="Arial" w:cs="Arial"/>
              </w:rPr>
              <w:t>PIntrucciones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066CEA54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int real bool</w:t>
            </w:r>
          </w:p>
        </w:tc>
      </w:tr>
      <w:tr w:rsidR="00143C11" w:rsidRPr="00143C11" w14:paraId="443C5DE2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409D6881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PDeclaraciones -&gt; LDecs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71BEEAA3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int real bool</w:t>
            </w:r>
          </w:p>
        </w:tc>
      </w:tr>
      <w:tr w:rsidR="00143C11" w:rsidRPr="00143C11" w14:paraId="261D1B23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5AEA8BE1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LDecs -&gt; Dec RLDecs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73051C57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int real bool</w:t>
            </w:r>
          </w:p>
        </w:tc>
      </w:tr>
      <w:tr w:rsidR="00143C11" w:rsidRPr="00143C11" w14:paraId="4C8CE259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45A6C5FC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 xml:space="preserve">RLDecs -&gt; </w:t>
            </w:r>
            <w:r w:rsidRPr="00992737">
              <w:rPr>
                <w:rFonts w:ascii="Arial" w:hAnsi="Arial" w:cs="Arial"/>
                <w:b/>
                <w:bCs/>
              </w:rPr>
              <w:t>;</w:t>
            </w:r>
            <w:r w:rsidRPr="00992737">
              <w:rPr>
                <w:rFonts w:ascii="Arial" w:hAnsi="Arial" w:cs="Arial"/>
              </w:rPr>
              <w:t xml:space="preserve"> Dec RLDecs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2A063E33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;</w:t>
            </w:r>
          </w:p>
        </w:tc>
      </w:tr>
      <w:tr w:rsidR="00143C11" w:rsidRPr="00143C11" w14:paraId="287B8562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53D45689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RLDecs -&gt; ε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14089652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&amp;&amp;</w:t>
            </w:r>
          </w:p>
        </w:tc>
      </w:tr>
      <w:tr w:rsidR="00143C11" w:rsidRPr="00143C11" w14:paraId="1F2E0F4E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25B8BFEB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 xml:space="preserve">Dec -&gt; Tipo </w:t>
            </w:r>
            <w:r w:rsidRPr="00992737"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3BA76081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int real bool</w:t>
            </w:r>
          </w:p>
        </w:tc>
      </w:tr>
      <w:tr w:rsidR="00143C11" w:rsidRPr="00143C11" w14:paraId="164EA6BE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450DE007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 xml:space="preserve">Tipo -&gt; </w:t>
            </w:r>
            <w:r w:rsidRPr="00992737">
              <w:rPr>
                <w:rFonts w:ascii="Arial" w:hAnsi="Arial" w:cs="Arial"/>
                <w:b/>
                <w:bCs/>
              </w:rPr>
              <w:t>int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40584B54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int</w:t>
            </w:r>
          </w:p>
        </w:tc>
      </w:tr>
      <w:tr w:rsidR="00143C11" w:rsidRPr="00143C11" w14:paraId="0F6EB910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625F769A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 xml:space="preserve">Tipo -&gt; </w:t>
            </w:r>
            <w:r w:rsidRPr="00992737">
              <w:rPr>
                <w:rFonts w:ascii="Arial" w:hAnsi="Arial" w:cs="Arial"/>
                <w:b/>
                <w:bCs/>
              </w:rPr>
              <w:t>real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0355D8E7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real</w:t>
            </w:r>
          </w:p>
        </w:tc>
      </w:tr>
      <w:tr w:rsidR="00143C11" w:rsidRPr="00143C11" w14:paraId="1BF0C65F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25BE558F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992737">
              <w:rPr>
                <w:rFonts w:ascii="Arial" w:hAnsi="Arial" w:cs="Arial"/>
              </w:rPr>
              <w:t xml:space="preserve">Tipo -&gt; </w:t>
            </w:r>
            <w:r w:rsidRPr="00992737">
              <w:rPr>
                <w:rFonts w:ascii="Arial" w:hAnsi="Arial" w:cs="Arial"/>
                <w:b/>
                <w:bCs/>
              </w:rPr>
              <w:t>bool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11E51203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bool</w:t>
            </w:r>
          </w:p>
        </w:tc>
      </w:tr>
      <w:tr w:rsidR="00143C11" w:rsidRPr="00143C11" w14:paraId="7F14216F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7EF6F6B6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PInstrucciones -&gt; LIns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636399E7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</w:tc>
      </w:tr>
      <w:tr w:rsidR="00143C11" w:rsidRPr="00143C11" w14:paraId="25BB4319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42539C74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LIns -&gt; Ins RLIns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1CA5F52B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</w:tc>
      </w:tr>
      <w:tr w:rsidR="00143C11" w:rsidRPr="00143C11" w14:paraId="5790C08F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1C09CCB5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RLIns -&gt; ; Ins RLIns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3EFEFF31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;</w:t>
            </w:r>
          </w:p>
        </w:tc>
      </w:tr>
      <w:tr w:rsidR="00143C11" w:rsidRPr="00143C11" w14:paraId="31698C77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67380BE8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RLIns -&gt; ε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6C2DBAF0" w14:textId="7F2D517D" w:rsidR="00143C11" w:rsidRPr="00143C11" w:rsidRDefault="00295B83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EOF</w:t>
            </w:r>
          </w:p>
        </w:tc>
      </w:tr>
      <w:tr w:rsidR="00143C11" w:rsidRPr="00143C11" w14:paraId="3537E2DE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393E6DB3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 xml:space="preserve">Ins -&gt; </w:t>
            </w:r>
            <w:r w:rsidRPr="00992737">
              <w:rPr>
                <w:rFonts w:ascii="Arial" w:hAnsi="Arial" w:cs="Arial"/>
                <w:b/>
                <w:bCs/>
              </w:rPr>
              <w:t xml:space="preserve">identificador = </w:t>
            </w:r>
            <w:r w:rsidRPr="00992737">
              <w:rPr>
                <w:rFonts w:ascii="Arial" w:hAnsi="Arial" w:cs="Arial"/>
              </w:rPr>
              <w:t>E0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2B0335E9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</w:tc>
      </w:tr>
      <w:tr w:rsidR="00143C11" w:rsidRPr="00143C11" w14:paraId="06097959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3C073378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E0 -&gt; E1 RE0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7B4E4DBE" w14:textId="03A240B0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 xml:space="preserve">- not identificador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  <w:r w:rsidRPr="00143C11">
              <w:rPr>
                <w:rFonts w:ascii="Arial" w:hAnsi="Arial" w:cs="Arial"/>
                <w:b/>
                <w:bCs/>
              </w:rPr>
              <w:t xml:space="preserve">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  <w:r w:rsidRPr="00143C11">
              <w:rPr>
                <w:rFonts w:ascii="Arial" w:hAnsi="Arial" w:cs="Arial"/>
                <w:b/>
                <w:bCs/>
              </w:rPr>
              <w:t xml:space="preserve"> true false (</w:t>
            </w:r>
          </w:p>
        </w:tc>
      </w:tr>
      <w:tr w:rsidR="00143C11" w:rsidRPr="00143C11" w14:paraId="49465DC7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3481009B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 xml:space="preserve">RE0 -&gt; </w:t>
            </w:r>
            <w:r w:rsidRPr="00992737">
              <w:rPr>
                <w:rFonts w:ascii="Arial" w:hAnsi="Arial" w:cs="Arial"/>
                <w:b/>
                <w:bCs/>
              </w:rPr>
              <w:t>+</w:t>
            </w:r>
            <w:r w:rsidRPr="00992737">
              <w:rPr>
                <w:rFonts w:ascii="Arial" w:hAnsi="Arial" w:cs="Arial"/>
              </w:rPr>
              <w:t xml:space="preserve"> E0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540119C4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+</w:t>
            </w:r>
          </w:p>
        </w:tc>
      </w:tr>
      <w:tr w:rsidR="00143C11" w:rsidRPr="00143C11" w14:paraId="3D302465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2B887283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 xml:space="preserve">RE0 -&gt; </w:t>
            </w:r>
            <w:r w:rsidRPr="00992737">
              <w:rPr>
                <w:rFonts w:ascii="Arial" w:hAnsi="Arial" w:cs="Arial"/>
                <w:b/>
                <w:bCs/>
              </w:rPr>
              <w:t>-</w:t>
            </w:r>
            <w:r w:rsidRPr="00992737">
              <w:rPr>
                <w:rFonts w:ascii="Arial" w:hAnsi="Arial" w:cs="Arial"/>
              </w:rPr>
              <w:t xml:space="preserve"> E1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2C9DCF8D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-</w:t>
            </w:r>
          </w:p>
        </w:tc>
      </w:tr>
      <w:tr w:rsidR="00143C11" w:rsidRPr="00143C11" w14:paraId="39D637C2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7AF11E2A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RE0 -&gt; ε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0F1F2B8B" w14:textId="6C1386A8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 xml:space="preserve">) ; </w:t>
            </w:r>
            <w:r w:rsidR="00295B83">
              <w:rPr>
                <w:rFonts w:ascii="Arial" w:hAnsi="Arial" w:cs="Arial"/>
                <w:b/>
                <w:bCs/>
              </w:rPr>
              <w:t>EOF</w:t>
            </w:r>
          </w:p>
        </w:tc>
      </w:tr>
      <w:tr w:rsidR="00143C11" w:rsidRPr="00143C11" w14:paraId="73CFB3E1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6A25D328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E1 -&gt; E2 RE1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4822A2E3" w14:textId="2B6E3386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 xml:space="preserve">- not identificador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  <w:r w:rsidRPr="00143C11">
              <w:rPr>
                <w:rFonts w:ascii="Arial" w:hAnsi="Arial" w:cs="Arial"/>
                <w:b/>
                <w:bCs/>
              </w:rPr>
              <w:t xml:space="preserve">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  <w:r w:rsidRPr="00143C11">
              <w:rPr>
                <w:rFonts w:ascii="Arial" w:hAnsi="Arial" w:cs="Arial"/>
                <w:b/>
                <w:bCs/>
              </w:rPr>
              <w:t xml:space="preserve"> true false (</w:t>
            </w:r>
          </w:p>
        </w:tc>
      </w:tr>
      <w:tr w:rsidR="00143C11" w:rsidRPr="00143C11" w14:paraId="2EEF2909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0234C1A4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RE1 -&gt; OpN1 E2 RE1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3CF570A4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and or</w:t>
            </w:r>
          </w:p>
        </w:tc>
      </w:tr>
      <w:tr w:rsidR="00143C11" w:rsidRPr="00143C11" w14:paraId="10AAF28E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28060681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RE1 -&gt; ε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0A343A3D" w14:textId="5ED96184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 xml:space="preserve">) ; + - </w:t>
            </w:r>
            <w:r w:rsidR="00295B83">
              <w:rPr>
                <w:rFonts w:ascii="Arial" w:hAnsi="Arial" w:cs="Arial"/>
                <w:b/>
                <w:bCs/>
              </w:rPr>
              <w:t>EOF</w:t>
            </w:r>
          </w:p>
        </w:tc>
      </w:tr>
      <w:tr w:rsidR="00143C11" w:rsidRPr="00143C11" w14:paraId="6DDD6BE9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0927F480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E2 -&gt; E3 RE2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5CDB8DD7" w14:textId="5AFE32EF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 xml:space="preserve">- not identificador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  <w:r w:rsidRPr="00143C11">
              <w:rPr>
                <w:rFonts w:ascii="Arial" w:hAnsi="Arial" w:cs="Arial"/>
                <w:b/>
                <w:bCs/>
              </w:rPr>
              <w:t xml:space="preserve">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  <w:r w:rsidRPr="00143C11">
              <w:rPr>
                <w:rFonts w:ascii="Arial" w:hAnsi="Arial" w:cs="Arial"/>
                <w:b/>
                <w:bCs/>
              </w:rPr>
              <w:t xml:space="preserve"> true false (</w:t>
            </w:r>
          </w:p>
        </w:tc>
      </w:tr>
      <w:tr w:rsidR="00143C11" w:rsidRPr="00143C11" w14:paraId="26B25B4A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6281BEAE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RE2 -&gt; OpN2 E3 RE2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267D0EED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&lt; &gt; &lt;= &gt;= == !=</w:t>
            </w:r>
          </w:p>
        </w:tc>
      </w:tr>
      <w:tr w:rsidR="00143C11" w:rsidRPr="00143C11" w14:paraId="13F9EC95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2364DA69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RE2 -&gt; ε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6F1BAE48" w14:textId="22C87CD3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 xml:space="preserve">) and or + - ; </w:t>
            </w:r>
            <w:r w:rsidR="00295B83">
              <w:rPr>
                <w:rFonts w:ascii="Arial" w:hAnsi="Arial" w:cs="Arial"/>
                <w:b/>
                <w:bCs/>
              </w:rPr>
              <w:t>EOF</w:t>
            </w:r>
          </w:p>
        </w:tc>
      </w:tr>
      <w:tr w:rsidR="00143C11" w:rsidRPr="00143C11" w14:paraId="2DBED1E9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75F5BD4F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E3 -&gt; E4 RE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6F6C6DD7" w14:textId="22A2EBFF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 xml:space="preserve">- not identificador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  <w:r w:rsidRPr="00143C11">
              <w:rPr>
                <w:rFonts w:ascii="Arial" w:hAnsi="Arial" w:cs="Arial"/>
                <w:b/>
                <w:bCs/>
              </w:rPr>
              <w:t xml:space="preserve">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  <w:r w:rsidRPr="00143C11">
              <w:rPr>
                <w:rFonts w:ascii="Arial" w:hAnsi="Arial" w:cs="Arial"/>
                <w:b/>
                <w:bCs/>
              </w:rPr>
              <w:t xml:space="preserve"> true false (</w:t>
            </w:r>
          </w:p>
        </w:tc>
      </w:tr>
      <w:tr w:rsidR="00143C11" w:rsidRPr="00143C11" w14:paraId="0F32F5A9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0C87946A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RE3 -&gt; OpN3 E4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485565E6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* /</w:t>
            </w:r>
          </w:p>
        </w:tc>
      </w:tr>
      <w:tr w:rsidR="00143C11" w:rsidRPr="00143C11" w14:paraId="009CED1B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3107045A" w14:textId="77777777" w:rsidR="00143C11" w:rsidRPr="00992737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992737">
              <w:rPr>
                <w:rFonts w:ascii="Arial" w:hAnsi="Arial" w:cs="Arial"/>
              </w:rPr>
              <w:t>RE3 -&gt; ε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753EADC2" w14:textId="683B27E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 xml:space="preserve">&lt; &gt; &lt;= &gt;= == != ) and or + - ; </w:t>
            </w:r>
            <w:r w:rsidR="00295B83">
              <w:rPr>
                <w:rFonts w:ascii="Arial" w:hAnsi="Arial" w:cs="Arial"/>
                <w:b/>
                <w:bCs/>
              </w:rPr>
              <w:t>EOF</w:t>
            </w:r>
          </w:p>
        </w:tc>
      </w:tr>
      <w:tr w:rsidR="00143C11" w:rsidRPr="00143C11" w14:paraId="74FE9922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1F40E194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-</w:t>
            </w:r>
            <w:r w:rsidRPr="00143C11">
              <w:rPr>
                <w:rFonts w:ascii="Arial" w:hAnsi="Arial" w:cs="Arial"/>
              </w:rPr>
              <w:t xml:space="preserve"> E5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171AAA29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-</w:t>
            </w:r>
          </w:p>
        </w:tc>
      </w:tr>
      <w:tr w:rsidR="00143C11" w:rsidRPr="00143C11" w14:paraId="41A3BC0C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66459251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not</w:t>
            </w:r>
            <w:r w:rsidRPr="00143C11">
              <w:rPr>
                <w:rFonts w:ascii="Arial" w:hAnsi="Arial" w:cs="Arial"/>
              </w:rPr>
              <w:t xml:space="preserve"> E4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160B114F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not</w:t>
            </w:r>
          </w:p>
        </w:tc>
      </w:tr>
      <w:tr w:rsidR="00143C11" w:rsidRPr="00143C11" w14:paraId="71F254A8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4171E29D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E4 -&gt; E5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490F7B19" w14:textId="5CE60A7A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 xml:space="preserve">identificador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  <w:r w:rsidRPr="00143C11">
              <w:rPr>
                <w:rFonts w:ascii="Arial" w:hAnsi="Arial" w:cs="Arial"/>
                <w:b/>
                <w:bCs/>
              </w:rPr>
              <w:t xml:space="preserve">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  <w:r w:rsidRPr="00143C11">
              <w:rPr>
                <w:rFonts w:ascii="Arial" w:hAnsi="Arial" w:cs="Arial"/>
                <w:b/>
                <w:bCs/>
              </w:rPr>
              <w:t xml:space="preserve"> true false (</w:t>
            </w:r>
          </w:p>
        </w:tc>
      </w:tr>
      <w:tr w:rsidR="00143C11" w:rsidRPr="00143C11" w14:paraId="604A45C1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78A6A46B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2BFE9296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</w:tc>
      </w:tr>
      <w:tr w:rsidR="00143C11" w:rsidRPr="00143C11" w14:paraId="539BB8C1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1C62DEF9" w14:textId="1F165A23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1810B27A" w14:textId="2DFBCA01" w:rsidR="00143C11" w:rsidRPr="00143C11" w:rsidRDefault="00295B83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numEnt</w:t>
            </w:r>
          </w:p>
        </w:tc>
      </w:tr>
      <w:tr w:rsidR="00143C11" w:rsidRPr="00143C11" w14:paraId="0B4E1BE3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180B9411" w14:textId="53314AC0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0F3BFC63" w14:textId="156D38AC" w:rsidR="00143C11" w:rsidRPr="00143C11" w:rsidRDefault="00295B83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numReal</w:t>
            </w:r>
          </w:p>
        </w:tc>
      </w:tr>
      <w:tr w:rsidR="00143C11" w:rsidRPr="00143C11" w14:paraId="2339E03F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4E90969A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true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1BEE6232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true</w:t>
            </w:r>
          </w:p>
        </w:tc>
      </w:tr>
      <w:tr w:rsidR="00143C11" w:rsidRPr="00143C11" w14:paraId="408C7D90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7E5CA0AF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false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428D4492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false</w:t>
            </w:r>
          </w:p>
        </w:tc>
      </w:tr>
      <w:tr w:rsidR="00143C11" w:rsidRPr="00143C11" w14:paraId="456B95BD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68B9E60F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>E5</w:t>
            </w:r>
            <w:r w:rsidRPr="00143C11">
              <w:rPr>
                <w:rFonts w:ascii="Arial" w:hAnsi="Arial" w:cs="Arial"/>
                <w:b/>
                <w:bCs/>
              </w:rPr>
              <w:t xml:space="preserve"> -&gt; ( </w:t>
            </w:r>
            <w:r w:rsidRPr="00143C11">
              <w:rPr>
                <w:rFonts w:ascii="Arial" w:hAnsi="Arial" w:cs="Arial"/>
              </w:rPr>
              <w:t>E0</w:t>
            </w:r>
            <w:r w:rsidRPr="00143C11">
              <w:rPr>
                <w:rFonts w:ascii="Arial" w:hAnsi="Arial" w:cs="Arial"/>
                <w:b/>
                <w:bCs/>
              </w:rPr>
              <w:t xml:space="preserve"> )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3EBBCB1B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(</w:t>
            </w:r>
          </w:p>
        </w:tc>
      </w:tr>
      <w:tr w:rsidR="00143C11" w:rsidRPr="00143C11" w14:paraId="3668CA7E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4B5C3FB6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and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2D0510F8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and</w:t>
            </w:r>
          </w:p>
        </w:tc>
      </w:tr>
      <w:tr w:rsidR="00143C11" w:rsidRPr="00143C11" w14:paraId="0E399DCC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6D2D19CA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or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7643484D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or</w:t>
            </w:r>
          </w:p>
        </w:tc>
      </w:tr>
      <w:tr w:rsidR="00143C11" w:rsidRPr="00143C11" w14:paraId="14C91138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53675D45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3F7208D1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&lt;</w:t>
            </w:r>
          </w:p>
        </w:tc>
      </w:tr>
      <w:tr w:rsidR="00143C11" w:rsidRPr="00143C11" w14:paraId="5FF51789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00A65C47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&gt;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092EB57C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&gt;</w:t>
            </w:r>
          </w:p>
        </w:tc>
      </w:tr>
      <w:tr w:rsidR="00143C11" w:rsidRPr="00143C11" w14:paraId="4ED19F49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5894BEAB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&lt;=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5D638AD3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&lt;=</w:t>
            </w:r>
          </w:p>
        </w:tc>
      </w:tr>
      <w:tr w:rsidR="00143C11" w:rsidRPr="00143C11" w14:paraId="31E5BD0A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5AD89D2B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&gt;=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431258CE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&gt;=</w:t>
            </w:r>
          </w:p>
        </w:tc>
      </w:tr>
      <w:tr w:rsidR="00143C11" w:rsidRPr="00143C11" w14:paraId="1C778870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5591F92E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==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5C113DAA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==</w:t>
            </w:r>
          </w:p>
        </w:tc>
      </w:tr>
      <w:tr w:rsidR="00143C11" w:rsidRPr="00143C11" w14:paraId="250EB2A1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30B9F6D2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!=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693EB0BA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!=</w:t>
            </w:r>
          </w:p>
        </w:tc>
      </w:tr>
      <w:tr w:rsidR="00143C11" w:rsidRPr="00143C11" w14:paraId="27061B98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3FE782E9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Pr="00143C11">
              <w:rPr>
                <w:rFonts w:ascii="Arial" w:hAnsi="Arial" w:cs="Arial"/>
                <w:b/>
                <w:bCs/>
              </w:rPr>
              <w:t>*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2F95F5DE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*</w:t>
            </w:r>
          </w:p>
        </w:tc>
      </w:tr>
      <w:tr w:rsidR="00143C11" w:rsidRPr="00143C11" w14:paraId="066C3680" w14:textId="77777777" w:rsidTr="00F91F42">
        <w:tc>
          <w:tcPr>
            <w:tcW w:w="5228" w:type="dxa"/>
            <w:shd w:val="clear" w:color="auto" w:fill="DBE5F1" w:themeFill="accent1" w:themeFillTint="33"/>
          </w:tcPr>
          <w:p w14:paraId="305D56CF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highlight w:val="yellow"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Pr="00143C11">
              <w:rPr>
                <w:rFonts w:ascii="Arial" w:hAnsi="Arial" w:cs="Arial"/>
                <w:b/>
                <w:bCs/>
              </w:rPr>
              <w:t>/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07D80CB5" w14:textId="77777777" w:rsidR="00143C11" w:rsidRPr="00143C11" w:rsidRDefault="00143C11" w:rsidP="00834A4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  <w:b/>
                <w:bCs/>
              </w:rPr>
              <w:t>/</w:t>
            </w:r>
          </w:p>
        </w:tc>
      </w:tr>
    </w:tbl>
    <w:p w14:paraId="0BE6444F" w14:textId="77777777" w:rsidR="0030624D" w:rsidRPr="00143C11" w:rsidRDefault="0030624D" w:rsidP="00834A43">
      <w:pPr>
        <w:jc w:val="both"/>
      </w:pPr>
    </w:p>
    <w:p w14:paraId="479ACA7C" w14:textId="1D979C7B" w:rsidR="00165A5E" w:rsidRPr="00093824" w:rsidRDefault="00992737" w:rsidP="00834A43">
      <w:pPr>
        <w:pStyle w:val="Ttulo1"/>
        <w:numPr>
          <w:ilvl w:val="0"/>
          <w:numId w:val="3"/>
        </w:numPr>
        <w:jc w:val="both"/>
      </w:pPr>
      <w:bookmarkStart w:id="3" w:name="_Toc70279853"/>
      <w:r>
        <w:lastRenderedPageBreak/>
        <w:t xml:space="preserve">Símbolos </w:t>
      </w:r>
      <w:r w:rsidR="00265A51">
        <w:t>para el</w:t>
      </w:r>
      <w:r>
        <w:t xml:space="preserve"> diagnóstico</w:t>
      </w:r>
      <w:r w:rsidR="00265A51">
        <w:t xml:space="preserve"> de errores</w:t>
      </w:r>
      <w:r w:rsidR="00165A5E">
        <w:t>.</w:t>
      </w:r>
      <w:bookmarkEnd w:id="3"/>
    </w:p>
    <w:p w14:paraId="2A2F97D2" w14:textId="3C25C969" w:rsidR="004B47B6" w:rsidRDefault="004B47B6" w:rsidP="00834A43">
      <w:pPr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Para el cálculo de los símbolos de diagnóstico de un no terminal </w:t>
      </w:r>
      <w:r w:rsidRPr="004B47B6">
        <w:rPr>
          <w:b/>
          <w:color w:val="000000" w:themeColor="text1"/>
        </w:rPr>
        <w:t>A</w:t>
      </w:r>
      <w:r>
        <w:rPr>
          <w:bCs/>
          <w:color w:val="000000" w:themeColor="text1"/>
        </w:rPr>
        <w:t xml:space="preserve"> tenemos que mirar los primeros y siguientes de </w:t>
      </w:r>
      <w:r>
        <w:rPr>
          <w:b/>
          <w:color w:val="000000" w:themeColor="text1"/>
        </w:rPr>
        <w:t>A</w:t>
      </w:r>
      <w:r>
        <w:rPr>
          <w:bCs/>
          <w:color w:val="000000" w:themeColor="text1"/>
        </w:rPr>
        <w:t>. Se pueden dar dos situaciones:</w:t>
      </w:r>
    </w:p>
    <w:p w14:paraId="00F76FAD" w14:textId="10B158B4" w:rsidR="000B3F92" w:rsidRDefault="000B3F92" w:rsidP="00834A43">
      <w:pPr>
        <w:pStyle w:val="Prrafodelista"/>
        <w:numPr>
          <w:ilvl w:val="0"/>
          <w:numId w:val="8"/>
        </w:numPr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Los primeros de </w:t>
      </w:r>
      <w:r>
        <w:rPr>
          <w:b/>
          <w:color w:val="000000" w:themeColor="text1"/>
        </w:rPr>
        <w:t xml:space="preserve">A </w:t>
      </w:r>
      <w:r>
        <w:rPr>
          <w:bCs/>
          <w:color w:val="000000" w:themeColor="text1"/>
        </w:rPr>
        <w:t>no contienen</w:t>
      </w:r>
      <w:r>
        <w:rPr>
          <w:b/>
          <w:bCs/>
          <w:color w:val="202122"/>
          <w:shd w:val="clear" w:color="auto" w:fill="FFFFFF"/>
        </w:rPr>
        <w:t xml:space="preserve"> </w:t>
      </w:r>
      <w:r w:rsidRPr="000B3F92">
        <w:rPr>
          <w:color w:val="202122"/>
          <w:sz w:val="24"/>
          <w:szCs w:val="24"/>
          <w:shd w:val="clear" w:color="auto" w:fill="FFFFFF"/>
        </w:rPr>
        <w:t>ε</w:t>
      </w:r>
      <w:r>
        <w:rPr>
          <w:bCs/>
          <w:color w:val="000000" w:themeColor="text1"/>
        </w:rPr>
        <w:t xml:space="preserve">: En este caso los símbolos de diagnóstico esperados son todos los elementos de los primeros de </w:t>
      </w:r>
      <w:r>
        <w:rPr>
          <w:b/>
          <w:color w:val="000000" w:themeColor="text1"/>
        </w:rPr>
        <w:t>A</w:t>
      </w:r>
      <w:r>
        <w:rPr>
          <w:bCs/>
          <w:color w:val="000000" w:themeColor="text1"/>
        </w:rPr>
        <w:t>.</w:t>
      </w:r>
    </w:p>
    <w:p w14:paraId="41179E35" w14:textId="47BFF7B9" w:rsidR="000B3F92" w:rsidRPr="00295B83" w:rsidRDefault="000B3F92" w:rsidP="00834A43">
      <w:pPr>
        <w:pStyle w:val="Prrafodelista"/>
        <w:numPr>
          <w:ilvl w:val="0"/>
          <w:numId w:val="8"/>
        </w:numPr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Los primeros de </w:t>
      </w:r>
      <w:r>
        <w:rPr>
          <w:b/>
          <w:color w:val="000000" w:themeColor="text1"/>
        </w:rPr>
        <w:t xml:space="preserve">A </w:t>
      </w:r>
      <w:r>
        <w:rPr>
          <w:bCs/>
          <w:color w:val="000000" w:themeColor="text1"/>
        </w:rPr>
        <w:t xml:space="preserve">contienen </w:t>
      </w:r>
      <w:r w:rsidRPr="000B3F92">
        <w:rPr>
          <w:color w:val="202122"/>
          <w:sz w:val="24"/>
          <w:szCs w:val="24"/>
          <w:shd w:val="clear" w:color="auto" w:fill="FFFFFF"/>
        </w:rPr>
        <w:t>ε</w:t>
      </w:r>
      <w:r>
        <w:rPr>
          <w:color w:val="202122"/>
          <w:sz w:val="24"/>
          <w:szCs w:val="24"/>
          <w:shd w:val="clear" w:color="auto" w:fill="FFFFFF"/>
        </w:rPr>
        <w:t xml:space="preserve">: En este caso los símbolos de diagnóstico esperados son todos los elementos de los primeros de </w:t>
      </w:r>
      <w:r>
        <w:rPr>
          <w:b/>
          <w:bCs/>
          <w:color w:val="202122"/>
          <w:sz w:val="24"/>
          <w:szCs w:val="24"/>
          <w:shd w:val="clear" w:color="auto" w:fill="FFFFFF"/>
        </w:rPr>
        <w:t xml:space="preserve">A </w:t>
      </w:r>
      <w:r>
        <w:rPr>
          <w:color w:val="202122"/>
          <w:sz w:val="24"/>
          <w:szCs w:val="24"/>
          <w:shd w:val="clear" w:color="auto" w:fill="FFFFFF"/>
        </w:rPr>
        <w:t xml:space="preserve">y puede que alguno de los elementos de los siguientes de </w:t>
      </w:r>
      <w:r>
        <w:rPr>
          <w:b/>
          <w:bCs/>
          <w:color w:val="202122"/>
          <w:sz w:val="24"/>
          <w:szCs w:val="24"/>
          <w:shd w:val="clear" w:color="auto" w:fill="FFFFFF"/>
        </w:rPr>
        <w:t>A</w:t>
      </w:r>
      <w:r>
        <w:rPr>
          <w:color w:val="202122"/>
          <w:sz w:val="24"/>
          <w:szCs w:val="24"/>
          <w:shd w:val="clear" w:color="auto" w:fill="FFFFFF"/>
        </w:rPr>
        <w:t>.</w:t>
      </w:r>
    </w:p>
    <w:p w14:paraId="2A8F5EE8" w14:textId="7EDA944A" w:rsidR="00295B83" w:rsidRDefault="00295B83" w:rsidP="00834A43">
      <w:pPr>
        <w:jc w:val="both"/>
        <w:rPr>
          <w:bCs/>
          <w:color w:val="000000" w:themeColor="text1"/>
        </w:rPr>
      </w:pPr>
    </w:p>
    <w:p w14:paraId="2277CA01" w14:textId="4D7EA56C" w:rsidR="00295B83" w:rsidRDefault="00295B83" w:rsidP="00834A43">
      <w:pPr>
        <w:jc w:val="both"/>
        <w:rPr>
          <w:bCs/>
          <w:color w:val="000000" w:themeColor="text1"/>
        </w:rPr>
      </w:pPr>
    </w:p>
    <w:p w14:paraId="0E9CFB0E" w14:textId="54D51BEC" w:rsidR="0030624D" w:rsidRDefault="0030624D" w:rsidP="00834A43">
      <w:pPr>
        <w:jc w:val="both"/>
        <w:rPr>
          <w:color w:val="202122"/>
          <w:sz w:val="24"/>
          <w:szCs w:val="24"/>
          <w:shd w:val="clear" w:color="auto" w:fill="FFFFFF"/>
        </w:rPr>
      </w:pPr>
      <w:r>
        <w:rPr>
          <w:bCs/>
          <w:color w:val="000000" w:themeColor="text1"/>
        </w:rPr>
        <w:t xml:space="preserve">En nuestra gramática, </w:t>
      </w:r>
      <w:r w:rsidRPr="000B3F92">
        <w:rPr>
          <w:color w:val="202122"/>
          <w:sz w:val="24"/>
          <w:szCs w:val="24"/>
          <w:shd w:val="clear" w:color="auto" w:fill="FFFFFF"/>
        </w:rPr>
        <w:t>ε</w:t>
      </w:r>
      <w:r>
        <w:rPr>
          <w:color w:val="202122"/>
          <w:sz w:val="24"/>
          <w:szCs w:val="24"/>
          <w:shd w:val="clear" w:color="auto" w:fill="FFFFFF"/>
        </w:rPr>
        <w:t xml:space="preserve"> solo forma parte de los primeros de los no terminales siguientes: RLDecs, RLIns, RE0, RE1, RE2 y RE3. Es por ello que solo analizaremos los símbolos de diagnóstico de estos no terminales, en el resto de ellos, sus símbolos de diagnósticos son los primeros de dichos no terminales.</w:t>
      </w:r>
    </w:p>
    <w:p w14:paraId="0E9D005C" w14:textId="09CC33A5" w:rsidR="0059236A" w:rsidRDefault="0059236A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p w14:paraId="79E5FE14" w14:textId="0C864D01" w:rsidR="0059236A" w:rsidRDefault="0059236A" w:rsidP="00834A43">
      <w:pPr>
        <w:jc w:val="both"/>
        <w:rPr>
          <w:color w:val="202122"/>
          <w:sz w:val="24"/>
          <w:szCs w:val="24"/>
          <w:shd w:val="clear" w:color="auto" w:fill="FFFFFF"/>
        </w:rPr>
      </w:pPr>
      <w:r>
        <w:rPr>
          <w:color w:val="202122"/>
          <w:sz w:val="24"/>
          <w:szCs w:val="24"/>
          <w:shd w:val="clear" w:color="auto" w:fill="FFFFFF"/>
        </w:rPr>
        <w:t xml:space="preserve">RLDecs tiene como símbolos de diagnóstico de errores: </w:t>
      </w:r>
      <w:r w:rsidRPr="00A97879">
        <w:rPr>
          <w:b/>
          <w:bCs/>
          <w:color w:val="202122"/>
          <w:sz w:val="24"/>
          <w:szCs w:val="24"/>
          <w:shd w:val="clear" w:color="auto" w:fill="FFFFFF"/>
        </w:rPr>
        <w:t>int</w:t>
      </w:r>
      <w:r w:rsidRPr="00A97879">
        <w:rPr>
          <w:color w:val="202122"/>
          <w:sz w:val="24"/>
          <w:szCs w:val="24"/>
          <w:shd w:val="clear" w:color="auto" w:fill="FFFFFF"/>
        </w:rPr>
        <w:t>,</w:t>
      </w:r>
      <w:r w:rsidRPr="00A97879">
        <w:rPr>
          <w:b/>
          <w:bCs/>
          <w:color w:val="202122"/>
          <w:sz w:val="24"/>
          <w:szCs w:val="24"/>
          <w:shd w:val="clear" w:color="auto" w:fill="FFFFFF"/>
        </w:rPr>
        <w:t xml:space="preserve"> real</w:t>
      </w:r>
      <w:r w:rsidRPr="00A97879">
        <w:rPr>
          <w:color w:val="202122"/>
          <w:sz w:val="24"/>
          <w:szCs w:val="24"/>
          <w:shd w:val="clear" w:color="auto" w:fill="FFFFFF"/>
        </w:rPr>
        <w:t>,</w:t>
      </w:r>
      <w:r w:rsidRPr="00A97879">
        <w:rPr>
          <w:b/>
          <w:bCs/>
          <w:color w:val="202122"/>
          <w:sz w:val="24"/>
          <w:szCs w:val="24"/>
          <w:shd w:val="clear" w:color="auto" w:fill="FFFFFF"/>
        </w:rPr>
        <w:t xml:space="preserve"> bool</w:t>
      </w:r>
      <w:r>
        <w:rPr>
          <w:color w:val="202122"/>
          <w:sz w:val="24"/>
          <w:szCs w:val="24"/>
          <w:shd w:val="clear" w:color="auto" w:fill="FFFFFF"/>
        </w:rPr>
        <w:t xml:space="preserve"> (por ser elem</w:t>
      </w:r>
      <w:r w:rsidR="00561761">
        <w:rPr>
          <w:color w:val="202122"/>
          <w:sz w:val="24"/>
          <w:szCs w:val="24"/>
          <w:shd w:val="clear" w:color="auto" w:fill="FFFFFF"/>
        </w:rPr>
        <w:t>en</w:t>
      </w:r>
      <w:r>
        <w:rPr>
          <w:color w:val="202122"/>
          <w:sz w:val="24"/>
          <w:szCs w:val="24"/>
          <w:shd w:val="clear" w:color="auto" w:fill="FFFFFF"/>
        </w:rPr>
        <w:t xml:space="preserve">tos de los primeros) y </w:t>
      </w:r>
      <w:r w:rsidRPr="00F91F42">
        <w:rPr>
          <w:b/>
          <w:bCs/>
          <w:color w:val="202122"/>
          <w:sz w:val="24"/>
          <w:szCs w:val="24"/>
          <w:shd w:val="clear" w:color="auto" w:fill="FFFFFF"/>
        </w:rPr>
        <w:t>&amp;&amp;</w:t>
      </w:r>
      <w:r w:rsidR="00F91F42">
        <w:rPr>
          <w:color w:val="202122"/>
          <w:sz w:val="24"/>
          <w:szCs w:val="24"/>
          <w:shd w:val="clear" w:color="auto" w:fill="FFFFFF"/>
        </w:rPr>
        <w:t xml:space="preserve"> </w:t>
      </w:r>
      <w:r w:rsidR="00834A43">
        <w:rPr>
          <w:color w:val="202122"/>
          <w:sz w:val="24"/>
          <w:szCs w:val="24"/>
          <w:shd w:val="clear" w:color="auto" w:fill="FFFFFF"/>
        </w:rPr>
        <w:t xml:space="preserve">del conjunto de siguientes </w:t>
      </w:r>
      <w:r w:rsidR="00F91F42">
        <w:rPr>
          <w:color w:val="202122"/>
          <w:sz w:val="24"/>
          <w:szCs w:val="24"/>
          <w:shd w:val="clear" w:color="auto" w:fill="FFFFFF"/>
        </w:rPr>
        <w:t xml:space="preserve">pues RLDecs </w:t>
      </w:r>
      <w:r w:rsidR="005F66B4">
        <w:rPr>
          <w:color w:val="202122"/>
          <w:sz w:val="24"/>
          <w:szCs w:val="24"/>
          <w:shd w:val="clear" w:color="auto" w:fill="FFFFFF"/>
        </w:rPr>
        <w:t>siempre hace referencia a la última declaración y tras la última declaración siempre puede aparecer un separador</w:t>
      </w:r>
      <w:r>
        <w:rPr>
          <w:color w:val="202122"/>
          <w:sz w:val="24"/>
          <w:szCs w:val="24"/>
          <w:shd w:val="clear" w:color="auto" w:fill="FFFFFF"/>
        </w:rPr>
        <w:t>.</w:t>
      </w:r>
    </w:p>
    <w:p w14:paraId="3C5DF0EA" w14:textId="7AF01D8A" w:rsidR="0059236A" w:rsidRDefault="0059236A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p w14:paraId="157350E2" w14:textId="2BC1F7AA" w:rsidR="0059236A" w:rsidRDefault="0059236A" w:rsidP="00834A43">
      <w:pPr>
        <w:jc w:val="both"/>
        <w:rPr>
          <w:color w:val="202122"/>
          <w:sz w:val="24"/>
          <w:szCs w:val="24"/>
          <w:shd w:val="clear" w:color="auto" w:fill="FFFFFF"/>
        </w:rPr>
      </w:pPr>
      <w:r>
        <w:rPr>
          <w:color w:val="202122"/>
          <w:sz w:val="24"/>
          <w:szCs w:val="24"/>
          <w:shd w:val="clear" w:color="auto" w:fill="FFFFFF"/>
        </w:rPr>
        <w:t xml:space="preserve">RLIns tiene como símbolos de diagnóstico de errores: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int</w:t>
      </w:r>
      <w:r>
        <w:rPr>
          <w:color w:val="202122"/>
          <w:sz w:val="24"/>
          <w:szCs w:val="24"/>
          <w:shd w:val="clear" w:color="auto" w:fill="FFFFFF"/>
        </w:rPr>
        <w:t xml:space="preserve">,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real</w:t>
      </w:r>
      <w:r>
        <w:rPr>
          <w:color w:val="202122"/>
          <w:sz w:val="24"/>
          <w:szCs w:val="24"/>
          <w:shd w:val="clear" w:color="auto" w:fill="FFFFFF"/>
        </w:rPr>
        <w:t xml:space="preserve">,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bool</w:t>
      </w:r>
      <w:r>
        <w:rPr>
          <w:color w:val="202122"/>
          <w:sz w:val="24"/>
          <w:szCs w:val="24"/>
          <w:shd w:val="clear" w:color="auto" w:fill="FFFFFF"/>
        </w:rPr>
        <w:t xml:space="preserve"> (por ser </w:t>
      </w:r>
      <w:r w:rsidR="00561761">
        <w:rPr>
          <w:color w:val="202122"/>
          <w:sz w:val="24"/>
          <w:szCs w:val="24"/>
          <w:shd w:val="clear" w:color="auto" w:fill="FFFFFF"/>
        </w:rPr>
        <w:t xml:space="preserve">elementos </w:t>
      </w:r>
      <w:r>
        <w:rPr>
          <w:color w:val="202122"/>
          <w:sz w:val="24"/>
          <w:szCs w:val="24"/>
          <w:shd w:val="clear" w:color="auto" w:fill="FFFFFF"/>
        </w:rPr>
        <w:t xml:space="preserve">de los primeros) y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EOF</w:t>
      </w:r>
      <w:r w:rsidR="00834A43">
        <w:rPr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="00834A43">
        <w:rPr>
          <w:color w:val="202122"/>
          <w:sz w:val="24"/>
          <w:szCs w:val="24"/>
          <w:shd w:val="clear" w:color="auto" w:fill="FFFFFF"/>
        </w:rPr>
        <w:t>del conjunto de siguientes</w:t>
      </w:r>
      <w:r w:rsidR="005F66B4">
        <w:rPr>
          <w:color w:val="202122"/>
          <w:sz w:val="24"/>
          <w:szCs w:val="24"/>
          <w:shd w:val="clear" w:color="auto" w:fill="FFFFFF"/>
        </w:rPr>
        <w:t>, al igual que RLDecs con las declaraciones, RLIns hace referencia siempre a la última instrucción y es por ello que el fichero puede acabar con la última instrucción.</w:t>
      </w:r>
    </w:p>
    <w:p w14:paraId="191F664B" w14:textId="64A40A69" w:rsidR="0059236A" w:rsidRDefault="0059236A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p w14:paraId="70524E94" w14:textId="1B7566F7" w:rsidR="005F66B4" w:rsidRDefault="0059236A" w:rsidP="00834A43">
      <w:pPr>
        <w:jc w:val="both"/>
        <w:rPr>
          <w:color w:val="202122"/>
          <w:sz w:val="24"/>
          <w:szCs w:val="24"/>
          <w:shd w:val="clear" w:color="auto" w:fill="FFFFFF"/>
        </w:rPr>
      </w:pPr>
      <w:r>
        <w:rPr>
          <w:color w:val="202122"/>
          <w:sz w:val="24"/>
          <w:szCs w:val="24"/>
          <w:shd w:val="clear" w:color="auto" w:fill="FFFFFF"/>
        </w:rPr>
        <w:t xml:space="preserve">RE0 tiene como símbolos de diagnóstico de errores: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+</w:t>
      </w:r>
      <w:r>
        <w:rPr>
          <w:color w:val="202122"/>
          <w:sz w:val="24"/>
          <w:szCs w:val="24"/>
          <w:shd w:val="clear" w:color="auto" w:fill="FFFFFF"/>
        </w:rPr>
        <w:t xml:space="preserve">,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-</w:t>
      </w:r>
      <w:r>
        <w:rPr>
          <w:color w:val="202122"/>
          <w:sz w:val="24"/>
          <w:szCs w:val="24"/>
          <w:shd w:val="clear" w:color="auto" w:fill="FFFFFF"/>
        </w:rPr>
        <w:t xml:space="preserve"> (por ser </w:t>
      </w:r>
      <w:r w:rsidR="00561761">
        <w:rPr>
          <w:color w:val="202122"/>
          <w:sz w:val="24"/>
          <w:szCs w:val="24"/>
          <w:shd w:val="clear" w:color="auto" w:fill="FFFFFF"/>
        </w:rPr>
        <w:t xml:space="preserve">elementos </w:t>
      </w:r>
      <w:r>
        <w:rPr>
          <w:color w:val="202122"/>
          <w:sz w:val="24"/>
          <w:szCs w:val="24"/>
          <w:shd w:val="clear" w:color="auto" w:fill="FFFFFF"/>
        </w:rPr>
        <w:t>de los primeros)</w:t>
      </w:r>
      <w:r w:rsidR="005F66B4">
        <w:rPr>
          <w:color w:val="202122"/>
          <w:sz w:val="24"/>
          <w:szCs w:val="24"/>
          <w:shd w:val="clear" w:color="auto" w:fill="FFFFFF"/>
        </w:rPr>
        <w:t xml:space="preserve"> y ninguno de los elementos del conjunto de siguientes es un símbolo de error, pues:</w:t>
      </w:r>
    </w:p>
    <w:p w14:paraId="4995A812" w14:textId="74562C3E" w:rsidR="0059236A" w:rsidRPr="005F66B4" w:rsidRDefault="005F66B4" w:rsidP="00834A43">
      <w:pPr>
        <w:pStyle w:val="Prrafodelista"/>
        <w:numPr>
          <w:ilvl w:val="0"/>
          <w:numId w:val="8"/>
        </w:numPr>
        <w:jc w:val="both"/>
        <w:rPr>
          <w:color w:val="202122"/>
          <w:sz w:val="24"/>
          <w:szCs w:val="24"/>
          <w:shd w:val="clear" w:color="auto" w:fill="FFFFFF"/>
        </w:rPr>
      </w:pPr>
      <w:r w:rsidRPr="005F66B4">
        <w:rPr>
          <w:color w:val="202122"/>
          <w:sz w:val="24"/>
          <w:szCs w:val="24"/>
          <w:shd w:val="clear" w:color="auto" w:fill="FFFFFF"/>
        </w:rPr>
        <w:t xml:space="preserve"> </w:t>
      </w:r>
      <w:r>
        <w:rPr>
          <w:color w:val="202122"/>
          <w:sz w:val="24"/>
          <w:szCs w:val="24"/>
          <w:shd w:val="clear" w:color="auto" w:fill="FFFFFF"/>
        </w:rPr>
        <w:t>N</w:t>
      </w:r>
      <w:r w:rsidRPr="005F66B4">
        <w:rPr>
          <w:color w:val="202122"/>
          <w:sz w:val="24"/>
          <w:szCs w:val="24"/>
          <w:shd w:val="clear" w:color="auto" w:fill="FFFFFF"/>
        </w:rPr>
        <w:t>o podemos asumir que siempre que estoy en RE0 he venido de un paréntesis de apertura</w:t>
      </w:r>
      <w:r>
        <w:rPr>
          <w:color w:val="202122"/>
          <w:sz w:val="24"/>
          <w:szCs w:val="24"/>
          <w:shd w:val="clear" w:color="auto" w:fill="FFFFFF"/>
        </w:rPr>
        <w:t xml:space="preserve">, por lo que </w:t>
      </w:r>
      <w:r w:rsidRPr="005F66B4">
        <w:rPr>
          <w:b/>
          <w:bCs/>
          <w:color w:val="202122"/>
          <w:sz w:val="24"/>
          <w:szCs w:val="24"/>
          <w:shd w:val="clear" w:color="auto" w:fill="FFFFFF"/>
        </w:rPr>
        <w:t>)</w:t>
      </w:r>
      <w:r>
        <w:rPr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561761">
        <w:rPr>
          <w:color w:val="202122"/>
          <w:sz w:val="24"/>
          <w:szCs w:val="24"/>
          <w:shd w:val="clear" w:color="auto" w:fill="FFFFFF"/>
        </w:rPr>
        <w:t>no es un símbolo de error para RE0</w:t>
      </w:r>
      <w:r>
        <w:rPr>
          <w:b/>
          <w:bCs/>
          <w:color w:val="202122"/>
          <w:sz w:val="24"/>
          <w:szCs w:val="24"/>
          <w:shd w:val="clear" w:color="auto" w:fill="FFFFFF"/>
        </w:rPr>
        <w:t>.</w:t>
      </w:r>
    </w:p>
    <w:p w14:paraId="28EC3FD6" w14:textId="13981509" w:rsidR="005F66B4" w:rsidRPr="005F66B4" w:rsidRDefault="005F66B4" w:rsidP="00834A43">
      <w:pPr>
        <w:pStyle w:val="Prrafodelista"/>
        <w:numPr>
          <w:ilvl w:val="0"/>
          <w:numId w:val="8"/>
        </w:numPr>
        <w:jc w:val="both"/>
        <w:rPr>
          <w:color w:val="202122"/>
          <w:sz w:val="24"/>
          <w:szCs w:val="24"/>
          <w:shd w:val="clear" w:color="auto" w:fill="FFFFFF"/>
        </w:rPr>
      </w:pPr>
      <w:r w:rsidRPr="00561761">
        <w:rPr>
          <w:color w:val="202122"/>
          <w:sz w:val="24"/>
          <w:szCs w:val="24"/>
          <w:shd w:val="clear" w:color="auto" w:fill="FFFFFF"/>
        </w:rPr>
        <w:t>No podemos asumir que tras una expresión E0 siempre hay un</w:t>
      </w:r>
      <w:r>
        <w:rPr>
          <w:b/>
          <w:bCs/>
          <w:color w:val="202122"/>
          <w:sz w:val="24"/>
          <w:szCs w:val="24"/>
          <w:shd w:val="clear" w:color="auto" w:fill="FFFFFF"/>
        </w:rPr>
        <w:t xml:space="preserve"> ;</w:t>
      </w:r>
      <w:r w:rsidRPr="00561761">
        <w:rPr>
          <w:color w:val="202122"/>
          <w:sz w:val="24"/>
          <w:szCs w:val="24"/>
          <w:shd w:val="clear" w:color="auto" w:fill="FFFFFF"/>
        </w:rPr>
        <w:t>.</w:t>
      </w:r>
    </w:p>
    <w:p w14:paraId="4C6BAE1F" w14:textId="0DC15229" w:rsidR="005F66B4" w:rsidRPr="00561761" w:rsidRDefault="005F66B4" w:rsidP="00834A43">
      <w:pPr>
        <w:pStyle w:val="Prrafodelista"/>
        <w:numPr>
          <w:ilvl w:val="0"/>
          <w:numId w:val="8"/>
        </w:numPr>
        <w:jc w:val="both"/>
        <w:rPr>
          <w:color w:val="202122"/>
          <w:sz w:val="24"/>
          <w:szCs w:val="24"/>
          <w:shd w:val="clear" w:color="auto" w:fill="FFFFFF"/>
        </w:rPr>
      </w:pPr>
      <w:r w:rsidRPr="00561761">
        <w:rPr>
          <w:color w:val="202122"/>
          <w:sz w:val="24"/>
          <w:szCs w:val="24"/>
          <w:shd w:val="clear" w:color="auto" w:fill="FFFFFF"/>
        </w:rPr>
        <w:t>Tampoco podemos asumir que</w:t>
      </w:r>
      <w:r w:rsidR="00561761" w:rsidRPr="00561761">
        <w:rPr>
          <w:color w:val="202122"/>
          <w:sz w:val="24"/>
          <w:szCs w:val="24"/>
          <w:shd w:val="clear" w:color="auto" w:fill="FFFFFF"/>
        </w:rPr>
        <w:t xml:space="preserve"> </w:t>
      </w:r>
      <w:r w:rsidRPr="00561761">
        <w:rPr>
          <w:color w:val="202122"/>
          <w:sz w:val="24"/>
          <w:szCs w:val="24"/>
          <w:shd w:val="clear" w:color="auto" w:fill="FFFFFF"/>
        </w:rPr>
        <w:t xml:space="preserve">tras E0 pueda </w:t>
      </w:r>
      <w:r w:rsidR="00561761" w:rsidRPr="00561761">
        <w:rPr>
          <w:color w:val="202122"/>
          <w:sz w:val="24"/>
          <w:szCs w:val="24"/>
          <w:shd w:val="clear" w:color="auto" w:fill="FFFFFF"/>
        </w:rPr>
        <w:t xml:space="preserve">haber siempre </w:t>
      </w:r>
      <w:r w:rsidR="00561761" w:rsidRPr="00561761">
        <w:rPr>
          <w:b/>
          <w:bCs/>
          <w:color w:val="202122"/>
          <w:sz w:val="24"/>
          <w:szCs w:val="24"/>
          <w:shd w:val="clear" w:color="auto" w:fill="FFFFFF"/>
        </w:rPr>
        <w:t>EOF</w:t>
      </w:r>
      <w:r w:rsidRPr="00561761">
        <w:rPr>
          <w:color w:val="202122"/>
          <w:sz w:val="24"/>
          <w:szCs w:val="24"/>
          <w:shd w:val="clear" w:color="auto" w:fill="FFFFFF"/>
        </w:rPr>
        <w:t xml:space="preserve"> </w:t>
      </w:r>
      <w:r w:rsidR="00561761" w:rsidRPr="00561761">
        <w:rPr>
          <w:color w:val="202122"/>
          <w:sz w:val="24"/>
          <w:szCs w:val="24"/>
          <w:shd w:val="clear" w:color="auto" w:fill="FFFFFF"/>
        </w:rPr>
        <w:t>pues puede que sea necesario un paréntesis de cierre si vengo de un paréntesis de apertura.</w:t>
      </w:r>
    </w:p>
    <w:p w14:paraId="4064DEDE" w14:textId="78C6D186" w:rsidR="0059236A" w:rsidRDefault="0059236A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p w14:paraId="08763D67" w14:textId="685CA609" w:rsidR="0059236A" w:rsidRDefault="0059236A" w:rsidP="00834A43">
      <w:pPr>
        <w:jc w:val="both"/>
        <w:rPr>
          <w:color w:val="202122"/>
          <w:sz w:val="24"/>
          <w:szCs w:val="24"/>
          <w:shd w:val="clear" w:color="auto" w:fill="FFFFFF"/>
        </w:rPr>
      </w:pPr>
      <w:r>
        <w:rPr>
          <w:color w:val="202122"/>
          <w:sz w:val="24"/>
          <w:szCs w:val="24"/>
          <w:shd w:val="clear" w:color="auto" w:fill="FFFFFF"/>
        </w:rPr>
        <w:t xml:space="preserve">RE1 tiene como símbolos de diagnóstico de errores: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and</w:t>
      </w:r>
      <w:r>
        <w:rPr>
          <w:color w:val="202122"/>
          <w:sz w:val="24"/>
          <w:szCs w:val="24"/>
          <w:shd w:val="clear" w:color="auto" w:fill="FFFFFF"/>
        </w:rPr>
        <w:t xml:space="preserve">,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or</w:t>
      </w:r>
      <w:r>
        <w:rPr>
          <w:color w:val="202122"/>
          <w:sz w:val="24"/>
          <w:szCs w:val="24"/>
          <w:shd w:val="clear" w:color="auto" w:fill="FFFFFF"/>
        </w:rPr>
        <w:t xml:space="preserve"> (por ser </w:t>
      </w:r>
      <w:r w:rsidR="00561761">
        <w:rPr>
          <w:color w:val="202122"/>
          <w:sz w:val="24"/>
          <w:szCs w:val="24"/>
          <w:shd w:val="clear" w:color="auto" w:fill="FFFFFF"/>
        </w:rPr>
        <w:t xml:space="preserve">elementos </w:t>
      </w:r>
      <w:r>
        <w:rPr>
          <w:color w:val="202122"/>
          <w:sz w:val="24"/>
          <w:szCs w:val="24"/>
          <w:shd w:val="clear" w:color="auto" w:fill="FFFFFF"/>
        </w:rPr>
        <w:t xml:space="preserve">de los primeros) y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+</w:t>
      </w:r>
      <w:r w:rsidR="00834A43">
        <w:rPr>
          <w:color w:val="202122"/>
          <w:sz w:val="24"/>
          <w:szCs w:val="24"/>
          <w:shd w:val="clear" w:color="auto" w:fill="FFFFFF"/>
        </w:rPr>
        <w:t xml:space="preserve"> y</w:t>
      </w:r>
      <w:r>
        <w:rPr>
          <w:color w:val="202122"/>
          <w:sz w:val="24"/>
          <w:szCs w:val="24"/>
          <w:shd w:val="clear" w:color="auto" w:fill="FFFFFF"/>
        </w:rPr>
        <w:t xml:space="preserve">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-</w:t>
      </w:r>
      <w:r w:rsidR="00561761">
        <w:rPr>
          <w:color w:val="202122"/>
          <w:sz w:val="24"/>
          <w:szCs w:val="24"/>
          <w:shd w:val="clear" w:color="auto" w:fill="FFFFFF"/>
        </w:rPr>
        <w:t xml:space="preserve"> del conjunto de siguientes, el resto de elementos de siguientes (</w:t>
      </w:r>
      <w:r w:rsidR="00561761" w:rsidRPr="00561761">
        <w:rPr>
          <w:b/>
          <w:bCs/>
          <w:color w:val="202122"/>
          <w:sz w:val="24"/>
          <w:szCs w:val="24"/>
          <w:shd w:val="clear" w:color="auto" w:fill="FFFFFF"/>
        </w:rPr>
        <w:t>EOF</w:t>
      </w:r>
      <w:r w:rsidR="00561761">
        <w:rPr>
          <w:color w:val="202122"/>
          <w:sz w:val="24"/>
          <w:szCs w:val="24"/>
          <w:shd w:val="clear" w:color="auto" w:fill="FFFFFF"/>
        </w:rPr>
        <w:t xml:space="preserve">, </w:t>
      </w:r>
      <w:r w:rsidR="00561761" w:rsidRPr="00561761">
        <w:rPr>
          <w:b/>
          <w:bCs/>
          <w:color w:val="202122"/>
          <w:sz w:val="24"/>
          <w:szCs w:val="24"/>
          <w:shd w:val="clear" w:color="auto" w:fill="FFFFFF"/>
        </w:rPr>
        <w:t>;</w:t>
      </w:r>
      <w:r w:rsidR="00561761">
        <w:rPr>
          <w:color w:val="202122"/>
          <w:sz w:val="24"/>
          <w:szCs w:val="24"/>
          <w:shd w:val="clear" w:color="auto" w:fill="FFFFFF"/>
        </w:rPr>
        <w:t xml:space="preserve">, </w:t>
      </w:r>
      <w:r w:rsidR="00561761" w:rsidRPr="00561761">
        <w:rPr>
          <w:b/>
          <w:bCs/>
          <w:color w:val="202122"/>
          <w:sz w:val="24"/>
          <w:szCs w:val="24"/>
          <w:shd w:val="clear" w:color="auto" w:fill="FFFFFF"/>
        </w:rPr>
        <w:t>(</w:t>
      </w:r>
      <w:r w:rsidR="00561761">
        <w:rPr>
          <w:color w:val="202122"/>
          <w:sz w:val="24"/>
          <w:szCs w:val="24"/>
          <w:shd w:val="clear" w:color="auto" w:fill="FFFFFF"/>
        </w:rPr>
        <w:t>) quedan descartados por los mismos motivos que en RE0.</w:t>
      </w:r>
    </w:p>
    <w:p w14:paraId="27EF3F43" w14:textId="205ABD37" w:rsidR="00561761" w:rsidRDefault="00561761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p w14:paraId="78E4E288" w14:textId="7EF4947D" w:rsidR="00561761" w:rsidRDefault="00561761" w:rsidP="00834A43">
      <w:pPr>
        <w:jc w:val="both"/>
        <w:rPr>
          <w:color w:val="202122"/>
          <w:sz w:val="24"/>
          <w:szCs w:val="24"/>
          <w:shd w:val="clear" w:color="auto" w:fill="FFFFFF"/>
        </w:rPr>
      </w:pPr>
      <w:r>
        <w:rPr>
          <w:color w:val="202122"/>
          <w:sz w:val="24"/>
          <w:szCs w:val="24"/>
          <w:shd w:val="clear" w:color="auto" w:fill="FFFFFF"/>
        </w:rPr>
        <w:t xml:space="preserve">RE2 tiene como símbolos de diagnóstico de errores: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&lt;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&gt;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&lt;=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&gt;=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==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!=</w:t>
      </w:r>
      <w:r w:rsidR="00834A43">
        <w:rPr>
          <w:color w:val="202122"/>
          <w:sz w:val="24"/>
          <w:szCs w:val="24"/>
          <w:shd w:val="clear" w:color="auto" w:fill="FFFFFF"/>
        </w:rPr>
        <w:t xml:space="preserve"> </w:t>
      </w:r>
      <w:r>
        <w:rPr>
          <w:color w:val="202122"/>
          <w:sz w:val="24"/>
          <w:szCs w:val="24"/>
          <w:shd w:val="clear" w:color="auto" w:fill="FFFFFF"/>
        </w:rPr>
        <w:t xml:space="preserve">(por ser elementos de los primeros) y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+</w:t>
      </w:r>
      <w:r>
        <w:rPr>
          <w:color w:val="202122"/>
          <w:sz w:val="24"/>
          <w:szCs w:val="24"/>
          <w:shd w:val="clear" w:color="auto" w:fill="FFFFFF"/>
        </w:rPr>
        <w:t xml:space="preserve">,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-</w:t>
      </w:r>
      <w:r>
        <w:rPr>
          <w:b/>
          <w:bCs/>
          <w:color w:val="202122"/>
          <w:sz w:val="24"/>
          <w:szCs w:val="24"/>
          <w:shd w:val="clear" w:color="auto" w:fill="FFFFFF"/>
        </w:rPr>
        <w:t xml:space="preserve">, </w:t>
      </w:r>
      <w:r w:rsidR="00834A43">
        <w:rPr>
          <w:b/>
          <w:bCs/>
          <w:color w:val="202122"/>
          <w:sz w:val="24"/>
          <w:szCs w:val="24"/>
          <w:shd w:val="clear" w:color="auto" w:fill="FFFFFF"/>
        </w:rPr>
        <w:t>and y or</w:t>
      </w:r>
      <w:r>
        <w:rPr>
          <w:color w:val="202122"/>
          <w:sz w:val="24"/>
          <w:szCs w:val="24"/>
          <w:shd w:val="clear" w:color="auto" w:fill="FFFFFF"/>
        </w:rPr>
        <w:t xml:space="preserve"> del conjunto de siguientes, el resto de elementos de siguientes (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EOF</w:t>
      </w:r>
      <w:r>
        <w:rPr>
          <w:color w:val="202122"/>
          <w:sz w:val="24"/>
          <w:szCs w:val="24"/>
          <w:shd w:val="clear" w:color="auto" w:fill="FFFFFF"/>
        </w:rPr>
        <w:t xml:space="preserve">,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;</w:t>
      </w:r>
      <w:r>
        <w:rPr>
          <w:color w:val="202122"/>
          <w:sz w:val="24"/>
          <w:szCs w:val="24"/>
          <w:shd w:val="clear" w:color="auto" w:fill="FFFFFF"/>
        </w:rPr>
        <w:t xml:space="preserve">,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(</w:t>
      </w:r>
      <w:r>
        <w:rPr>
          <w:color w:val="202122"/>
          <w:sz w:val="24"/>
          <w:szCs w:val="24"/>
          <w:shd w:val="clear" w:color="auto" w:fill="FFFFFF"/>
        </w:rPr>
        <w:t>) quedan descartados por los mismos motivos que en RE0.</w:t>
      </w:r>
    </w:p>
    <w:p w14:paraId="5419B295" w14:textId="7FD36487" w:rsidR="00561761" w:rsidRDefault="00561761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p w14:paraId="17843CD8" w14:textId="7CC80051" w:rsidR="00BF3EB9" w:rsidRPr="00834A43" w:rsidRDefault="00561761" w:rsidP="00834A43">
      <w:pPr>
        <w:jc w:val="both"/>
        <w:rPr>
          <w:color w:val="202122"/>
          <w:sz w:val="24"/>
          <w:szCs w:val="24"/>
          <w:shd w:val="clear" w:color="auto" w:fill="FFFFFF"/>
        </w:rPr>
      </w:pPr>
      <w:r>
        <w:rPr>
          <w:color w:val="202122"/>
          <w:sz w:val="24"/>
          <w:szCs w:val="24"/>
          <w:shd w:val="clear" w:color="auto" w:fill="FFFFFF"/>
        </w:rPr>
        <w:t>RE</w:t>
      </w:r>
      <w:r w:rsidR="00834A43">
        <w:rPr>
          <w:color w:val="202122"/>
          <w:sz w:val="24"/>
          <w:szCs w:val="24"/>
          <w:shd w:val="clear" w:color="auto" w:fill="FFFFFF"/>
        </w:rPr>
        <w:t>3</w:t>
      </w:r>
      <w:r>
        <w:rPr>
          <w:color w:val="202122"/>
          <w:sz w:val="24"/>
          <w:szCs w:val="24"/>
          <w:shd w:val="clear" w:color="auto" w:fill="FFFFFF"/>
        </w:rPr>
        <w:t xml:space="preserve"> tiene como símbolos de diagnóstico de errores: </w:t>
      </w:r>
      <w:r w:rsidR="00834A43">
        <w:rPr>
          <w:b/>
          <w:bCs/>
          <w:color w:val="202122"/>
          <w:sz w:val="24"/>
          <w:szCs w:val="24"/>
          <w:shd w:val="clear" w:color="auto" w:fill="FFFFFF"/>
        </w:rPr>
        <w:t>*</w:t>
      </w:r>
      <w:r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>
        <w:rPr>
          <w:b/>
          <w:bCs/>
          <w:color w:val="202122"/>
          <w:sz w:val="24"/>
          <w:szCs w:val="24"/>
          <w:shd w:val="clear" w:color="auto" w:fill="FFFFFF"/>
        </w:rPr>
        <w:t>/</w:t>
      </w:r>
      <w:r>
        <w:rPr>
          <w:color w:val="202122"/>
          <w:sz w:val="24"/>
          <w:szCs w:val="24"/>
          <w:shd w:val="clear" w:color="auto" w:fill="FFFFFF"/>
        </w:rPr>
        <w:t xml:space="preserve"> (por ser elementos de los primeros) y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&lt;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&gt;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&lt;=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&gt;=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==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!=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>
        <w:rPr>
          <w:b/>
          <w:bCs/>
          <w:color w:val="202122"/>
          <w:sz w:val="24"/>
          <w:szCs w:val="24"/>
          <w:shd w:val="clear" w:color="auto" w:fill="FFFFFF"/>
        </w:rPr>
        <w:t>+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>
        <w:rPr>
          <w:b/>
          <w:bCs/>
          <w:color w:val="202122"/>
          <w:sz w:val="24"/>
          <w:szCs w:val="24"/>
          <w:shd w:val="clear" w:color="auto" w:fill="FFFFFF"/>
        </w:rPr>
        <w:t>-</w:t>
      </w:r>
      <w:r w:rsidR="00834A43">
        <w:rPr>
          <w:color w:val="202122"/>
          <w:sz w:val="24"/>
          <w:szCs w:val="24"/>
          <w:shd w:val="clear" w:color="auto" w:fill="FFFFFF"/>
        </w:rPr>
        <w:t xml:space="preserve">, </w:t>
      </w:r>
      <w:r w:rsidR="00834A43" w:rsidRPr="00834A43">
        <w:rPr>
          <w:b/>
          <w:bCs/>
          <w:color w:val="202122"/>
          <w:sz w:val="24"/>
          <w:szCs w:val="24"/>
          <w:shd w:val="clear" w:color="auto" w:fill="FFFFFF"/>
        </w:rPr>
        <w:t>and</w:t>
      </w:r>
      <w:r w:rsidR="00834A43">
        <w:rPr>
          <w:color w:val="202122"/>
          <w:sz w:val="24"/>
          <w:szCs w:val="24"/>
          <w:shd w:val="clear" w:color="auto" w:fill="FFFFFF"/>
        </w:rPr>
        <w:t xml:space="preserve"> </w:t>
      </w:r>
      <w:r w:rsidR="00834A43">
        <w:rPr>
          <w:b/>
          <w:bCs/>
          <w:color w:val="202122"/>
          <w:sz w:val="24"/>
          <w:szCs w:val="24"/>
          <w:shd w:val="clear" w:color="auto" w:fill="FFFFFF"/>
        </w:rPr>
        <w:t>y</w:t>
      </w:r>
      <w:r w:rsidR="00834A43">
        <w:rPr>
          <w:color w:val="202122"/>
          <w:sz w:val="24"/>
          <w:szCs w:val="24"/>
          <w:shd w:val="clear" w:color="auto" w:fill="FFFFFF"/>
        </w:rPr>
        <w:t xml:space="preserve"> </w:t>
      </w:r>
      <w:r w:rsidR="00834A43">
        <w:rPr>
          <w:b/>
          <w:bCs/>
          <w:color w:val="202122"/>
          <w:sz w:val="24"/>
          <w:szCs w:val="24"/>
          <w:shd w:val="clear" w:color="auto" w:fill="FFFFFF"/>
        </w:rPr>
        <w:t xml:space="preserve">or </w:t>
      </w:r>
      <w:r w:rsidRPr="00834A43">
        <w:rPr>
          <w:color w:val="202122"/>
          <w:sz w:val="24"/>
          <w:szCs w:val="24"/>
          <w:shd w:val="clear" w:color="auto" w:fill="FFFFFF"/>
        </w:rPr>
        <w:t>del</w:t>
      </w:r>
      <w:r>
        <w:rPr>
          <w:color w:val="202122"/>
          <w:sz w:val="24"/>
          <w:szCs w:val="24"/>
          <w:shd w:val="clear" w:color="auto" w:fill="FFFFFF"/>
        </w:rPr>
        <w:t xml:space="preserve"> conjunto de siguientes, el resto de elementos de siguientes (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EOF</w:t>
      </w:r>
      <w:r>
        <w:rPr>
          <w:color w:val="202122"/>
          <w:sz w:val="24"/>
          <w:szCs w:val="24"/>
          <w:shd w:val="clear" w:color="auto" w:fill="FFFFFF"/>
        </w:rPr>
        <w:t xml:space="preserve">,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;</w:t>
      </w:r>
      <w:r>
        <w:rPr>
          <w:color w:val="202122"/>
          <w:sz w:val="24"/>
          <w:szCs w:val="24"/>
          <w:shd w:val="clear" w:color="auto" w:fill="FFFFFF"/>
        </w:rPr>
        <w:t xml:space="preserve">, </w:t>
      </w:r>
      <w:r w:rsidRPr="00561761">
        <w:rPr>
          <w:b/>
          <w:bCs/>
          <w:color w:val="202122"/>
          <w:sz w:val="24"/>
          <w:szCs w:val="24"/>
          <w:shd w:val="clear" w:color="auto" w:fill="FFFFFF"/>
        </w:rPr>
        <w:t>(</w:t>
      </w:r>
      <w:r>
        <w:rPr>
          <w:color w:val="202122"/>
          <w:sz w:val="24"/>
          <w:szCs w:val="24"/>
          <w:shd w:val="clear" w:color="auto" w:fill="FFFFFF"/>
        </w:rPr>
        <w:t>) quedan descartados por los mismos motivos que en RE0.</w:t>
      </w:r>
    </w:p>
    <w:sectPr w:rsidR="00BF3EB9" w:rsidRPr="00834A43" w:rsidSect="00143C11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4BD76" w14:textId="77777777" w:rsidR="003B54AF" w:rsidRDefault="003B54AF" w:rsidP="006378F2">
      <w:pPr>
        <w:spacing w:line="240" w:lineRule="auto"/>
      </w:pPr>
      <w:r>
        <w:separator/>
      </w:r>
    </w:p>
  </w:endnote>
  <w:endnote w:type="continuationSeparator" w:id="0">
    <w:p w14:paraId="56FFD1F8" w14:textId="77777777" w:rsidR="003B54AF" w:rsidRDefault="003B54AF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069B9" w14:textId="77777777" w:rsidR="003B54AF" w:rsidRDefault="003B54AF" w:rsidP="006378F2">
      <w:pPr>
        <w:spacing w:line="240" w:lineRule="auto"/>
      </w:pPr>
      <w:r>
        <w:separator/>
      </w:r>
    </w:p>
  </w:footnote>
  <w:footnote w:type="continuationSeparator" w:id="0">
    <w:p w14:paraId="056CED21" w14:textId="77777777" w:rsidR="003B54AF" w:rsidRDefault="003B54AF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45D"/>
    <w:multiLevelType w:val="hybridMultilevel"/>
    <w:tmpl w:val="A1C22966"/>
    <w:lvl w:ilvl="0" w:tplc="8A1028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101311"/>
    <w:multiLevelType w:val="hybridMultilevel"/>
    <w:tmpl w:val="BE2AD01C"/>
    <w:lvl w:ilvl="0" w:tplc="2CF2C0B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E77F2"/>
    <w:multiLevelType w:val="hybridMultilevel"/>
    <w:tmpl w:val="8DCA1400"/>
    <w:lvl w:ilvl="0" w:tplc="BD1458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9455DD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1B5569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7139CD"/>
    <w:multiLevelType w:val="hybridMultilevel"/>
    <w:tmpl w:val="BD02680C"/>
    <w:lvl w:ilvl="0" w:tplc="7820D72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10"/>
  </w:num>
  <w:num w:numId="6">
    <w:abstractNumId w:val="3"/>
  </w:num>
  <w:num w:numId="7">
    <w:abstractNumId w:val="7"/>
  </w:num>
  <w:num w:numId="8">
    <w:abstractNumId w:val="2"/>
  </w:num>
  <w:num w:numId="9">
    <w:abstractNumId w:val="9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93824"/>
    <w:rsid w:val="000B3F92"/>
    <w:rsid w:val="000F6CBF"/>
    <w:rsid w:val="00106428"/>
    <w:rsid w:val="00143C11"/>
    <w:rsid w:val="001632D1"/>
    <w:rsid w:val="00165A5E"/>
    <w:rsid w:val="001B588E"/>
    <w:rsid w:val="00262778"/>
    <w:rsid w:val="00265A51"/>
    <w:rsid w:val="00291189"/>
    <w:rsid w:val="00295B83"/>
    <w:rsid w:val="0030624D"/>
    <w:rsid w:val="00363E92"/>
    <w:rsid w:val="003B54AF"/>
    <w:rsid w:val="0046226A"/>
    <w:rsid w:val="00481D33"/>
    <w:rsid w:val="004B2184"/>
    <w:rsid w:val="004B47B6"/>
    <w:rsid w:val="004C256C"/>
    <w:rsid w:val="004D6C63"/>
    <w:rsid w:val="005450E4"/>
    <w:rsid w:val="00561761"/>
    <w:rsid w:val="0059236A"/>
    <w:rsid w:val="0059532D"/>
    <w:rsid w:val="005F66B4"/>
    <w:rsid w:val="00631F4C"/>
    <w:rsid w:val="006378F2"/>
    <w:rsid w:val="006511CB"/>
    <w:rsid w:val="007534BB"/>
    <w:rsid w:val="008049C5"/>
    <w:rsid w:val="00822E73"/>
    <w:rsid w:val="00834A43"/>
    <w:rsid w:val="0088188A"/>
    <w:rsid w:val="008D77FD"/>
    <w:rsid w:val="00942F75"/>
    <w:rsid w:val="00984421"/>
    <w:rsid w:val="00992737"/>
    <w:rsid w:val="00A9280A"/>
    <w:rsid w:val="00A97879"/>
    <w:rsid w:val="00B557F1"/>
    <w:rsid w:val="00BB76A7"/>
    <w:rsid w:val="00BF3396"/>
    <w:rsid w:val="00BF3EB9"/>
    <w:rsid w:val="00D15C60"/>
    <w:rsid w:val="00D20616"/>
    <w:rsid w:val="00E67085"/>
    <w:rsid w:val="00F91F42"/>
    <w:rsid w:val="00FE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143C11"/>
    <w:pPr>
      <w:spacing w:line="240" w:lineRule="auto"/>
    </w:pPr>
    <w:rPr>
      <w:rFonts w:asciiTheme="minorHAnsi" w:eastAsiaTheme="minorHAnsi" w:hAnsiTheme="minorHAnsi" w:cstheme="minorBid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</Pages>
  <Words>1050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2</vt:lpstr>
    </vt:vector>
  </TitlesOfParts>
  <Company/>
  <LinksUpToDate>false</LinksUpToDate>
  <CharactersWithSpaces>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</dc:title>
  <dc:subject>Procesadores de Lenguajes</dc:subject>
  <dc:creator>Borja Aday Guadalupe Luis</dc:creator>
  <cp:lastModifiedBy>Borja Aday Guadalupe Luis</cp:lastModifiedBy>
  <cp:revision>30</cp:revision>
  <cp:lastPrinted>2021-04-25T20:49:00Z</cp:lastPrinted>
  <dcterms:created xsi:type="dcterms:W3CDTF">2021-03-14T17:34:00Z</dcterms:created>
  <dcterms:modified xsi:type="dcterms:W3CDTF">2021-04-25T20:50:00Z</dcterms:modified>
</cp:coreProperties>
</file>