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3E" w:rsidRPr="00DA233E" w:rsidRDefault="00DA233E" w:rsidP="00DA233E">
      <w:pPr>
        <w:jc w:val="center"/>
        <w:rPr>
          <w:b/>
          <w:sz w:val="56"/>
          <w:szCs w:val="56"/>
          <w:u w:val="single"/>
          <w:lang w:val="es-ES"/>
        </w:rPr>
      </w:pPr>
      <w:r w:rsidRPr="00DA233E">
        <w:rPr>
          <w:b/>
          <w:sz w:val="56"/>
          <w:szCs w:val="56"/>
          <w:u w:val="single"/>
          <w:lang w:val="es-ES"/>
        </w:rPr>
        <w:t>META-ANÁLISIS MULTIVARIADO COMO MODELO DE ECUACIONES ESTRUCTURALES</w:t>
      </w:r>
    </w:p>
    <w:p w:rsidR="00DA233E" w:rsidRPr="00DA233E" w:rsidRDefault="00DA233E">
      <w:pPr>
        <w:rPr>
          <w:lang w:val="es-ES"/>
        </w:rPr>
      </w:pPr>
    </w:p>
    <w:tbl>
      <w:tblPr>
        <w:tblStyle w:val="Tablaconcuadrcula"/>
        <w:tblW w:w="5000" w:type="pct"/>
        <w:tblLook w:val="04A0"/>
      </w:tblPr>
      <w:tblGrid>
        <w:gridCol w:w="1593"/>
        <w:gridCol w:w="8714"/>
        <w:gridCol w:w="2747"/>
        <w:gridCol w:w="1166"/>
      </w:tblGrid>
      <w:tr w:rsidR="00DA233E" w:rsidRPr="00DA233E" w:rsidTr="00DA233E">
        <w:trPr>
          <w:trHeight w:val="300"/>
        </w:trPr>
        <w:tc>
          <w:tcPr>
            <w:tcW w:w="56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AUTOR</w:t>
            </w:r>
          </w:p>
        </w:tc>
        <w:tc>
          <w:tcPr>
            <w:tcW w:w="3064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TÍTULO</w:t>
            </w:r>
          </w:p>
        </w:tc>
        <w:tc>
          <w:tcPr>
            <w:tcW w:w="966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REVISTA</w:t>
            </w:r>
          </w:p>
        </w:tc>
        <w:tc>
          <w:tcPr>
            <w:tcW w:w="41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</w:tr>
      <w:tr w:rsidR="00DA233E" w:rsidRPr="00DA233E" w:rsidTr="00DA233E">
        <w:trPr>
          <w:trHeight w:val="300"/>
        </w:trPr>
        <w:tc>
          <w:tcPr>
            <w:tcW w:w="56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Y. Zhang</w:t>
            </w:r>
          </w:p>
        </w:tc>
        <w:tc>
          <w:tcPr>
            <w:tcW w:w="3064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Meta-analytic structural equation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modelling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(MASEM): Comparison to the multivariate methods</w:t>
            </w:r>
          </w:p>
        </w:tc>
        <w:tc>
          <w:tcPr>
            <w:tcW w:w="966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Tesis doctoral</w:t>
            </w:r>
          </w:p>
        </w:tc>
        <w:tc>
          <w:tcPr>
            <w:tcW w:w="41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DA233E" w:rsidRPr="00DA233E" w:rsidTr="00DA233E">
        <w:trPr>
          <w:trHeight w:val="300"/>
        </w:trPr>
        <w:tc>
          <w:tcPr>
            <w:tcW w:w="56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W.-L.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Cheung</w:t>
            </w:r>
            <w:proofErr w:type="spellEnd"/>
          </w:p>
        </w:tc>
        <w:tc>
          <w:tcPr>
            <w:tcW w:w="3064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Multivariate meta-analysis as structural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esquations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models</w:t>
            </w:r>
          </w:p>
        </w:tc>
        <w:tc>
          <w:tcPr>
            <w:tcW w:w="966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Structural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EquationModelling</w:t>
            </w:r>
            <w:proofErr w:type="spellEnd"/>
          </w:p>
        </w:tc>
        <w:tc>
          <w:tcPr>
            <w:tcW w:w="41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2012</w:t>
            </w:r>
          </w:p>
        </w:tc>
      </w:tr>
      <w:tr w:rsidR="00DA233E" w:rsidRPr="00DA233E" w:rsidTr="00DA233E">
        <w:trPr>
          <w:trHeight w:val="300"/>
        </w:trPr>
        <w:tc>
          <w:tcPr>
            <w:tcW w:w="56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W.-L.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Cheung</w:t>
            </w:r>
            <w:proofErr w:type="spellEnd"/>
          </w:p>
        </w:tc>
        <w:tc>
          <w:tcPr>
            <w:tcW w:w="3064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FE and RE meta-analysis structural equations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modelling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Exampoles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and analyses in R</w:t>
            </w:r>
          </w:p>
        </w:tc>
        <w:tc>
          <w:tcPr>
            <w:tcW w:w="966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Behaviour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Research</w:t>
            </w:r>
            <w:proofErr w:type="spellEnd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Methods</w:t>
            </w:r>
            <w:proofErr w:type="spellEnd"/>
          </w:p>
        </w:tc>
        <w:tc>
          <w:tcPr>
            <w:tcW w:w="410" w:type="pct"/>
            <w:noWrap/>
            <w:hideMark/>
          </w:tcPr>
          <w:p w:rsidR="00DA233E" w:rsidRPr="00DA233E" w:rsidRDefault="00DA233E" w:rsidP="00DA233E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DA233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2013</w:t>
            </w:r>
          </w:p>
        </w:tc>
      </w:tr>
    </w:tbl>
    <w:p w:rsidR="005870B2" w:rsidRDefault="005870B2"/>
    <w:sectPr w:rsidR="005870B2" w:rsidSect="00DA23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233E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A868B8"/>
    <w:rsid w:val="00B76964"/>
    <w:rsid w:val="00BB2A5B"/>
    <w:rsid w:val="00BC64BD"/>
    <w:rsid w:val="00BE2C73"/>
    <w:rsid w:val="00C232F5"/>
    <w:rsid w:val="00C65E54"/>
    <w:rsid w:val="00D1456D"/>
    <w:rsid w:val="00DA206B"/>
    <w:rsid w:val="00DA233E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390</Characters>
  <Application>Microsoft Office Word</Application>
  <DocSecurity>0</DocSecurity>
  <Lines>3</Lines>
  <Paragraphs>1</Paragraphs>
  <ScaleCrop>false</ScaleCrop>
  <Company>UPV-EHU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</cp:revision>
  <dcterms:created xsi:type="dcterms:W3CDTF">2013-08-21T07:35:00Z</dcterms:created>
  <dcterms:modified xsi:type="dcterms:W3CDTF">2013-08-21T07:37:00Z</dcterms:modified>
</cp:coreProperties>
</file>