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11-25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указанных размеров: см. рисунок 601.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PCS-6000-04 или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default" r:id="rId353"/>
          <w:footerReference w:type="default" r:id="rId354"/>
          <w:headerReference w:type="first" r:id="rId355"/>
          <w:headerReference w:type="even" r:id="rId356"/>
          <w:footerReference w:type="first" r:id="rId357"/>
          <w:footerReference w:type="even" r:id="rId35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участки. Толщина кадмиевого покрытия должна быть 0,010-0,020 mm (0.0004-0.0008 in): см.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68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110,00-111,60mm (4.330-4.393in)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51,20-52,08mm (2.015-2.078in)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 АДАПТЕР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КЛЕЙ ПО 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(0.020in) X 45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bookmarkStart w:id="5" w:name="_bookmark369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11-26 Корпус стойки (20-410, 20-420 Только)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450266371-383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Используйте эту процедуру только для агрегатов после SB 201-32-58. Требования этих SB должны быть выполнены полностью. Для агрегатов до SB 201-32-58 см. ремонт № 11-10.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диаметры и B до ближайших ремонтных размеров, указанных в таблице 1, чтобы удалить повреждение или износ: см. M-DLPS1004-4-1 и рисунок 602.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для использования в п. 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диаметров, записанных в п. (2),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тонкое хромовое покрытие на диаметры и B до размеров, указанных в таблице 1: см. PCS-2110, тип C. Толщина хромового покрытия должна быть 0,0075-0,0125 mm (0.00030-0.00050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1 соответствующую сборку нижнего подшипника увеличенного размера для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Сборка нижнего подшипника увеличенного размера может быть изготовлена из соответствующей сборки нижнего подшипника до SB 201-32-58: см. таблицу 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внутренний диаметр бронзового вкладыша: см. рисунок 603.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Нижний подшипник 201522662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восстановленный участок внутреннего вкладыша на наличие дефектов: см. PCS-3200.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Molykote 111, код ссылки материала 04-521, на наружный диаметр вкладыша. Установите внутренний вкладыш в сборку нижнего подшипника увеличенного размера: см. PCS-7303. Отверстия внутреннего вкладыша должны совпадать с отверстиями сборки нижнего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2: см. 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 увеличенного размера на подсборку скользящей трубы на соответствующем этапе сборки: см. СБОРКА.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корпус стойки: см. PCS-2500 и РЕМОНТ.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отремонтированную подсборку амортизатора в корпус стойки на соответствующем этапе сборки: см. СБОРКА.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450267370: см.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9" w:name="_bookmark372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Сведения по сборке нижнего подшипника 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</w:p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</w:p>
          <w:p w:rsidR="00F54F9B" w:rsidRPr="00F54F9B" w:rsidRDefault="00F54F9B" w:rsidP="00F54F9B">
            <w:pPr>
              <w:spacing w:before="0" w:line="216" w:lineRule="auto" w:after="0"/>
              <w:ind w:right="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212,138-212,194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(8.3519-8.3541)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212,122-212,194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(8.3513-8.3541)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209,027-209,088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(8.2294-8.2318)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209,012-209,088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(8.2288-8.2318)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212,288-212,344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(8.3578-8.3600)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212,272-212,344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(8.3572-8.3600)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209,177-209,238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(8.2353-8.2377)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209,162-209,238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(8.2347-8.2377)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212,438-212,494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(8.3637-8.3659)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212,422-212,494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(8.3631-8.3659)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209,327-209,388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(8.2412-8.2436)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209,312-209,388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(8.2406-8.2436)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212,588-212,644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(8.3696-8.3718)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212,572-212,644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(8.3690-8.3718)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209,477-209,538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(8.2471-8.2495)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209,462-209,538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(8.2465-8.2495)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212,738-212,794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(8.3755-8.3777)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212,722-212,794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(8.3749-8.3777)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213,129-213,185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(8.3909-8.3931)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213,113-213,185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(8.3902-8.3931)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213,429-213,485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(8.4027-8.4049)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213,413-213,485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(8.4020-8.4049)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3"/>
      <w:bookmarkEnd w:id="1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200-32-58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SB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  <w:sz w:val="18"/>
              </w:rPr>
              <w:t>58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bookmarkStart w:id="12" w:name="_bookmark374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5,00-10,00mm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(0.197-0.394in) ПРОТЯЖЕННОСТЬ СВЕДЕНИЯ ХРОМОВОГО ПОКРЫТИЯ НА 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 (7.205in) МИН. ПРОТЯЖЕННОСТЬ УЧАСТКА МЕНЬШЕГО ПРЕДЕЛЬНОГО ДИАМЕТРА. ОСТАЛЬНАЯ ЧАСТЬ МОЖЕТ БЫТЬ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 B -0,254mm (0.010 0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19,75-20,25mm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(0.778-0.797 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9,00-11,00mm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(0.354-0.433in)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МИН. ПРОТЯЖЕННОСТЬ УЧАСТКА МЕНЬШЕГО ПРЕДЕЛЬНОГО ДИАМЕТРА. ОСТАЛЬНАЯ ЧАСТЬ МОЖЕТ БЫТЬ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ДИАМ. A -0,254mm 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 (0.220in) X 15 ГРАДУСОВ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  <w:tab/>
                                <w:t>ФАСКА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198,25-199,00mm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(7.805-7.835in) ТОНКОЕ ХРОМОВОЕ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99,75-10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5,00-10,00mm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(0.197-0.394in) ПРОТЯЖЕННОСТЬ СВЕДЕНИЯ ХРОМОВОГО ПОКРЫТИЯ НА НЕТ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 (7.205in) МИН. ПРОТЯЖЕННОСТЬ УЧАСТКА МЕНЬШЕГО ПРЕДЕЛЬНОГО ДИАМЕТРА. ОСТАЛЬНАЯ ЧАСТЬ МОЖЕТ БЫТЬ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 B -0,254mm (0.010 0 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19,75-20,25mm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(0.778-0.797 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9,00-11,00mm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(0.354-0.433in) РАДИУС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МИН. ПРОТЯЖЕННОСТЬ УЧАСТКА МЕНЬШЕГО ПРЕДЕЛЬНОГО ДИАМЕТРА. ОСТАЛЬНАЯ ЧАСТЬ МОЖЕТ БЫТЬ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ДИАМ. A -0,254mm 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 (0.220in) X 15 ГРАДУСОВ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  <w:tab/>
                          <w:t>ФАСКА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198,25-199,00mm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(7.805-7.835in) ТОНКОЕ ХРОМОВОЕ ПОКРЫТИЕ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99,75-10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bookmarkStart w:id="14" w:name="_bookmark376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Механическая обработка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208,50-208,55mm (8.209-8.211in) ДИАМ. (СПРАВ.)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СООТВЕТСТВУЮЩИЙ ПОДШИПНИК УВЕЛИЧЕННОГО РАЗМЕРА СОГЛАСНО ТАБЛИЦЕ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92,85-93,00mm 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64,650-64,775mm </w:t>
        <w:tab/>
        <w:t xml:space="preserve"> (2.5453-2.5502in)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182,453-182,516mm (7.1832-7.1857in)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0,040mm (0.0015in)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0.333-0.867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NEW ВНУТРЕННИЙ ВКЛАДЫШ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 ВНУТРЕННИМ ВКЛАДЫШЕМ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bookmarkStart w:id="16" w:name="_bookmark378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установка вкладыша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11-27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поверхности 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Цинковый порошок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Mastinox 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 4881 или AMS 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поверхность B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фаску по указанным размерам: см. рисунок 601.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и длину 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поверхности: См. M-DLPS123.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PCS-2100 или PCS-2141. Толщина кадмиевого покрытия должна быть 0,01-0,02 mm (0.004-0.008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PCS-6000-04, альтернативная ссылка - PCS-6000-06. Если используется альтернативная ссылка, глубина символов должна быть 0,051-0,102 mm (0.0020-0.0040 in), а приблизительная высота - 3,00 mm (0.118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ремонтной втулки по формуле: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D = диаметр A (по результатам измерения) + 0.069-0.126 mm (0.0027-0.0049 in) Длина E = длина C (по результатам измерения) + 2,25-3,00 mm (0.089-0.118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по всей поверхности, кроме отверстия и внутренних канавок: см. PCS-2101. Толщина кадмиевого покрытия должна быть 0,01-0,015 mm (0.0004-0.0006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инструмент 460006614 и установите ремонтный подшипник: см. PCS-5100. Используйте электропроводящий состав Mastinox (приготовленный из Mastinox D40, код ссылки материала 05-533, и цинкового порошка, код ссылки материала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развертку отверстия ремонтного подшипника до указанных размеров: см.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ремонтным подшипником и корпусом стойки: см. PCS-7200 и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ГРАДУС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 МИНУТ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СЕКУНД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ГРАДУС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 МИНУТ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СЕКУНД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192,75-193,25mm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 (6.968in) МИН. 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МИН.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(0.609in) МИН.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113,335mm (4.4620in)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(0.039-0.079in)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116,00-116,25mm (4.567-4.577in) ДИАМ.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1,25-1,75mm </w:t>
        <w:tab/>
        <w:t xml:space="preserve"> (0.049-0.069in)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0,50-1,00mm (0.020-0.039in)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 w:before="0" w:after="0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 w:before="0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ДЛИНА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1,25-1,75mm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(0.049-0.069in)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DIA.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 w:before="0" w:after="0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0,025mm (0.001in) ДИАМ.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ДЛИНА 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1,25-1,75mm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(0.049-0.069in) ФАСКА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DIA.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105,00-105,035mm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(4.1339-4.13522in)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(WITH ВТУЛКА)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W-W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(БЕЗ ВТУЛКИ)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0,50-0,80mm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(0.020-0.032in)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ДЕТАЛЬ 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bookmarkStart w:id="23" w:name="_bookmark383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- Механическая обработка и установка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11-28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1-го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до ближайших возможных размеров, указанных в таблице 601: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C настолько, чтобы удалить повреждение или износ до ближайших возможных размеров, указанных в таблице 602: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602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32-12-22</w:t>
        <w:tab/>
        <w:t>Стр.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0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0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43,00mm (1.693in)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  <w:tab/>
        <w:t>(СМ. РИСУНОК 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146,00-147,00mm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(5.748-5.787in)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  <w:tab/>
        <w:t>ДЕТАЛЬ 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СНЯТЬ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КРОМКУ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 x 60 ГРАДУСОВ INCL. ФАСКА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СНЯТЬ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КРОМКУ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(0.002in)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СНЯТЬ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КРОМКУ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Y-Y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 x 60 ГРАДУСОВ INCL. ФАСКА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СНЯТЬ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КРОМКУ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 w:before="0" w:after="0"/>
                          <w:rPr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Y-Y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ПЕРЕХОДНОЙ ШТИФТ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ОПОРНОЕ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УПЛОТНИТЕЛЬНОЕ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ТИПОВАЯ УСТАНОВКА ДЕТАЛЕЙ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bookmarkStart w:id="35" w:name="_bookmark392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переходной штифт - Установка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11-29 Корпус стойки (20-410A и 20-420A Только)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20-420A Только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Сталь, MAT135, 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Нет.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450266221-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Нижний подшипник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(вариант 1 - до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450266261-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Сборка нижнего подшипника (вариант 2 - после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450266221-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Нижний подшипник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(вариант 1 - до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450266261-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Сборка нижнего подшипника (вариант 2 - после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 mm (0.0016-0.0024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хромовое покрытие из диаметр(ы) и/или B: См. PCS-2110.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 (варианты 1 и 2).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+0,00-0,05 mm (0.000-0.002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 (варианты 1 и 2): см. PCS-2110, рисунки 601, 602 и 603. Толщина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покрытия должна быть 0,040-0,060 mm (0.0016-0.0024 in). См. рисунок 601 для шероховатости поверхности диаметров 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соответствующую сборку нижнего подшипника из таблицы 601 (вариант 1 или 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используется сборка нижнего подшипника варианта 2, при установке подсборки скользящей трубы в корпус стойки необходимо применять процедуру герметизации после SB 201-32-49.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1 - до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покрытия мм 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 (Продолжение)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(0.2-0.4in) ПРОТЯЖЕННОСТЬ OF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СВЕДЕНИЕ ХРОМОВОГО ПОКРЫТИЯ НА НЕТ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(7.805-7.835in)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 30 ГРАДУСОВ ВКЛЮЧЕННЫЙ УГОЛ ФАСКИ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bookmarkStart w:id="41" w:name="_bookmark396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НИЖНЕЙ ЦИЛИНДРИЧЕСКОЙ ЧАСТИ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bookmarkStart w:id="43" w:name="_bookmark398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ДИАМ.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bookmarkStart w:id="45" w:name="_bookmark400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11-30 Корпус стойки (только 20-410A и 20-420A)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Данный ремонт предназначен только для агрегатов после SB 201-32-58. Полностью выполняйте требования SB 201-32-58. Для агрегатов до SB 201-32-58 см. ремонт № 11-29 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 по MAT135 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 по MAT135 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Molykote 111 по PCS-7303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450267371-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1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603, 604)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(0.0016, 0.0024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диаметра(ов)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диаметров и B: см. PCS-2110.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рисунки 601, 602 и 603. Плавно сопрягите все острые кромки с прилегающей поверхностью. Обеспечьте шероховатость поверхности радиусов 0,8 мкм (32 мкдюймов).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601. Толщина покрытия должна быть 0,040-0,060 mm (0.0016-0.0024 in). Для получения требуемой шероховатости выполните хонінгование или притирку диаметров и B: см. PCS-2110 и рисунки 601-603.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450267385B: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стойки. Убедитесь, что кадмиевое покрытие перекрывает границы хромового покрытия: см. РЕМОНТ, рисунки 602 и 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нижнего подшипника увеличенного размера для отремонтированных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Каждая сборка нижнего подшипника увеличенного размера после SB 201-32-58 может быть изготовлена из соответствующей сборки нижнего подшипника до SB 201-32-58: см. таблицу 602.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внутреннее отверстие бронзового вкладыша: см. рисунок 604.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Отверстие нижнего подшипника (16-150)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обработанный участок на наличие дефектов: см. PCS-3200.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небольшое количество Molykote 111, код ссылки материала TBA, на наружный диаметр внутреннего вкладыша (16A-117) и установите его в сборку нижнего подшипника: см. PCS-7303 и рисунок 604. Убедитесь, что отверстия нового внутреннего вкладыша совпадают с отверстиями сборки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602: см. PCS-6000-04 и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используйте монтажную втулку 460006405 и установите сборку нижнего подшипника на подсборку скользящей трубы: см. СБОРКА (ВКЛЮЧАЯ ХРАНЕНИЕ).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установите отремонтированную подсборку амортизатора в корпус стойки: см. СБОРКА (ВКЛЮЧАЯ ХРАНЕНИЕ).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450267385B: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Размеры сборки нижнего подшипника увеличенного размера (после SB 201-32-58)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213,233-213,265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213,113-213,185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(8.3950-8.3963)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(8.3903-8.3931)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213,533-213,565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213,413-213,485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(8.4068-8.4081)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(8.4020-8.4049)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201-32-58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SB 201-32-58</w:t>
            </w:r>
          </w:p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 установленным внутренним вкладышем 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 СВЕДЕНИЯ ХРОМОВОГО ПОКРЫТИЯ НА НЕТ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(7.805-7.835in) </w:t>
        <w:tab/>
        <w:t xml:space="preserve">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(8.4645in) ДИАМ. X 30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ВКЛЮЧЕННЫЙ УГОЛ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bookmarkStart w:id="52" w:name="_bookmark405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bookmarkStart w:id="54" w:name="_bookmark407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bookmarkStart w:id="56" w:name="_bookmark409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СООТВЕТСТВУЮЩИЙ УВЕЛИЧЕННЫЙ РАЗМЕР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КАК УКАЗАНО В ТАБЛИЦЕ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182,453-182,516mm (7.183-7.186in)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 15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0.333-0.667 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64,65-64,775mm</w:t>
        <w:tab/>
        <w:t xml:space="preserve"> (2.545-2.550in)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92,85-93,00mm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NEW ВНУТРЕННИЙ ВКЛАДЫШ 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bookmarkStart w:id="58" w:name="_bookmark411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Внутренний вкладыш Установка рисунок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11-31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повреждение, износ или коррозию. Не увеличивайте диаметр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64-4505236-00: см.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414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 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(СО СМАЗОЧНЫМ АДАПТЕРОМ)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 w:before="0" w:after="0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(БЕЗ СМАЗОЧНОГО АДАПТЕРА)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0,250-0,750mm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(0.0098-0.0295in)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7,000-9,000mm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(0.2756-0.3150in)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 w:before="0" w:after="0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(СО СМАЗОЧНЫМ АДАПТЕРОМ)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 w:before="0" w:after="0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(БЕЗ СМАЗОЧНОГО АДАПТЕРА)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0,250-0,750mm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(0.0098-0.0295in)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7,000-9,000mm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(0.2756-0.3150in)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ЛИНИЕЙ СУЩЕСТВУЮЩЕГО ОТВЕРСТИЯ.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bookmarkStart w:id="64" w:name="_bookmark415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11-32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до ближайших размеров, указанных в таблице 601, чтобы удалить повреждение, износ или коррозию. Не увеличивайте диаметр(ы) и/или B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 См. таблицу 601 для выбора смазочного адаптера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обработанный(е) участок(ки)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диаметра(ов) и/или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 (при необходимости кол-во 1-2):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64-4505233-00: см.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_bookmark418"/>
      <w:bookmarkEnd w:id="6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отверстия(s)</w:t>
            </w:r>
          </w:p>
          <w:p w:rsidR="00F54F9B" w:rsidRPr="00F54F9B" w:rsidRDefault="00F54F9B" w:rsidP="00F54F9B">
            <w:pPr>
              <w:spacing w:before="0" w:line="216" w:lineRule="auto" w:after="0"/>
              <w:ind w:right="32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и/или 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bookmarkStart w:id="70" w:name="_bookmark41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ДИАМЕТР(Ы) И/ИЛИ B ДОЛЖНЫ СОВПАДАТЬ С ЛИНИЕЙ СУЩЕСТВУЮЩИХ ОТВЕРСТИЙ.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421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422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11-33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8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См. таблицу 601 для выбора соответствующей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сборки сферического подшипника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 или повреждение: см.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 или износ. Не увеличивайте диаметр более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 in). Обеспечьте шероховатость поверхности 1,6 мкм (63 мкдюймов) или лучше. Минимальная толщина стенки не должна находиться в пределах 15,382-15,582 mm (0.6056-0.6134 in):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 См. таблицу 601 для выбора соответствующей сборки сферического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только восстановленные участки: см. PCS-2300.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в показанных местах: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сферического подшипника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сборку сферического подшипника в корпус стойки.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сборки сферического подшипника увеличенного размера из таблицы 601 (при необходимости кол-во 1): см. PCS-7303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TBA, по периметру сборки сферического подшипника увеличенного размера: см. PCS-7200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64-4505109-00: см.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6" w:name="_bookmark424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диаметр до нанесения 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Наружный диаметр корпуса подшипника увеличенного размера, справ. мм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сборки сферического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166,000-166,063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165,934-165,959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(6.5354-6.5379)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(6.5328-6.5338)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166,127-166,190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166,061-166,086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(6.5404-6.5429)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(6.5378-6.5388)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166,254-166,317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166,188-166,213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(6.5454-6.5479)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(6.5428-6.5438)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166,381-166,444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166,315-166,340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(6.5504-6.5529)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(6.5478-6.5488)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166,508-166,571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166,442-166,467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(6.5554-6.5579)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(6.5528-6.5538)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166,635-166,698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166,569-166,594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(6.5604-6.5629)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(6.5578-6.5588)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166,762-166,825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166,696-166,721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(6.5654-6.5679)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(6.5628-6.5638)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166,889-166,952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166,823-166,848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(6.5704-6.5729)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(6.5678-6.5688)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167,016-167,079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166,950-166,975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(6.5754-6.5779)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(6.5728-6.5738)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167,143-167,206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167,077-167,102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(6.5804-6.5829)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(6.5778-6.5788)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167,270-167,333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167,204-167,229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(6.5854-6.5879)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(6.5828-6.5838)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167,397-167,460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167,331-167,356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(6.5904-6.5929)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(6.5878-6.5888)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167,524-167,587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167,458-167,483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(6.5954-6.5979)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(6.5928-6.5938)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bookmarkStart w:id="78" w:name="_bookmark425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24.03.2017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24.03.2017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апр.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июл.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Relationship Id="rId353" Type="http://schemas.openxmlformats.org/officeDocument/2006/relationships/header" Target="header41.xml"/><Relationship Id="rId354" Type="http://schemas.openxmlformats.org/officeDocument/2006/relationships/footer" Target="footer41.xml"/><Relationship Id="rId355" Type="http://schemas.openxmlformats.org/officeDocument/2006/relationships/header" Target="header42.xml"/><Relationship Id="rId356" Type="http://schemas.openxmlformats.org/officeDocument/2006/relationships/header" Target="header43.xml"/><Relationship Id="rId357" Type="http://schemas.openxmlformats.org/officeDocument/2006/relationships/footer" Target="footer42.xml"/><Relationship Id="rId358" Type="http://schemas.openxmlformats.org/officeDocument/2006/relationships/footer" Target="footer4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