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A74B" w14:textId="77777777" w:rsidR="00C3266C" w:rsidRDefault="00C3266C" w:rsidP="00C3266C">
      <w:pPr>
        <w:rPr>
          <w:rFonts w:ascii="Times New Roman" w:hAnsi="Times New Roman"/>
          <w:sz w:val="24"/>
          <w:szCs w:val="24"/>
        </w:rPr>
      </w:pPr>
    </w:p>
    <w:tbl>
      <w:tblPr>
        <w:tblW w:w="11165" w:type="dxa"/>
        <w:tblInd w:w="-567" w:type="dxa"/>
        <w:tblLayout w:type="fixed"/>
        <w:tblLook w:val="04A0" w:firstRow="1" w:lastRow="0" w:firstColumn="1" w:lastColumn="0" w:noHBand="0" w:noVBand="1"/>
      </w:tblPr>
      <w:tblGrid>
        <w:gridCol w:w="2235"/>
        <w:gridCol w:w="6662"/>
        <w:gridCol w:w="2268"/>
      </w:tblGrid>
      <w:tr w:rsidR="00C3266C" w14:paraId="0EC3FDE5" w14:textId="77777777" w:rsidTr="006620A2">
        <w:trPr>
          <w:trHeight w:val="1250"/>
        </w:trPr>
        <w:tc>
          <w:tcPr>
            <w:tcW w:w="2235" w:type="dxa"/>
          </w:tcPr>
          <w:p w14:paraId="7B66CED2" w14:textId="3A59FED5" w:rsidR="00C3266C" w:rsidRPr="00F033DE" w:rsidRDefault="00C3266C" w:rsidP="006620A2">
            <w:pPr>
              <w:spacing w:before="120"/>
              <w:ind w:left="-86" w:right="-14"/>
              <w:contextualSpacing/>
              <w:rPr>
                <w:rFonts w:ascii="Times New Roman" w:hAnsi="Times New Roman"/>
                <w:color w:val="1F497D"/>
                <w:sz w:val="20"/>
                <w:szCs w:val="20"/>
              </w:rPr>
            </w:pPr>
            <w:r w:rsidRPr="00F033DE">
              <w:rPr>
                <w:rFonts w:ascii="Times New Roman" w:hAnsi="Times New Roman"/>
                <w:noProof/>
                <w:color w:val="1F497D"/>
                <w:sz w:val="20"/>
                <w:szCs w:val="20"/>
              </w:rPr>
              <w:drawing>
                <wp:inline distT="0" distB="0" distL="0" distR="0" wp14:anchorId="711CE6E0" wp14:editId="1B0217DB">
                  <wp:extent cx="1417320" cy="640080"/>
                  <wp:effectExtent l="0" t="0" r="0" b="7620"/>
                  <wp:docPr id="1716785813"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elat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l="6271" t="11678" r="7120" b="18552"/>
                          <a:stretch>
                            <a:fillRect/>
                          </a:stretch>
                        </pic:blipFill>
                        <pic:spPr bwMode="auto">
                          <a:xfrm>
                            <a:off x="0" y="0"/>
                            <a:ext cx="1417320" cy="640080"/>
                          </a:xfrm>
                          <a:prstGeom prst="rect">
                            <a:avLst/>
                          </a:prstGeom>
                          <a:noFill/>
                          <a:ln>
                            <a:noFill/>
                          </a:ln>
                        </pic:spPr>
                      </pic:pic>
                    </a:graphicData>
                  </a:graphic>
                </wp:inline>
              </w:drawing>
            </w:r>
          </w:p>
        </w:tc>
        <w:tc>
          <w:tcPr>
            <w:tcW w:w="6662" w:type="dxa"/>
          </w:tcPr>
          <w:p w14:paraId="321941AE" w14:textId="77777777" w:rsidR="00C3266C" w:rsidRPr="00F033DE" w:rsidRDefault="00C3266C" w:rsidP="006620A2">
            <w:pPr>
              <w:ind w:left="317"/>
              <w:contextualSpacing/>
              <w:jc w:val="center"/>
              <w:rPr>
                <w:rFonts w:ascii="Times New Roman" w:hAnsi="Times New Roman"/>
                <w:b/>
                <w:color w:val="C00000"/>
                <w:szCs w:val="28"/>
              </w:rPr>
            </w:pPr>
            <w:r w:rsidRPr="00F033DE">
              <w:rPr>
                <w:rFonts w:ascii="Times New Roman" w:hAnsi="Times New Roman"/>
                <w:b/>
                <w:color w:val="C00000"/>
                <w:szCs w:val="28"/>
              </w:rPr>
              <w:t>KONERU LAKSHMAIAH EDUCATION FOUNDATION</w:t>
            </w:r>
          </w:p>
          <w:p w14:paraId="0DF97F9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sz w:val="16"/>
                <w:szCs w:val="20"/>
              </w:rPr>
              <w:t>(Deemed to be University estd, u/s, 3 of the UGC Act, 1956)</w:t>
            </w:r>
          </w:p>
          <w:p w14:paraId="379F7880" w14:textId="77777777" w:rsidR="00C3266C" w:rsidRPr="00F033DE" w:rsidRDefault="00C3266C" w:rsidP="006620A2">
            <w:pPr>
              <w:ind w:left="720"/>
              <w:contextualSpacing/>
              <w:jc w:val="center"/>
              <w:rPr>
                <w:rFonts w:ascii="Times New Roman" w:hAnsi="Times New Roman"/>
                <w:sz w:val="16"/>
                <w:szCs w:val="20"/>
              </w:rPr>
            </w:pPr>
            <w:r w:rsidRPr="00F033DE">
              <w:rPr>
                <w:rFonts w:ascii="Times New Roman" w:hAnsi="Times New Roman"/>
                <w:color w:val="C00000"/>
                <w:sz w:val="16"/>
                <w:szCs w:val="20"/>
              </w:rPr>
              <w:t>(NAAC Accredited “A++” Grade University)</w:t>
            </w:r>
          </w:p>
          <w:p w14:paraId="7BDEA162" w14:textId="77777777" w:rsidR="00C3266C" w:rsidRPr="00F033DE" w:rsidRDefault="00C3266C" w:rsidP="006620A2">
            <w:pPr>
              <w:ind w:left="720"/>
              <w:contextualSpacing/>
              <w:jc w:val="center"/>
              <w:rPr>
                <w:rFonts w:ascii="Times New Roman" w:hAnsi="Times New Roman"/>
                <w:sz w:val="18"/>
              </w:rPr>
            </w:pPr>
            <w:r w:rsidRPr="00F033DE">
              <w:rPr>
                <w:rFonts w:ascii="Times New Roman" w:hAnsi="Times New Roman"/>
                <w:sz w:val="18"/>
              </w:rPr>
              <w:t>Green Fields, Guntur District, A.P., India – 522502</w:t>
            </w:r>
          </w:p>
          <w:p w14:paraId="26E23978" w14:textId="77777777" w:rsidR="00C3266C" w:rsidRPr="00F033DE" w:rsidRDefault="00C3266C" w:rsidP="006620A2">
            <w:pPr>
              <w:ind w:left="720"/>
              <w:contextualSpacing/>
              <w:jc w:val="center"/>
              <w:rPr>
                <w:rFonts w:ascii="Times New Roman" w:hAnsi="Times New Roman"/>
                <w:b/>
                <w:sz w:val="20"/>
                <w:szCs w:val="24"/>
              </w:rPr>
            </w:pPr>
            <w:r w:rsidRPr="00F033DE">
              <w:rPr>
                <w:rFonts w:ascii="Times New Roman" w:hAnsi="Times New Roman"/>
                <w:b/>
                <w:sz w:val="20"/>
                <w:szCs w:val="24"/>
              </w:rPr>
              <w:t>Department of Electronics and Communication Engineering</w:t>
            </w:r>
          </w:p>
          <w:p w14:paraId="4FC376A7" w14:textId="77777777" w:rsidR="00C3266C" w:rsidRPr="00F033DE" w:rsidRDefault="00C3266C" w:rsidP="006620A2">
            <w:pPr>
              <w:ind w:left="720"/>
              <w:contextualSpacing/>
              <w:jc w:val="center"/>
              <w:rPr>
                <w:rFonts w:ascii="Times New Roman" w:hAnsi="Times New Roman"/>
                <w:color w:val="1F497D"/>
                <w:sz w:val="20"/>
                <w:szCs w:val="20"/>
              </w:rPr>
            </w:pPr>
            <w:r w:rsidRPr="00F033DE">
              <w:rPr>
                <w:rFonts w:ascii="Times New Roman" w:hAnsi="Times New Roman"/>
                <w:color w:val="1F497D"/>
                <w:sz w:val="16"/>
                <w:szCs w:val="20"/>
              </w:rPr>
              <w:t>(DST - FIST Sponsored Department)</w:t>
            </w:r>
          </w:p>
        </w:tc>
        <w:tc>
          <w:tcPr>
            <w:tcW w:w="2268" w:type="dxa"/>
          </w:tcPr>
          <w:p w14:paraId="18ABB824" w14:textId="7F9133DC" w:rsidR="00C3266C" w:rsidRPr="00F033DE" w:rsidRDefault="00C3266C" w:rsidP="006620A2">
            <w:pPr>
              <w:ind w:left="317" w:hanging="283"/>
              <w:contextualSpacing/>
              <w:jc w:val="center"/>
              <w:rPr>
                <w:rFonts w:ascii="Times New Roman" w:hAnsi="Times New Roman"/>
                <w:b/>
                <w:color w:val="C00000"/>
                <w:sz w:val="28"/>
                <w:szCs w:val="28"/>
              </w:rPr>
            </w:pPr>
          </w:p>
        </w:tc>
      </w:tr>
    </w:tbl>
    <w:p w14:paraId="0FEFF23E" w14:textId="77777777" w:rsidR="00C3266C" w:rsidRDefault="00C3266C" w:rsidP="00C3266C">
      <w:pPr>
        <w:spacing w:after="0" w:line="240" w:lineRule="auto"/>
        <w:jc w:val="center"/>
        <w:rPr>
          <w:rFonts w:ascii="Times New Roman" w:hAnsi="Times New Roman"/>
          <w:b/>
          <w:sz w:val="24"/>
          <w:szCs w:val="24"/>
        </w:rPr>
      </w:pPr>
    </w:p>
    <w:p w14:paraId="2864D176" w14:textId="77777777" w:rsidR="00395472" w:rsidRPr="008C12EF" w:rsidRDefault="00395472" w:rsidP="00395472">
      <w:pPr>
        <w:spacing w:after="0"/>
        <w:jc w:val="center"/>
        <w:rPr>
          <w:rFonts w:ascii="Times New Roman" w:hAnsi="Times New Roman"/>
          <w:b/>
          <w:sz w:val="24"/>
          <w:szCs w:val="24"/>
        </w:rPr>
      </w:pPr>
      <w:r>
        <w:rPr>
          <w:rFonts w:ascii="Times New Roman" w:hAnsi="Times New Roman"/>
          <w:b/>
          <w:sz w:val="24"/>
          <w:szCs w:val="24"/>
        </w:rPr>
        <w:t xml:space="preserve">B.Tech.II </w:t>
      </w:r>
      <w:r w:rsidRPr="008C12EF">
        <w:rPr>
          <w:rFonts w:ascii="Times New Roman" w:hAnsi="Times New Roman"/>
          <w:b/>
          <w:sz w:val="24"/>
          <w:szCs w:val="24"/>
        </w:rPr>
        <w:t xml:space="preserve">ECE PROGRAM </w:t>
      </w:r>
    </w:p>
    <w:p w14:paraId="3EC463CC" w14:textId="77777777" w:rsidR="00395472" w:rsidRDefault="00395472" w:rsidP="00395472">
      <w:pPr>
        <w:spacing w:after="0"/>
        <w:jc w:val="center"/>
        <w:rPr>
          <w:rFonts w:ascii="Times New Roman" w:hAnsi="Times New Roman"/>
          <w:b/>
          <w:sz w:val="24"/>
          <w:szCs w:val="24"/>
        </w:rPr>
      </w:pPr>
      <w:r>
        <w:rPr>
          <w:rFonts w:ascii="Times New Roman" w:hAnsi="Times New Roman"/>
          <w:b/>
          <w:sz w:val="24"/>
          <w:szCs w:val="24"/>
        </w:rPr>
        <w:t>A.Y.2023-24ODD</w:t>
      </w:r>
      <w:r w:rsidRPr="008C12EF">
        <w:rPr>
          <w:rFonts w:ascii="Times New Roman" w:hAnsi="Times New Roman"/>
          <w:b/>
          <w:sz w:val="24"/>
          <w:szCs w:val="24"/>
        </w:rPr>
        <w:t>, Semester-I</w:t>
      </w:r>
      <w:r>
        <w:rPr>
          <w:rFonts w:ascii="Times New Roman" w:hAnsi="Times New Roman"/>
          <w:b/>
          <w:sz w:val="24"/>
          <w:szCs w:val="24"/>
        </w:rPr>
        <w:t>II</w:t>
      </w:r>
    </w:p>
    <w:p w14:paraId="48AA9450" w14:textId="6DEC1BD8" w:rsidR="00C3266C" w:rsidRDefault="00C3266C" w:rsidP="00C3266C">
      <w:pPr>
        <w:spacing w:after="0" w:line="360" w:lineRule="auto"/>
        <w:jc w:val="center"/>
        <w:rPr>
          <w:rFonts w:ascii="Times New Roman" w:hAnsi="Times New Roman"/>
          <w:sz w:val="24"/>
          <w:szCs w:val="24"/>
        </w:rPr>
      </w:pPr>
      <w:r w:rsidRPr="00CE64FC">
        <w:rPr>
          <w:rFonts w:ascii="Times New Roman" w:hAnsi="Times New Roman"/>
          <w:b/>
          <w:sz w:val="24"/>
          <w:szCs w:val="24"/>
        </w:rPr>
        <w:t>2</w:t>
      </w:r>
      <w:r w:rsidR="00151B0B">
        <w:rPr>
          <w:rFonts w:ascii="Times New Roman" w:hAnsi="Times New Roman"/>
          <w:b/>
          <w:sz w:val="24"/>
          <w:szCs w:val="24"/>
        </w:rPr>
        <w:t>4</w:t>
      </w:r>
      <w:r w:rsidRPr="00CE64FC">
        <w:rPr>
          <w:rFonts w:ascii="Times New Roman" w:hAnsi="Times New Roman"/>
          <w:b/>
          <w:sz w:val="24"/>
          <w:szCs w:val="24"/>
        </w:rPr>
        <w:t>EC22</w:t>
      </w:r>
      <w:r>
        <w:rPr>
          <w:rFonts w:ascii="Times New Roman" w:hAnsi="Times New Roman"/>
          <w:b/>
          <w:sz w:val="24"/>
          <w:szCs w:val="24"/>
        </w:rPr>
        <w:t>104 Analog Electronic Circuit Design</w:t>
      </w:r>
    </w:p>
    <w:p w14:paraId="53088CD0" w14:textId="718A8086" w:rsidR="00C3266C" w:rsidRDefault="00C3266C" w:rsidP="00C3266C">
      <w:pPr>
        <w:jc w:val="center"/>
        <w:rPr>
          <w:rFonts w:ascii="Times New Roman" w:hAnsi="Times New Roman"/>
          <w:b/>
          <w:bCs/>
          <w:sz w:val="24"/>
          <w:szCs w:val="24"/>
        </w:rPr>
      </w:pPr>
      <w:r>
        <w:rPr>
          <w:rFonts w:ascii="Times New Roman" w:hAnsi="Times New Roman"/>
          <w:b/>
          <w:bCs/>
          <w:sz w:val="24"/>
          <w:szCs w:val="24"/>
        </w:rPr>
        <w:t>CO1</w:t>
      </w:r>
    </w:p>
    <w:p w14:paraId="0525E6AA" w14:textId="77777777" w:rsidR="00D52654" w:rsidRDefault="00D52654" w:rsidP="00D52654">
      <w:pPr>
        <w:jc w:val="center"/>
        <w:rPr>
          <w:rFonts w:ascii="Times New Roman" w:hAnsi="Times New Roman"/>
          <w:b/>
          <w:sz w:val="28"/>
          <w:szCs w:val="28"/>
        </w:rPr>
      </w:pPr>
      <w:r w:rsidRPr="000D2902">
        <w:rPr>
          <w:rFonts w:ascii="Times New Roman" w:hAnsi="Times New Roman"/>
          <w:b/>
          <w:sz w:val="28"/>
          <w:szCs w:val="28"/>
        </w:rPr>
        <w:t>SESSION-</w:t>
      </w:r>
      <w:r>
        <w:rPr>
          <w:rFonts w:ascii="Times New Roman" w:hAnsi="Times New Roman"/>
          <w:b/>
          <w:sz w:val="28"/>
          <w:szCs w:val="28"/>
        </w:rPr>
        <w:t>6</w:t>
      </w:r>
    </w:p>
    <w:p w14:paraId="0A0EF9E8" w14:textId="1A0EAC8D" w:rsidR="00C3266C" w:rsidRDefault="00D52654" w:rsidP="00D52654">
      <w:pPr>
        <w:spacing w:after="0"/>
        <w:jc w:val="center"/>
        <w:rPr>
          <w:rFonts w:ascii="Times New Roman" w:hAnsi="Times New Roman"/>
          <w:b/>
          <w:sz w:val="24"/>
          <w:szCs w:val="24"/>
        </w:rPr>
      </w:pPr>
      <w:r>
        <w:rPr>
          <w:rFonts w:ascii="Times New Roman" w:hAnsi="Times New Roman"/>
          <w:b/>
          <w:sz w:val="24"/>
          <w:szCs w:val="24"/>
        </w:rPr>
        <w:t>Small signal models</w:t>
      </w:r>
    </w:p>
    <w:p w14:paraId="1B7BC86A" w14:textId="77777777" w:rsidR="00D52654" w:rsidRDefault="00D52654" w:rsidP="00D52654">
      <w:pPr>
        <w:spacing w:after="0"/>
        <w:jc w:val="center"/>
        <w:rPr>
          <w:rFonts w:ascii="Times New Roman" w:hAnsi="Times New Roman"/>
          <w:b/>
          <w:bCs/>
          <w:sz w:val="24"/>
          <w:szCs w:val="24"/>
        </w:rPr>
      </w:pPr>
    </w:p>
    <w:p w14:paraId="7B95F3CC" w14:textId="77777777" w:rsidR="00C3266C" w:rsidRDefault="00C3266C" w:rsidP="00C3266C">
      <w:pPr>
        <w:spacing w:line="360" w:lineRule="auto"/>
        <w:rPr>
          <w:rFonts w:ascii="Times New Roman" w:hAnsi="Times New Roman"/>
          <w:b/>
          <w:bCs/>
          <w:sz w:val="24"/>
          <w:szCs w:val="24"/>
        </w:rPr>
      </w:pPr>
      <w:r w:rsidRPr="00444106">
        <w:rPr>
          <w:rFonts w:ascii="Times New Roman" w:hAnsi="Times New Roman"/>
          <w:b/>
          <w:bCs/>
          <w:sz w:val="24"/>
          <w:szCs w:val="24"/>
        </w:rPr>
        <w:t>1.Course Description (Description about the subject)</w:t>
      </w:r>
    </w:p>
    <w:p w14:paraId="42B6D3FE" w14:textId="59D87F89" w:rsidR="00C3266C" w:rsidRDefault="00C3266C" w:rsidP="00C3266C">
      <w:pPr>
        <w:spacing w:before="240"/>
        <w:jc w:val="both"/>
        <w:rPr>
          <w:rFonts w:ascii="Times New Roman" w:hAnsi="Times New Roman"/>
          <w:sz w:val="24"/>
          <w:szCs w:val="24"/>
        </w:rPr>
      </w:pPr>
      <w:r w:rsidRPr="008F1AF7">
        <w:rPr>
          <w:rFonts w:ascii="Times New Roman" w:hAnsi="Times New Roman"/>
          <w:sz w:val="24"/>
          <w:szCs w:val="24"/>
        </w:rPr>
        <w:t>This course provides the student with the fundamental skills to apply the basic</w:t>
      </w:r>
      <w:r>
        <w:rPr>
          <w:rFonts w:ascii="Times New Roman" w:hAnsi="Times New Roman"/>
          <w:sz w:val="24"/>
          <w:szCs w:val="24"/>
        </w:rPr>
        <w:t xml:space="preserve">s </w:t>
      </w:r>
      <w:r w:rsidRPr="008F1AF7">
        <w:rPr>
          <w:rFonts w:ascii="Times New Roman" w:hAnsi="Times New Roman"/>
          <w:sz w:val="24"/>
          <w:szCs w:val="24"/>
        </w:rPr>
        <w:t>of</w:t>
      </w:r>
      <w:r w:rsidR="000A7318">
        <w:rPr>
          <w:rFonts w:ascii="Times New Roman" w:hAnsi="Times New Roman"/>
          <w:sz w:val="24"/>
          <w:szCs w:val="24"/>
        </w:rPr>
        <w:t xml:space="preserve"> </w:t>
      </w:r>
      <w:r w:rsidRPr="008F1AF7">
        <w:rPr>
          <w:rFonts w:ascii="Times New Roman" w:hAnsi="Times New Roman"/>
          <w:sz w:val="24"/>
          <w:szCs w:val="24"/>
        </w:rPr>
        <w:t>semiconductor and devices like Bipolar junction transistor, FET, MOSFET and operational amplifier.</w:t>
      </w:r>
      <w:r w:rsidR="000A7318">
        <w:rPr>
          <w:rFonts w:ascii="Times New Roman" w:hAnsi="Times New Roman"/>
          <w:sz w:val="24"/>
          <w:szCs w:val="24"/>
        </w:rPr>
        <w:t xml:space="preserve"> </w:t>
      </w:r>
      <w:r w:rsidRPr="008F1AF7">
        <w:rPr>
          <w:rFonts w:ascii="Times New Roman" w:hAnsi="Times New Roman"/>
          <w:sz w:val="24"/>
          <w:szCs w:val="24"/>
        </w:rPr>
        <w:t>It would build mathematical and numerical background for design of electronics circuit. Students</w:t>
      </w:r>
      <w:r w:rsidR="000A7318">
        <w:rPr>
          <w:rFonts w:ascii="Times New Roman" w:hAnsi="Times New Roman"/>
          <w:sz w:val="24"/>
          <w:szCs w:val="24"/>
        </w:rPr>
        <w:t xml:space="preserve"> </w:t>
      </w:r>
      <w:r w:rsidRPr="008F1AF7">
        <w:rPr>
          <w:rFonts w:ascii="Times New Roman" w:hAnsi="Times New Roman"/>
          <w:sz w:val="24"/>
          <w:szCs w:val="24"/>
        </w:rPr>
        <w:t xml:space="preserve">equipped with the knowledge and skilling provided in the course would enable them to design, </w:t>
      </w:r>
      <w:r w:rsidR="000A7318" w:rsidRPr="008F1AF7">
        <w:rPr>
          <w:rFonts w:ascii="Times New Roman" w:hAnsi="Times New Roman"/>
          <w:sz w:val="24"/>
          <w:szCs w:val="24"/>
        </w:rPr>
        <w:t>develop electronic</w:t>
      </w:r>
      <w:r w:rsidRPr="008F1AF7">
        <w:rPr>
          <w:rFonts w:ascii="Times New Roman" w:hAnsi="Times New Roman"/>
          <w:sz w:val="24"/>
          <w:szCs w:val="24"/>
        </w:rPr>
        <w:t xml:space="preserve"> circuits for real time applications.</w:t>
      </w:r>
    </w:p>
    <w:p w14:paraId="7AEF8CEA" w14:textId="77777777" w:rsidR="00C3266C" w:rsidRPr="008F1AF7" w:rsidRDefault="00C3266C" w:rsidP="00C3266C">
      <w:pPr>
        <w:spacing w:before="240"/>
        <w:rPr>
          <w:rFonts w:ascii="Times New Roman" w:hAnsi="Times New Roman"/>
          <w:sz w:val="24"/>
          <w:szCs w:val="24"/>
        </w:rPr>
      </w:pPr>
      <w:r w:rsidRPr="00444106">
        <w:rPr>
          <w:rFonts w:ascii="Times New Roman" w:hAnsi="Times New Roman"/>
          <w:b/>
          <w:bCs/>
          <w:sz w:val="24"/>
          <w:szCs w:val="24"/>
        </w:rPr>
        <w:t>2.Aim</w:t>
      </w:r>
    </w:p>
    <w:p w14:paraId="52FDDE73" w14:textId="332BAC3C" w:rsidR="00C3266C" w:rsidRDefault="00C3266C" w:rsidP="00C3266C">
      <w:pPr>
        <w:spacing w:before="240"/>
        <w:jc w:val="both"/>
        <w:rPr>
          <w:rFonts w:ascii="Times New Roman" w:hAnsi="Times New Roman"/>
          <w:sz w:val="24"/>
          <w:szCs w:val="24"/>
        </w:rPr>
      </w:pPr>
      <w:r w:rsidRPr="00FB649A">
        <w:rPr>
          <w:rFonts w:ascii="Times New Roman" w:hAnsi="Times New Roman"/>
          <w:sz w:val="24"/>
          <w:szCs w:val="24"/>
        </w:rPr>
        <w:t>The aim of this course is to make the students to apply the basics of semiconductor physics, outline th</w:t>
      </w:r>
      <w:r>
        <w:rPr>
          <w:rFonts w:ascii="Times New Roman" w:hAnsi="Times New Roman"/>
          <w:sz w:val="24"/>
          <w:szCs w:val="24"/>
        </w:rPr>
        <w:t xml:space="preserve">e </w:t>
      </w:r>
      <w:r w:rsidRPr="00FB649A">
        <w:rPr>
          <w:rFonts w:ascii="Times New Roman" w:hAnsi="Times New Roman"/>
          <w:sz w:val="24"/>
          <w:szCs w:val="24"/>
        </w:rPr>
        <w:t>input and output characteristics of bipolar and unipolar transistors such as JFET and MOSFET, interpret its behavior under different biasing condition, discuss the characteristics of Op-amp, analyze its various</w:t>
      </w:r>
      <w:r w:rsidR="000A7318">
        <w:rPr>
          <w:rFonts w:ascii="Times New Roman" w:hAnsi="Times New Roman"/>
          <w:sz w:val="24"/>
          <w:szCs w:val="24"/>
        </w:rPr>
        <w:t xml:space="preserve"> </w:t>
      </w:r>
      <w:r w:rsidRPr="00FB649A">
        <w:rPr>
          <w:rFonts w:ascii="Times New Roman" w:hAnsi="Times New Roman"/>
          <w:sz w:val="24"/>
          <w:szCs w:val="24"/>
        </w:rPr>
        <w:t xml:space="preserve">linear, nonlinear applications, and characterize the design of an OP-amp filters, Oscillators, and </w:t>
      </w:r>
      <w:r w:rsidR="000A7318" w:rsidRPr="00FB649A">
        <w:rPr>
          <w:rFonts w:ascii="Times New Roman" w:hAnsi="Times New Roman"/>
          <w:sz w:val="24"/>
          <w:szCs w:val="24"/>
        </w:rPr>
        <w:t>its applications</w:t>
      </w:r>
      <w:r w:rsidRPr="00FB649A">
        <w:rPr>
          <w:rFonts w:ascii="Times New Roman" w:hAnsi="Times New Roman"/>
          <w:sz w:val="24"/>
          <w:szCs w:val="24"/>
        </w:rPr>
        <w:t>.</w:t>
      </w:r>
    </w:p>
    <w:p w14:paraId="704BBBEA" w14:textId="77777777" w:rsidR="00C3266C" w:rsidRDefault="00C3266C" w:rsidP="00C3266C">
      <w:pPr>
        <w:spacing w:before="240"/>
        <w:rPr>
          <w:rFonts w:ascii="Times New Roman" w:hAnsi="Times New Roman"/>
          <w:b/>
          <w:bCs/>
          <w:sz w:val="24"/>
          <w:szCs w:val="24"/>
        </w:rPr>
      </w:pPr>
      <w:r w:rsidRPr="00444106">
        <w:rPr>
          <w:rFonts w:ascii="Times New Roman" w:hAnsi="Times New Roman"/>
          <w:b/>
          <w:bCs/>
          <w:sz w:val="24"/>
          <w:szCs w:val="24"/>
        </w:rPr>
        <w:t>3. Instructional Objectives (Course Objectives)</w:t>
      </w:r>
    </w:p>
    <w:p w14:paraId="2474ED8E" w14:textId="77777777" w:rsidR="00C3266C" w:rsidRPr="00FB649A"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bipolar transistor, its configuration, and its applications</w:t>
      </w:r>
      <w:r>
        <w:rPr>
          <w:rFonts w:ascii="Times New Roman" w:hAnsi="Times New Roman"/>
          <w:sz w:val="24"/>
          <w:szCs w:val="24"/>
        </w:rPr>
        <w:t>.</w:t>
      </w:r>
    </w:p>
    <w:p w14:paraId="34CA29A4" w14:textId="77777777"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the need of biasing, types of biasing and interpret its performance</w:t>
      </w:r>
      <w:r>
        <w:rPr>
          <w:rFonts w:ascii="Times New Roman" w:hAnsi="Times New Roman"/>
          <w:sz w:val="24"/>
          <w:szCs w:val="24"/>
        </w:rPr>
        <w:t xml:space="preserve">. </w:t>
      </w:r>
    </w:p>
    <w:p w14:paraId="4AAC563D" w14:textId="77777777"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working of a JFET and MOSFET and interpret its characteristics and</w:t>
      </w:r>
      <w:r>
        <w:rPr>
          <w:rFonts w:ascii="Times New Roman" w:hAnsi="Times New Roman"/>
          <w:sz w:val="24"/>
          <w:szCs w:val="24"/>
        </w:rPr>
        <w:t xml:space="preserve"> parameters.</w:t>
      </w:r>
    </w:p>
    <w:p w14:paraId="50753DF2" w14:textId="3068E759"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and analyse the characteristics of Op-Amp circuits</w:t>
      </w:r>
      <w:r w:rsidR="000A7318">
        <w:rPr>
          <w:rFonts w:ascii="Times New Roman" w:hAnsi="Times New Roman"/>
          <w:sz w:val="24"/>
          <w:szCs w:val="24"/>
        </w:rPr>
        <w:t xml:space="preserve"> </w:t>
      </w:r>
      <w:r w:rsidRPr="00FB649A">
        <w:rPr>
          <w:rFonts w:ascii="Times New Roman" w:hAnsi="Times New Roman"/>
          <w:sz w:val="24"/>
          <w:szCs w:val="24"/>
        </w:rPr>
        <w:t>to perform various linear and nonlinear applications</w:t>
      </w:r>
      <w:r>
        <w:rPr>
          <w:rFonts w:ascii="Times New Roman" w:hAnsi="Times New Roman"/>
          <w:sz w:val="24"/>
          <w:szCs w:val="24"/>
        </w:rPr>
        <w:t>.</w:t>
      </w:r>
    </w:p>
    <w:p w14:paraId="3CD65A4F" w14:textId="43800870" w:rsidR="00C3266C" w:rsidRDefault="00C3266C" w:rsidP="00C3266C">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t>To impart knowledge on Operational amplifiers to perform as Active filters and Oscillators and</w:t>
      </w:r>
      <w:r w:rsidR="000A7318">
        <w:rPr>
          <w:rFonts w:ascii="Times New Roman" w:hAnsi="Times New Roman"/>
          <w:sz w:val="24"/>
          <w:szCs w:val="24"/>
        </w:rPr>
        <w:t xml:space="preserve"> </w:t>
      </w:r>
      <w:r w:rsidRPr="00FB649A">
        <w:rPr>
          <w:rFonts w:ascii="Times New Roman" w:hAnsi="Times New Roman"/>
          <w:sz w:val="24"/>
          <w:szCs w:val="24"/>
        </w:rPr>
        <w:t>analyse its applications.</w:t>
      </w:r>
    </w:p>
    <w:p w14:paraId="49178CDF" w14:textId="775184FC" w:rsidR="00C3266C" w:rsidRPr="00D52654" w:rsidRDefault="00C3266C" w:rsidP="00D52654">
      <w:pPr>
        <w:pStyle w:val="ListParagraph"/>
        <w:numPr>
          <w:ilvl w:val="0"/>
          <w:numId w:val="1"/>
        </w:numPr>
        <w:spacing w:after="0"/>
        <w:jc w:val="both"/>
        <w:rPr>
          <w:rFonts w:ascii="Times New Roman" w:hAnsi="Times New Roman"/>
          <w:sz w:val="24"/>
          <w:szCs w:val="24"/>
        </w:rPr>
      </w:pPr>
      <w:r w:rsidRPr="00FB649A">
        <w:rPr>
          <w:rFonts w:ascii="Times New Roman" w:hAnsi="Times New Roman"/>
          <w:sz w:val="24"/>
          <w:szCs w:val="24"/>
        </w:rPr>
        <w:lastRenderedPageBreak/>
        <w:t>To familiarize with theoretical and mathematical aspects related to electronic circuits, such that</w:t>
      </w:r>
      <w:r w:rsidR="000A7318">
        <w:rPr>
          <w:rFonts w:ascii="Times New Roman" w:hAnsi="Times New Roman"/>
          <w:sz w:val="24"/>
          <w:szCs w:val="24"/>
        </w:rPr>
        <w:t xml:space="preserve"> </w:t>
      </w:r>
      <w:r w:rsidRPr="00FB649A">
        <w:rPr>
          <w:rFonts w:ascii="Times New Roman" w:hAnsi="Times New Roman"/>
          <w:sz w:val="24"/>
          <w:szCs w:val="24"/>
        </w:rPr>
        <w:t>student will be able to design electronic systems for real time applications.</w:t>
      </w:r>
    </w:p>
    <w:p w14:paraId="27842A4B" w14:textId="77777777" w:rsidR="00C3266C" w:rsidRDefault="00C3266C" w:rsidP="00C3266C">
      <w:pPr>
        <w:spacing w:before="240"/>
        <w:rPr>
          <w:rFonts w:ascii="Times New Roman" w:hAnsi="Times New Roman"/>
          <w:b/>
          <w:bCs/>
          <w:sz w:val="24"/>
          <w:szCs w:val="24"/>
        </w:rPr>
      </w:pPr>
      <w:r w:rsidRPr="00444106">
        <w:rPr>
          <w:rFonts w:ascii="Times New Roman" w:hAnsi="Times New Roman"/>
          <w:b/>
          <w:bCs/>
          <w:sz w:val="24"/>
          <w:szCs w:val="24"/>
        </w:rPr>
        <w:t>4.Learning Outcomes (Course Outcome)</w:t>
      </w:r>
    </w:p>
    <w:tbl>
      <w:tblPr>
        <w:tblW w:w="47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670"/>
        <w:gridCol w:w="1736"/>
        <w:gridCol w:w="1092"/>
      </w:tblGrid>
      <w:tr w:rsidR="00C3266C" w:rsidRPr="00E24371" w14:paraId="4B5524C7" w14:textId="77777777" w:rsidTr="006620A2">
        <w:tc>
          <w:tcPr>
            <w:tcW w:w="607" w:type="pct"/>
          </w:tcPr>
          <w:p w14:paraId="14574C93" w14:textId="77777777" w:rsidR="00C3266C" w:rsidRPr="00F033DE" w:rsidRDefault="00C3266C" w:rsidP="006620A2">
            <w:pPr>
              <w:spacing w:line="360" w:lineRule="auto"/>
              <w:ind w:left="142"/>
              <w:contextualSpacing/>
              <w:rPr>
                <w:rFonts w:ascii="Times New Roman" w:hAnsi="Times New Roman"/>
                <w:b/>
                <w:bCs/>
              </w:rPr>
            </w:pPr>
            <w:r w:rsidRPr="00F033DE">
              <w:rPr>
                <w:rFonts w:ascii="Times New Roman" w:hAnsi="Times New Roman"/>
                <w:b/>
                <w:bCs/>
              </w:rPr>
              <w:t>CO.No.</w:t>
            </w:r>
          </w:p>
        </w:tc>
        <w:tc>
          <w:tcPr>
            <w:tcW w:w="2736" w:type="pct"/>
          </w:tcPr>
          <w:p w14:paraId="74216842" w14:textId="77777777" w:rsidR="00C3266C" w:rsidRPr="00F033DE" w:rsidRDefault="00C3266C" w:rsidP="006620A2">
            <w:pPr>
              <w:spacing w:line="360" w:lineRule="auto"/>
              <w:ind w:left="56"/>
              <w:contextualSpacing/>
              <w:rPr>
                <w:rFonts w:ascii="Times New Roman" w:hAnsi="Times New Roman"/>
                <w:b/>
                <w:bCs/>
              </w:rPr>
            </w:pPr>
            <w:r w:rsidRPr="00F033DE">
              <w:rPr>
                <w:rFonts w:ascii="Times New Roman" w:hAnsi="Times New Roman"/>
                <w:b/>
                <w:bCs/>
              </w:rPr>
              <w:t>Course Outcome (CO)</w:t>
            </w:r>
          </w:p>
        </w:tc>
        <w:tc>
          <w:tcPr>
            <w:tcW w:w="1017" w:type="pct"/>
          </w:tcPr>
          <w:p w14:paraId="40A9A968" w14:textId="77777777" w:rsidR="00C3266C" w:rsidRPr="00F033DE" w:rsidRDefault="00C3266C" w:rsidP="006620A2">
            <w:pPr>
              <w:spacing w:line="360" w:lineRule="auto"/>
              <w:ind w:left="720"/>
              <w:contextualSpacing/>
              <w:rPr>
                <w:rFonts w:ascii="Times New Roman" w:hAnsi="Times New Roman"/>
                <w:b/>
                <w:bCs/>
              </w:rPr>
            </w:pPr>
            <w:r w:rsidRPr="00F033DE">
              <w:rPr>
                <w:rFonts w:ascii="Times New Roman" w:hAnsi="Times New Roman"/>
                <w:b/>
                <w:bCs/>
              </w:rPr>
              <w:t>PO/PSO</w:t>
            </w:r>
          </w:p>
        </w:tc>
        <w:tc>
          <w:tcPr>
            <w:tcW w:w="640" w:type="pct"/>
          </w:tcPr>
          <w:p w14:paraId="47D4D751" w14:textId="77777777" w:rsidR="00C3266C" w:rsidRPr="00F033DE" w:rsidRDefault="00C3266C" w:rsidP="006620A2">
            <w:pPr>
              <w:spacing w:line="360" w:lineRule="auto"/>
              <w:ind w:left="33"/>
              <w:contextualSpacing/>
              <w:jc w:val="center"/>
              <w:rPr>
                <w:rFonts w:ascii="Times New Roman" w:hAnsi="Times New Roman"/>
                <w:b/>
                <w:bCs/>
              </w:rPr>
            </w:pPr>
            <w:r w:rsidRPr="00F033DE">
              <w:rPr>
                <w:rFonts w:ascii="Times New Roman" w:hAnsi="Times New Roman"/>
                <w:b/>
                <w:bCs/>
              </w:rPr>
              <w:t>BTL</w:t>
            </w:r>
          </w:p>
        </w:tc>
      </w:tr>
      <w:tr w:rsidR="005A1DEC" w:rsidRPr="00E24371" w14:paraId="15E30156" w14:textId="77777777" w:rsidTr="006620A2">
        <w:tc>
          <w:tcPr>
            <w:tcW w:w="607" w:type="pct"/>
          </w:tcPr>
          <w:p w14:paraId="1C70C4C8" w14:textId="77777777" w:rsidR="005A1DEC" w:rsidRPr="00F033DE" w:rsidRDefault="005A1DEC" w:rsidP="005A1DEC">
            <w:pPr>
              <w:spacing w:after="0" w:line="360" w:lineRule="auto"/>
              <w:ind w:left="720" w:hanging="720"/>
              <w:contextualSpacing/>
              <w:rPr>
                <w:rFonts w:ascii="Times New Roman" w:hAnsi="Times New Roman"/>
              </w:rPr>
            </w:pPr>
            <w:r w:rsidRPr="00F033DE">
              <w:rPr>
                <w:rFonts w:ascii="Times New Roman" w:hAnsi="Times New Roman"/>
              </w:rPr>
              <w:t xml:space="preserve">CO 1 </w:t>
            </w:r>
          </w:p>
        </w:tc>
        <w:tc>
          <w:tcPr>
            <w:tcW w:w="2736" w:type="pct"/>
          </w:tcPr>
          <w:p w14:paraId="2D39E202" w14:textId="5FF9F9A1" w:rsidR="005A1DEC" w:rsidRPr="00F033DE" w:rsidRDefault="005A1DEC" w:rsidP="005A1DEC">
            <w:pPr>
              <w:spacing w:after="0" w:line="240" w:lineRule="auto"/>
              <w:ind w:left="56"/>
              <w:contextualSpacing/>
              <w:rPr>
                <w:rFonts w:ascii="Times New Roman" w:hAnsi="Times New Roman"/>
              </w:rPr>
            </w:pPr>
            <w:r w:rsidRPr="00E24371">
              <w:rPr>
                <w:rFonts w:ascii="Times New Roman" w:hAnsi="Times New Roman"/>
              </w:rPr>
              <w:t>Apply the knowledge of Semiconductor physics and discuss BJT configurations and its applications</w:t>
            </w:r>
          </w:p>
        </w:tc>
        <w:tc>
          <w:tcPr>
            <w:tcW w:w="1017" w:type="pct"/>
          </w:tcPr>
          <w:p w14:paraId="20A026CB" w14:textId="77777777" w:rsidR="005A1DEC" w:rsidRPr="00F033DE" w:rsidRDefault="005A1DEC" w:rsidP="005A1DEC">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3AFCF8D6" w14:textId="77777777" w:rsidR="005A1DEC" w:rsidRPr="00F033DE" w:rsidRDefault="005A1DEC" w:rsidP="005A1DEC">
            <w:pPr>
              <w:spacing w:after="0" w:line="360" w:lineRule="auto"/>
              <w:ind w:left="33"/>
              <w:contextualSpacing/>
              <w:jc w:val="center"/>
              <w:rPr>
                <w:rFonts w:ascii="Times New Roman" w:hAnsi="Times New Roman"/>
              </w:rPr>
            </w:pPr>
            <w:r w:rsidRPr="00F033DE">
              <w:rPr>
                <w:rFonts w:ascii="Times New Roman" w:hAnsi="Times New Roman"/>
              </w:rPr>
              <w:t>3</w:t>
            </w:r>
          </w:p>
        </w:tc>
      </w:tr>
      <w:tr w:rsidR="005A1DEC" w:rsidRPr="00E24371" w14:paraId="1F71DAC1" w14:textId="77777777" w:rsidTr="006620A2">
        <w:tc>
          <w:tcPr>
            <w:tcW w:w="607" w:type="pct"/>
          </w:tcPr>
          <w:p w14:paraId="40B700AE" w14:textId="77777777" w:rsidR="005A1DEC" w:rsidRPr="00F033DE" w:rsidRDefault="005A1DEC" w:rsidP="005A1DEC">
            <w:pPr>
              <w:spacing w:after="0" w:line="360" w:lineRule="auto"/>
              <w:ind w:left="720" w:hanging="720"/>
              <w:contextualSpacing/>
              <w:rPr>
                <w:rFonts w:ascii="Times New Roman" w:hAnsi="Times New Roman"/>
              </w:rPr>
            </w:pPr>
            <w:r w:rsidRPr="00F033DE">
              <w:rPr>
                <w:rFonts w:ascii="Times New Roman" w:hAnsi="Times New Roman"/>
              </w:rPr>
              <w:t>CO 2</w:t>
            </w:r>
          </w:p>
        </w:tc>
        <w:tc>
          <w:tcPr>
            <w:tcW w:w="2736" w:type="pct"/>
          </w:tcPr>
          <w:p w14:paraId="47A1F524" w14:textId="26D157C1" w:rsidR="005A1DEC" w:rsidRPr="00F033DE" w:rsidRDefault="005A1DEC" w:rsidP="005A1DEC">
            <w:pPr>
              <w:spacing w:after="0" w:line="240" w:lineRule="auto"/>
              <w:ind w:left="56"/>
              <w:contextualSpacing/>
              <w:rPr>
                <w:rFonts w:ascii="Times New Roman" w:hAnsi="Times New Roman"/>
              </w:rPr>
            </w:pPr>
            <w:r w:rsidRPr="00E24371">
              <w:rPr>
                <w:rFonts w:ascii="Times New Roman" w:hAnsi="Times New Roman"/>
              </w:rPr>
              <w:t>Apply the limitations of BJT and discuss the characteristics and applications of Field Effect Transistors</w:t>
            </w:r>
          </w:p>
        </w:tc>
        <w:tc>
          <w:tcPr>
            <w:tcW w:w="1017" w:type="pct"/>
          </w:tcPr>
          <w:p w14:paraId="2B464F6E" w14:textId="77777777" w:rsidR="005A1DEC" w:rsidRPr="00F033DE" w:rsidRDefault="005A1DEC" w:rsidP="005A1DEC">
            <w:pPr>
              <w:spacing w:after="0" w:line="360" w:lineRule="auto"/>
              <w:contextualSpacing/>
              <w:jc w:val="center"/>
              <w:rPr>
                <w:rFonts w:ascii="Times New Roman" w:hAnsi="Times New Roman"/>
              </w:rPr>
            </w:pPr>
            <w:r w:rsidRPr="00F033DE">
              <w:rPr>
                <w:rFonts w:ascii="Times New Roman" w:hAnsi="Times New Roman"/>
              </w:rPr>
              <w:t>PO1, PSO1</w:t>
            </w:r>
          </w:p>
        </w:tc>
        <w:tc>
          <w:tcPr>
            <w:tcW w:w="640" w:type="pct"/>
          </w:tcPr>
          <w:p w14:paraId="4361F146" w14:textId="77777777" w:rsidR="005A1DEC" w:rsidRPr="00F033DE" w:rsidRDefault="005A1DEC" w:rsidP="005A1DEC">
            <w:pPr>
              <w:spacing w:after="0" w:line="360" w:lineRule="auto"/>
              <w:ind w:left="33"/>
              <w:contextualSpacing/>
              <w:jc w:val="center"/>
              <w:rPr>
                <w:rFonts w:ascii="Times New Roman" w:hAnsi="Times New Roman"/>
              </w:rPr>
            </w:pPr>
            <w:r w:rsidRPr="00F033DE">
              <w:rPr>
                <w:rFonts w:ascii="Times New Roman" w:hAnsi="Times New Roman"/>
              </w:rPr>
              <w:t>3</w:t>
            </w:r>
          </w:p>
        </w:tc>
      </w:tr>
      <w:tr w:rsidR="005A1DEC" w:rsidRPr="00E24371" w14:paraId="3B26978C" w14:textId="77777777" w:rsidTr="006620A2">
        <w:tc>
          <w:tcPr>
            <w:tcW w:w="607" w:type="pct"/>
          </w:tcPr>
          <w:p w14:paraId="6DE1ED29" w14:textId="77777777" w:rsidR="005A1DEC" w:rsidRPr="00F033DE" w:rsidRDefault="005A1DEC" w:rsidP="005A1DEC">
            <w:pPr>
              <w:spacing w:after="0" w:line="360" w:lineRule="auto"/>
              <w:ind w:left="720" w:hanging="720"/>
              <w:contextualSpacing/>
              <w:rPr>
                <w:rFonts w:ascii="Times New Roman" w:hAnsi="Times New Roman"/>
              </w:rPr>
            </w:pPr>
            <w:r w:rsidRPr="00F033DE">
              <w:rPr>
                <w:rFonts w:ascii="Times New Roman" w:hAnsi="Times New Roman"/>
              </w:rPr>
              <w:t>CO 3</w:t>
            </w:r>
          </w:p>
        </w:tc>
        <w:tc>
          <w:tcPr>
            <w:tcW w:w="2736" w:type="pct"/>
          </w:tcPr>
          <w:p w14:paraId="0F542FF0" w14:textId="1AA4DFCD" w:rsidR="005A1DEC" w:rsidRPr="00F033DE" w:rsidRDefault="005A1DEC" w:rsidP="005A1DEC">
            <w:pPr>
              <w:spacing w:after="0" w:line="240" w:lineRule="auto"/>
              <w:ind w:left="56"/>
              <w:contextualSpacing/>
              <w:rPr>
                <w:rFonts w:ascii="Times New Roman" w:hAnsi="Times New Roman"/>
              </w:rPr>
            </w:pPr>
            <w:r w:rsidRPr="00E24371">
              <w:rPr>
                <w:rFonts w:ascii="Times New Roman" w:hAnsi="Times New Roman"/>
              </w:rPr>
              <w:t xml:space="preserve">Apply the linear and nonlinear circuits approaches and realise the characteristics of operational Amplifiers </w:t>
            </w:r>
          </w:p>
        </w:tc>
        <w:tc>
          <w:tcPr>
            <w:tcW w:w="1017" w:type="pct"/>
          </w:tcPr>
          <w:p w14:paraId="2BBFCF59" w14:textId="77777777" w:rsidR="005A1DEC" w:rsidRPr="00F033DE" w:rsidRDefault="005A1DEC" w:rsidP="005A1DEC">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788255E8" w14:textId="77777777" w:rsidR="005A1DEC" w:rsidRPr="00F033DE" w:rsidRDefault="005A1DEC" w:rsidP="005A1DEC">
            <w:pPr>
              <w:spacing w:after="0" w:line="360" w:lineRule="auto"/>
              <w:ind w:left="720" w:hanging="687"/>
              <w:contextualSpacing/>
              <w:jc w:val="center"/>
              <w:rPr>
                <w:rFonts w:ascii="Times New Roman" w:hAnsi="Times New Roman"/>
              </w:rPr>
            </w:pPr>
            <w:r w:rsidRPr="00F033DE">
              <w:rPr>
                <w:rFonts w:ascii="Times New Roman" w:hAnsi="Times New Roman"/>
              </w:rPr>
              <w:t>4</w:t>
            </w:r>
          </w:p>
        </w:tc>
      </w:tr>
      <w:tr w:rsidR="005A1DEC" w:rsidRPr="00E24371" w14:paraId="644673B8" w14:textId="77777777" w:rsidTr="006620A2">
        <w:tc>
          <w:tcPr>
            <w:tcW w:w="607" w:type="pct"/>
          </w:tcPr>
          <w:p w14:paraId="5290AFD9" w14:textId="77777777" w:rsidR="005A1DEC" w:rsidRPr="00F033DE" w:rsidRDefault="005A1DEC" w:rsidP="005A1DEC">
            <w:pPr>
              <w:spacing w:after="0" w:line="360" w:lineRule="auto"/>
              <w:ind w:left="720" w:hanging="720"/>
              <w:contextualSpacing/>
              <w:rPr>
                <w:rFonts w:ascii="Times New Roman" w:hAnsi="Times New Roman"/>
              </w:rPr>
            </w:pPr>
            <w:r w:rsidRPr="00F033DE">
              <w:rPr>
                <w:rFonts w:ascii="Times New Roman" w:hAnsi="Times New Roman"/>
              </w:rPr>
              <w:t>CO 4</w:t>
            </w:r>
          </w:p>
        </w:tc>
        <w:tc>
          <w:tcPr>
            <w:tcW w:w="2736" w:type="pct"/>
          </w:tcPr>
          <w:p w14:paraId="13B6F772" w14:textId="73B25222" w:rsidR="005A1DEC" w:rsidRPr="00F033DE" w:rsidRDefault="005A1DEC" w:rsidP="005A1DEC">
            <w:pPr>
              <w:spacing w:after="0" w:line="240" w:lineRule="auto"/>
              <w:ind w:left="56"/>
              <w:contextualSpacing/>
              <w:rPr>
                <w:rFonts w:ascii="Times New Roman" w:hAnsi="Times New Roman"/>
              </w:rPr>
            </w:pPr>
            <w:r w:rsidRPr="00E24371">
              <w:rPr>
                <w:rFonts w:ascii="Times New Roman" w:hAnsi="Times New Roman"/>
              </w:rPr>
              <w:t>Apply the concept of feedback system and realise the working principles of Oscillators and multivibrators</w:t>
            </w:r>
          </w:p>
        </w:tc>
        <w:tc>
          <w:tcPr>
            <w:tcW w:w="1017" w:type="pct"/>
          </w:tcPr>
          <w:p w14:paraId="6D3F7B32" w14:textId="77777777" w:rsidR="005A1DEC" w:rsidRPr="00F033DE" w:rsidRDefault="005A1DEC" w:rsidP="005A1DEC">
            <w:pPr>
              <w:spacing w:after="0" w:line="360" w:lineRule="auto"/>
              <w:contextualSpacing/>
              <w:jc w:val="center"/>
              <w:rPr>
                <w:rFonts w:ascii="Times New Roman" w:hAnsi="Times New Roman"/>
              </w:rPr>
            </w:pPr>
            <w:r w:rsidRPr="00F033DE">
              <w:rPr>
                <w:rFonts w:ascii="Times New Roman" w:hAnsi="Times New Roman"/>
              </w:rPr>
              <w:t>PO1, PO2, PSO1</w:t>
            </w:r>
          </w:p>
        </w:tc>
        <w:tc>
          <w:tcPr>
            <w:tcW w:w="640" w:type="pct"/>
          </w:tcPr>
          <w:p w14:paraId="37662281" w14:textId="77777777" w:rsidR="005A1DEC" w:rsidRPr="00F033DE" w:rsidRDefault="005A1DEC" w:rsidP="005A1DEC">
            <w:pPr>
              <w:spacing w:after="0" w:line="360" w:lineRule="auto"/>
              <w:ind w:left="33"/>
              <w:contextualSpacing/>
              <w:jc w:val="center"/>
              <w:rPr>
                <w:rFonts w:ascii="Times New Roman" w:hAnsi="Times New Roman"/>
              </w:rPr>
            </w:pPr>
            <w:r w:rsidRPr="00F033DE">
              <w:rPr>
                <w:rFonts w:ascii="Times New Roman" w:hAnsi="Times New Roman"/>
              </w:rPr>
              <w:t>4</w:t>
            </w:r>
          </w:p>
        </w:tc>
      </w:tr>
      <w:tr w:rsidR="005A1DEC" w:rsidRPr="00E24371" w14:paraId="5BD1EFBB" w14:textId="77777777" w:rsidTr="006620A2">
        <w:tc>
          <w:tcPr>
            <w:tcW w:w="607" w:type="pct"/>
          </w:tcPr>
          <w:p w14:paraId="7DD25745" w14:textId="77777777" w:rsidR="005A1DEC" w:rsidRPr="00F033DE" w:rsidRDefault="005A1DEC" w:rsidP="005A1DEC">
            <w:pPr>
              <w:spacing w:after="0" w:line="360" w:lineRule="auto"/>
              <w:ind w:left="720" w:hanging="720"/>
              <w:contextualSpacing/>
              <w:rPr>
                <w:rFonts w:ascii="Times New Roman" w:hAnsi="Times New Roman"/>
              </w:rPr>
            </w:pPr>
            <w:r w:rsidRPr="00F033DE">
              <w:rPr>
                <w:rFonts w:ascii="Times New Roman" w:hAnsi="Times New Roman"/>
              </w:rPr>
              <w:t>CO 5</w:t>
            </w:r>
          </w:p>
        </w:tc>
        <w:tc>
          <w:tcPr>
            <w:tcW w:w="2736" w:type="pct"/>
          </w:tcPr>
          <w:p w14:paraId="096AF4D2" w14:textId="494D504D" w:rsidR="005A1DEC" w:rsidRPr="00F033DE" w:rsidRDefault="005A1DEC" w:rsidP="005A1DEC">
            <w:pPr>
              <w:spacing w:after="0" w:line="240" w:lineRule="auto"/>
              <w:ind w:left="56"/>
              <w:contextualSpacing/>
              <w:rPr>
                <w:rFonts w:ascii="Times New Roman" w:hAnsi="Times New Roman"/>
              </w:rPr>
            </w:pPr>
            <w:r w:rsidRPr="00E24371">
              <w:rPr>
                <w:rFonts w:ascii="Times New Roman" w:hAnsi="Times New Roman"/>
                <w:spacing w:val="-3"/>
              </w:rPr>
              <w:t>Design and</w:t>
            </w:r>
            <w:r w:rsidRPr="00E24371">
              <w:rPr>
                <w:rFonts w:ascii="Times New Roman" w:hAnsi="Times New Roman"/>
                <w:spacing w:val="-2"/>
              </w:rPr>
              <w:t xml:space="preserve"> </w:t>
            </w:r>
            <w:r w:rsidRPr="00E24371">
              <w:rPr>
                <w:rFonts w:ascii="Times New Roman" w:hAnsi="Times New Roman"/>
              </w:rPr>
              <w:t xml:space="preserve">analyse </w:t>
            </w:r>
            <w:r>
              <w:rPr>
                <w:rFonts w:ascii="Times New Roman" w:hAnsi="Times New Roman"/>
              </w:rPr>
              <w:t>a</w:t>
            </w:r>
            <w:r w:rsidRPr="00E24371">
              <w:rPr>
                <w:rFonts w:ascii="Times New Roman" w:hAnsi="Times New Roman"/>
              </w:rPr>
              <w:t>nalog</w:t>
            </w:r>
            <w:r w:rsidRPr="00E24371">
              <w:rPr>
                <w:rFonts w:ascii="Times New Roman" w:hAnsi="Times New Roman"/>
                <w:spacing w:val="-2"/>
              </w:rPr>
              <w:t xml:space="preserve"> </w:t>
            </w:r>
            <w:r w:rsidRPr="00E24371">
              <w:rPr>
                <w:rFonts w:ascii="Times New Roman" w:hAnsi="Times New Roman"/>
              </w:rPr>
              <w:t>circuits</w:t>
            </w:r>
            <w:r w:rsidRPr="00E24371">
              <w:rPr>
                <w:rFonts w:ascii="Times New Roman" w:hAnsi="Times New Roman"/>
                <w:spacing w:val="-2"/>
              </w:rPr>
              <w:t xml:space="preserve"> </w:t>
            </w:r>
            <w:r w:rsidRPr="00E24371">
              <w:rPr>
                <w:rFonts w:ascii="Times New Roman" w:hAnsi="Times New Roman"/>
              </w:rPr>
              <w:t>for</w:t>
            </w:r>
            <w:r w:rsidRPr="00E24371">
              <w:rPr>
                <w:rFonts w:ascii="Times New Roman" w:hAnsi="Times New Roman"/>
                <w:spacing w:val="-2"/>
              </w:rPr>
              <w:t xml:space="preserve"> </w:t>
            </w:r>
            <w:r w:rsidRPr="00E24371">
              <w:rPr>
                <w:rFonts w:ascii="Times New Roman" w:hAnsi="Times New Roman"/>
              </w:rPr>
              <w:t>real time</w:t>
            </w:r>
            <w:r w:rsidRPr="00E24371">
              <w:rPr>
                <w:rFonts w:ascii="Times New Roman" w:hAnsi="Times New Roman"/>
                <w:spacing w:val="-2"/>
              </w:rPr>
              <w:t xml:space="preserve"> </w:t>
            </w:r>
            <w:r w:rsidRPr="00E24371">
              <w:rPr>
                <w:rFonts w:ascii="Times New Roman" w:hAnsi="Times New Roman"/>
              </w:rPr>
              <w:t>applications</w:t>
            </w:r>
            <w:r>
              <w:rPr>
                <w:rFonts w:ascii="Times New Roman" w:hAnsi="Times New Roman"/>
              </w:rPr>
              <w:t xml:space="preserve"> using Passive and Active Components.</w:t>
            </w:r>
          </w:p>
        </w:tc>
        <w:tc>
          <w:tcPr>
            <w:tcW w:w="1017" w:type="pct"/>
          </w:tcPr>
          <w:p w14:paraId="673ECE6A" w14:textId="77777777" w:rsidR="005A1DEC" w:rsidRPr="00F033DE" w:rsidRDefault="005A1DEC" w:rsidP="005A1DEC">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6F81A633" w14:textId="77777777" w:rsidR="005A1DEC" w:rsidRPr="00F033DE" w:rsidRDefault="005A1DEC" w:rsidP="005A1DEC">
            <w:pPr>
              <w:spacing w:after="0" w:line="360" w:lineRule="auto"/>
              <w:ind w:left="33"/>
              <w:contextualSpacing/>
              <w:jc w:val="center"/>
              <w:rPr>
                <w:rFonts w:ascii="Times New Roman" w:hAnsi="Times New Roman"/>
              </w:rPr>
            </w:pPr>
            <w:r w:rsidRPr="00F033DE">
              <w:rPr>
                <w:rFonts w:ascii="Times New Roman" w:hAnsi="Times New Roman"/>
              </w:rPr>
              <w:t>4</w:t>
            </w:r>
          </w:p>
        </w:tc>
      </w:tr>
      <w:tr w:rsidR="005A1DEC" w:rsidRPr="00E24371" w14:paraId="39BE431C" w14:textId="77777777" w:rsidTr="006620A2">
        <w:tc>
          <w:tcPr>
            <w:tcW w:w="607" w:type="pct"/>
          </w:tcPr>
          <w:p w14:paraId="1FE6C6DB" w14:textId="77777777" w:rsidR="005A1DEC" w:rsidRPr="00F033DE" w:rsidRDefault="005A1DEC" w:rsidP="005A1DEC">
            <w:pPr>
              <w:spacing w:after="0" w:line="360" w:lineRule="auto"/>
              <w:ind w:left="720" w:hanging="720"/>
              <w:contextualSpacing/>
              <w:rPr>
                <w:rFonts w:ascii="Times New Roman" w:hAnsi="Times New Roman"/>
              </w:rPr>
            </w:pPr>
            <w:r w:rsidRPr="00F033DE">
              <w:rPr>
                <w:rFonts w:ascii="Times New Roman" w:hAnsi="Times New Roman"/>
              </w:rPr>
              <w:t>CO 6</w:t>
            </w:r>
          </w:p>
        </w:tc>
        <w:tc>
          <w:tcPr>
            <w:tcW w:w="2736" w:type="pct"/>
          </w:tcPr>
          <w:p w14:paraId="736784F0" w14:textId="64D3D4D8" w:rsidR="005A1DEC" w:rsidRPr="00F033DE" w:rsidRDefault="005A1DEC" w:rsidP="005A1DEC">
            <w:pPr>
              <w:spacing w:after="0" w:line="240" w:lineRule="auto"/>
              <w:ind w:left="56"/>
              <w:contextualSpacing/>
              <w:jc w:val="both"/>
              <w:rPr>
                <w:rFonts w:ascii="Times New Roman" w:hAnsi="Times New Roman"/>
              </w:rPr>
            </w:pPr>
            <w:r w:rsidRPr="00E24371">
              <w:rPr>
                <w:rFonts w:ascii="Times New Roman" w:hAnsi="Times New Roman"/>
              </w:rPr>
              <w:t>Simulate and analyse Electronic Circuit using Multisim</w:t>
            </w:r>
            <w:r>
              <w:rPr>
                <w:rFonts w:ascii="Times New Roman" w:hAnsi="Times New Roman"/>
              </w:rPr>
              <w:t xml:space="preserve"> and m</w:t>
            </w:r>
            <w:r w:rsidRPr="009C4E65">
              <w:rPr>
                <w:rFonts w:ascii="Times New Roman" w:hAnsi="Times New Roman"/>
              </w:rPr>
              <w:t>yDA</w:t>
            </w:r>
            <w:r>
              <w:rPr>
                <w:rFonts w:ascii="Times New Roman" w:hAnsi="Times New Roman"/>
              </w:rPr>
              <w:t>Q.</w:t>
            </w:r>
          </w:p>
        </w:tc>
        <w:tc>
          <w:tcPr>
            <w:tcW w:w="1017" w:type="pct"/>
          </w:tcPr>
          <w:p w14:paraId="6563F308" w14:textId="77777777" w:rsidR="005A1DEC" w:rsidRPr="00F033DE" w:rsidRDefault="005A1DEC" w:rsidP="005A1DEC">
            <w:pPr>
              <w:spacing w:after="0" w:line="360" w:lineRule="auto"/>
              <w:contextualSpacing/>
              <w:jc w:val="center"/>
              <w:rPr>
                <w:rFonts w:ascii="Times New Roman" w:hAnsi="Times New Roman"/>
              </w:rPr>
            </w:pPr>
            <w:r w:rsidRPr="00F033DE">
              <w:rPr>
                <w:rFonts w:ascii="Times New Roman" w:hAnsi="Times New Roman"/>
              </w:rPr>
              <w:t>PO2, PO3, PSO1</w:t>
            </w:r>
          </w:p>
        </w:tc>
        <w:tc>
          <w:tcPr>
            <w:tcW w:w="640" w:type="pct"/>
          </w:tcPr>
          <w:p w14:paraId="466F5FE2" w14:textId="77777777" w:rsidR="005A1DEC" w:rsidRPr="00F033DE" w:rsidRDefault="005A1DEC" w:rsidP="005A1DEC">
            <w:pPr>
              <w:spacing w:after="0" w:line="360" w:lineRule="auto"/>
              <w:ind w:left="33"/>
              <w:contextualSpacing/>
              <w:jc w:val="center"/>
              <w:rPr>
                <w:rFonts w:ascii="Times New Roman" w:hAnsi="Times New Roman"/>
              </w:rPr>
            </w:pPr>
            <w:r w:rsidRPr="00F033DE">
              <w:rPr>
                <w:rFonts w:ascii="Times New Roman" w:hAnsi="Times New Roman"/>
              </w:rPr>
              <w:t>4</w:t>
            </w:r>
          </w:p>
        </w:tc>
      </w:tr>
    </w:tbl>
    <w:p w14:paraId="53215320" w14:textId="77777777" w:rsidR="00C3266C" w:rsidRDefault="00C3266C" w:rsidP="00C3266C">
      <w:pPr>
        <w:spacing w:after="0"/>
        <w:rPr>
          <w:rFonts w:ascii="Times New Roman" w:hAnsi="Times New Roman"/>
          <w:b/>
          <w:bCs/>
          <w:sz w:val="24"/>
          <w:szCs w:val="24"/>
        </w:rPr>
      </w:pPr>
    </w:p>
    <w:p w14:paraId="407ED72E" w14:textId="77777777" w:rsidR="00C3266C" w:rsidRDefault="00C3266C" w:rsidP="00C3266C">
      <w:pPr>
        <w:rPr>
          <w:rFonts w:ascii="Times New Roman" w:hAnsi="Times New Roman"/>
          <w:b/>
          <w:bCs/>
          <w:sz w:val="24"/>
          <w:szCs w:val="24"/>
        </w:rPr>
      </w:pPr>
      <w:r w:rsidRPr="00444106">
        <w:rPr>
          <w:rFonts w:ascii="Times New Roman" w:hAnsi="Times New Roman"/>
          <w:b/>
          <w:bCs/>
          <w:sz w:val="24"/>
          <w:szCs w:val="24"/>
        </w:rPr>
        <w:t>5.</w:t>
      </w:r>
      <w:r>
        <w:rPr>
          <w:rFonts w:ascii="Times New Roman" w:hAnsi="Times New Roman"/>
          <w:b/>
          <w:bCs/>
          <w:sz w:val="24"/>
          <w:szCs w:val="24"/>
        </w:rPr>
        <w:t xml:space="preserve"> </w:t>
      </w:r>
      <w:r w:rsidRPr="00444106">
        <w:rPr>
          <w:rFonts w:ascii="Times New Roman" w:hAnsi="Times New Roman"/>
          <w:b/>
          <w:bCs/>
          <w:sz w:val="24"/>
          <w:szCs w:val="24"/>
        </w:rPr>
        <w:t>Module Description (CO-</w:t>
      </w:r>
      <w:r>
        <w:rPr>
          <w:rFonts w:ascii="Times New Roman" w:hAnsi="Times New Roman"/>
          <w:b/>
          <w:bCs/>
          <w:sz w:val="24"/>
          <w:szCs w:val="24"/>
        </w:rPr>
        <w:t>1</w:t>
      </w:r>
      <w:r w:rsidRPr="00444106">
        <w:rPr>
          <w:rFonts w:ascii="Times New Roman" w:hAnsi="Times New Roman"/>
          <w:b/>
          <w:bCs/>
          <w:sz w:val="24"/>
          <w:szCs w:val="24"/>
        </w:rPr>
        <w:t xml:space="preserve"> Description)</w:t>
      </w:r>
    </w:p>
    <w:p w14:paraId="5D11D068" w14:textId="2C7D12E9" w:rsidR="00C3266C" w:rsidRDefault="00C3266C" w:rsidP="00C3266C">
      <w:pPr>
        <w:jc w:val="both"/>
        <w:rPr>
          <w:rFonts w:ascii="Times New Roman" w:hAnsi="Times New Roman"/>
          <w:sz w:val="24"/>
          <w:szCs w:val="24"/>
        </w:rPr>
      </w:pPr>
      <w:r>
        <w:rPr>
          <w:rFonts w:ascii="Times New Roman" w:hAnsi="Times New Roman"/>
          <w:sz w:val="24"/>
          <w:szCs w:val="24"/>
        </w:rPr>
        <w:t xml:space="preserve">This module provides the application and analysis </w:t>
      </w:r>
      <w:r w:rsidRPr="00B72E87">
        <w:rPr>
          <w:rFonts w:ascii="Times New Roman" w:hAnsi="Times New Roman"/>
          <w:sz w:val="24"/>
          <w:szCs w:val="24"/>
        </w:rPr>
        <w:t xml:space="preserve">the basic concept </w:t>
      </w:r>
      <w:r w:rsidR="000A7318" w:rsidRPr="00B72E87">
        <w:rPr>
          <w:rFonts w:ascii="Times New Roman" w:hAnsi="Times New Roman"/>
          <w:sz w:val="24"/>
          <w:szCs w:val="24"/>
        </w:rPr>
        <w:t>of BJT</w:t>
      </w:r>
      <w:r>
        <w:rPr>
          <w:rFonts w:ascii="Times New Roman" w:hAnsi="Times New Roman"/>
          <w:sz w:val="24"/>
          <w:szCs w:val="24"/>
        </w:rPr>
        <w:t xml:space="preserve"> and biasing of BJT for amplification of signals</w:t>
      </w:r>
    </w:p>
    <w:p w14:paraId="0F7517AD" w14:textId="77777777" w:rsidR="00C3266C" w:rsidRDefault="00C3266C" w:rsidP="00C3266C">
      <w:pPr>
        <w:jc w:val="both"/>
        <w:rPr>
          <w:rFonts w:ascii="Times New Roman" w:hAnsi="Times New Roman"/>
          <w:b/>
          <w:bCs/>
          <w:sz w:val="24"/>
          <w:szCs w:val="24"/>
        </w:rPr>
      </w:pPr>
      <w:r>
        <w:rPr>
          <w:rFonts w:ascii="Times New Roman" w:hAnsi="Times New Roman"/>
          <w:b/>
          <w:bCs/>
          <w:sz w:val="24"/>
          <w:szCs w:val="24"/>
        </w:rPr>
        <w:t>6</w:t>
      </w:r>
      <w:r w:rsidRPr="00444106">
        <w:rPr>
          <w:rFonts w:ascii="Times New Roman" w:hAnsi="Times New Roman"/>
          <w:b/>
          <w:bCs/>
          <w:sz w:val="24"/>
          <w:szCs w:val="24"/>
        </w:rPr>
        <w:t>.</w:t>
      </w:r>
      <w:r>
        <w:rPr>
          <w:rFonts w:ascii="Times New Roman" w:hAnsi="Times New Roman"/>
          <w:b/>
          <w:bCs/>
          <w:sz w:val="24"/>
          <w:szCs w:val="24"/>
        </w:rPr>
        <w:t xml:space="preserve"> Session Outcomes</w:t>
      </w:r>
    </w:p>
    <w:p w14:paraId="1A19FEEC" w14:textId="4B7ECF22" w:rsidR="00C3266C" w:rsidRPr="00B72E87" w:rsidRDefault="00C3266C" w:rsidP="00C3266C">
      <w:pPr>
        <w:pStyle w:val="ListParagraph"/>
        <w:numPr>
          <w:ilvl w:val="0"/>
          <w:numId w:val="2"/>
        </w:numPr>
        <w:spacing w:after="0" w:line="240" w:lineRule="auto"/>
        <w:rPr>
          <w:rFonts w:ascii="Times New Roman" w:hAnsi="Times New Roman"/>
          <w:sz w:val="24"/>
          <w:szCs w:val="24"/>
          <w:lang w:val="en-IN"/>
        </w:rPr>
      </w:pPr>
      <w:r w:rsidRPr="00B72E87">
        <w:rPr>
          <w:rFonts w:ascii="Times New Roman" w:hAnsi="Times New Roman"/>
          <w:sz w:val="24"/>
          <w:szCs w:val="24"/>
        </w:rPr>
        <w:t xml:space="preserve">Describe the </w:t>
      </w:r>
      <w:r w:rsidR="00D52654">
        <w:rPr>
          <w:rFonts w:ascii="Times New Roman" w:hAnsi="Times New Roman"/>
          <w:sz w:val="24"/>
          <w:szCs w:val="24"/>
        </w:rPr>
        <w:t>types of small signal models of BJT.</w:t>
      </w:r>
    </w:p>
    <w:p w14:paraId="72556A9D" w14:textId="008B133F" w:rsidR="00C3266C" w:rsidRPr="00B72E87" w:rsidRDefault="00C3266C" w:rsidP="00C3266C">
      <w:pPr>
        <w:numPr>
          <w:ilvl w:val="0"/>
          <w:numId w:val="2"/>
        </w:numPr>
        <w:spacing w:after="0" w:line="240" w:lineRule="auto"/>
        <w:rPr>
          <w:rFonts w:ascii="Times New Roman" w:hAnsi="Times New Roman"/>
          <w:sz w:val="24"/>
          <w:szCs w:val="24"/>
          <w:lang w:val="en-IN"/>
        </w:rPr>
      </w:pPr>
      <w:r>
        <w:rPr>
          <w:rFonts w:ascii="Times New Roman" w:hAnsi="Times New Roman"/>
          <w:sz w:val="24"/>
          <w:szCs w:val="24"/>
        </w:rPr>
        <w:t>De</w:t>
      </w:r>
      <w:r w:rsidR="00D52654">
        <w:rPr>
          <w:rFonts w:ascii="Times New Roman" w:hAnsi="Times New Roman"/>
          <w:sz w:val="24"/>
          <w:szCs w:val="24"/>
        </w:rPr>
        <w:t>signing amplifiers using small signal models.</w:t>
      </w:r>
    </w:p>
    <w:p w14:paraId="62C8388E" w14:textId="659D98B4" w:rsidR="00610FD5" w:rsidRDefault="00D52654" w:rsidP="00610FD5">
      <w:pPr>
        <w:spacing w:before="240"/>
        <w:rPr>
          <w:rFonts w:ascii="Times New Roman" w:hAnsi="Times New Roman"/>
          <w:b/>
          <w:bCs/>
          <w:sz w:val="24"/>
          <w:szCs w:val="24"/>
        </w:rPr>
      </w:pPr>
      <w:r w:rsidRPr="00D52654">
        <w:rPr>
          <w:rFonts w:ascii="Times New Roman" w:hAnsi="Times New Roman"/>
          <w:b/>
          <w:bCs/>
          <w:sz w:val="24"/>
          <w:szCs w:val="24"/>
        </w:rPr>
        <w:t xml:space="preserve">7. </w:t>
      </w:r>
      <w:r w:rsidR="00610FD5" w:rsidRPr="00D52654">
        <w:rPr>
          <w:rFonts w:ascii="Times New Roman" w:hAnsi="Times New Roman"/>
          <w:b/>
          <w:bCs/>
          <w:sz w:val="24"/>
          <w:szCs w:val="24"/>
        </w:rPr>
        <w:t>S</w:t>
      </w:r>
      <w:r w:rsidR="00610FD5" w:rsidRPr="00444106">
        <w:rPr>
          <w:rFonts w:ascii="Times New Roman" w:hAnsi="Times New Roman"/>
          <w:b/>
          <w:bCs/>
          <w:sz w:val="24"/>
          <w:szCs w:val="24"/>
        </w:rPr>
        <w:t>ession Introduction</w:t>
      </w:r>
    </w:p>
    <w:p w14:paraId="362E9573" w14:textId="77777777" w:rsidR="00610FD5" w:rsidRPr="00166310" w:rsidRDefault="00610FD5" w:rsidP="00610FD5">
      <w:pPr>
        <w:spacing w:after="0" w:line="240" w:lineRule="auto"/>
        <w:jc w:val="both"/>
        <w:rPr>
          <w:rFonts w:ascii="Times New Roman" w:hAnsi="Times New Roman"/>
          <w:bCs/>
          <w:sz w:val="24"/>
          <w:szCs w:val="24"/>
        </w:rPr>
      </w:pPr>
      <w:r w:rsidRPr="00166310">
        <w:rPr>
          <w:rFonts w:ascii="Times New Roman" w:hAnsi="Times New Roman"/>
          <w:bCs/>
          <w:sz w:val="24"/>
          <w:szCs w:val="24"/>
        </w:rPr>
        <w:t>The small-signal models of a bipolar junction transistor (BJT) are simplified representations used to analyze the behavior of the transistor under small variations or signals around its operating point. These models provide a linearized view of the BJT, making it easier to analyze and design amplifier circuits.</w:t>
      </w:r>
      <w:r>
        <w:rPr>
          <w:rFonts w:ascii="Times New Roman" w:hAnsi="Times New Roman"/>
          <w:bCs/>
          <w:sz w:val="24"/>
          <w:szCs w:val="24"/>
        </w:rPr>
        <w:t xml:space="preserve"> </w:t>
      </w:r>
      <w:r w:rsidRPr="00166310">
        <w:rPr>
          <w:rFonts w:ascii="Times New Roman" w:hAnsi="Times New Roman"/>
          <w:bCs/>
          <w:sz w:val="24"/>
          <w:szCs w:val="24"/>
        </w:rPr>
        <w:t>The small-signal models consider the BJT as a linear device and neglect non-linear effects. Two commonly used small-signal models for BJTs are the hybrid-π (pi) model and the h-parameter model.</w:t>
      </w:r>
      <w:r>
        <w:rPr>
          <w:rFonts w:ascii="Times New Roman" w:hAnsi="Times New Roman"/>
          <w:bCs/>
          <w:sz w:val="24"/>
          <w:szCs w:val="24"/>
        </w:rPr>
        <w:t xml:space="preserve"> </w:t>
      </w:r>
      <w:r w:rsidRPr="00166310">
        <w:rPr>
          <w:rFonts w:ascii="Times New Roman" w:hAnsi="Times New Roman"/>
          <w:bCs/>
          <w:sz w:val="24"/>
          <w:szCs w:val="24"/>
        </w:rPr>
        <w:t>The hybrid-π model represents the BJT as a combination of resistors and controlled current and voltage sources. It is useful for analyzing voltage-driven amplifier configurations. The h-parameter model represents the BJT as a combination of input and output resistances and current gains. It is often used in current-driven amplifier configurations.</w:t>
      </w:r>
    </w:p>
    <w:p w14:paraId="34282BE7" w14:textId="77777777" w:rsidR="00610FD5" w:rsidRPr="00166310" w:rsidRDefault="00610FD5" w:rsidP="00610FD5">
      <w:pPr>
        <w:spacing w:after="0" w:line="240" w:lineRule="auto"/>
        <w:jc w:val="both"/>
        <w:rPr>
          <w:rFonts w:ascii="Times New Roman" w:hAnsi="Times New Roman"/>
          <w:bCs/>
          <w:sz w:val="24"/>
          <w:szCs w:val="24"/>
        </w:rPr>
      </w:pPr>
    </w:p>
    <w:p w14:paraId="701C7D38" w14:textId="77777777" w:rsidR="00D52654" w:rsidRDefault="00D52654" w:rsidP="00610FD5">
      <w:pPr>
        <w:spacing w:before="240"/>
        <w:rPr>
          <w:rFonts w:ascii="Times New Roman" w:hAnsi="Times New Roman"/>
          <w:b/>
          <w:bCs/>
          <w:sz w:val="24"/>
          <w:szCs w:val="24"/>
        </w:rPr>
      </w:pPr>
    </w:p>
    <w:p w14:paraId="04290F91" w14:textId="2AF0BA01" w:rsidR="00610FD5" w:rsidRDefault="00D52654" w:rsidP="00610FD5">
      <w:pPr>
        <w:spacing w:before="240"/>
        <w:rPr>
          <w:rFonts w:ascii="Times New Roman" w:hAnsi="Times New Roman"/>
          <w:b/>
          <w:bCs/>
          <w:sz w:val="24"/>
          <w:szCs w:val="24"/>
        </w:rPr>
      </w:pPr>
      <w:r>
        <w:rPr>
          <w:rFonts w:ascii="Times New Roman" w:hAnsi="Times New Roman"/>
          <w:b/>
          <w:bCs/>
          <w:sz w:val="24"/>
          <w:szCs w:val="24"/>
        </w:rPr>
        <w:lastRenderedPageBreak/>
        <w:t xml:space="preserve">8. </w:t>
      </w:r>
      <w:r w:rsidR="00610FD5" w:rsidRPr="00444106">
        <w:rPr>
          <w:rFonts w:ascii="Times New Roman" w:hAnsi="Times New Roman"/>
          <w:b/>
          <w:bCs/>
          <w:sz w:val="24"/>
          <w:szCs w:val="24"/>
        </w:rPr>
        <w:t>Session description</w:t>
      </w:r>
    </w:p>
    <w:p w14:paraId="5A3AEFB0" w14:textId="6F44ED5A" w:rsidR="00610FD5" w:rsidRDefault="00610FD5" w:rsidP="00610FD5">
      <w:pPr>
        <w:spacing w:after="0" w:line="240" w:lineRule="auto"/>
        <w:jc w:val="both"/>
        <w:rPr>
          <w:rFonts w:ascii="Times New Roman" w:hAnsi="Times New Roman"/>
          <w:bCs/>
          <w:sz w:val="24"/>
          <w:szCs w:val="24"/>
        </w:rPr>
      </w:pPr>
      <w:r w:rsidRPr="00AE026B">
        <w:rPr>
          <w:rFonts w:ascii="Times New Roman" w:hAnsi="Times New Roman"/>
          <w:bCs/>
          <w:sz w:val="24"/>
          <w:szCs w:val="24"/>
        </w:rPr>
        <w:t>Analog circuits often operate with signal levels</w:t>
      </w:r>
      <w:r>
        <w:rPr>
          <w:rFonts w:ascii="Times New Roman" w:hAnsi="Times New Roman"/>
          <w:bCs/>
          <w:sz w:val="24"/>
          <w:szCs w:val="24"/>
        </w:rPr>
        <w:t xml:space="preserve"> </w:t>
      </w:r>
      <w:r w:rsidRPr="00AE026B">
        <w:rPr>
          <w:rFonts w:ascii="Times New Roman" w:hAnsi="Times New Roman"/>
          <w:bCs/>
          <w:sz w:val="24"/>
          <w:szCs w:val="24"/>
        </w:rPr>
        <w:t>that are small compared to the bias currents and</w:t>
      </w:r>
      <w:r w:rsidR="00D52654">
        <w:rPr>
          <w:rFonts w:ascii="Times New Roman" w:hAnsi="Times New Roman"/>
          <w:bCs/>
          <w:sz w:val="24"/>
          <w:szCs w:val="24"/>
        </w:rPr>
        <w:t xml:space="preserve"> </w:t>
      </w:r>
      <w:r w:rsidRPr="00AE026B">
        <w:rPr>
          <w:rFonts w:ascii="Times New Roman" w:hAnsi="Times New Roman"/>
          <w:bCs/>
          <w:sz w:val="24"/>
          <w:szCs w:val="24"/>
        </w:rPr>
        <w:t>voltages in the circuit. Under this condition,</w:t>
      </w:r>
      <w:r>
        <w:rPr>
          <w:rFonts w:ascii="Times New Roman" w:hAnsi="Times New Roman"/>
          <w:bCs/>
          <w:sz w:val="24"/>
          <w:szCs w:val="24"/>
        </w:rPr>
        <w:t xml:space="preserve"> </w:t>
      </w:r>
      <w:r w:rsidRPr="00AE026B">
        <w:rPr>
          <w:rFonts w:ascii="Times New Roman" w:hAnsi="Times New Roman"/>
          <w:bCs/>
          <w:sz w:val="24"/>
          <w:szCs w:val="24"/>
        </w:rPr>
        <w:t>incremental or small-signal models can be</w:t>
      </w:r>
      <w:r>
        <w:rPr>
          <w:rFonts w:ascii="Times New Roman" w:hAnsi="Times New Roman"/>
          <w:bCs/>
          <w:sz w:val="24"/>
          <w:szCs w:val="24"/>
        </w:rPr>
        <w:t xml:space="preserve"> </w:t>
      </w:r>
      <w:r w:rsidRPr="00AE026B">
        <w:rPr>
          <w:rFonts w:ascii="Times New Roman" w:hAnsi="Times New Roman"/>
          <w:bCs/>
          <w:sz w:val="24"/>
          <w:szCs w:val="24"/>
        </w:rPr>
        <w:t>derived that allow calculation of circuit gain and</w:t>
      </w:r>
      <w:r>
        <w:rPr>
          <w:rFonts w:ascii="Times New Roman" w:hAnsi="Times New Roman"/>
          <w:bCs/>
          <w:sz w:val="24"/>
          <w:szCs w:val="24"/>
        </w:rPr>
        <w:t xml:space="preserve"> </w:t>
      </w:r>
      <w:r w:rsidRPr="00AE026B">
        <w:rPr>
          <w:rFonts w:ascii="Times New Roman" w:hAnsi="Times New Roman"/>
          <w:bCs/>
          <w:sz w:val="24"/>
          <w:szCs w:val="24"/>
        </w:rPr>
        <w:t>terminal impedances without the necessity of</w:t>
      </w:r>
      <w:r>
        <w:rPr>
          <w:rFonts w:ascii="Times New Roman" w:hAnsi="Times New Roman"/>
          <w:bCs/>
          <w:sz w:val="24"/>
          <w:szCs w:val="24"/>
        </w:rPr>
        <w:t xml:space="preserve"> </w:t>
      </w:r>
      <w:r w:rsidRPr="00AE026B">
        <w:rPr>
          <w:rFonts w:ascii="Times New Roman" w:hAnsi="Times New Roman"/>
          <w:bCs/>
          <w:sz w:val="24"/>
          <w:szCs w:val="24"/>
        </w:rPr>
        <w:t>including the bias quantities.</w:t>
      </w:r>
    </w:p>
    <w:p w14:paraId="0AE686D8" w14:textId="77777777" w:rsidR="006F2CC2" w:rsidRDefault="006F2CC2" w:rsidP="00610FD5">
      <w:pPr>
        <w:spacing w:after="0" w:line="240" w:lineRule="auto"/>
        <w:jc w:val="both"/>
        <w:rPr>
          <w:rFonts w:ascii="Times New Roman" w:hAnsi="Times New Roman"/>
          <w:bCs/>
          <w:sz w:val="24"/>
          <w:szCs w:val="24"/>
        </w:rPr>
      </w:pPr>
    </w:p>
    <w:p w14:paraId="220A29ED" w14:textId="398A54DD" w:rsidR="00610FD5" w:rsidRPr="00AE026B" w:rsidRDefault="00610FD5" w:rsidP="00610FD5">
      <w:pPr>
        <w:spacing w:after="0" w:line="240" w:lineRule="auto"/>
        <w:jc w:val="both"/>
        <w:rPr>
          <w:rFonts w:ascii="Times New Roman" w:hAnsi="Times New Roman"/>
          <w:bCs/>
          <w:sz w:val="24"/>
          <w:szCs w:val="24"/>
        </w:rPr>
      </w:pPr>
      <w:r w:rsidRPr="00AE026B">
        <w:rPr>
          <w:rFonts w:ascii="Times New Roman" w:hAnsi="Times New Roman"/>
          <w:bCs/>
          <w:sz w:val="24"/>
          <w:szCs w:val="24"/>
        </w:rPr>
        <w:t>There are two popular techniques used to analyze BJT amplifier circuits. One is through the use of hybrid parameters. There are four different hybrid parameters. We have already seen one of them, the forward current gain,  hfe</w:t>
      </w:r>
      <w:r>
        <w:rPr>
          <w:rFonts w:ascii="Times New Roman" w:hAnsi="Times New Roman"/>
          <w:bCs/>
          <w:sz w:val="24"/>
          <w:szCs w:val="24"/>
        </w:rPr>
        <w:t>.</w:t>
      </w:r>
      <w:r w:rsidRPr="00AE026B">
        <w:rPr>
          <w:rFonts w:ascii="Times New Roman" w:hAnsi="Times New Roman"/>
          <w:bCs/>
          <w:sz w:val="24"/>
          <w:szCs w:val="24"/>
        </w:rPr>
        <w:t xml:space="preserve"> We simply call it  β . The other three are  hie</w:t>
      </w:r>
      <w:r>
        <w:rPr>
          <w:rFonts w:ascii="Times New Roman" w:hAnsi="Times New Roman"/>
          <w:bCs/>
          <w:sz w:val="24"/>
          <w:szCs w:val="24"/>
        </w:rPr>
        <w:t xml:space="preserve"> </w:t>
      </w:r>
      <w:r w:rsidRPr="00AE026B">
        <w:rPr>
          <w:rFonts w:ascii="Times New Roman" w:hAnsi="Times New Roman"/>
          <w:bCs/>
          <w:sz w:val="24"/>
          <w:szCs w:val="24"/>
        </w:rPr>
        <w:t xml:space="preserve"> , the input impedance;  hoe</w:t>
      </w:r>
      <w:r>
        <w:rPr>
          <w:rFonts w:ascii="Times New Roman" w:hAnsi="Times New Roman"/>
          <w:bCs/>
          <w:sz w:val="24"/>
          <w:szCs w:val="24"/>
        </w:rPr>
        <w:t xml:space="preserve"> </w:t>
      </w:r>
      <w:r w:rsidRPr="00AE026B">
        <w:rPr>
          <w:rFonts w:ascii="Times New Roman" w:hAnsi="Times New Roman"/>
          <w:bCs/>
          <w:sz w:val="24"/>
          <w:szCs w:val="24"/>
        </w:rPr>
        <w:t xml:space="preserve"> , the output admittance; and  hre</w:t>
      </w:r>
      <w:r>
        <w:rPr>
          <w:rFonts w:ascii="Times New Roman" w:hAnsi="Times New Roman"/>
          <w:bCs/>
          <w:sz w:val="24"/>
          <w:szCs w:val="24"/>
        </w:rPr>
        <w:t xml:space="preserve"> </w:t>
      </w:r>
      <w:r w:rsidRPr="00AE026B">
        <w:rPr>
          <w:rFonts w:ascii="Times New Roman" w:hAnsi="Times New Roman"/>
          <w:bCs/>
          <w:sz w:val="24"/>
          <w:szCs w:val="24"/>
        </w:rPr>
        <w:t xml:space="preserve"> , the reverse voltage gain. The second letter of the subscript (the “ e</w:t>
      </w:r>
      <w:r>
        <w:rPr>
          <w:rFonts w:ascii="Times New Roman" w:hAnsi="Times New Roman"/>
          <w:bCs/>
          <w:sz w:val="24"/>
          <w:szCs w:val="24"/>
        </w:rPr>
        <w:t xml:space="preserve"> </w:t>
      </w:r>
      <w:r w:rsidRPr="00AE026B">
        <w:rPr>
          <w:rFonts w:ascii="Times New Roman" w:hAnsi="Times New Roman"/>
          <w:bCs/>
          <w:sz w:val="24"/>
          <w:szCs w:val="24"/>
        </w:rPr>
        <w:t xml:space="preserve"> ” in  hfe) indicates it is for the common emitter configuration (that is, input applied to the base, output taken at the collector and the emitter at the common ground).</w:t>
      </w:r>
    </w:p>
    <w:p w14:paraId="30DA15FD" w14:textId="77777777" w:rsidR="006F2CC2" w:rsidRDefault="006F2CC2" w:rsidP="00610FD5">
      <w:pPr>
        <w:spacing w:after="0" w:line="240" w:lineRule="auto"/>
        <w:jc w:val="both"/>
        <w:rPr>
          <w:rFonts w:ascii="Times New Roman" w:hAnsi="Times New Roman"/>
          <w:bCs/>
          <w:sz w:val="24"/>
          <w:szCs w:val="24"/>
        </w:rPr>
      </w:pPr>
    </w:p>
    <w:p w14:paraId="779F6796" w14:textId="70B37D48" w:rsidR="00610FD5" w:rsidRDefault="00610FD5" w:rsidP="00610FD5">
      <w:pPr>
        <w:spacing w:after="0" w:line="240" w:lineRule="auto"/>
        <w:jc w:val="both"/>
        <w:rPr>
          <w:rFonts w:ascii="Times New Roman" w:hAnsi="Times New Roman"/>
          <w:bCs/>
          <w:sz w:val="24"/>
          <w:szCs w:val="24"/>
        </w:rPr>
      </w:pPr>
      <w:r w:rsidRPr="00AE026B">
        <w:rPr>
          <w:rFonts w:ascii="Times New Roman" w:hAnsi="Times New Roman"/>
          <w:bCs/>
          <w:sz w:val="24"/>
          <w:szCs w:val="24"/>
        </w:rPr>
        <w:t>The second approach uses r' parameters (pronounced “r prime”). The  r′</w:t>
      </w:r>
      <w:r>
        <w:rPr>
          <w:rFonts w:ascii="Times New Roman" w:hAnsi="Times New Roman"/>
          <w:bCs/>
          <w:sz w:val="24"/>
          <w:szCs w:val="24"/>
        </w:rPr>
        <w:t xml:space="preserve"> </w:t>
      </w:r>
      <w:r w:rsidRPr="00AE026B">
        <w:rPr>
          <w:rFonts w:ascii="Times New Roman" w:hAnsi="Times New Roman"/>
          <w:bCs/>
          <w:sz w:val="24"/>
          <w:szCs w:val="24"/>
        </w:rPr>
        <w:t xml:space="preserve">  approach is sufficient for all of our analyses and, given an understanding of Ohm's law, KVL and KCL, produces straightforward equations for circuit gain, input impedance and the like. As a consequence, we shall focus on the  r′</w:t>
      </w:r>
      <w:r>
        <w:rPr>
          <w:rFonts w:ascii="Times New Roman" w:hAnsi="Times New Roman"/>
          <w:bCs/>
          <w:sz w:val="24"/>
          <w:szCs w:val="24"/>
        </w:rPr>
        <w:t xml:space="preserve"> </w:t>
      </w:r>
      <w:r w:rsidRPr="00AE026B">
        <w:rPr>
          <w:rFonts w:ascii="Times New Roman" w:hAnsi="Times New Roman"/>
          <w:bCs/>
          <w:sz w:val="24"/>
          <w:szCs w:val="24"/>
        </w:rPr>
        <w:t xml:space="preserve"> system.</w:t>
      </w:r>
    </w:p>
    <w:p w14:paraId="3955D283" w14:textId="77777777" w:rsidR="00610FD5" w:rsidRDefault="00610FD5" w:rsidP="00610FD5">
      <w:pPr>
        <w:spacing w:after="0" w:line="240" w:lineRule="auto"/>
        <w:jc w:val="both"/>
        <w:rPr>
          <w:rFonts w:ascii="Times New Roman" w:hAnsi="Times New Roman"/>
          <w:bCs/>
          <w:sz w:val="24"/>
          <w:szCs w:val="24"/>
        </w:rPr>
      </w:pPr>
    </w:p>
    <w:p w14:paraId="2C79D085" w14:textId="77777777" w:rsidR="00610FD5" w:rsidRPr="00AE026B" w:rsidRDefault="00610FD5" w:rsidP="00610FD5">
      <w:pPr>
        <w:spacing w:after="0" w:line="240" w:lineRule="auto"/>
        <w:jc w:val="both"/>
        <w:rPr>
          <w:rFonts w:ascii="Times New Roman" w:hAnsi="Times New Roman"/>
          <w:bCs/>
          <w:sz w:val="24"/>
          <w:szCs w:val="24"/>
        </w:rPr>
      </w:pPr>
      <w:r w:rsidRPr="00AE026B">
        <w:rPr>
          <w:rFonts w:ascii="Times New Roman" w:hAnsi="Times New Roman"/>
          <w:bCs/>
          <w:sz w:val="24"/>
          <w:szCs w:val="24"/>
        </w:rPr>
        <w:t>AC BJT model for our AC analyses. In fact, our AC model is based on the DC model. The collector-base region is still represented with a current-controlled current source although it's AC instead of DC:  iC=βiB</w:t>
      </w:r>
    </w:p>
    <w:p w14:paraId="11687DEC" w14:textId="77777777" w:rsidR="006F2CC2" w:rsidRDefault="006F2CC2" w:rsidP="00610FD5">
      <w:pPr>
        <w:spacing w:after="0" w:line="240" w:lineRule="auto"/>
        <w:jc w:val="both"/>
        <w:rPr>
          <w:rFonts w:ascii="Times New Roman" w:hAnsi="Times New Roman"/>
          <w:bCs/>
          <w:sz w:val="24"/>
          <w:szCs w:val="24"/>
        </w:rPr>
      </w:pPr>
    </w:p>
    <w:p w14:paraId="58414B7E" w14:textId="2E80772B" w:rsidR="00610FD5" w:rsidRPr="00AE026B" w:rsidRDefault="00610FD5" w:rsidP="00610FD5">
      <w:pPr>
        <w:spacing w:after="0" w:line="240" w:lineRule="auto"/>
        <w:jc w:val="both"/>
        <w:rPr>
          <w:rFonts w:ascii="Times New Roman" w:hAnsi="Times New Roman"/>
          <w:bCs/>
          <w:sz w:val="24"/>
          <w:szCs w:val="24"/>
        </w:rPr>
      </w:pPr>
      <w:r w:rsidRPr="00AE026B">
        <w:rPr>
          <w:rFonts w:ascii="Times New Roman" w:hAnsi="Times New Roman"/>
          <w:bCs/>
          <w:sz w:val="24"/>
          <w:szCs w:val="24"/>
        </w:rPr>
        <w:t>The base-emitter junction is a bit trickier. Although a simple 0.7 volt junction worked fine for DC, we now have to consider the AC resistance of the diode.</w:t>
      </w:r>
    </w:p>
    <w:p w14:paraId="5BF9FE0F" w14:textId="77777777" w:rsidR="00610FD5" w:rsidRPr="00AE026B" w:rsidRDefault="00610FD5" w:rsidP="00610FD5">
      <w:pPr>
        <w:spacing w:after="0" w:line="240" w:lineRule="auto"/>
        <w:jc w:val="both"/>
        <w:rPr>
          <w:rFonts w:ascii="Times New Roman" w:hAnsi="Times New Roman"/>
          <w:bCs/>
          <w:sz w:val="24"/>
          <w:szCs w:val="24"/>
        </w:rPr>
      </w:pPr>
    </w:p>
    <w:p w14:paraId="209464C3" w14:textId="77777777" w:rsidR="00610FD5" w:rsidRDefault="00610FD5" w:rsidP="00610FD5">
      <w:pPr>
        <w:spacing w:after="0" w:line="240" w:lineRule="auto"/>
        <w:jc w:val="both"/>
        <w:rPr>
          <w:rFonts w:ascii="Times New Roman" w:hAnsi="Times New Roman"/>
          <w:bCs/>
          <w:sz w:val="24"/>
          <w:szCs w:val="24"/>
        </w:rPr>
      </w:pPr>
      <w:r w:rsidRPr="00AE026B">
        <w:rPr>
          <w:rFonts w:ascii="Times New Roman" w:hAnsi="Times New Roman"/>
          <w:bCs/>
          <w:sz w:val="24"/>
          <w:szCs w:val="24"/>
        </w:rPr>
        <w:t>To find the dynamic resistance of the junction, first recall that the AC signal is riding on the DC bias current,</w:t>
      </w:r>
      <w:r>
        <w:rPr>
          <w:rFonts w:ascii="Times New Roman" w:hAnsi="Times New Roman"/>
          <w:bCs/>
          <w:sz w:val="24"/>
          <w:szCs w:val="24"/>
        </w:rPr>
        <w:t xml:space="preserve"> as plotted in Figure. </w:t>
      </w:r>
      <w:r w:rsidRPr="00AE026B">
        <w:rPr>
          <w:rFonts w:ascii="Times New Roman" w:hAnsi="Times New Roman"/>
          <w:bCs/>
          <w:sz w:val="24"/>
          <w:szCs w:val="24"/>
        </w:rPr>
        <w:t>We can imagine that the AC signal is causing this point to trace back and forth along the curve. Of course, as this is a small signal analysis, this sweep will be very small, perhaps only a few percent of the quiescent current and can be approximated as a straight line segment. The slope of this line segme</w:t>
      </w:r>
      <w:r>
        <w:rPr>
          <w:rFonts w:ascii="Times New Roman" w:hAnsi="Times New Roman"/>
          <w:bCs/>
          <w:sz w:val="24"/>
          <w:szCs w:val="24"/>
        </w:rPr>
        <w:t xml:space="preserve">nt represents its conductance. </w:t>
      </w:r>
      <w:r w:rsidRPr="00AE026B">
        <w:rPr>
          <w:rFonts w:ascii="Times New Roman" w:hAnsi="Times New Roman"/>
          <w:bCs/>
          <w:sz w:val="24"/>
          <w:szCs w:val="24"/>
        </w:rPr>
        <w:t>The reciprocal of conductance is resistance; therefore, the reciprocal of the slope represents the resistance of the device. Consequently, we can approximate the dynamic resistance of the device as the reciprocal of the slope of the line tangent to the operating point (that is, the reciprocal of the slope of the line tangent to the quiescent bias current I</w:t>
      </w:r>
      <w:r w:rsidRPr="00AE026B">
        <w:rPr>
          <w:rFonts w:ascii="Times New Roman" w:hAnsi="Times New Roman"/>
          <w:bCs/>
          <w:sz w:val="24"/>
          <w:szCs w:val="24"/>
          <w:vertAlign w:val="subscript"/>
        </w:rPr>
        <w:t>C</w:t>
      </w:r>
      <w:r w:rsidRPr="00AE026B">
        <w:rPr>
          <w:rFonts w:ascii="Times New Roman" w:hAnsi="Times New Roman"/>
          <w:bCs/>
          <w:sz w:val="24"/>
          <w:szCs w:val="24"/>
        </w:rPr>
        <w:t>).</w:t>
      </w:r>
      <w:r>
        <w:rPr>
          <w:rFonts w:ascii="Times New Roman" w:hAnsi="Times New Roman"/>
          <w:bCs/>
          <w:sz w:val="24"/>
          <w:szCs w:val="24"/>
        </w:rPr>
        <w:t xml:space="preserve"> </w:t>
      </w:r>
      <w:r w:rsidRPr="00AE026B">
        <w:rPr>
          <w:rFonts w:ascii="Times New Roman" w:hAnsi="Times New Roman"/>
          <w:bCs/>
          <w:sz w:val="24"/>
          <w:szCs w:val="24"/>
        </w:rPr>
        <w:t xml:space="preserve">In reality, this slope is changing slightly as the signal swings back and forth along the base-emitter I-V curve. As the signal swings positive and goes above the quiescent point the slope is a little steeper producing a slight reduction in dynamic resistance. In contrast, as it swings negative, going below the quiescent point, the slope becomes a bit more shallow and produces a slightly higher resistance. As a result, we are effectively computing an average value for the dynamic resistance by assuming this is a straight line segment. </w:t>
      </w:r>
    </w:p>
    <w:p w14:paraId="77EA421C" w14:textId="78A1B97A" w:rsidR="00610FD5" w:rsidRDefault="00610FD5" w:rsidP="00610FD5">
      <w:pPr>
        <w:spacing w:after="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51F69F99" wp14:editId="444A7CC7">
            <wp:extent cx="2834640" cy="2788920"/>
            <wp:effectExtent l="0" t="0" r="3810" b="0"/>
            <wp:docPr id="1150789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grayscl/>
                      <a:extLst>
                        <a:ext uri="{28A0092B-C50C-407E-A947-70E740481C1C}">
                          <a14:useLocalDpi xmlns:a14="http://schemas.microsoft.com/office/drawing/2010/main" val="0"/>
                        </a:ext>
                      </a:extLst>
                    </a:blip>
                    <a:srcRect/>
                    <a:stretch>
                      <a:fillRect/>
                    </a:stretch>
                  </pic:blipFill>
                  <pic:spPr bwMode="auto">
                    <a:xfrm>
                      <a:off x="0" y="0"/>
                      <a:ext cx="2834640" cy="2788920"/>
                    </a:xfrm>
                    <a:prstGeom prst="rect">
                      <a:avLst/>
                    </a:prstGeom>
                    <a:noFill/>
                    <a:ln>
                      <a:noFill/>
                    </a:ln>
                  </pic:spPr>
                </pic:pic>
              </a:graphicData>
            </a:graphic>
          </wp:inline>
        </w:drawing>
      </w:r>
    </w:p>
    <w:p w14:paraId="2AFD5136" w14:textId="7CC02E54" w:rsidR="00610FD5" w:rsidRPr="008D3BAB" w:rsidRDefault="00610FD5" w:rsidP="00610FD5">
      <w:pPr>
        <w:spacing w:after="0" w:line="240" w:lineRule="auto"/>
        <w:jc w:val="center"/>
        <w:rPr>
          <w:rFonts w:ascii="Times New Roman" w:hAnsi="Times New Roman"/>
          <w:bCs/>
          <w:sz w:val="24"/>
          <w:szCs w:val="24"/>
        </w:rPr>
      </w:pPr>
      <w:r>
        <w:rPr>
          <w:rFonts w:ascii="Times New Roman" w:hAnsi="Times New Roman"/>
          <w:bCs/>
          <w:sz w:val="24"/>
          <w:szCs w:val="24"/>
        </w:rPr>
        <w:t xml:space="preserve">Figure 1: </w:t>
      </w:r>
      <w:r w:rsidR="006F2CC2">
        <w:rPr>
          <w:rFonts w:ascii="Times New Roman" w:hAnsi="Times New Roman"/>
          <w:bCs/>
          <w:sz w:val="24"/>
          <w:szCs w:val="24"/>
        </w:rPr>
        <w:t>V-I characteristics</w:t>
      </w:r>
    </w:p>
    <w:p w14:paraId="70F731FE" w14:textId="77777777" w:rsidR="00610FD5" w:rsidRPr="00A634F4" w:rsidRDefault="00610FD5" w:rsidP="00610FD5">
      <w:pPr>
        <w:spacing w:before="100" w:beforeAutospacing="1" w:after="100" w:afterAutospacing="1" w:line="240" w:lineRule="auto"/>
        <w:rPr>
          <w:rFonts w:ascii="Times New Roman" w:eastAsia="Times New Roman" w:hAnsi="Times New Roman"/>
          <w:color w:val="000000"/>
          <w:sz w:val="24"/>
          <w:szCs w:val="24"/>
        </w:rPr>
      </w:pPr>
      <w:r w:rsidRPr="00A634F4">
        <w:rPr>
          <w:rFonts w:ascii="Times New Roman" w:eastAsia="Times New Roman" w:hAnsi="Times New Roman"/>
          <w:color w:val="000000"/>
          <w:sz w:val="24"/>
          <w:szCs w:val="24"/>
        </w:rPr>
        <w:t>In order to derive an equation for the dynamic resistance, we begin with the Shockley equation, slightly modified to reflect the terminal names of a BJT.</w:t>
      </w:r>
    </w:p>
    <w:p w14:paraId="5645C6FF" w14:textId="77777777" w:rsidR="00610FD5" w:rsidRPr="00A634F4" w:rsidRDefault="00610FD5" w:rsidP="00610FD5">
      <w:pPr>
        <w:spacing w:line="240" w:lineRule="auto"/>
        <w:jc w:val="center"/>
        <w:rPr>
          <w:rFonts w:ascii="Times New Roman" w:eastAsia="Times New Roman" w:hAnsi="Times New Roman"/>
          <w:sz w:val="28"/>
          <w:szCs w:val="28"/>
        </w:rPr>
      </w:pPr>
      <w:r w:rsidRPr="00A634F4">
        <w:rPr>
          <w:rFonts w:ascii="MathJax_Math-italic" w:eastAsia="Times New Roman" w:hAnsi="MathJax_Math-italic"/>
          <w:sz w:val="28"/>
          <w:szCs w:val="28"/>
        </w:rPr>
        <w:t>I</w:t>
      </w:r>
      <w:r w:rsidRPr="00A634F4">
        <w:rPr>
          <w:rFonts w:ascii="MathJax_Math-italic" w:eastAsia="Times New Roman" w:hAnsi="MathJax_Math-italic"/>
          <w:sz w:val="28"/>
          <w:szCs w:val="28"/>
          <w:vertAlign w:val="subscript"/>
        </w:rPr>
        <w:t>C</w:t>
      </w:r>
      <w:r w:rsidRPr="00A634F4">
        <w:rPr>
          <w:rFonts w:ascii="MathJax_Main" w:eastAsia="Times New Roman" w:hAnsi="MathJax_Main"/>
          <w:sz w:val="28"/>
          <w:szCs w:val="28"/>
        </w:rPr>
        <w:t>=</w:t>
      </w:r>
      <w:r w:rsidRPr="00A634F4">
        <w:rPr>
          <w:rFonts w:ascii="MathJax_Math-italic" w:eastAsia="Times New Roman" w:hAnsi="MathJax_Math-italic"/>
          <w:sz w:val="28"/>
          <w:szCs w:val="28"/>
        </w:rPr>
        <w:t>I</w:t>
      </w:r>
      <w:r w:rsidRPr="00A634F4">
        <w:rPr>
          <w:rFonts w:ascii="MathJax_Math-italic" w:eastAsia="Times New Roman" w:hAnsi="MathJax_Math-italic"/>
          <w:sz w:val="28"/>
          <w:szCs w:val="28"/>
          <w:vertAlign w:val="subscript"/>
        </w:rPr>
        <w:t>S</w:t>
      </w:r>
      <w:r w:rsidRPr="00A634F4">
        <w:rPr>
          <w:rFonts w:ascii="MathJax_Size3" w:eastAsia="Times New Roman" w:hAnsi="MathJax_Size3"/>
          <w:sz w:val="28"/>
          <w:szCs w:val="28"/>
        </w:rPr>
        <w:t>(</w:t>
      </w:r>
      <w:r w:rsidRPr="00A634F4">
        <w:rPr>
          <w:rFonts w:ascii="MathJax_Math-italic" w:eastAsia="Times New Roman" w:hAnsi="MathJax_Math-italic"/>
          <w:sz w:val="28"/>
          <w:szCs w:val="28"/>
        </w:rPr>
        <w:t>eV</w:t>
      </w:r>
      <w:r w:rsidRPr="00A634F4">
        <w:rPr>
          <w:rFonts w:ascii="MathJax_Math-italic" w:eastAsia="Times New Roman" w:hAnsi="MathJax_Math-italic"/>
          <w:sz w:val="28"/>
          <w:szCs w:val="28"/>
          <w:vertAlign w:val="subscript"/>
        </w:rPr>
        <w:t>BE</w:t>
      </w:r>
      <w:r w:rsidRPr="00A634F4">
        <w:rPr>
          <w:rFonts w:ascii="MathJax_Math-italic" w:eastAsia="Times New Roman" w:hAnsi="MathJax_Math-italic"/>
          <w:sz w:val="28"/>
          <w:szCs w:val="28"/>
        </w:rPr>
        <w:t>qnkT</w:t>
      </w:r>
      <w:r w:rsidRPr="00A634F4">
        <w:rPr>
          <w:rFonts w:ascii="MathJax_Main" w:eastAsia="Times New Roman" w:hAnsi="MathJax_Main"/>
          <w:sz w:val="28"/>
          <w:szCs w:val="28"/>
        </w:rPr>
        <w:t>−1</w:t>
      </w:r>
      <w:r w:rsidRPr="00A634F4">
        <w:rPr>
          <w:rFonts w:ascii="MathJax_Size3" w:eastAsia="Times New Roman" w:hAnsi="MathJax_Size3"/>
          <w:sz w:val="28"/>
          <w:szCs w:val="28"/>
        </w:rPr>
        <w:t>)</w:t>
      </w:r>
    </w:p>
    <w:p w14:paraId="4DF009DD" w14:textId="77777777" w:rsidR="00610FD5" w:rsidRPr="00A634F4" w:rsidRDefault="00610FD5" w:rsidP="00610FD5">
      <w:pPr>
        <w:spacing w:before="240" w:line="360" w:lineRule="auto"/>
        <w:rPr>
          <w:rFonts w:ascii="Times New Roman" w:hAnsi="Times New Roman"/>
          <w:bCs/>
          <w:sz w:val="24"/>
          <w:szCs w:val="24"/>
        </w:rPr>
      </w:pPr>
      <w:r w:rsidRPr="00A634F4">
        <w:rPr>
          <w:rFonts w:ascii="Times New Roman" w:hAnsi="Times New Roman"/>
          <w:bCs/>
          <w:sz w:val="24"/>
          <w:szCs w:val="24"/>
        </w:rPr>
        <w:t>Where</w:t>
      </w:r>
    </w:p>
    <w:p w14:paraId="0CB74C57" w14:textId="77777777" w:rsidR="00610FD5" w:rsidRPr="00A634F4" w:rsidRDefault="00610FD5" w:rsidP="00610FD5">
      <w:pPr>
        <w:spacing w:after="0" w:line="240" w:lineRule="auto"/>
        <w:jc w:val="both"/>
        <w:rPr>
          <w:rFonts w:ascii="Times New Roman" w:hAnsi="Times New Roman"/>
          <w:bCs/>
          <w:sz w:val="24"/>
          <w:szCs w:val="24"/>
        </w:rPr>
      </w:pPr>
      <w:r w:rsidRPr="00A634F4">
        <w:rPr>
          <w:rFonts w:ascii="Times New Roman" w:hAnsi="Times New Roman"/>
          <w:bCs/>
          <w:sz w:val="24"/>
          <w:szCs w:val="24"/>
        </w:rPr>
        <w:t>I</w:t>
      </w:r>
      <w:r w:rsidRPr="00A634F4">
        <w:rPr>
          <w:rFonts w:ascii="Times New Roman" w:hAnsi="Times New Roman"/>
          <w:bCs/>
          <w:sz w:val="24"/>
          <w:szCs w:val="24"/>
          <w:vertAlign w:val="subscript"/>
        </w:rPr>
        <w:t xml:space="preserve">C </w:t>
      </w:r>
      <w:r w:rsidRPr="00A634F4">
        <w:rPr>
          <w:rFonts w:ascii="Times New Roman" w:hAnsi="Times New Roman"/>
          <w:bCs/>
          <w:sz w:val="24"/>
          <w:szCs w:val="24"/>
        </w:rPr>
        <w:t xml:space="preserve">  is the junction (collector) current,</w:t>
      </w:r>
    </w:p>
    <w:p w14:paraId="6EF84C0B" w14:textId="77777777" w:rsidR="00610FD5" w:rsidRPr="00A634F4" w:rsidRDefault="00610FD5" w:rsidP="00610FD5">
      <w:pPr>
        <w:spacing w:after="0" w:line="240" w:lineRule="auto"/>
        <w:jc w:val="both"/>
        <w:rPr>
          <w:rFonts w:ascii="Times New Roman" w:hAnsi="Times New Roman"/>
          <w:bCs/>
          <w:sz w:val="24"/>
          <w:szCs w:val="24"/>
        </w:rPr>
      </w:pPr>
      <w:r w:rsidRPr="00A634F4">
        <w:rPr>
          <w:rFonts w:ascii="Times New Roman" w:hAnsi="Times New Roman"/>
          <w:bCs/>
          <w:sz w:val="24"/>
          <w:szCs w:val="24"/>
        </w:rPr>
        <w:t>I</w:t>
      </w:r>
      <w:r w:rsidRPr="00A634F4">
        <w:rPr>
          <w:rFonts w:ascii="Times New Roman" w:hAnsi="Times New Roman"/>
          <w:bCs/>
          <w:sz w:val="24"/>
          <w:szCs w:val="24"/>
          <w:vertAlign w:val="subscript"/>
        </w:rPr>
        <w:t>S</w:t>
      </w:r>
      <w:r w:rsidRPr="00A634F4">
        <w:rPr>
          <w:rFonts w:ascii="Times New Roman" w:hAnsi="Times New Roman"/>
          <w:bCs/>
          <w:sz w:val="24"/>
          <w:szCs w:val="24"/>
        </w:rPr>
        <w:t xml:space="preserve">  is the reverse saturation current,</w:t>
      </w:r>
    </w:p>
    <w:p w14:paraId="468A22CE" w14:textId="77777777" w:rsidR="00610FD5" w:rsidRPr="00A634F4" w:rsidRDefault="00610FD5" w:rsidP="00610FD5">
      <w:pPr>
        <w:spacing w:after="0" w:line="240" w:lineRule="auto"/>
        <w:jc w:val="both"/>
        <w:rPr>
          <w:rFonts w:ascii="Times New Roman" w:hAnsi="Times New Roman"/>
          <w:bCs/>
          <w:sz w:val="24"/>
          <w:szCs w:val="24"/>
        </w:rPr>
      </w:pPr>
      <w:r w:rsidRPr="00A634F4">
        <w:rPr>
          <w:rFonts w:ascii="Times New Roman" w:hAnsi="Times New Roman"/>
          <w:bCs/>
          <w:sz w:val="24"/>
          <w:szCs w:val="24"/>
        </w:rPr>
        <w:t>VBE  is the voltage across the junction (base-emitter),</w:t>
      </w:r>
    </w:p>
    <w:p w14:paraId="3C660663" w14:textId="77777777" w:rsidR="00610FD5" w:rsidRPr="00A634F4" w:rsidRDefault="00610FD5" w:rsidP="00610FD5">
      <w:pPr>
        <w:spacing w:after="0" w:line="240" w:lineRule="auto"/>
        <w:jc w:val="both"/>
        <w:rPr>
          <w:rFonts w:ascii="Times New Roman" w:hAnsi="Times New Roman"/>
          <w:bCs/>
          <w:sz w:val="24"/>
          <w:szCs w:val="24"/>
        </w:rPr>
      </w:pPr>
      <w:r w:rsidRPr="00A634F4">
        <w:rPr>
          <w:rFonts w:ascii="Times New Roman" w:hAnsi="Times New Roman"/>
          <w:bCs/>
          <w:sz w:val="24"/>
          <w:szCs w:val="24"/>
        </w:rPr>
        <w:t>q  is the charge on an electron, 1.6E−19 coulombs,</w:t>
      </w:r>
    </w:p>
    <w:p w14:paraId="310FDDBB" w14:textId="77777777" w:rsidR="00610FD5" w:rsidRPr="00A634F4" w:rsidRDefault="00610FD5" w:rsidP="00610FD5">
      <w:pPr>
        <w:spacing w:after="0" w:line="240" w:lineRule="auto"/>
        <w:jc w:val="both"/>
        <w:rPr>
          <w:rFonts w:ascii="Times New Roman" w:hAnsi="Times New Roman"/>
          <w:bCs/>
          <w:sz w:val="24"/>
          <w:szCs w:val="24"/>
        </w:rPr>
      </w:pPr>
      <w:r w:rsidRPr="00A634F4">
        <w:rPr>
          <w:rFonts w:ascii="Times New Roman" w:hAnsi="Times New Roman"/>
          <w:bCs/>
          <w:sz w:val="24"/>
          <w:szCs w:val="24"/>
        </w:rPr>
        <w:t>n  is the quality factor (typically between 1 and 2),</w:t>
      </w:r>
    </w:p>
    <w:p w14:paraId="48BA19A3" w14:textId="77777777" w:rsidR="00610FD5" w:rsidRPr="00A634F4" w:rsidRDefault="00610FD5" w:rsidP="00610FD5">
      <w:pPr>
        <w:spacing w:after="0" w:line="240" w:lineRule="auto"/>
        <w:jc w:val="both"/>
        <w:rPr>
          <w:rFonts w:ascii="Times New Roman" w:hAnsi="Times New Roman"/>
          <w:bCs/>
          <w:sz w:val="24"/>
          <w:szCs w:val="24"/>
        </w:rPr>
      </w:pPr>
      <w:r w:rsidRPr="00A634F4">
        <w:rPr>
          <w:rFonts w:ascii="Times New Roman" w:hAnsi="Times New Roman"/>
          <w:bCs/>
          <w:sz w:val="24"/>
          <w:szCs w:val="24"/>
        </w:rPr>
        <w:t>k  is the Boltzmann constant, 1.38E−23 joules/kelvin,</w:t>
      </w:r>
    </w:p>
    <w:p w14:paraId="26765FBA" w14:textId="77777777" w:rsidR="00610FD5" w:rsidRDefault="00610FD5" w:rsidP="00610FD5">
      <w:pPr>
        <w:spacing w:after="0" w:line="240" w:lineRule="auto"/>
        <w:jc w:val="both"/>
        <w:rPr>
          <w:rFonts w:ascii="Times New Roman" w:hAnsi="Times New Roman"/>
          <w:bCs/>
          <w:sz w:val="24"/>
          <w:szCs w:val="24"/>
        </w:rPr>
      </w:pPr>
      <w:r w:rsidRPr="00A634F4">
        <w:rPr>
          <w:rFonts w:ascii="Times New Roman" w:hAnsi="Times New Roman"/>
          <w:bCs/>
          <w:sz w:val="24"/>
          <w:szCs w:val="24"/>
        </w:rPr>
        <w:t>T  is the temperature in kelvin.</w:t>
      </w:r>
    </w:p>
    <w:p w14:paraId="2643306C" w14:textId="77777777" w:rsidR="00610FD5" w:rsidRDefault="00610FD5" w:rsidP="00610FD5">
      <w:pPr>
        <w:spacing w:after="0" w:line="240" w:lineRule="auto"/>
        <w:jc w:val="both"/>
        <w:rPr>
          <w:rFonts w:ascii="Times New Roman" w:hAnsi="Times New Roman"/>
          <w:bCs/>
          <w:sz w:val="24"/>
          <w:szCs w:val="24"/>
        </w:rPr>
      </w:pPr>
    </w:p>
    <w:p w14:paraId="7AA56E81" w14:textId="77777777" w:rsidR="00610FD5" w:rsidRPr="00100415" w:rsidRDefault="00610FD5" w:rsidP="00610FD5">
      <w:pPr>
        <w:spacing w:after="0" w:line="240" w:lineRule="auto"/>
        <w:jc w:val="both"/>
        <w:rPr>
          <w:rFonts w:ascii="Times New Roman" w:hAnsi="Times New Roman"/>
          <w:bCs/>
          <w:sz w:val="24"/>
          <w:szCs w:val="24"/>
        </w:rPr>
      </w:pPr>
      <w:r w:rsidRPr="00100415">
        <w:rPr>
          <w:rFonts w:ascii="Times New Roman" w:hAnsi="Times New Roman"/>
          <w:bCs/>
          <w:sz w:val="24"/>
          <w:szCs w:val="24"/>
        </w:rPr>
        <w:t xml:space="preserve">At 300 kelvin (about 80 </w:t>
      </w:r>
      <w:r w:rsidRPr="00100415">
        <w:rPr>
          <w:rFonts w:ascii="Cambria Math" w:hAnsi="Cambria Math" w:cs="Cambria Math"/>
          <w:bCs/>
          <w:sz w:val="24"/>
          <w:szCs w:val="24"/>
        </w:rPr>
        <w:t>∘</w:t>
      </w:r>
      <w:r w:rsidRPr="00100415">
        <w:rPr>
          <w:rFonts w:ascii="Times New Roman" w:hAnsi="Times New Roman"/>
          <w:bCs/>
          <w:sz w:val="24"/>
          <w:szCs w:val="24"/>
        </w:rPr>
        <w:t xml:space="preserve">  F),  q/kT</w:t>
      </w:r>
      <w:r>
        <w:rPr>
          <w:rFonts w:ascii="Times New Roman" w:hAnsi="Times New Roman"/>
          <w:bCs/>
          <w:sz w:val="24"/>
          <w:szCs w:val="24"/>
        </w:rPr>
        <w:t xml:space="preserve"> </w:t>
      </w:r>
      <w:r w:rsidRPr="00100415">
        <w:rPr>
          <w:rFonts w:ascii="Times New Roman" w:hAnsi="Times New Roman"/>
          <w:bCs/>
          <w:sz w:val="24"/>
          <w:szCs w:val="24"/>
        </w:rPr>
        <w:t xml:space="preserve">  is approximately 38.6, thus for any reasonable value of  VBE</w:t>
      </w:r>
      <w:r>
        <w:rPr>
          <w:rFonts w:ascii="Times New Roman" w:hAnsi="Times New Roman"/>
          <w:bCs/>
          <w:sz w:val="24"/>
          <w:szCs w:val="24"/>
        </w:rPr>
        <w:t xml:space="preserve"> </w:t>
      </w:r>
      <w:r w:rsidRPr="00100415">
        <w:rPr>
          <w:rFonts w:ascii="Times New Roman" w:hAnsi="Times New Roman"/>
          <w:bCs/>
          <w:sz w:val="24"/>
          <w:szCs w:val="24"/>
        </w:rPr>
        <w:t xml:space="preserve">  the “−1” term is small enough to ignore</w:t>
      </w:r>
      <w:r>
        <w:rPr>
          <w:rFonts w:ascii="Times New Roman" w:hAnsi="Times New Roman"/>
          <w:bCs/>
          <w:sz w:val="24"/>
          <w:szCs w:val="24"/>
        </w:rPr>
        <w:t>. Also, we shall take</w:t>
      </w:r>
      <w:r w:rsidRPr="00100415">
        <w:rPr>
          <w:rFonts w:ascii="Times New Roman" w:hAnsi="Times New Roman"/>
          <w:bCs/>
          <w:sz w:val="24"/>
          <w:szCs w:val="24"/>
        </w:rPr>
        <w:t>n  as 1.</w:t>
      </w:r>
    </w:p>
    <w:p w14:paraId="378D51CF" w14:textId="77777777" w:rsidR="00610FD5" w:rsidRPr="00100415" w:rsidRDefault="00610FD5" w:rsidP="00610FD5">
      <w:pPr>
        <w:spacing w:after="0" w:line="240" w:lineRule="auto"/>
        <w:jc w:val="both"/>
        <w:rPr>
          <w:rFonts w:ascii="Times New Roman" w:hAnsi="Times New Roman"/>
          <w:bCs/>
          <w:sz w:val="24"/>
          <w:szCs w:val="24"/>
        </w:rPr>
      </w:pPr>
      <w:r w:rsidRPr="00100415">
        <w:rPr>
          <w:rFonts w:ascii="Times New Roman" w:hAnsi="Times New Roman"/>
          <w:bCs/>
          <w:sz w:val="24"/>
          <w:szCs w:val="24"/>
        </w:rPr>
        <w:t>The equation then reduces to</w:t>
      </w:r>
      <w:r>
        <w:rPr>
          <w:rFonts w:ascii="Times New Roman" w:hAnsi="Times New Roman"/>
          <w:bCs/>
          <w:sz w:val="24"/>
          <w:szCs w:val="24"/>
        </w:rPr>
        <w:t xml:space="preserve"> </w:t>
      </w:r>
      <w:r w:rsidRPr="00100415">
        <w:rPr>
          <w:rFonts w:ascii="Times New Roman" w:hAnsi="Times New Roman"/>
          <w:bCs/>
          <w:sz w:val="24"/>
          <w:szCs w:val="24"/>
        </w:rPr>
        <w:t>I</w:t>
      </w:r>
      <w:r w:rsidRPr="00100415">
        <w:rPr>
          <w:rFonts w:ascii="Times New Roman" w:hAnsi="Times New Roman"/>
          <w:bCs/>
          <w:sz w:val="24"/>
          <w:szCs w:val="24"/>
          <w:vertAlign w:val="subscript"/>
        </w:rPr>
        <w:t>C</w:t>
      </w:r>
      <w:r w:rsidRPr="00100415">
        <w:rPr>
          <w:rFonts w:ascii="Times New Roman" w:hAnsi="Times New Roman"/>
          <w:bCs/>
          <w:sz w:val="24"/>
          <w:szCs w:val="24"/>
        </w:rPr>
        <w:t>=I</w:t>
      </w:r>
      <w:r w:rsidRPr="00100415">
        <w:rPr>
          <w:rFonts w:ascii="Times New Roman" w:hAnsi="Times New Roman"/>
          <w:bCs/>
          <w:sz w:val="24"/>
          <w:szCs w:val="24"/>
          <w:vertAlign w:val="subscript"/>
        </w:rPr>
        <w:t>S</w:t>
      </w:r>
      <w:r w:rsidRPr="00100415">
        <w:rPr>
          <w:rFonts w:ascii="Times New Roman" w:hAnsi="Times New Roman"/>
          <w:bCs/>
          <w:sz w:val="24"/>
          <w:szCs w:val="24"/>
        </w:rPr>
        <w:t>e38.6V</w:t>
      </w:r>
      <w:r w:rsidRPr="00100415">
        <w:rPr>
          <w:rFonts w:ascii="Times New Roman" w:hAnsi="Times New Roman"/>
          <w:bCs/>
          <w:sz w:val="24"/>
          <w:szCs w:val="24"/>
          <w:vertAlign w:val="subscript"/>
        </w:rPr>
        <w:t>BE</w:t>
      </w:r>
      <w:r w:rsidRPr="00100415">
        <w:rPr>
          <w:rFonts w:ascii="Times New Roman" w:hAnsi="Times New Roman"/>
          <w:bCs/>
          <w:sz w:val="24"/>
          <w:szCs w:val="24"/>
        </w:rPr>
        <w:t>(7.2.1)</w:t>
      </w:r>
    </w:p>
    <w:p w14:paraId="43885149" w14:textId="77777777" w:rsidR="00610FD5" w:rsidRPr="00100415" w:rsidRDefault="00610FD5" w:rsidP="00610FD5">
      <w:pPr>
        <w:spacing w:after="0" w:line="240" w:lineRule="auto"/>
        <w:jc w:val="both"/>
        <w:rPr>
          <w:rFonts w:ascii="Times New Roman" w:hAnsi="Times New Roman"/>
          <w:bCs/>
          <w:sz w:val="24"/>
          <w:szCs w:val="24"/>
        </w:rPr>
      </w:pPr>
      <w:r w:rsidRPr="00100415">
        <w:rPr>
          <w:rFonts w:ascii="Times New Roman" w:hAnsi="Times New Roman"/>
          <w:bCs/>
          <w:sz w:val="24"/>
          <w:szCs w:val="24"/>
        </w:rPr>
        <w:t xml:space="preserve">To find the slope we take the first derivative of </w:t>
      </w:r>
      <w:r>
        <w:rPr>
          <w:rFonts w:ascii="Times New Roman" w:hAnsi="Times New Roman"/>
          <w:bCs/>
          <w:sz w:val="24"/>
          <w:szCs w:val="24"/>
        </w:rPr>
        <w:t xml:space="preserve">above </w:t>
      </w:r>
      <w:r w:rsidRPr="00100415">
        <w:rPr>
          <w:rFonts w:ascii="Times New Roman" w:hAnsi="Times New Roman"/>
          <w:bCs/>
          <w:sz w:val="24"/>
          <w:szCs w:val="24"/>
        </w:rPr>
        <w:t>Equation with respect to  V</w:t>
      </w:r>
      <w:r w:rsidRPr="00100415">
        <w:rPr>
          <w:rFonts w:ascii="Times New Roman" w:hAnsi="Times New Roman"/>
          <w:bCs/>
          <w:sz w:val="24"/>
          <w:szCs w:val="24"/>
          <w:vertAlign w:val="subscript"/>
        </w:rPr>
        <w:t>BE</w:t>
      </w:r>
    </w:p>
    <w:p w14:paraId="5FA32440" w14:textId="77777777" w:rsidR="00610FD5" w:rsidRPr="00100415" w:rsidRDefault="00610FD5" w:rsidP="00610FD5">
      <w:pPr>
        <w:spacing w:after="0" w:line="240" w:lineRule="auto"/>
        <w:jc w:val="both"/>
        <w:rPr>
          <w:rFonts w:ascii="Times New Roman" w:hAnsi="Times New Roman"/>
          <w:bCs/>
          <w:sz w:val="24"/>
          <w:szCs w:val="24"/>
        </w:rPr>
      </w:pPr>
      <w:r w:rsidRPr="00100415">
        <w:rPr>
          <w:rFonts w:ascii="Times New Roman" w:hAnsi="Times New Roman"/>
          <w:bCs/>
          <w:sz w:val="24"/>
          <w:szCs w:val="24"/>
        </w:rPr>
        <w:t xml:space="preserve"> .</w:t>
      </w:r>
    </w:p>
    <w:p w14:paraId="10B29713" w14:textId="77777777" w:rsidR="00610FD5" w:rsidRPr="00100415" w:rsidRDefault="00610FD5" w:rsidP="00610FD5">
      <w:pPr>
        <w:spacing w:after="0" w:line="240" w:lineRule="auto"/>
        <w:jc w:val="center"/>
        <w:rPr>
          <w:rFonts w:ascii="Times New Roman" w:hAnsi="Times New Roman"/>
          <w:bCs/>
          <w:sz w:val="24"/>
          <w:szCs w:val="24"/>
        </w:rPr>
      </w:pPr>
      <w:r w:rsidRPr="00100415">
        <w:rPr>
          <w:rFonts w:ascii="Times New Roman" w:hAnsi="Times New Roman"/>
          <w:bCs/>
          <w:sz w:val="24"/>
          <w:szCs w:val="24"/>
        </w:rPr>
        <w:t>dI</w:t>
      </w:r>
      <w:r w:rsidRPr="00100415">
        <w:rPr>
          <w:rFonts w:ascii="Times New Roman" w:hAnsi="Times New Roman"/>
          <w:bCs/>
          <w:sz w:val="24"/>
          <w:szCs w:val="24"/>
          <w:vertAlign w:val="subscript"/>
        </w:rPr>
        <w:t>C</w:t>
      </w:r>
      <w:r>
        <w:rPr>
          <w:rFonts w:ascii="Times New Roman" w:hAnsi="Times New Roman"/>
          <w:bCs/>
          <w:sz w:val="24"/>
          <w:szCs w:val="24"/>
        </w:rPr>
        <w:t>/</w:t>
      </w:r>
      <w:r w:rsidRPr="00100415">
        <w:rPr>
          <w:rFonts w:ascii="Times New Roman" w:hAnsi="Times New Roman"/>
          <w:bCs/>
          <w:sz w:val="24"/>
          <w:szCs w:val="24"/>
        </w:rPr>
        <w:t>dV</w:t>
      </w:r>
      <w:r w:rsidRPr="00100415">
        <w:rPr>
          <w:rFonts w:ascii="Times New Roman" w:hAnsi="Times New Roman"/>
          <w:bCs/>
          <w:sz w:val="24"/>
          <w:szCs w:val="24"/>
          <w:vertAlign w:val="subscript"/>
        </w:rPr>
        <w:t>BE</w:t>
      </w:r>
      <w:r w:rsidRPr="00100415">
        <w:rPr>
          <w:rFonts w:ascii="Times New Roman" w:hAnsi="Times New Roman"/>
          <w:bCs/>
          <w:sz w:val="24"/>
          <w:szCs w:val="24"/>
        </w:rPr>
        <w:t>=38.6I</w:t>
      </w:r>
      <w:r w:rsidRPr="00100415">
        <w:rPr>
          <w:rFonts w:ascii="Times New Roman" w:hAnsi="Times New Roman"/>
          <w:bCs/>
          <w:sz w:val="24"/>
          <w:szCs w:val="24"/>
          <w:vertAlign w:val="subscript"/>
        </w:rPr>
        <w:t>S</w:t>
      </w:r>
      <w:r w:rsidRPr="00100415">
        <w:rPr>
          <w:rFonts w:ascii="Times New Roman" w:hAnsi="Times New Roman"/>
          <w:bCs/>
          <w:sz w:val="24"/>
          <w:szCs w:val="24"/>
        </w:rPr>
        <w:t>e38.6V</w:t>
      </w:r>
      <w:r w:rsidRPr="00100415">
        <w:rPr>
          <w:rFonts w:ascii="Times New Roman" w:hAnsi="Times New Roman"/>
          <w:bCs/>
          <w:sz w:val="24"/>
          <w:szCs w:val="24"/>
          <w:vertAlign w:val="subscript"/>
        </w:rPr>
        <w:t>BE</w:t>
      </w:r>
      <w:r w:rsidRPr="00100415">
        <w:rPr>
          <w:rFonts w:ascii="Times New Roman" w:hAnsi="Times New Roman"/>
          <w:bCs/>
          <w:sz w:val="24"/>
          <w:szCs w:val="24"/>
        </w:rPr>
        <w:t xml:space="preserve">  yields</w:t>
      </w:r>
    </w:p>
    <w:p w14:paraId="2E5A75FE" w14:textId="77777777" w:rsidR="00610FD5" w:rsidRPr="00100415" w:rsidRDefault="00610FD5" w:rsidP="00610FD5">
      <w:pPr>
        <w:spacing w:after="0" w:line="240" w:lineRule="auto"/>
        <w:jc w:val="center"/>
        <w:rPr>
          <w:rFonts w:ascii="Times New Roman" w:hAnsi="Times New Roman"/>
          <w:bCs/>
          <w:sz w:val="24"/>
          <w:szCs w:val="24"/>
        </w:rPr>
      </w:pPr>
      <w:r w:rsidRPr="00100415">
        <w:rPr>
          <w:rFonts w:ascii="Times New Roman" w:hAnsi="Times New Roman"/>
          <w:bCs/>
          <w:sz w:val="24"/>
          <w:szCs w:val="24"/>
        </w:rPr>
        <w:t>dI</w:t>
      </w:r>
      <w:r w:rsidRPr="00100415">
        <w:rPr>
          <w:rFonts w:ascii="Times New Roman" w:hAnsi="Times New Roman"/>
          <w:bCs/>
          <w:sz w:val="24"/>
          <w:szCs w:val="24"/>
          <w:vertAlign w:val="subscript"/>
        </w:rPr>
        <w:t>C</w:t>
      </w:r>
      <w:r>
        <w:rPr>
          <w:rFonts w:ascii="Times New Roman" w:hAnsi="Times New Roman"/>
          <w:bCs/>
          <w:sz w:val="24"/>
          <w:szCs w:val="24"/>
          <w:vertAlign w:val="subscript"/>
        </w:rPr>
        <w:t xml:space="preserve"> </w:t>
      </w:r>
      <w:r w:rsidRPr="00100415">
        <w:rPr>
          <w:rFonts w:ascii="Times New Roman" w:hAnsi="Times New Roman"/>
          <w:bCs/>
          <w:sz w:val="24"/>
          <w:szCs w:val="24"/>
        </w:rPr>
        <w:t>dV</w:t>
      </w:r>
      <w:r w:rsidRPr="00100415">
        <w:rPr>
          <w:rFonts w:ascii="Times New Roman" w:hAnsi="Times New Roman"/>
          <w:bCs/>
          <w:sz w:val="24"/>
          <w:szCs w:val="24"/>
          <w:vertAlign w:val="subscript"/>
        </w:rPr>
        <w:t>BE</w:t>
      </w:r>
      <w:r w:rsidRPr="00100415">
        <w:rPr>
          <w:rFonts w:ascii="Times New Roman" w:hAnsi="Times New Roman"/>
          <w:bCs/>
          <w:sz w:val="24"/>
          <w:szCs w:val="24"/>
        </w:rPr>
        <w:t>=38.6I</w:t>
      </w:r>
      <w:r w:rsidRPr="00100415">
        <w:rPr>
          <w:rFonts w:ascii="Times New Roman" w:hAnsi="Times New Roman"/>
          <w:bCs/>
          <w:sz w:val="24"/>
          <w:szCs w:val="24"/>
          <w:vertAlign w:val="subscript"/>
        </w:rPr>
        <w:t>C</w:t>
      </w:r>
    </w:p>
    <w:p w14:paraId="5F6D4CB1" w14:textId="77777777" w:rsidR="00610FD5" w:rsidRPr="00100415" w:rsidRDefault="00610FD5" w:rsidP="00610FD5">
      <w:pPr>
        <w:spacing w:after="0" w:line="240" w:lineRule="auto"/>
        <w:jc w:val="both"/>
        <w:rPr>
          <w:rFonts w:ascii="Times New Roman" w:hAnsi="Times New Roman"/>
          <w:bCs/>
          <w:sz w:val="24"/>
          <w:szCs w:val="24"/>
        </w:rPr>
      </w:pPr>
      <w:r w:rsidRPr="00100415">
        <w:rPr>
          <w:rFonts w:ascii="Times New Roman" w:hAnsi="Times New Roman"/>
          <w:bCs/>
          <w:sz w:val="24"/>
          <w:szCs w:val="24"/>
        </w:rPr>
        <w:t xml:space="preserve"> By definition, the dynamic junction resistance is the reciprocal of the slope.</w:t>
      </w:r>
    </w:p>
    <w:p w14:paraId="7F23FDB6" w14:textId="77777777" w:rsidR="00610FD5" w:rsidRPr="00100415" w:rsidRDefault="00610FD5" w:rsidP="00610FD5">
      <w:pPr>
        <w:spacing w:after="0" w:line="240" w:lineRule="auto"/>
        <w:jc w:val="center"/>
        <w:rPr>
          <w:rFonts w:ascii="Times New Roman" w:hAnsi="Times New Roman"/>
          <w:bCs/>
          <w:sz w:val="24"/>
          <w:szCs w:val="24"/>
        </w:rPr>
      </w:pPr>
      <w:r w:rsidRPr="00100415">
        <w:rPr>
          <w:rFonts w:ascii="Times New Roman" w:hAnsi="Times New Roman"/>
          <w:bCs/>
          <w:sz w:val="24"/>
          <w:szCs w:val="24"/>
        </w:rPr>
        <w:t>dV</w:t>
      </w:r>
      <w:r w:rsidRPr="00100415">
        <w:rPr>
          <w:rFonts w:ascii="Times New Roman" w:hAnsi="Times New Roman"/>
          <w:bCs/>
          <w:sz w:val="24"/>
          <w:szCs w:val="24"/>
          <w:vertAlign w:val="subscript"/>
        </w:rPr>
        <w:t>BE</w:t>
      </w:r>
      <w:r w:rsidRPr="00100415">
        <w:rPr>
          <w:rFonts w:ascii="Times New Roman" w:hAnsi="Times New Roman"/>
          <w:bCs/>
          <w:sz w:val="24"/>
          <w:szCs w:val="24"/>
        </w:rPr>
        <w:t>dI</w:t>
      </w:r>
      <w:r w:rsidRPr="00100415">
        <w:rPr>
          <w:rFonts w:ascii="Times New Roman" w:hAnsi="Times New Roman"/>
          <w:bCs/>
          <w:sz w:val="24"/>
          <w:szCs w:val="24"/>
          <w:vertAlign w:val="subscript"/>
        </w:rPr>
        <w:t>C</w:t>
      </w:r>
      <w:r w:rsidRPr="00100415">
        <w:rPr>
          <w:rFonts w:ascii="Times New Roman" w:hAnsi="Times New Roman"/>
          <w:bCs/>
          <w:sz w:val="24"/>
          <w:szCs w:val="24"/>
        </w:rPr>
        <w:t>=25.9mVI</w:t>
      </w:r>
      <w:r w:rsidRPr="00100415">
        <w:rPr>
          <w:rFonts w:ascii="Times New Roman" w:hAnsi="Times New Roman"/>
          <w:bCs/>
          <w:sz w:val="24"/>
          <w:szCs w:val="24"/>
          <w:vertAlign w:val="subscript"/>
        </w:rPr>
        <w:t>C</w:t>
      </w:r>
    </w:p>
    <w:p w14:paraId="22C92009" w14:textId="77777777" w:rsidR="00610FD5" w:rsidRDefault="00610FD5" w:rsidP="00610FD5">
      <w:pPr>
        <w:spacing w:after="0" w:line="240" w:lineRule="auto"/>
        <w:jc w:val="both"/>
        <w:rPr>
          <w:rFonts w:ascii="Times New Roman" w:hAnsi="Times New Roman"/>
          <w:bCs/>
          <w:sz w:val="24"/>
          <w:szCs w:val="24"/>
        </w:rPr>
      </w:pPr>
      <w:r w:rsidRPr="00100415">
        <w:rPr>
          <w:rFonts w:ascii="Times New Roman" w:hAnsi="Times New Roman"/>
          <w:bCs/>
          <w:sz w:val="24"/>
          <w:szCs w:val="24"/>
        </w:rPr>
        <w:t xml:space="preserve"> We call this  r′e . This value is slightly low as it doesn't include bulk resistance so a good approximation is</w:t>
      </w:r>
      <w:r>
        <w:rPr>
          <w:rFonts w:ascii="Times New Roman" w:hAnsi="Times New Roman"/>
          <w:bCs/>
          <w:sz w:val="24"/>
          <w:szCs w:val="24"/>
        </w:rPr>
        <w:t xml:space="preserve"> </w:t>
      </w:r>
      <w:r w:rsidRPr="00100415">
        <w:rPr>
          <w:rFonts w:ascii="Times New Roman" w:hAnsi="Times New Roman"/>
          <w:bCs/>
          <w:sz w:val="24"/>
          <w:szCs w:val="24"/>
        </w:rPr>
        <w:t>r′e=26mVI</w:t>
      </w:r>
      <w:r w:rsidRPr="00100415">
        <w:rPr>
          <w:rFonts w:ascii="Times New Roman" w:hAnsi="Times New Roman"/>
          <w:bCs/>
          <w:sz w:val="24"/>
          <w:szCs w:val="24"/>
          <w:vertAlign w:val="subscript"/>
        </w:rPr>
        <w:t>C</w:t>
      </w:r>
      <w:r>
        <w:rPr>
          <w:rFonts w:ascii="Times New Roman" w:hAnsi="Times New Roman"/>
          <w:bCs/>
          <w:sz w:val="24"/>
          <w:szCs w:val="24"/>
          <w:vertAlign w:val="subscript"/>
        </w:rPr>
        <w:t xml:space="preserve">. </w:t>
      </w:r>
      <w:r w:rsidRPr="00100415">
        <w:rPr>
          <w:rFonts w:ascii="Times New Roman" w:hAnsi="Times New Roman"/>
          <w:bCs/>
          <w:sz w:val="24"/>
          <w:szCs w:val="24"/>
        </w:rPr>
        <w:t>It is important to note that  I</w:t>
      </w:r>
      <w:r w:rsidRPr="00100415">
        <w:rPr>
          <w:rFonts w:ascii="Times New Roman" w:hAnsi="Times New Roman"/>
          <w:bCs/>
          <w:sz w:val="24"/>
          <w:szCs w:val="24"/>
          <w:vertAlign w:val="subscript"/>
        </w:rPr>
        <w:t>S</w:t>
      </w:r>
      <w:r w:rsidRPr="00100415">
        <w:rPr>
          <w:rFonts w:ascii="Times New Roman" w:hAnsi="Times New Roman"/>
          <w:bCs/>
          <w:sz w:val="24"/>
          <w:szCs w:val="24"/>
        </w:rPr>
        <w:t xml:space="preserve">  varies with temperature. Therefore  r′e</w:t>
      </w:r>
      <w:r>
        <w:rPr>
          <w:rFonts w:ascii="Times New Roman" w:hAnsi="Times New Roman"/>
          <w:bCs/>
          <w:sz w:val="24"/>
          <w:szCs w:val="24"/>
        </w:rPr>
        <w:t xml:space="preserve"> </w:t>
      </w:r>
      <w:r w:rsidRPr="00100415">
        <w:rPr>
          <w:rFonts w:ascii="Times New Roman" w:hAnsi="Times New Roman"/>
          <w:bCs/>
          <w:sz w:val="24"/>
          <w:szCs w:val="24"/>
        </w:rPr>
        <w:t>varies with temperature as well, decreasing with increasing temperature. This carries important ramifications with the thermal stability of higher power amplifiers as we shall see in subsequent work.</w:t>
      </w:r>
      <w:r>
        <w:rPr>
          <w:rFonts w:ascii="Times New Roman" w:hAnsi="Times New Roman"/>
          <w:bCs/>
          <w:sz w:val="24"/>
          <w:szCs w:val="24"/>
        </w:rPr>
        <w:t xml:space="preserve"> </w:t>
      </w:r>
      <w:r w:rsidRPr="00100415">
        <w:rPr>
          <w:rFonts w:ascii="Times New Roman" w:hAnsi="Times New Roman"/>
          <w:bCs/>
          <w:sz w:val="24"/>
          <w:szCs w:val="24"/>
        </w:rPr>
        <w:t>One of the most important things to remember here is that the DC collector current sets up the resistance of the AC model. In other words, the stability of the AC circuit will depend in part on the stabil</w:t>
      </w:r>
      <w:r>
        <w:rPr>
          <w:rFonts w:ascii="Times New Roman" w:hAnsi="Times New Roman"/>
          <w:bCs/>
          <w:sz w:val="24"/>
          <w:szCs w:val="24"/>
        </w:rPr>
        <w:t>ity of the DC bias.</w:t>
      </w:r>
    </w:p>
    <w:p w14:paraId="18DEC8EC" w14:textId="5672690E" w:rsidR="00610FD5" w:rsidRDefault="00610FD5" w:rsidP="00610FD5">
      <w:pPr>
        <w:spacing w:after="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7D559F79" wp14:editId="592AB519">
            <wp:extent cx="1668780" cy="1859280"/>
            <wp:effectExtent l="0" t="0" r="7620" b="7620"/>
            <wp:docPr id="1477077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8780" cy="1859280"/>
                    </a:xfrm>
                    <a:prstGeom prst="rect">
                      <a:avLst/>
                    </a:prstGeom>
                    <a:noFill/>
                    <a:ln>
                      <a:noFill/>
                    </a:ln>
                  </pic:spPr>
                </pic:pic>
              </a:graphicData>
            </a:graphic>
          </wp:inline>
        </w:drawing>
      </w:r>
    </w:p>
    <w:p w14:paraId="26B6069F" w14:textId="1C0C86C5" w:rsidR="006F2CC2" w:rsidRDefault="006F2CC2" w:rsidP="00610FD5">
      <w:pPr>
        <w:spacing w:after="0" w:line="240" w:lineRule="auto"/>
        <w:jc w:val="center"/>
        <w:rPr>
          <w:rFonts w:ascii="Times New Roman" w:hAnsi="Times New Roman"/>
          <w:bCs/>
          <w:sz w:val="24"/>
          <w:szCs w:val="24"/>
        </w:rPr>
      </w:pPr>
      <w:r>
        <w:rPr>
          <w:rFonts w:ascii="Times New Roman" w:hAnsi="Times New Roman"/>
          <w:bCs/>
          <w:sz w:val="24"/>
          <w:szCs w:val="24"/>
        </w:rPr>
        <w:t>Figure 2: S</w:t>
      </w:r>
      <w:r w:rsidRPr="006F2CC2">
        <w:rPr>
          <w:rFonts w:ascii="Times New Roman" w:hAnsi="Times New Roman"/>
          <w:bCs/>
          <w:sz w:val="24"/>
          <w:szCs w:val="24"/>
        </w:rPr>
        <w:t>implified model</w:t>
      </w:r>
    </w:p>
    <w:p w14:paraId="4B66F0B4" w14:textId="77777777" w:rsidR="006F2CC2" w:rsidRPr="00A634F4" w:rsidRDefault="006F2CC2" w:rsidP="00610FD5">
      <w:pPr>
        <w:spacing w:after="0" w:line="240" w:lineRule="auto"/>
        <w:jc w:val="center"/>
        <w:rPr>
          <w:rFonts w:ascii="Times New Roman" w:hAnsi="Times New Roman"/>
          <w:bCs/>
          <w:sz w:val="24"/>
          <w:szCs w:val="24"/>
        </w:rPr>
      </w:pPr>
    </w:p>
    <w:p w14:paraId="35CEBC6F" w14:textId="77777777" w:rsidR="00610FD5" w:rsidRPr="00100415" w:rsidRDefault="00610FD5" w:rsidP="00610FD5">
      <w:pPr>
        <w:spacing w:after="0" w:line="240" w:lineRule="auto"/>
        <w:jc w:val="both"/>
        <w:rPr>
          <w:rFonts w:ascii="Times New Roman" w:hAnsi="Times New Roman"/>
          <w:bCs/>
          <w:sz w:val="24"/>
          <w:szCs w:val="24"/>
        </w:rPr>
      </w:pPr>
      <w:r w:rsidRPr="00100415">
        <w:rPr>
          <w:rFonts w:ascii="Times New Roman" w:hAnsi="Times New Roman"/>
          <w:bCs/>
          <w:sz w:val="24"/>
          <w:szCs w:val="24"/>
        </w:rPr>
        <w:t>This is a simplified model in that it does not include junction capacitance effects, lead inductance and the like. It is appropriate, therefore, as a low to mid-band frequency model. To summarize, the AC collector current,  iC</w:t>
      </w:r>
      <w:r>
        <w:rPr>
          <w:rFonts w:ascii="Times New Roman" w:hAnsi="Times New Roman"/>
          <w:bCs/>
          <w:sz w:val="24"/>
          <w:szCs w:val="24"/>
        </w:rPr>
        <w:t xml:space="preserve"> </w:t>
      </w:r>
      <w:r w:rsidRPr="00100415">
        <w:rPr>
          <w:rFonts w:ascii="Times New Roman" w:hAnsi="Times New Roman"/>
          <w:bCs/>
          <w:sz w:val="24"/>
          <w:szCs w:val="24"/>
        </w:rPr>
        <w:t xml:space="preserve"> , is determined by the AC input current,  iB</w:t>
      </w:r>
      <w:r>
        <w:rPr>
          <w:rFonts w:ascii="Times New Roman" w:hAnsi="Times New Roman"/>
          <w:bCs/>
          <w:sz w:val="24"/>
          <w:szCs w:val="24"/>
        </w:rPr>
        <w:t xml:space="preserve"> </w:t>
      </w:r>
      <w:r w:rsidRPr="00100415">
        <w:rPr>
          <w:rFonts w:ascii="Times New Roman" w:hAnsi="Times New Roman"/>
          <w:bCs/>
          <w:sz w:val="24"/>
          <w:szCs w:val="24"/>
        </w:rPr>
        <w:t xml:space="preserve"> ; which is in turn a function of the the size of the applied input signal. In contrast,  r′e</w:t>
      </w:r>
      <w:r>
        <w:rPr>
          <w:rFonts w:ascii="Times New Roman" w:hAnsi="Times New Roman"/>
          <w:bCs/>
          <w:sz w:val="24"/>
          <w:szCs w:val="24"/>
        </w:rPr>
        <w:t xml:space="preserve"> </w:t>
      </w:r>
      <w:r w:rsidRPr="00100415">
        <w:rPr>
          <w:rFonts w:ascii="Times New Roman" w:hAnsi="Times New Roman"/>
          <w:bCs/>
          <w:sz w:val="24"/>
          <w:szCs w:val="24"/>
        </w:rPr>
        <w:t xml:space="preserve">  is set by the DC bias current,  IC</w:t>
      </w:r>
      <w:r>
        <w:rPr>
          <w:rFonts w:ascii="Times New Roman" w:hAnsi="Times New Roman"/>
          <w:bCs/>
          <w:sz w:val="24"/>
          <w:szCs w:val="24"/>
        </w:rPr>
        <w:t xml:space="preserve"> </w:t>
      </w:r>
      <w:r w:rsidRPr="00100415">
        <w:rPr>
          <w:rFonts w:ascii="Times New Roman" w:hAnsi="Times New Roman"/>
          <w:bCs/>
          <w:sz w:val="24"/>
          <w:szCs w:val="24"/>
        </w:rPr>
        <w:t xml:space="preserve"> . The AC input can produce small variations in  r′e  which are manifested as waveform distortion.</w:t>
      </w:r>
    </w:p>
    <w:p w14:paraId="571FB8BA" w14:textId="77777777" w:rsidR="00610FD5" w:rsidRPr="00100415" w:rsidRDefault="00610FD5" w:rsidP="00610FD5">
      <w:pPr>
        <w:spacing w:after="0" w:line="240" w:lineRule="auto"/>
        <w:jc w:val="both"/>
        <w:rPr>
          <w:rFonts w:ascii="Times New Roman" w:hAnsi="Times New Roman"/>
          <w:bCs/>
          <w:sz w:val="24"/>
          <w:szCs w:val="24"/>
        </w:rPr>
      </w:pPr>
    </w:p>
    <w:p w14:paraId="76FE9F91" w14:textId="77777777" w:rsidR="00610FD5" w:rsidRPr="00100415" w:rsidRDefault="00610FD5" w:rsidP="00610FD5">
      <w:pPr>
        <w:spacing w:after="0" w:line="240" w:lineRule="auto"/>
        <w:jc w:val="both"/>
        <w:rPr>
          <w:rFonts w:ascii="Times New Roman" w:hAnsi="Times New Roman"/>
          <w:bCs/>
          <w:sz w:val="24"/>
          <w:szCs w:val="24"/>
        </w:rPr>
      </w:pPr>
      <w:r w:rsidRPr="00100415">
        <w:rPr>
          <w:rFonts w:ascii="Times New Roman" w:hAnsi="Times New Roman"/>
          <w:bCs/>
          <w:sz w:val="24"/>
          <w:szCs w:val="24"/>
        </w:rPr>
        <w:t>Given the model, there are three ways to configure the transistor as an amplifier:</w:t>
      </w:r>
    </w:p>
    <w:p w14:paraId="213C8260" w14:textId="77777777" w:rsidR="00610FD5" w:rsidRPr="00100415" w:rsidRDefault="00610FD5" w:rsidP="00610FD5">
      <w:pPr>
        <w:spacing w:after="0" w:line="240" w:lineRule="auto"/>
        <w:jc w:val="both"/>
        <w:rPr>
          <w:rFonts w:ascii="Times New Roman" w:hAnsi="Times New Roman"/>
          <w:bCs/>
          <w:sz w:val="24"/>
          <w:szCs w:val="24"/>
        </w:rPr>
      </w:pPr>
      <w:r w:rsidRPr="00100415">
        <w:rPr>
          <w:rFonts w:ascii="Times New Roman" w:hAnsi="Times New Roman"/>
          <w:b/>
          <w:bCs/>
          <w:sz w:val="24"/>
          <w:szCs w:val="24"/>
        </w:rPr>
        <w:t>Common Emitter</w:t>
      </w:r>
      <w:r w:rsidRPr="00100415">
        <w:rPr>
          <w:rFonts w:ascii="Times New Roman" w:hAnsi="Times New Roman"/>
          <w:bCs/>
          <w:sz w:val="24"/>
          <w:szCs w:val="24"/>
        </w:rPr>
        <w:t>. The input is applied to the base and the output is taken at the collector. The emitter terminal is at the common or ground point. This configuration exhibits both voltage gain and current gain. It also inverts the phase of the signal.</w:t>
      </w:r>
    </w:p>
    <w:p w14:paraId="29626ABA" w14:textId="77777777" w:rsidR="00610FD5" w:rsidRPr="00100415" w:rsidRDefault="00610FD5" w:rsidP="00610FD5">
      <w:pPr>
        <w:spacing w:after="0" w:line="240" w:lineRule="auto"/>
        <w:jc w:val="both"/>
        <w:rPr>
          <w:rFonts w:ascii="Times New Roman" w:hAnsi="Times New Roman"/>
          <w:bCs/>
          <w:sz w:val="24"/>
          <w:szCs w:val="24"/>
        </w:rPr>
      </w:pPr>
      <w:r w:rsidRPr="00100415">
        <w:rPr>
          <w:rFonts w:ascii="Times New Roman" w:hAnsi="Times New Roman"/>
          <w:b/>
          <w:bCs/>
          <w:sz w:val="24"/>
          <w:szCs w:val="24"/>
        </w:rPr>
        <w:t>Common Collector</w:t>
      </w:r>
      <w:r w:rsidRPr="00100415">
        <w:rPr>
          <w:rFonts w:ascii="Times New Roman" w:hAnsi="Times New Roman"/>
          <w:bCs/>
          <w:sz w:val="24"/>
          <w:szCs w:val="24"/>
        </w:rPr>
        <w:t>. The input is applied to the base and the output is taken at the emitter. The collector terminal is at the common or ground point. This configuration offers a voltage gain of about unity but does exhibit current gain. It maintains the phase of the input signal. It is also referred to as an emitter follower or voltage follower.</w:t>
      </w:r>
    </w:p>
    <w:p w14:paraId="3FA530D8" w14:textId="77777777" w:rsidR="00610FD5" w:rsidRPr="00100415" w:rsidRDefault="00610FD5" w:rsidP="00610FD5">
      <w:pPr>
        <w:spacing w:after="0" w:line="240" w:lineRule="auto"/>
        <w:jc w:val="both"/>
        <w:rPr>
          <w:rFonts w:ascii="Times New Roman" w:hAnsi="Times New Roman"/>
          <w:bCs/>
          <w:sz w:val="24"/>
          <w:szCs w:val="24"/>
        </w:rPr>
      </w:pPr>
      <w:r w:rsidRPr="00100415">
        <w:rPr>
          <w:rFonts w:ascii="Times New Roman" w:hAnsi="Times New Roman"/>
          <w:b/>
          <w:bCs/>
          <w:sz w:val="24"/>
          <w:szCs w:val="24"/>
        </w:rPr>
        <w:t>Common Base</w:t>
      </w:r>
      <w:r w:rsidRPr="00100415">
        <w:rPr>
          <w:rFonts w:ascii="Times New Roman" w:hAnsi="Times New Roman"/>
          <w:bCs/>
          <w:sz w:val="24"/>
          <w:szCs w:val="24"/>
        </w:rPr>
        <w:t>. The input is applied to the emitter and the output is taken at the collector. The base terminal is at the common or ground point. This configuration exhibits voltage gain but the current gain is unity at best. It also maintains the phase of the input signal.</w:t>
      </w:r>
    </w:p>
    <w:p w14:paraId="3F4FAF0D" w14:textId="767F365C" w:rsidR="00610FD5" w:rsidRDefault="006F2CC2" w:rsidP="00610FD5">
      <w:pPr>
        <w:spacing w:before="240" w:line="360" w:lineRule="auto"/>
        <w:rPr>
          <w:rFonts w:ascii="Times New Roman" w:hAnsi="Times New Roman"/>
          <w:b/>
          <w:bCs/>
          <w:sz w:val="24"/>
          <w:szCs w:val="24"/>
        </w:rPr>
      </w:pPr>
      <w:r>
        <w:rPr>
          <w:rFonts w:ascii="Times New Roman" w:hAnsi="Times New Roman"/>
          <w:b/>
          <w:bCs/>
          <w:sz w:val="24"/>
          <w:szCs w:val="24"/>
        </w:rPr>
        <w:t xml:space="preserve">9. </w:t>
      </w:r>
      <w:r w:rsidR="00610FD5" w:rsidRPr="00444106">
        <w:rPr>
          <w:rFonts w:ascii="Times New Roman" w:hAnsi="Times New Roman"/>
          <w:b/>
          <w:bCs/>
          <w:sz w:val="24"/>
          <w:szCs w:val="24"/>
        </w:rPr>
        <w:t>Activities/ Case studies/related to the session</w:t>
      </w:r>
    </w:p>
    <w:p w14:paraId="6EFB64BB" w14:textId="77777777" w:rsidR="00610FD5" w:rsidRPr="00100415" w:rsidRDefault="00610FD5" w:rsidP="00610FD5">
      <w:pPr>
        <w:numPr>
          <w:ilvl w:val="0"/>
          <w:numId w:val="7"/>
        </w:numPr>
        <w:spacing w:before="240"/>
        <w:rPr>
          <w:rFonts w:ascii="Times New Roman" w:hAnsi="Times New Roman"/>
          <w:bCs/>
          <w:sz w:val="24"/>
          <w:szCs w:val="24"/>
        </w:rPr>
      </w:pPr>
      <w:r w:rsidRPr="00100415">
        <w:rPr>
          <w:rFonts w:ascii="Times New Roman" w:hAnsi="Times New Roman"/>
          <w:bCs/>
          <w:sz w:val="24"/>
          <w:szCs w:val="24"/>
        </w:rPr>
        <w:t xml:space="preserve">Draw the equivalent DC and small signal model of BJT in </w:t>
      </w:r>
    </w:p>
    <w:p w14:paraId="3D544010" w14:textId="389AE5F0" w:rsidR="00610FD5" w:rsidRDefault="006F2CC2" w:rsidP="00610FD5">
      <w:pPr>
        <w:spacing w:before="240"/>
        <w:rPr>
          <w:rFonts w:ascii="Times New Roman" w:hAnsi="Times New Roman"/>
          <w:b/>
          <w:bCs/>
          <w:sz w:val="24"/>
          <w:szCs w:val="24"/>
        </w:rPr>
      </w:pPr>
      <w:r>
        <w:rPr>
          <w:rFonts w:ascii="Times New Roman" w:hAnsi="Times New Roman"/>
          <w:b/>
          <w:bCs/>
          <w:sz w:val="24"/>
          <w:szCs w:val="24"/>
        </w:rPr>
        <w:t xml:space="preserve">10. </w:t>
      </w:r>
      <w:r w:rsidR="00610FD5" w:rsidRPr="00444106">
        <w:rPr>
          <w:rFonts w:ascii="Times New Roman" w:hAnsi="Times New Roman"/>
          <w:b/>
          <w:bCs/>
          <w:sz w:val="24"/>
          <w:szCs w:val="24"/>
        </w:rPr>
        <w:t>Examples</w:t>
      </w:r>
      <w:r w:rsidR="00610FD5">
        <w:rPr>
          <w:rFonts w:ascii="Times New Roman" w:hAnsi="Times New Roman"/>
          <w:b/>
          <w:bCs/>
          <w:sz w:val="24"/>
          <w:szCs w:val="24"/>
        </w:rPr>
        <w:t xml:space="preserve"> </w:t>
      </w:r>
      <w:r w:rsidR="00610FD5" w:rsidRPr="00444106">
        <w:rPr>
          <w:rFonts w:ascii="Times New Roman" w:hAnsi="Times New Roman"/>
          <w:b/>
          <w:bCs/>
          <w:sz w:val="24"/>
          <w:szCs w:val="24"/>
        </w:rPr>
        <w:t>&amp;</w:t>
      </w:r>
      <w:r w:rsidR="00610FD5">
        <w:rPr>
          <w:rFonts w:ascii="Times New Roman" w:hAnsi="Times New Roman"/>
          <w:b/>
          <w:bCs/>
          <w:sz w:val="24"/>
          <w:szCs w:val="24"/>
        </w:rPr>
        <w:t xml:space="preserve"> </w:t>
      </w:r>
      <w:r w:rsidR="00610FD5" w:rsidRPr="00444106">
        <w:rPr>
          <w:rFonts w:ascii="Times New Roman" w:hAnsi="Times New Roman"/>
          <w:b/>
          <w:bCs/>
          <w:sz w:val="24"/>
          <w:szCs w:val="24"/>
        </w:rPr>
        <w:t>contemporary extracts of articles/ practices to convey the idea of the session</w:t>
      </w:r>
    </w:p>
    <w:p w14:paraId="590CFF55" w14:textId="21B6517C" w:rsidR="00610FD5" w:rsidRDefault="002242C7" w:rsidP="002242C7">
      <w:pPr>
        <w:spacing w:after="0" w:line="240" w:lineRule="auto"/>
        <w:rPr>
          <w:rFonts w:ascii="Times New Roman" w:hAnsi="Times New Roman"/>
          <w:b/>
          <w:bCs/>
          <w:sz w:val="24"/>
          <w:szCs w:val="24"/>
        </w:rPr>
      </w:pPr>
      <w:r w:rsidRPr="002242C7">
        <w:rPr>
          <w:rFonts w:ascii="Times New Roman" w:hAnsi="Times New Roman"/>
          <w:b/>
          <w:bCs/>
          <w:sz w:val="24"/>
          <w:szCs w:val="24"/>
        </w:rPr>
        <w:t>B</w:t>
      </w:r>
      <w:r>
        <w:rPr>
          <w:rFonts w:ascii="Times New Roman" w:hAnsi="Times New Roman"/>
          <w:b/>
          <w:bCs/>
          <w:sz w:val="24"/>
          <w:szCs w:val="24"/>
        </w:rPr>
        <w:t>JT</w:t>
      </w:r>
      <w:r w:rsidRPr="002242C7">
        <w:rPr>
          <w:rFonts w:ascii="Times New Roman" w:hAnsi="Times New Roman"/>
          <w:b/>
          <w:bCs/>
          <w:sz w:val="24"/>
          <w:szCs w:val="24"/>
        </w:rPr>
        <w:t xml:space="preserve"> Small Signal Analysis</w:t>
      </w:r>
      <w:r>
        <w:rPr>
          <w:rFonts w:ascii="Times New Roman" w:hAnsi="Times New Roman"/>
          <w:b/>
          <w:bCs/>
          <w:sz w:val="24"/>
          <w:szCs w:val="24"/>
        </w:rPr>
        <w:t xml:space="preserve"> (Source:</w:t>
      </w:r>
      <w:r w:rsidRPr="002242C7">
        <w:t xml:space="preserve"> </w:t>
      </w:r>
      <w:hyperlink r:id="rId8" w:history="1">
        <w:r w:rsidRPr="00A4318B">
          <w:rPr>
            <w:rStyle w:val="Hyperlink"/>
            <w:rFonts w:ascii="Times New Roman" w:hAnsi="Times New Roman"/>
            <w:b/>
            <w:bCs/>
            <w:sz w:val="24"/>
            <w:szCs w:val="24"/>
          </w:rPr>
          <w:t>https://www.academia.edu</w:t>
        </w:r>
      </w:hyperlink>
      <w:r>
        <w:rPr>
          <w:rFonts w:ascii="Times New Roman" w:hAnsi="Times New Roman"/>
          <w:b/>
          <w:bCs/>
          <w:sz w:val="24"/>
          <w:szCs w:val="24"/>
        </w:rPr>
        <w:t>)</w:t>
      </w:r>
    </w:p>
    <w:p w14:paraId="7B2F1FB0" w14:textId="77777777" w:rsidR="002242C7" w:rsidRPr="002242C7" w:rsidRDefault="002242C7" w:rsidP="002242C7">
      <w:pPr>
        <w:spacing w:after="0" w:line="240" w:lineRule="auto"/>
        <w:jc w:val="both"/>
        <w:rPr>
          <w:rFonts w:ascii="Times New Roman" w:hAnsi="Times New Roman"/>
          <w:sz w:val="24"/>
          <w:szCs w:val="24"/>
        </w:rPr>
      </w:pPr>
    </w:p>
    <w:p w14:paraId="5B148B3F" w14:textId="35163F35" w:rsidR="002242C7" w:rsidRPr="00A05F6C" w:rsidRDefault="00A05F6C" w:rsidP="00A05F6C">
      <w:pPr>
        <w:spacing w:after="0" w:line="240" w:lineRule="auto"/>
        <w:jc w:val="both"/>
        <w:rPr>
          <w:rFonts w:ascii="Times New Roman" w:hAnsi="Times New Roman"/>
          <w:sz w:val="24"/>
          <w:szCs w:val="24"/>
        </w:rPr>
      </w:pPr>
      <w:r w:rsidRPr="00A05F6C">
        <w:rPr>
          <w:rFonts w:ascii="Times New Roman" w:hAnsi="Times New Roman"/>
          <w:b/>
          <w:bCs/>
          <w:sz w:val="24"/>
          <w:szCs w:val="24"/>
        </w:rPr>
        <w:t>Extract:</w:t>
      </w:r>
      <w:r>
        <w:rPr>
          <w:rFonts w:ascii="Times New Roman" w:hAnsi="Times New Roman"/>
          <w:sz w:val="24"/>
          <w:szCs w:val="24"/>
        </w:rPr>
        <w:t xml:space="preserve"> </w:t>
      </w:r>
      <w:r w:rsidRPr="00A05F6C">
        <w:rPr>
          <w:rFonts w:ascii="Times New Roman" w:hAnsi="Times New Roman"/>
          <w:sz w:val="24"/>
          <w:szCs w:val="24"/>
        </w:rPr>
        <w:t xml:space="preserve">BJT Small Signal Analysis In the last classes we have seen how biasing of the transistor is done and we were considering different biasing schemes. All these biasing schemes are basically for using the transistor as an amplifier for faithful amplification of an input signal. Today we will discuss about the transistor being used as an amplifier and to understand the operation of the transistor as an amplifier we have to first understand the analysis of the BJT when a small signal is applied. So small signal analysis of a BJT will be discussed today. The small signal means the magnitude of the AC signal which is applied should be small enough to keep the transistor still in the active region of operation because we want the transistor to operate in the active region. Only then the transistor will be able to faithfully amplify an AC </w:t>
      </w:r>
      <w:r w:rsidRPr="00A05F6C">
        <w:rPr>
          <w:rFonts w:ascii="Times New Roman" w:hAnsi="Times New Roman"/>
          <w:sz w:val="24"/>
          <w:szCs w:val="24"/>
        </w:rPr>
        <w:lastRenderedPageBreak/>
        <w:t>input signal. If that signal amplitude is very high then it is seen that the transistor will be driven into either saturation or cut off region because when you have very large signal at the input then the base current signal will be having a high magnitude. Peak to peak value of the base current will be high.</w:t>
      </w:r>
    </w:p>
    <w:p w14:paraId="62AC52D1" w14:textId="3D414C68" w:rsidR="00610FD5" w:rsidRDefault="006F2CC2" w:rsidP="00A05F6C">
      <w:pPr>
        <w:spacing w:before="240"/>
        <w:rPr>
          <w:rFonts w:ascii="Times New Roman" w:hAnsi="Times New Roman"/>
          <w:b/>
          <w:bCs/>
          <w:sz w:val="24"/>
          <w:szCs w:val="24"/>
        </w:rPr>
      </w:pPr>
      <w:r>
        <w:rPr>
          <w:rFonts w:ascii="Times New Roman" w:hAnsi="Times New Roman"/>
          <w:b/>
          <w:bCs/>
          <w:sz w:val="24"/>
          <w:szCs w:val="24"/>
        </w:rPr>
        <w:t xml:space="preserve">11. </w:t>
      </w:r>
      <w:r w:rsidR="00610FD5" w:rsidRPr="00444106">
        <w:rPr>
          <w:rFonts w:ascii="Times New Roman" w:hAnsi="Times New Roman"/>
          <w:b/>
          <w:bCs/>
          <w:sz w:val="24"/>
          <w:szCs w:val="24"/>
        </w:rPr>
        <w:t>SAQ's-Self Assessment Questions</w:t>
      </w:r>
    </w:p>
    <w:p w14:paraId="4B7A8994"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Certainly! Here are 20 multiple-choice questions (MCQs) on BJT small signal models:</w:t>
      </w:r>
    </w:p>
    <w:p w14:paraId="36FCBDC5" w14:textId="77777777" w:rsidR="009C7C88" w:rsidRPr="009C7C88" w:rsidRDefault="009C7C88" w:rsidP="009C7C88">
      <w:pPr>
        <w:spacing w:after="0"/>
        <w:jc w:val="both"/>
        <w:rPr>
          <w:rFonts w:ascii="Times New Roman" w:hAnsi="Times New Roman"/>
          <w:sz w:val="24"/>
          <w:szCs w:val="24"/>
        </w:rPr>
      </w:pPr>
    </w:p>
    <w:p w14:paraId="19090197"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1. Small signal models are used to analyze the behavior of a BJT circuit under:</w:t>
      </w:r>
    </w:p>
    <w:p w14:paraId="098EBB3A"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DC bias conditions</w:t>
      </w:r>
    </w:p>
    <w:p w14:paraId="43B14A7B"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AC signal conditions</w:t>
      </w:r>
    </w:p>
    <w:p w14:paraId="0383232F"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Both DC and AC conditions</w:t>
      </w:r>
    </w:p>
    <w:p w14:paraId="58E97506"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Transient conditions</w:t>
      </w:r>
    </w:p>
    <w:p w14:paraId="0F3B54CE" w14:textId="77777777" w:rsidR="009C7C88" w:rsidRPr="009C7C88" w:rsidRDefault="009C7C88" w:rsidP="009C7C88">
      <w:pPr>
        <w:spacing w:after="0"/>
        <w:jc w:val="both"/>
        <w:rPr>
          <w:rFonts w:ascii="Times New Roman" w:hAnsi="Times New Roman"/>
          <w:sz w:val="24"/>
          <w:szCs w:val="24"/>
        </w:rPr>
      </w:pPr>
    </w:p>
    <w:p w14:paraId="72310C58"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2. The small signal model of a BJT is based on which linearization technique?</w:t>
      </w:r>
    </w:p>
    <w:p w14:paraId="5EB37DEF"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Small signal approximation</w:t>
      </w:r>
    </w:p>
    <w:p w14:paraId="26F31E4E"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Large signal approximation</w:t>
      </w:r>
    </w:p>
    <w:p w14:paraId="57DE6010"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Piecewise linear approximation</w:t>
      </w:r>
    </w:p>
    <w:p w14:paraId="09183BD4"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Time-domain approximation</w:t>
      </w:r>
    </w:p>
    <w:p w14:paraId="01BBEAB8" w14:textId="77777777" w:rsidR="009C7C88" w:rsidRPr="009C7C88" w:rsidRDefault="009C7C88" w:rsidP="009C7C88">
      <w:pPr>
        <w:spacing w:after="0"/>
        <w:jc w:val="both"/>
        <w:rPr>
          <w:rFonts w:ascii="Times New Roman" w:hAnsi="Times New Roman"/>
          <w:sz w:val="24"/>
          <w:szCs w:val="24"/>
        </w:rPr>
      </w:pPr>
    </w:p>
    <w:p w14:paraId="212838E3"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3. The small signal current gain of a BJT is denoted by:</w:t>
      </w:r>
    </w:p>
    <w:p w14:paraId="1F1B1E1B"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α</w:t>
      </w:r>
    </w:p>
    <w:p w14:paraId="6E5EC0C8"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β</w:t>
      </w:r>
    </w:p>
    <w:p w14:paraId="4416A3BB"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γ</w:t>
      </w:r>
    </w:p>
    <w:p w14:paraId="33940624"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δ</w:t>
      </w:r>
    </w:p>
    <w:p w14:paraId="50BC5850" w14:textId="77777777" w:rsidR="009C7C88" w:rsidRPr="009C7C88" w:rsidRDefault="009C7C88" w:rsidP="009C7C88">
      <w:pPr>
        <w:spacing w:after="0"/>
        <w:jc w:val="both"/>
        <w:rPr>
          <w:rFonts w:ascii="Times New Roman" w:hAnsi="Times New Roman"/>
          <w:sz w:val="24"/>
          <w:szCs w:val="24"/>
        </w:rPr>
      </w:pPr>
    </w:p>
    <w:p w14:paraId="6494C89B"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4. In the small signal model, the input impedance is represented by:</w:t>
      </w:r>
    </w:p>
    <w:p w14:paraId="3AE0D074"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rπ</w:t>
      </w:r>
    </w:p>
    <w:p w14:paraId="5DA9CC6D"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gm</w:t>
      </w:r>
    </w:p>
    <w:p w14:paraId="56146D14"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ro</w:t>
      </w:r>
    </w:p>
    <w:p w14:paraId="68A97F4A"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Rc</w:t>
      </w:r>
    </w:p>
    <w:p w14:paraId="498530B8" w14:textId="77777777" w:rsidR="009C7C88" w:rsidRPr="009C7C88" w:rsidRDefault="009C7C88" w:rsidP="009C7C88">
      <w:pPr>
        <w:spacing w:after="0"/>
        <w:jc w:val="both"/>
        <w:rPr>
          <w:rFonts w:ascii="Times New Roman" w:hAnsi="Times New Roman"/>
          <w:sz w:val="24"/>
          <w:szCs w:val="24"/>
        </w:rPr>
      </w:pPr>
    </w:p>
    <w:p w14:paraId="15AADFD5"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5. The small signal voltage gain of a common-emitter amplifier is equal to:</w:t>
      </w:r>
    </w:p>
    <w:p w14:paraId="5759B1D0"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β</w:t>
      </w:r>
    </w:p>
    <w:p w14:paraId="270764B0"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gm × Rc</w:t>
      </w:r>
    </w:p>
    <w:p w14:paraId="61AE6B88"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ro / (rπ + re)</w:t>
      </w:r>
    </w:p>
    <w:p w14:paraId="7B603810"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re / (rπ + re)</w:t>
      </w:r>
    </w:p>
    <w:p w14:paraId="3553C116" w14:textId="77777777" w:rsidR="009C7C88" w:rsidRPr="009C7C88" w:rsidRDefault="009C7C88" w:rsidP="009C7C88">
      <w:pPr>
        <w:spacing w:after="0"/>
        <w:jc w:val="both"/>
        <w:rPr>
          <w:rFonts w:ascii="Times New Roman" w:hAnsi="Times New Roman"/>
          <w:sz w:val="24"/>
          <w:szCs w:val="24"/>
        </w:rPr>
      </w:pPr>
    </w:p>
    <w:p w14:paraId="69234BD2"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6. The small signal output impedance is represented by:</w:t>
      </w:r>
    </w:p>
    <w:p w14:paraId="0A20A789"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ro</w:t>
      </w:r>
    </w:p>
    <w:p w14:paraId="21C7E9FE"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β</w:t>
      </w:r>
    </w:p>
    <w:p w14:paraId="0D688A18"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rπ</w:t>
      </w:r>
    </w:p>
    <w:p w14:paraId="7E8685DE"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Rc</w:t>
      </w:r>
    </w:p>
    <w:p w14:paraId="09CA9CF9" w14:textId="77777777" w:rsidR="009C7C88" w:rsidRPr="009C7C88" w:rsidRDefault="009C7C88" w:rsidP="009C7C88">
      <w:pPr>
        <w:spacing w:after="0"/>
        <w:jc w:val="both"/>
        <w:rPr>
          <w:rFonts w:ascii="Times New Roman" w:hAnsi="Times New Roman"/>
          <w:sz w:val="24"/>
          <w:szCs w:val="24"/>
        </w:rPr>
      </w:pPr>
    </w:p>
    <w:p w14:paraId="3CF4B1BB"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lastRenderedPageBreak/>
        <w:t>7. The rπ component in the small signal model represents:</w:t>
      </w:r>
    </w:p>
    <w:p w14:paraId="12533265"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Base-emitter resistance</w:t>
      </w:r>
    </w:p>
    <w:p w14:paraId="1CC10FE8"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Base-collector resistance</w:t>
      </w:r>
    </w:p>
    <w:p w14:paraId="358BE823"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Emitter resistance</w:t>
      </w:r>
    </w:p>
    <w:p w14:paraId="53554AAD"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Collector resistance</w:t>
      </w:r>
    </w:p>
    <w:p w14:paraId="0A1E9F06" w14:textId="77777777" w:rsidR="009C7C88" w:rsidRPr="009C7C88" w:rsidRDefault="009C7C88" w:rsidP="009C7C88">
      <w:pPr>
        <w:spacing w:after="0"/>
        <w:jc w:val="both"/>
        <w:rPr>
          <w:rFonts w:ascii="Times New Roman" w:hAnsi="Times New Roman"/>
          <w:sz w:val="24"/>
          <w:szCs w:val="24"/>
        </w:rPr>
      </w:pPr>
    </w:p>
    <w:p w14:paraId="53C76A4B"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8. The small signal transconductance (gm) is a measure of the:</w:t>
      </w:r>
    </w:p>
    <w:p w14:paraId="2445932B"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Amplification of input voltage</w:t>
      </w:r>
    </w:p>
    <w:p w14:paraId="1C2B9CE2"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Amplification of input current</w:t>
      </w:r>
    </w:p>
    <w:p w14:paraId="502E4FC9"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Amplification of output voltage</w:t>
      </w:r>
    </w:p>
    <w:p w14:paraId="1BB7A904"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Amplification of output current</w:t>
      </w:r>
    </w:p>
    <w:p w14:paraId="6FDBAD81" w14:textId="77777777" w:rsidR="009C7C88" w:rsidRPr="009C7C88" w:rsidRDefault="009C7C88" w:rsidP="009C7C88">
      <w:pPr>
        <w:spacing w:after="0"/>
        <w:jc w:val="both"/>
        <w:rPr>
          <w:rFonts w:ascii="Times New Roman" w:hAnsi="Times New Roman"/>
          <w:sz w:val="24"/>
          <w:szCs w:val="24"/>
        </w:rPr>
      </w:pPr>
    </w:p>
    <w:p w14:paraId="599C30C3"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9. In the small signal model, the coupling capacitor is represented as:</w:t>
      </w:r>
    </w:p>
    <w:p w14:paraId="58078F44"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A short circuit</w:t>
      </w:r>
    </w:p>
    <w:p w14:paraId="35100928"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An open circuit</w:t>
      </w:r>
    </w:p>
    <w:p w14:paraId="433C1B1F"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A resistor</w:t>
      </w:r>
    </w:p>
    <w:p w14:paraId="73E95B0F"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A capacitor</w:t>
      </w:r>
    </w:p>
    <w:p w14:paraId="5A5756BE" w14:textId="77777777" w:rsidR="009C7C88" w:rsidRPr="009C7C88" w:rsidRDefault="009C7C88" w:rsidP="009C7C88">
      <w:pPr>
        <w:spacing w:after="0"/>
        <w:jc w:val="both"/>
        <w:rPr>
          <w:rFonts w:ascii="Times New Roman" w:hAnsi="Times New Roman"/>
          <w:sz w:val="24"/>
          <w:szCs w:val="24"/>
        </w:rPr>
      </w:pPr>
    </w:p>
    <w:p w14:paraId="63A7A072"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10. The small signal model assumes that the BJT is operating in which mode?</w:t>
      </w:r>
    </w:p>
    <w:p w14:paraId="30C3250F"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Active mode</w:t>
      </w:r>
    </w:p>
    <w:p w14:paraId="49717CA7"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Saturation mode</w:t>
      </w:r>
    </w:p>
    <w:p w14:paraId="21C7E218"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Cutoff mode</w:t>
      </w:r>
    </w:p>
    <w:p w14:paraId="0C397AE1"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Reverse active mode</w:t>
      </w:r>
    </w:p>
    <w:p w14:paraId="142BBA25" w14:textId="77777777" w:rsidR="009C7C88" w:rsidRPr="009C7C88" w:rsidRDefault="009C7C88" w:rsidP="009C7C88">
      <w:pPr>
        <w:spacing w:after="0"/>
        <w:jc w:val="both"/>
        <w:rPr>
          <w:rFonts w:ascii="Times New Roman" w:hAnsi="Times New Roman"/>
          <w:sz w:val="24"/>
          <w:szCs w:val="24"/>
        </w:rPr>
      </w:pPr>
    </w:p>
    <w:p w14:paraId="6C90DDF4"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11. The hybrid-pi model is commonly used for which BJT configuration?</w:t>
      </w:r>
    </w:p>
    <w:p w14:paraId="0C9FC28B"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Common-base</w:t>
      </w:r>
    </w:p>
    <w:p w14:paraId="67F70D5C"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Common-emitter</w:t>
      </w:r>
    </w:p>
    <w:p w14:paraId="0BC86B7A"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Common-collector</w:t>
      </w:r>
    </w:p>
    <w:p w14:paraId="22CFCDC3"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All of the above</w:t>
      </w:r>
    </w:p>
    <w:p w14:paraId="19156C49" w14:textId="77777777" w:rsidR="009C7C88" w:rsidRPr="009C7C88" w:rsidRDefault="009C7C88" w:rsidP="009C7C88">
      <w:pPr>
        <w:spacing w:after="0"/>
        <w:jc w:val="both"/>
        <w:rPr>
          <w:rFonts w:ascii="Times New Roman" w:hAnsi="Times New Roman"/>
          <w:sz w:val="24"/>
          <w:szCs w:val="24"/>
        </w:rPr>
      </w:pPr>
    </w:p>
    <w:p w14:paraId="65E7FA11"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12. The Miller effect is a phenomenon that affects the:</w:t>
      </w:r>
    </w:p>
    <w:p w14:paraId="0F715E4E"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Input impedance of a BJT circuit</w:t>
      </w:r>
    </w:p>
    <w:p w14:paraId="0B3BA10B"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Output impedance of a BJT circuit</w:t>
      </w:r>
    </w:p>
    <w:p w14:paraId="099DDA26"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Voltage gain of a BJT circuit</w:t>
      </w:r>
    </w:p>
    <w:p w14:paraId="07C68B4C"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Current gain of a BJT circuit</w:t>
      </w:r>
    </w:p>
    <w:p w14:paraId="66DA8B85" w14:textId="77777777" w:rsidR="009C7C88" w:rsidRPr="009C7C88" w:rsidRDefault="009C7C88" w:rsidP="009C7C88">
      <w:pPr>
        <w:spacing w:after="0"/>
        <w:jc w:val="both"/>
        <w:rPr>
          <w:rFonts w:ascii="Times New Roman" w:hAnsi="Times New Roman"/>
          <w:sz w:val="24"/>
          <w:szCs w:val="24"/>
        </w:rPr>
      </w:pPr>
    </w:p>
    <w:p w14:paraId="69274DE6"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13. The small signal model neglects which type of nonlinearity in a BJT?</w:t>
      </w:r>
    </w:p>
    <w:p w14:paraId="23E44F91"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Exponential</w:t>
      </w:r>
    </w:p>
    <w:p w14:paraId="08CD2D72"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Quadratic</w:t>
      </w:r>
    </w:p>
    <w:p w14:paraId="425511A1"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Cubic</w:t>
      </w:r>
    </w:p>
    <w:p w14:paraId="54923590"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Harmonic</w:t>
      </w:r>
    </w:p>
    <w:p w14:paraId="081DBA9F" w14:textId="77777777" w:rsidR="009C7C88" w:rsidRPr="009C7C88" w:rsidRDefault="009C7C88" w:rsidP="009C7C88">
      <w:pPr>
        <w:spacing w:after="0"/>
        <w:jc w:val="both"/>
        <w:rPr>
          <w:rFonts w:ascii="Times New Roman" w:hAnsi="Times New Roman"/>
          <w:sz w:val="24"/>
          <w:szCs w:val="24"/>
        </w:rPr>
      </w:pPr>
    </w:p>
    <w:p w14:paraId="778D090D"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14. The small signal model is most accurate when the BJT operates in which region?</w:t>
      </w:r>
    </w:p>
    <w:p w14:paraId="78A126C3"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Active region</w:t>
      </w:r>
    </w:p>
    <w:p w14:paraId="59590E89"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lastRenderedPageBreak/>
        <w:t>b) Saturation region</w:t>
      </w:r>
    </w:p>
    <w:p w14:paraId="488F75CF"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Cutoff region</w:t>
      </w:r>
    </w:p>
    <w:p w14:paraId="42A77073"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All regions</w:t>
      </w:r>
    </w:p>
    <w:p w14:paraId="2C91B4FC" w14:textId="77777777" w:rsidR="009C7C88" w:rsidRPr="009C7C88" w:rsidRDefault="009C7C88" w:rsidP="009C7C88">
      <w:pPr>
        <w:spacing w:after="0"/>
        <w:jc w:val="both"/>
        <w:rPr>
          <w:rFonts w:ascii="Times New Roman" w:hAnsi="Times New Roman"/>
          <w:sz w:val="24"/>
          <w:szCs w:val="24"/>
        </w:rPr>
      </w:pPr>
    </w:p>
    <w:p w14:paraId="6CD8ECC7"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15. The rπ component in the small signal model is approximately equal to:</w:t>
      </w:r>
    </w:p>
    <w:p w14:paraId="59008833"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β / gm</w:t>
      </w:r>
    </w:p>
    <w:p w14:paraId="0475FAC0"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gm / β</w:t>
      </w:r>
    </w:p>
    <w:p w14:paraId="3D2152A5"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β × gm</w:t>
      </w:r>
    </w:p>
    <w:p w14:paraId="426C54F0"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gm × β</w:t>
      </w:r>
    </w:p>
    <w:p w14:paraId="51036296" w14:textId="77777777" w:rsidR="009C7C88" w:rsidRPr="009C7C88" w:rsidRDefault="009C7C88" w:rsidP="009C7C88">
      <w:pPr>
        <w:spacing w:after="0"/>
        <w:jc w:val="both"/>
        <w:rPr>
          <w:rFonts w:ascii="Times New Roman" w:hAnsi="Times New Roman"/>
          <w:sz w:val="24"/>
          <w:szCs w:val="24"/>
        </w:rPr>
      </w:pPr>
    </w:p>
    <w:p w14:paraId="09EA07CF"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16. The small signal model assumes that the AC signal applied to the BJT is:</w:t>
      </w:r>
    </w:p>
    <w:p w14:paraId="723A5894"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Purely sinusoidal</w:t>
      </w:r>
    </w:p>
    <w:p w14:paraId="43651170"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Square wave</w:t>
      </w:r>
    </w:p>
    <w:p w14:paraId="175AD047"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Pulse waveform</w:t>
      </w:r>
    </w:p>
    <w:p w14:paraId="11F4FE6D"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Random noise</w:t>
      </w:r>
    </w:p>
    <w:p w14:paraId="7ED14BC6" w14:textId="77777777" w:rsidR="009C7C88" w:rsidRPr="009C7C88" w:rsidRDefault="009C7C88" w:rsidP="009C7C88">
      <w:pPr>
        <w:spacing w:after="0"/>
        <w:jc w:val="both"/>
        <w:rPr>
          <w:rFonts w:ascii="Times New Roman" w:hAnsi="Times New Roman"/>
          <w:sz w:val="24"/>
          <w:szCs w:val="24"/>
        </w:rPr>
      </w:pPr>
    </w:p>
    <w:p w14:paraId="3E54E344"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17. The common-base configuration in the small signal model exhibits:</w:t>
      </w:r>
    </w:p>
    <w:p w14:paraId="599F76C0"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Voltage gain</w:t>
      </w:r>
    </w:p>
    <w:p w14:paraId="559B95CA"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Current gain</w:t>
      </w:r>
    </w:p>
    <w:p w14:paraId="4CCE51C1"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Power gain</w:t>
      </w:r>
    </w:p>
    <w:p w14:paraId="22233E1E"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Phase shift</w:t>
      </w:r>
    </w:p>
    <w:p w14:paraId="3D12D90B" w14:textId="77777777" w:rsidR="009C7C88" w:rsidRPr="009C7C88" w:rsidRDefault="009C7C88" w:rsidP="009C7C88">
      <w:pPr>
        <w:spacing w:after="0"/>
        <w:jc w:val="both"/>
        <w:rPr>
          <w:rFonts w:ascii="Times New Roman" w:hAnsi="Times New Roman"/>
          <w:sz w:val="24"/>
          <w:szCs w:val="24"/>
        </w:rPr>
      </w:pPr>
    </w:p>
    <w:p w14:paraId="171D542A"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18. The early effect in a BJT is represented in the small signal model by:</w:t>
      </w:r>
    </w:p>
    <w:p w14:paraId="5B328894"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ro</w:t>
      </w:r>
    </w:p>
    <w:p w14:paraId="3CAE6DE2"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rπ</w:t>
      </w:r>
    </w:p>
    <w:p w14:paraId="0ABA41F5"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gm</w:t>
      </w:r>
    </w:p>
    <w:p w14:paraId="26811917"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β</w:t>
      </w:r>
    </w:p>
    <w:p w14:paraId="41AC4CF7" w14:textId="77777777" w:rsidR="009C7C88" w:rsidRPr="009C7C88" w:rsidRDefault="009C7C88" w:rsidP="009C7C88">
      <w:pPr>
        <w:spacing w:after="0"/>
        <w:jc w:val="both"/>
        <w:rPr>
          <w:rFonts w:ascii="Times New Roman" w:hAnsi="Times New Roman"/>
          <w:sz w:val="24"/>
          <w:szCs w:val="24"/>
        </w:rPr>
      </w:pPr>
    </w:p>
    <w:p w14:paraId="0A116FC2"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19. The T-model is a simplified small signal model used to analyze the:</w:t>
      </w:r>
    </w:p>
    <w:p w14:paraId="59F918A7"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Common-emitter configuration</w:t>
      </w:r>
    </w:p>
    <w:p w14:paraId="44339AD4"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Common-base configuration</w:t>
      </w:r>
    </w:p>
    <w:p w14:paraId="0AC7A0E5"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Common-collector configuration</w:t>
      </w:r>
    </w:p>
    <w:p w14:paraId="5F8A3345" w14:textId="6B616AEF"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All configurations</w:t>
      </w:r>
    </w:p>
    <w:p w14:paraId="53DDB774" w14:textId="77777777" w:rsidR="009C7C88" w:rsidRPr="009C7C88" w:rsidRDefault="009C7C88" w:rsidP="009C7C88">
      <w:pPr>
        <w:spacing w:after="0"/>
        <w:jc w:val="both"/>
        <w:rPr>
          <w:rFonts w:ascii="Times New Roman" w:hAnsi="Times New Roman"/>
          <w:sz w:val="24"/>
          <w:szCs w:val="24"/>
        </w:rPr>
      </w:pPr>
    </w:p>
    <w:p w14:paraId="7BD3D1BA"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20. The small signal model allows for the analysis of:</w:t>
      </w:r>
    </w:p>
    <w:p w14:paraId="0821BEB1"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a) High-frequency behavior of a BJT circuit</w:t>
      </w:r>
    </w:p>
    <w:p w14:paraId="119D31FE"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b) Low-frequency behavior of a BJT circuit</w:t>
      </w:r>
    </w:p>
    <w:p w14:paraId="56939EC2"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c) Transient behavior of a BJT circuit</w:t>
      </w:r>
    </w:p>
    <w:p w14:paraId="783E6F3C" w14:textId="77777777" w:rsidR="009C7C88" w:rsidRPr="009C7C88" w:rsidRDefault="009C7C88" w:rsidP="009C7C88">
      <w:pPr>
        <w:spacing w:after="0"/>
        <w:jc w:val="both"/>
        <w:rPr>
          <w:rFonts w:ascii="Times New Roman" w:hAnsi="Times New Roman"/>
          <w:sz w:val="24"/>
          <w:szCs w:val="24"/>
        </w:rPr>
      </w:pPr>
      <w:r w:rsidRPr="009C7C88">
        <w:rPr>
          <w:rFonts w:ascii="Times New Roman" w:hAnsi="Times New Roman"/>
          <w:sz w:val="24"/>
          <w:szCs w:val="24"/>
        </w:rPr>
        <w:t>d) Nonlinear behavior of a BJT circuit</w:t>
      </w:r>
    </w:p>
    <w:p w14:paraId="4CD6F453" w14:textId="4C088110" w:rsidR="00610FD5" w:rsidRDefault="002A2778" w:rsidP="00610FD5">
      <w:pPr>
        <w:spacing w:before="240"/>
        <w:rPr>
          <w:rFonts w:ascii="Times New Roman" w:hAnsi="Times New Roman"/>
          <w:b/>
          <w:bCs/>
          <w:sz w:val="24"/>
          <w:szCs w:val="24"/>
        </w:rPr>
      </w:pPr>
      <w:r>
        <w:rPr>
          <w:rFonts w:ascii="Times New Roman" w:hAnsi="Times New Roman"/>
          <w:b/>
          <w:bCs/>
          <w:sz w:val="24"/>
          <w:szCs w:val="24"/>
        </w:rPr>
        <w:t xml:space="preserve">12. </w:t>
      </w:r>
      <w:r w:rsidR="00610FD5" w:rsidRPr="00444106">
        <w:rPr>
          <w:rFonts w:ascii="Times New Roman" w:hAnsi="Times New Roman"/>
          <w:b/>
          <w:bCs/>
          <w:sz w:val="24"/>
          <w:szCs w:val="24"/>
        </w:rPr>
        <w:t>Summary</w:t>
      </w:r>
    </w:p>
    <w:p w14:paraId="6D67FB2D" w14:textId="77777777" w:rsidR="00610FD5" w:rsidRPr="00100415" w:rsidRDefault="00610FD5" w:rsidP="00610FD5">
      <w:pPr>
        <w:spacing w:after="0" w:line="240" w:lineRule="auto"/>
        <w:jc w:val="both"/>
        <w:rPr>
          <w:rFonts w:ascii="Times New Roman" w:hAnsi="Times New Roman"/>
          <w:bCs/>
          <w:sz w:val="24"/>
          <w:szCs w:val="24"/>
        </w:rPr>
      </w:pPr>
      <w:r w:rsidRPr="00100415">
        <w:rPr>
          <w:rFonts w:ascii="Times New Roman" w:hAnsi="Times New Roman"/>
          <w:bCs/>
          <w:sz w:val="24"/>
          <w:szCs w:val="24"/>
        </w:rPr>
        <w:t xml:space="preserve">Small-signal models of a BJT are simplified representations used to analyze the behavior of the transistor under small variations around its operating point. The hybrid-π and h-parameter </w:t>
      </w:r>
      <w:r w:rsidRPr="00100415">
        <w:rPr>
          <w:rFonts w:ascii="Times New Roman" w:hAnsi="Times New Roman"/>
          <w:bCs/>
          <w:sz w:val="24"/>
          <w:szCs w:val="24"/>
        </w:rPr>
        <w:lastRenderedPageBreak/>
        <w:t>models are commonly used. These models assume linearity and neglect non-linear effects, making analysis easier. Small-signal models help determine parameters like voltage gain, current gain, input/output impedances, and frequency response. They assist in designing and optimizing BJT-based amplifiers for various applications. However, these models have limitations and do not accurately predict distortion or consider certain factors like temperature variations. Nonetheless, they provide valuable insights into BJT behavior, aiding in circuit analysis, stability assessment, and frequency response characterization.</w:t>
      </w:r>
    </w:p>
    <w:p w14:paraId="491BE42F" w14:textId="3A3EA9A6" w:rsidR="00610FD5" w:rsidRDefault="002A2778" w:rsidP="00610FD5">
      <w:pPr>
        <w:spacing w:before="240"/>
        <w:rPr>
          <w:rFonts w:ascii="Times New Roman" w:hAnsi="Times New Roman"/>
          <w:b/>
          <w:bCs/>
          <w:sz w:val="24"/>
          <w:szCs w:val="24"/>
        </w:rPr>
      </w:pPr>
      <w:r>
        <w:rPr>
          <w:rFonts w:ascii="Times New Roman" w:hAnsi="Times New Roman"/>
          <w:b/>
          <w:bCs/>
          <w:sz w:val="24"/>
          <w:szCs w:val="24"/>
        </w:rPr>
        <w:t xml:space="preserve">13. </w:t>
      </w:r>
      <w:r w:rsidR="00610FD5" w:rsidRPr="00444106">
        <w:rPr>
          <w:rFonts w:ascii="Times New Roman" w:hAnsi="Times New Roman"/>
          <w:b/>
          <w:bCs/>
          <w:sz w:val="24"/>
          <w:szCs w:val="24"/>
        </w:rPr>
        <w:t>Terminal Questions</w:t>
      </w:r>
    </w:p>
    <w:p w14:paraId="016FD7FF" w14:textId="26392D30"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What is the purpose of small-signal modeling in BJT analysis?</w:t>
      </w:r>
    </w:p>
    <w:p w14:paraId="3ABE1260" w14:textId="178798F6"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What are the key assumptions made in small-signal models of BJTs?</w:t>
      </w:r>
    </w:p>
    <w:p w14:paraId="28D3C452" w14:textId="32935889"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What are the main differences between the hybrid-π and h-parameter models for BJTs?</w:t>
      </w:r>
    </w:p>
    <w:p w14:paraId="5F1F3BC1" w14:textId="5A71ABC7"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How are the small-signal models derived from the large-signal characteristics of BJTs?</w:t>
      </w:r>
    </w:p>
    <w:p w14:paraId="4C443D45" w14:textId="3C65BE46"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What are the limitations of small-signal models in representing the behavior of BJTs?</w:t>
      </w:r>
    </w:p>
    <w:p w14:paraId="70EF57F4" w14:textId="0BA3378C"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How is the small-signal voltage gain calculated using the hybrid-π model?</w:t>
      </w:r>
    </w:p>
    <w:p w14:paraId="290E2E51" w14:textId="3E849B2B"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What is the significance of input and output resistances in the small-signal models?</w:t>
      </w:r>
    </w:p>
    <w:p w14:paraId="2013AAE0" w14:textId="38DA3FB2"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How do small-signal models help in determining the frequency response of BJT amplifiers?</w:t>
      </w:r>
    </w:p>
    <w:p w14:paraId="2D8F17DC" w14:textId="3DA41272"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Can small-signal models be used to analyze both voltage-driven and current-driven amplifier configurations?</w:t>
      </w:r>
    </w:p>
    <w:p w14:paraId="65932D82" w14:textId="23C0F1F3"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What are the parameters that can be determined from the h-parameter model of a BJT?</w:t>
      </w:r>
    </w:p>
    <w:p w14:paraId="5A45C538" w14:textId="1695EB94"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How do small-signal models assist in determining the input and output impedances of BJT amplifiers?</w:t>
      </w:r>
    </w:p>
    <w:p w14:paraId="41ABCBE3" w14:textId="31210D6C"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Can small-signal models accurately predict the distortion characteristics of BJT amplifiers?</w:t>
      </w:r>
    </w:p>
    <w:p w14:paraId="76B9956F" w14:textId="7384BEA8"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How do temperature variations affect the small-signal models of BJTs?</w:t>
      </w:r>
    </w:p>
    <w:p w14:paraId="48A6B896" w14:textId="1E0C87F5"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What are the applications of small-signal models in audio amplifier design?</w:t>
      </w:r>
    </w:p>
    <w:p w14:paraId="3F0436AC" w14:textId="03176B6B"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How can small-signal models be used to analyze the stability of BJT amplifiers?</w:t>
      </w:r>
    </w:p>
    <w:p w14:paraId="1FB238B5" w14:textId="62F60DF9"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What is the role of coupling capacitors in small-signal modeling of BJT circuits?</w:t>
      </w:r>
    </w:p>
    <w:p w14:paraId="13363187" w14:textId="4B7BEA19"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How do small-signal models account for the Early effect in BJTs?</w:t>
      </w:r>
    </w:p>
    <w:p w14:paraId="2116BD3F" w14:textId="17DD2378"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What are the differences between small-signal and large-signal analysis in BJT circuits?</w:t>
      </w:r>
    </w:p>
    <w:p w14:paraId="0066CC05" w14:textId="03E38279" w:rsidR="002A2778" w:rsidRPr="002A2778" w:rsidRDefault="002A2778" w:rsidP="002A2778">
      <w:pPr>
        <w:pStyle w:val="ListParagraph"/>
        <w:numPr>
          <w:ilvl w:val="0"/>
          <w:numId w:val="12"/>
        </w:numPr>
        <w:spacing w:after="0" w:line="240" w:lineRule="auto"/>
        <w:ind w:left="567" w:hanging="425"/>
        <w:rPr>
          <w:rFonts w:ascii="Times New Roman" w:hAnsi="Times New Roman"/>
          <w:bCs/>
          <w:sz w:val="24"/>
          <w:szCs w:val="24"/>
        </w:rPr>
      </w:pPr>
      <w:r w:rsidRPr="002A2778">
        <w:rPr>
          <w:rFonts w:ascii="Times New Roman" w:hAnsi="Times New Roman"/>
          <w:bCs/>
          <w:sz w:val="24"/>
          <w:szCs w:val="24"/>
        </w:rPr>
        <w:t>How can small-signal models be extended to consider the effects of parasitic elements in BJT circuits?</w:t>
      </w:r>
    </w:p>
    <w:p w14:paraId="06E4712C" w14:textId="24D729CD" w:rsidR="00610FD5" w:rsidRDefault="002A2778" w:rsidP="002A2778">
      <w:pPr>
        <w:spacing w:before="240" w:after="0"/>
        <w:rPr>
          <w:rFonts w:ascii="Times New Roman" w:hAnsi="Times New Roman"/>
          <w:b/>
          <w:bCs/>
          <w:sz w:val="24"/>
          <w:szCs w:val="24"/>
        </w:rPr>
      </w:pPr>
      <w:r w:rsidRPr="002A2778">
        <w:rPr>
          <w:rFonts w:ascii="Times New Roman" w:hAnsi="Times New Roman"/>
          <w:b/>
          <w:sz w:val="24"/>
          <w:szCs w:val="24"/>
        </w:rPr>
        <w:t>14.</w:t>
      </w:r>
      <w:r>
        <w:rPr>
          <w:rFonts w:ascii="Times New Roman" w:hAnsi="Times New Roman"/>
          <w:bCs/>
          <w:sz w:val="24"/>
          <w:szCs w:val="24"/>
        </w:rPr>
        <w:t xml:space="preserve"> </w:t>
      </w:r>
      <w:r w:rsidR="00610FD5" w:rsidRPr="00444106">
        <w:rPr>
          <w:rFonts w:ascii="Times New Roman" w:hAnsi="Times New Roman"/>
          <w:b/>
          <w:bCs/>
          <w:sz w:val="24"/>
          <w:szCs w:val="24"/>
        </w:rPr>
        <w:t>Case Studies (Co Wise)</w:t>
      </w:r>
    </w:p>
    <w:p w14:paraId="12940BF9" w14:textId="77777777" w:rsidR="002A2778" w:rsidRPr="00FE037C" w:rsidRDefault="002A2778" w:rsidP="002A2778">
      <w:pPr>
        <w:spacing w:before="240" w:line="240" w:lineRule="auto"/>
        <w:jc w:val="both"/>
        <w:rPr>
          <w:rFonts w:ascii="Times New Roman" w:hAnsi="Times New Roman"/>
          <w:b/>
          <w:bCs/>
          <w:sz w:val="24"/>
          <w:szCs w:val="24"/>
        </w:rPr>
      </w:pPr>
      <w:r w:rsidRPr="00FE037C">
        <w:rPr>
          <w:rFonts w:ascii="Times New Roman" w:hAnsi="Times New Roman"/>
          <w:b/>
          <w:bCs/>
          <w:sz w:val="24"/>
          <w:szCs w:val="24"/>
        </w:rPr>
        <w:t>Case Study: Design of a BJT Amplifier for Audio Applications</w:t>
      </w:r>
    </w:p>
    <w:p w14:paraId="549C0FBF" w14:textId="77777777" w:rsidR="002A2778" w:rsidRPr="00A05763" w:rsidRDefault="002A2778" w:rsidP="002A2778">
      <w:pPr>
        <w:spacing w:before="240" w:line="240" w:lineRule="auto"/>
        <w:jc w:val="both"/>
        <w:rPr>
          <w:rFonts w:ascii="Times New Roman" w:hAnsi="Times New Roman"/>
          <w:sz w:val="24"/>
          <w:szCs w:val="24"/>
        </w:rPr>
      </w:pPr>
      <w:r w:rsidRPr="00FE037C">
        <w:rPr>
          <w:rFonts w:ascii="Times New Roman" w:hAnsi="Times New Roman"/>
          <w:sz w:val="24"/>
          <w:szCs w:val="24"/>
        </w:rPr>
        <w:t>Overview:</w:t>
      </w:r>
      <w:r>
        <w:rPr>
          <w:rFonts w:ascii="Times New Roman" w:hAnsi="Times New Roman"/>
          <w:sz w:val="24"/>
          <w:szCs w:val="24"/>
        </w:rPr>
        <w:t xml:space="preserve"> </w:t>
      </w:r>
      <w:r w:rsidRPr="00FE037C">
        <w:rPr>
          <w:rFonts w:ascii="Times New Roman" w:hAnsi="Times New Roman"/>
          <w:sz w:val="24"/>
          <w:szCs w:val="24"/>
        </w:rPr>
        <w:t>An audio equipment manufacturer is developing a new amplifier for high-quality audio reproduction. The design team decides to use a BJT amplifier configuration due to its low distortion, good linearity, and wide bandwidth characteristics.</w:t>
      </w:r>
    </w:p>
    <w:p w14:paraId="2CC1E76A" w14:textId="1AE1F593" w:rsidR="00610FD5" w:rsidRDefault="002A2778" w:rsidP="00610FD5">
      <w:pPr>
        <w:spacing w:before="240"/>
        <w:rPr>
          <w:rFonts w:ascii="Times New Roman" w:hAnsi="Times New Roman"/>
          <w:b/>
          <w:bCs/>
          <w:sz w:val="24"/>
          <w:szCs w:val="24"/>
        </w:rPr>
      </w:pPr>
      <w:r>
        <w:rPr>
          <w:rFonts w:ascii="Times New Roman" w:hAnsi="Times New Roman"/>
          <w:b/>
          <w:bCs/>
          <w:sz w:val="24"/>
          <w:szCs w:val="24"/>
        </w:rPr>
        <w:t xml:space="preserve">15. </w:t>
      </w:r>
      <w:r w:rsidR="00610FD5" w:rsidRPr="00444106">
        <w:rPr>
          <w:rFonts w:ascii="Times New Roman" w:hAnsi="Times New Roman"/>
          <w:b/>
          <w:bCs/>
          <w:sz w:val="24"/>
          <w:szCs w:val="24"/>
        </w:rPr>
        <w:t>Answer Key</w:t>
      </w:r>
    </w:p>
    <w:p w14:paraId="4F8CEAD6"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1. c) Both DC and AC conditions</w:t>
      </w:r>
    </w:p>
    <w:p w14:paraId="6C19E676"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2. c) Piecewise linear approximation</w:t>
      </w:r>
    </w:p>
    <w:p w14:paraId="38AB2B16"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3. b) β</w:t>
      </w:r>
    </w:p>
    <w:p w14:paraId="19A0CC54"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4. a) rπ</w:t>
      </w:r>
    </w:p>
    <w:p w14:paraId="48CB641E"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5. b) gm × Rc</w:t>
      </w:r>
    </w:p>
    <w:p w14:paraId="3DCCB62E"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6. a) ro</w:t>
      </w:r>
    </w:p>
    <w:p w14:paraId="7175D009"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lastRenderedPageBreak/>
        <w:t>7. a) Base-emitter resistance</w:t>
      </w:r>
    </w:p>
    <w:p w14:paraId="4FBAD47E"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8. b) Amplification of input current</w:t>
      </w:r>
    </w:p>
    <w:p w14:paraId="4D76BCEA"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9. b) An open circuit</w:t>
      </w:r>
    </w:p>
    <w:p w14:paraId="5F3A405C"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10. a) Active mode</w:t>
      </w:r>
    </w:p>
    <w:p w14:paraId="58C40414"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11. b) Common-emitter</w:t>
      </w:r>
    </w:p>
    <w:p w14:paraId="72DD5A5D"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12. c) Voltage gain of a BJT circuit</w:t>
      </w:r>
    </w:p>
    <w:p w14:paraId="30E09F97"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13. a) Exponential</w:t>
      </w:r>
    </w:p>
    <w:p w14:paraId="34573CCC"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14. a) Active region</w:t>
      </w:r>
    </w:p>
    <w:p w14:paraId="11C428E4"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15. a) β / gm</w:t>
      </w:r>
    </w:p>
    <w:p w14:paraId="2D6170F2"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16. a) Purely sinusoidal</w:t>
      </w:r>
    </w:p>
    <w:p w14:paraId="0E36BDA6"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17. b) Current gain</w:t>
      </w:r>
    </w:p>
    <w:p w14:paraId="65163297"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18. a) ro</w:t>
      </w:r>
    </w:p>
    <w:p w14:paraId="1F9FA7EB" w14:textId="77777777" w:rsidR="009C7C88" w:rsidRPr="009C7C88"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19. c) Common-collector configuration</w:t>
      </w:r>
    </w:p>
    <w:p w14:paraId="51067401" w14:textId="4AF9ACC6" w:rsidR="00610FD5" w:rsidRPr="00100415" w:rsidRDefault="009C7C88" w:rsidP="009C7C88">
      <w:pPr>
        <w:spacing w:after="0" w:line="240" w:lineRule="auto"/>
        <w:jc w:val="both"/>
        <w:rPr>
          <w:rFonts w:ascii="Times New Roman" w:hAnsi="Times New Roman"/>
          <w:bCs/>
          <w:sz w:val="24"/>
          <w:szCs w:val="24"/>
        </w:rPr>
      </w:pPr>
      <w:r w:rsidRPr="009C7C88">
        <w:rPr>
          <w:rFonts w:ascii="Times New Roman" w:hAnsi="Times New Roman"/>
          <w:bCs/>
          <w:sz w:val="24"/>
          <w:szCs w:val="24"/>
        </w:rPr>
        <w:t>20. a) High-frequency behavior of a BJT circuit</w:t>
      </w:r>
    </w:p>
    <w:p w14:paraId="7DD115A3" w14:textId="3A84926D" w:rsidR="00610FD5" w:rsidRPr="002A2778" w:rsidRDefault="002A2778" w:rsidP="00610FD5">
      <w:pPr>
        <w:spacing w:before="240"/>
        <w:rPr>
          <w:rFonts w:ascii="Times New Roman" w:hAnsi="Times New Roman"/>
          <w:b/>
          <w:sz w:val="24"/>
          <w:szCs w:val="24"/>
        </w:rPr>
      </w:pPr>
      <w:r w:rsidRPr="002A2778">
        <w:rPr>
          <w:rFonts w:ascii="Times New Roman" w:hAnsi="Times New Roman"/>
          <w:b/>
          <w:sz w:val="24"/>
          <w:szCs w:val="24"/>
        </w:rPr>
        <w:t xml:space="preserve">16. </w:t>
      </w:r>
      <w:r w:rsidR="00610FD5" w:rsidRPr="002A2778">
        <w:rPr>
          <w:rFonts w:ascii="Times New Roman" w:hAnsi="Times New Roman"/>
          <w:b/>
          <w:sz w:val="24"/>
          <w:szCs w:val="24"/>
        </w:rPr>
        <w:t>Glossary</w:t>
      </w:r>
    </w:p>
    <w:p w14:paraId="593810B4" w14:textId="77777777" w:rsidR="00610FD5" w:rsidRPr="000B59DA" w:rsidRDefault="00610FD5" w:rsidP="00610FD5">
      <w:pPr>
        <w:spacing w:after="0"/>
        <w:rPr>
          <w:rFonts w:ascii="Times New Roman" w:hAnsi="Times New Roman"/>
          <w:bCs/>
          <w:sz w:val="24"/>
          <w:szCs w:val="24"/>
        </w:rPr>
      </w:pPr>
      <w:r w:rsidRPr="002A2778">
        <w:rPr>
          <w:rFonts w:ascii="Times New Roman" w:hAnsi="Times New Roman"/>
          <w:b/>
          <w:sz w:val="24"/>
          <w:szCs w:val="24"/>
        </w:rPr>
        <w:t>Small-signal model</w:t>
      </w:r>
      <w:r w:rsidRPr="000B59DA">
        <w:rPr>
          <w:rFonts w:ascii="Times New Roman" w:hAnsi="Times New Roman"/>
          <w:bCs/>
          <w:sz w:val="24"/>
          <w:szCs w:val="24"/>
        </w:rPr>
        <w:t>: A simplified representation of a BJT used to analyze its behavior under small variations or signals around the operating point. It assumes linearity and neglects non-linear effects.</w:t>
      </w:r>
    </w:p>
    <w:p w14:paraId="56E59CA3" w14:textId="77777777" w:rsidR="00610FD5" w:rsidRPr="000B59DA" w:rsidRDefault="00610FD5" w:rsidP="00610FD5">
      <w:pPr>
        <w:spacing w:after="0"/>
        <w:rPr>
          <w:rFonts w:ascii="Times New Roman" w:hAnsi="Times New Roman"/>
          <w:bCs/>
          <w:sz w:val="24"/>
          <w:szCs w:val="24"/>
        </w:rPr>
      </w:pPr>
      <w:r w:rsidRPr="002A2778">
        <w:rPr>
          <w:rFonts w:ascii="Times New Roman" w:hAnsi="Times New Roman"/>
          <w:b/>
          <w:sz w:val="24"/>
          <w:szCs w:val="24"/>
        </w:rPr>
        <w:t>Hybrid-π model</w:t>
      </w:r>
      <w:r w:rsidRPr="000B59DA">
        <w:rPr>
          <w:rFonts w:ascii="Times New Roman" w:hAnsi="Times New Roman"/>
          <w:bCs/>
          <w:sz w:val="24"/>
          <w:szCs w:val="24"/>
        </w:rPr>
        <w:t>: A commonly used small-signal model for BJTs that represents the transistor as a combination of resistors and controlled current and voltage sources. It is suitable for voltage-driven amplifier configurations.</w:t>
      </w:r>
    </w:p>
    <w:p w14:paraId="41B6EB7D" w14:textId="77777777" w:rsidR="00610FD5" w:rsidRPr="000B59DA" w:rsidRDefault="00610FD5" w:rsidP="00610FD5">
      <w:pPr>
        <w:spacing w:after="0"/>
        <w:rPr>
          <w:rFonts w:ascii="Times New Roman" w:hAnsi="Times New Roman"/>
          <w:bCs/>
          <w:sz w:val="24"/>
          <w:szCs w:val="24"/>
        </w:rPr>
      </w:pPr>
      <w:r w:rsidRPr="002A2778">
        <w:rPr>
          <w:rFonts w:ascii="Times New Roman" w:hAnsi="Times New Roman"/>
          <w:b/>
          <w:sz w:val="24"/>
          <w:szCs w:val="24"/>
        </w:rPr>
        <w:t>H-parameter model</w:t>
      </w:r>
      <w:r w:rsidRPr="000B59DA">
        <w:rPr>
          <w:rFonts w:ascii="Times New Roman" w:hAnsi="Times New Roman"/>
          <w:bCs/>
          <w:sz w:val="24"/>
          <w:szCs w:val="24"/>
        </w:rPr>
        <w:t>: Another widely used small-signal model for BJTs that represents the transistor as a combination of input and output resistances and current gains. It is often used in current-driven amplifier configurations.</w:t>
      </w:r>
    </w:p>
    <w:p w14:paraId="2174DED2" w14:textId="77777777" w:rsidR="00610FD5" w:rsidRPr="000B59DA" w:rsidRDefault="00610FD5" w:rsidP="00610FD5">
      <w:pPr>
        <w:spacing w:after="0"/>
        <w:rPr>
          <w:rFonts w:ascii="Times New Roman" w:hAnsi="Times New Roman"/>
          <w:bCs/>
          <w:sz w:val="24"/>
          <w:szCs w:val="24"/>
        </w:rPr>
      </w:pPr>
      <w:r w:rsidRPr="002A2778">
        <w:rPr>
          <w:rFonts w:ascii="Times New Roman" w:hAnsi="Times New Roman"/>
          <w:b/>
          <w:sz w:val="24"/>
          <w:szCs w:val="24"/>
        </w:rPr>
        <w:t>Voltage gain</w:t>
      </w:r>
      <w:r w:rsidRPr="000B59DA">
        <w:rPr>
          <w:rFonts w:ascii="Times New Roman" w:hAnsi="Times New Roman"/>
          <w:bCs/>
          <w:sz w:val="24"/>
          <w:szCs w:val="24"/>
        </w:rPr>
        <w:t>: The amplification factor of a BJT amplifier for small input signals. It is determined using the small-signal models.</w:t>
      </w:r>
    </w:p>
    <w:p w14:paraId="1B94F1E9" w14:textId="77777777" w:rsidR="00610FD5" w:rsidRPr="000B59DA" w:rsidRDefault="00610FD5" w:rsidP="00610FD5">
      <w:pPr>
        <w:spacing w:after="0"/>
        <w:rPr>
          <w:rFonts w:ascii="Times New Roman" w:hAnsi="Times New Roman"/>
          <w:bCs/>
          <w:sz w:val="24"/>
          <w:szCs w:val="24"/>
        </w:rPr>
      </w:pPr>
      <w:r w:rsidRPr="002A2778">
        <w:rPr>
          <w:rFonts w:ascii="Times New Roman" w:hAnsi="Times New Roman"/>
          <w:b/>
          <w:sz w:val="24"/>
          <w:szCs w:val="24"/>
        </w:rPr>
        <w:t>Input and output resistances</w:t>
      </w:r>
      <w:r w:rsidRPr="000B59DA">
        <w:rPr>
          <w:rFonts w:ascii="Times New Roman" w:hAnsi="Times New Roman"/>
          <w:bCs/>
          <w:sz w:val="24"/>
          <w:szCs w:val="24"/>
        </w:rPr>
        <w:t>: The resistances seen at the input and output ports of a BJT amplifier when operating in small-signal conditions. These parameters affect the amplifier's overall performance.</w:t>
      </w:r>
    </w:p>
    <w:p w14:paraId="3C114665" w14:textId="77777777" w:rsidR="00610FD5" w:rsidRPr="000B59DA" w:rsidRDefault="00610FD5" w:rsidP="00610FD5">
      <w:pPr>
        <w:spacing w:after="0"/>
        <w:rPr>
          <w:rFonts w:ascii="Times New Roman" w:hAnsi="Times New Roman"/>
          <w:bCs/>
          <w:sz w:val="24"/>
          <w:szCs w:val="24"/>
        </w:rPr>
      </w:pPr>
      <w:r w:rsidRPr="002A2778">
        <w:rPr>
          <w:rFonts w:ascii="Times New Roman" w:hAnsi="Times New Roman"/>
          <w:b/>
          <w:sz w:val="24"/>
          <w:szCs w:val="24"/>
        </w:rPr>
        <w:t>Frequency response</w:t>
      </w:r>
      <w:r w:rsidRPr="000B59DA">
        <w:rPr>
          <w:rFonts w:ascii="Times New Roman" w:hAnsi="Times New Roman"/>
          <w:bCs/>
          <w:sz w:val="24"/>
          <w:szCs w:val="24"/>
        </w:rPr>
        <w:t>: The variation in gain and phase of a BJT amplifier as a function of frequency. Small-signal models aid in analyzing and predicting the frequency response characteristics.</w:t>
      </w:r>
    </w:p>
    <w:p w14:paraId="7DC666DB" w14:textId="77777777" w:rsidR="00610FD5" w:rsidRPr="000B59DA" w:rsidRDefault="00610FD5" w:rsidP="00610FD5">
      <w:pPr>
        <w:spacing w:after="0"/>
        <w:rPr>
          <w:rFonts w:ascii="Times New Roman" w:hAnsi="Times New Roman"/>
          <w:bCs/>
          <w:sz w:val="24"/>
          <w:szCs w:val="24"/>
        </w:rPr>
      </w:pPr>
      <w:r w:rsidRPr="002A2778">
        <w:rPr>
          <w:rFonts w:ascii="Times New Roman" w:hAnsi="Times New Roman"/>
          <w:b/>
          <w:sz w:val="24"/>
          <w:szCs w:val="24"/>
        </w:rPr>
        <w:t>Linearity: The</w:t>
      </w:r>
      <w:r w:rsidRPr="000B59DA">
        <w:rPr>
          <w:rFonts w:ascii="Times New Roman" w:hAnsi="Times New Roman"/>
          <w:bCs/>
          <w:sz w:val="24"/>
          <w:szCs w:val="24"/>
        </w:rPr>
        <w:t xml:space="preserve"> ability of a BJT amplifier to faithfully reproduce the input signal without introducing distortion. Small-signal models assume linearity for accurate analysis.</w:t>
      </w:r>
    </w:p>
    <w:p w14:paraId="3F64DB6A" w14:textId="77777777" w:rsidR="00610FD5" w:rsidRPr="000B59DA" w:rsidRDefault="00610FD5" w:rsidP="00610FD5">
      <w:pPr>
        <w:spacing w:after="0"/>
        <w:rPr>
          <w:rFonts w:ascii="Times New Roman" w:hAnsi="Times New Roman"/>
          <w:bCs/>
          <w:sz w:val="24"/>
          <w:szCs w:val="24"/>
        </w:rPr>
      </w:pPr>
      <w:r w:rsidRPr="002A2778">
        <w:rPr>
          <w:rFonts w:ascii="Times New Roman" w:hAnsi="Times New Roman"/>
          <w:b/>
          <w:sz w:val="24"/>
          <w:szCs w:val="24"/>
        </w:rPr>
        <w:t>Input and output impedances</w:t>
      </w:r>
      <w:r w:rsidRPr="000B59DA">
        <w:rPr>
          <w:rFonts w:ascii="Times New Roman" w:hAnsi="Times New Roman"/>
          <w:bCs/>
          <w:sz w:val="24"/>
          <w:szCs w:val="24"/>
        </w:rPr>
        <w:t>: The effective resistances seen at the input and output terminals of a BJT amplifier under small-signal conditions. These parameters impact signal transfer and matching with other components.</w:t>
      </w:r>
    </w:p>
    <w:p w14:paraId="1B425517" w14:textId="77777777" w:rsidR="00610FD5" w:rsidRPr="000B59DA" w:rsidRDefault="00610FD5" w:rsidP="00610FD5">
      <w:pPr>
        <w:spacing w:after="0"/>
        <w:rPr>
          <w:rFonts w:ascii="Times New Roman" w:hAnsi="Times New Roman"/>
          <w:bCs/>
          <w:sz w:val="24"/>
          <w:szCs w:val="24"/>
        </w:rPr>
      </w:pPr>
      <w:r w:rsidRPr="002A2778">
        <w:rPr>
          <w:rFonts w:ascii="Times New Roman" w:hAnsi="Times New Roman"/>
          <w:b/>
          <w:sz w:val="24"/>
          <w:szCs w:val="24"/>
        </w:rPr>
        <w:t>Temperature variations</w:t>
      </w:r>
      <w:r w:rsidRPr="000B59DA">
        <w:rPr>
          <w:rFonts w:ascii="Times New Roman" w:hAnsi="Times New Roman"/>
          <w:bCs/>
          <w:sz w:val="24"/>
          <w:szCs w:val="24"/>
        </w:rPr>
        <w:t>: Changes in temperature affecting the small-signal models and transistor parameters. Thermal effects can impact BJT behavior.</w:t>
      </w:r>
    </w:p>
    <w:p w14:paraId="5AC71631" w14:textId="77777777" w:rsidR="00610FD5" w:rsidRPr="000B59DA" w:rsidRDefault="00610FD5" w:rsidP="00610FD5">
      <w:pPr>
        <w:spacing w:after="0"/>
        <w:rPr>
          <w:rFonts w:ascii="Times New Roman" w:hAnsi="Times New Roman"/>
          <w:bCs/>
          <w:sz w:val="24"/>
          <w:szCs w:val="24"/>
        </w:rPr>
      </w:pPr>
      <w:r w:rsidRPr="002A2778">
        <w:rPr>
          <w:rFonts w:ascii="Times New Roman" w:hAnsi="Times New Roman"/>
          <w:b/>
          <w:sz w:val="24"/>
          <w:szCs w:val="24"/>
        </w:rPr>
        <w:t>Distortion</w:t>
      </w:r>
      <w:r w:rsidRPr="000B59DA">
        <w:rPr>
          <w:rFonts w:ascii="Times New Roman" w:hAnsi="Times New Roman"/>
          <w:bCs/>
          <w:sz w:val="24"/>
          <w:szCs w:val="24"/>
        </w:rPr>
        <w:t>: Unwanted changes or alterations introduced to the signal by a BJT amplifier due to non-linear behavior. Small-signal models do not accurately predict distortion.</w:t>
      </w:r>
    </w:p>
    <w:p w14:paraId="22AB308B" w14:textId="77777777" w:rsidR="00610FD5" w:rsidRPr="000B59DA" w:rsidRDefault="00610FD5" w:rsidP="00610FD5">
      <w:pPr>
        <w:spacing w:after="0"/>
        <w:rPr>
          <w:rFonts w:ascii="Times New Roman" w:hAnsi="Times New Roman"/>
          <w:bCs/>
          <w:sz w:val="24"/>
          <w:szCs w:val="24"/>
        </w:rPr>
      </w:pPr>
      <w:r w:rsidRPr="000B59DA">
        <w:rPr>
          <w:rFonts w:ascii="Times New Roman" w:hAnsi="Times New Roman"/>
          <w:bCs/>
          <w:sz w:val="24"/>
          <w:szCs w:val="24"/>
        </w:rPr>
        <w:t>References of books, sites, links</w:t>
      </w:r>
    </w:p>
    <w:p w14:paraId="1C71F6B3" w14:textId="77777777" w:rsidR="00610FD5" w:rsidRDefault="00610FD5" w:rsidP="00610FD5">
      <w:pPr>
        <w:spacing w:after="0" w:line="360" w:lineRule="auto"/>
        <w:rPr>
          <w:rFonts w:ascii="Times New Roman" w:hAnsi="Times New Roman"/>
          <w:b/>
          <w:bCs/>
          <w:sz w:val="24"/>
          <w:szCs w:val="24"/>
        </w:rPr>
      </w:pPr>
    </w:p>
    <w:p w14:paraId="517DFBCB" w14:textId="77777777" w:rsidR="009C7C88" w:rsidRDefault="009C7C88" w:rsidP="002A2778">
      <w:pPr>
        <w:spacing w:after="0"/>
        <w:rPr>
          <w:rFonts w:ascii="Times New Roman" w:hAnsi="Times New Roman"/>
          <w:b/>
          <w:bCs/>
          <w:sz w:val="24"/>
          <w:szCs w:val="24"/>
        </w:rPr>
      </w:pPr>
    </w:p>
    <w:p w14:paraId="0189FA2B" w14:textId="67660FEE" w:rsidR="002A2778" w:rsidRDefault="002A2778" w:rsidP="002A2778">
      <w:pPr>
        <w:spacing w:after="0"/>
        <w:rPr>
          <w:rFonts w:ascii="Times New Roman" w:hAnsi="Times New Roman"/>
          <w:b/>
          <w:bCs/>
          <w:sz w:val="24"/>
          <w:szCs w:val="24"/>
        </w:rPr>
      </w:pPr>
      <w:r>
        <w:rPr>
          <w:rFonts w:ascii="Times New Roman" w:hAnsi="Times New Roman"/>
          <w:b/>
          <w:bCs/>
          <w:sz w:val="24"/>
          <w:szCs w:val="24"/>
        </w:rPr>
        <w:lastRenderedPageBreak/>
        <w:t xml:space="preserve">17. </w:t>
      </w:r>
      <w:r w:rsidRPr="00444106">
        <w:rPr>
          <w:rFonts w:ascii="Times New Roman" w:hAnsi="Times New Roman"/>
          <w:b/>
          <w:bCs/>
          <w:sz w:val="24"/>
          <w:szCs w:val="24"/>
        </w:rPr>
        <w:t>References of books,</w:t>
      </w:r>
      <w:r>
        <w:rPr>
          <w:rFonts w:ascii="Times New Roman" w:hAnsi="Times New Roman"/>
          <w:b/>
          <w:bCs/>
          <w:sz w:val="24"/>
          <w:szCs w:val="24"/>
        </w:rPr>
        <w:t xml:space="preserve"> </w:t>
      </w:r>
      <w:r w:rsidRPr="00444106">
        <w:rPr>
          <w:rFonts w:ascii="Times New Roman" w:hAnsi="Times New Roman"/>
          <w:b/>
          <w:bCs/>
          <w:sz w:val="24"/>
          <w:szCs w:val="24"/>
        </w:rPr>
        <w:t>sites,</w:t>
      </w:r>
      <w:r>
        <w:rPr>
          <w:rFonts w:ascii="Times New Roman" w:hAnsi="Times New Roman"/>
          <w:b/>
          <w:bCs/>
          <w:sz w:val="24"/>
          <w:szCs w:val="24"/>
        </w:rPr>
        <w:t xml:space="preserve"> </w:t>
      </w:r>
      <w:r w:rsidRPr="00444106">
        <w:rPr>
          <w:rFonts w:ascii="Times New Roman" w:hAnsi="Times New Roman"/>
          <w:b/>
          <w:bCs/>
          <w:sz w:val="24"/>
          <w:szCs w:val="24"/>
        </w:rPr>
        <w:t>links</w:t>
      </w:r>
    </w:p>
    <w:p w14:paraId="254F0569" w14:textId="77777777" w:rsidR="002A2778" w:rsidRDefault="002A2778" w:rsidP="002A2778">
      <w:pPr>
        <w:spacing w:after="0"/>
        <w:rPr>
          <w:rFonts w:ascii="Times New Roman" w:hAnsi="Times New Roman"/>
          <w:b/>
          <w:bCs/>
          <w:sz w:val="24"/>
          <w:szCs w:val="24"/>
        </w:rPr>
      </w:pPr>
    </w:p>
    <w:p w14:paraId="638F530D" w14:textId="77777777" w:rsidR="002A2778" w:rsidRDefault="002A2778" w:rsidP="002A2778">
      <w:pPr>
        <w:spacing w:after="0" w:line="360" w:lineRule="auto"/>
        <w:rPr>
          <w:rFonts w:ascii="Times New Roman" w:hAnsi="Times New Roman"/>
          <w:b/>
          <w:bCs/>
          <w:sz w:val="24"/>
          <w:szCs w:val="24"/>
        </w:rPr>
      </w:pPr>
      <w:r>
        <w:rPr>
          <w:rFonts w:ascii="Times New Roman" w:hAnsi="Times New Roman"/>
          <w:b/>
          <w:bCs/>
          <w:sz w:val="24"/>
          <w:szCs w:val="24"/>
        </w:rPr>
        <w:t>Text Books:</w:t>
      </w:r>
    </w:p>
    <w:p w14:paraId="0C721120" w14:textId="77777777" w:rsidR="002A2778" w:rsidRPr="00E24371" w:rsidRDefault="002A2778" w:rsidP="002A2778">
      <w:pPr>
        <w:spacing w:after="0" w:line="240" w:lineRule="auto"/>
        <w:ind w:right="989"/>
        <w:jc w:val="both"/>
        <w:rPr>
          <w:rFonts w:ascii="Times New Roman" w:hAnsi="Times New Roman"/>
        </w:rPr>
      </w:pPr>
      <w:r w:rsidRPr="00E24371">
        <w:rPr>
          <w:rFonts w:ascii="Times New Roman" w:hAnsi="Times New Roman"/>
        </w:rPr>
        <w:t>1. Robert L. Boylestad and Louis Nashelsky - “Electronic Devices and Circuit Theory”</w:t>
      </w:r>
      <w:r>
        <w:rPr>
          <w:rFonts w:ascii="Times New Roman" w:hAnsi="Times New Roman"/>
        </w:rPr>
        <w:t>, 7</w:t>
      </w:r>
      <w:r w:rsidRPr="006B7512">
        <w:rPr>
          <w:rFonts w:ascii="Times New Roman" w:hAnsi="Times New Roman"/>
          <w:vertAlign w:val="superscript"/>
        </w:rPr>
        <w:t>th</w:t>
      </w:r>
      <w:r>
        <w:rPr>
          <w:rFonts w:ascii="Times New Roman" w:hAnsi="Times New Roman"/>
        </w:rPr>
        <w:t xml:space="preserve"> Edition, </w:t>
      </w:r>
      <w:r w:rsidRPr="006B7512">
        <w:rPr>
          <w:rFonts w:ascii="Times New Roman" w:hAnsi="Times New Roman"/>
        </w:rPr>
        <w:t>Prentice Hall</w:t>
      </w:r>
      <w:r>
        <w:rPr>
          <w:rFonts w:ascii="Times New Roman" w:hAnsi="Times New Roman"/>
        </w:rPr>
        <w:t xml:space="preserve"> Publication (1998).</w:t>
      </w:r>
    </w:p>
    <w:p w14:paraId="0F07A9EE" w14:textId="77777777" w:rsidR="002A2778" w:rsidRDefault="002A2778" w:rsidP="002A2778">
      <w:pPr>
        <w:spacing w:after="0" w:line="240" w:lineRule="auto"/>
        <w:ind w:right="989"/>
        <w:jc w:val="both"/>
        <w:rPr>
          <w:rFonts w:ascii="Times New Roman" w:hAnsi="Times New Roman"/>
        </w:rPr>
      </w:pPr>
      <w:r w:rsidRPr="00E24371">
        <w:rPr>
          <w:rFonts w:ascii="Times New Roman" w:hAnsi="Times New Roman"/>
        </w:rPr>
        <w:t>2.Ramakanth A. Gaykwad – “Op-Amps and Linear IC Applications”</w:t>
      </w:r>
      <w:r>
        <w:rPr>
          <w:rFonts w:ascii="Times New Roman" w:hAnsi="Times New Roman"/>
        </w:rPr>
        <w:t>, 4</w:t>
      </w:r>
      <w:r w:rsidRPr="006B7512">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(2015)</w:t>
      </w:r>
    </w:p>
    <w:p w14:paraId="340ED6DE" w14:textId="77777777" w:rsidR="002A2778" w:rsidRPr="00E24371" w:rsidRDefault="002A2778" w:rsidP="002A2778">
      <w:pPr>
        <w:spacing w:after="0" w:line="240" w:lineRule="auto"/>
        <w:ind w:right="989"/>
        <w:jc w:val="both"/>
        <w:rPr>
          <w:rFonts w:ascii="Times New Roman" w:hAnsi="Times New Roman"/>
        </w:rPr>
      </w:pPr>
      <w:r w:rsidRPr="00E24371">
        <w:rPr>
          <w:rFonts w:ascii="Times New Roman" w:hAnsi="Times New Roman"/>
        </w:rPr>
        <w:t>3. Thomas L. Floyd – “Electronic Devices – Electron Flow Version”</w:t>
      </w:r>
      <w:r>
        <w:rPr>
          <w:rFonts w:ascii="Times New Roman" w:hAnsi="Times New Roman"/>
        </w:rPr>
        <w:t>, 4</w:t>
      </w:r>
      <w:r w:rsidRPr="0036322A">
        <w:rPr>
          <w:rFonts w:ascii="Times New Roman" w:hAnsi="Times New Roman"/>
          <w:vertAlign w:val="superscript"/>
        </w:rPr>
        <w:t>th</w:t>
      </w:r>
      <w:r>
        <w:rPr>
          <w:rFonts w:ascii="Times New Roman" w:hAnsi="Times New Roman"/>
        </w:rPr>
        <w:t xml:space="preserve"> Edition, </w:t>
      </w:r>
      <w:r w:rsidRPr="00A85666">
        <w:rPr>
          <w:rFonts w:ascii="Times New Roman" w:hAnsi="Times New Roman"/>
        </w:rPr>
        <w:t>Pearson Education</w:t>
      </w:r>
      <w:r>
        <w:rPr>
          <w:rFonts w:ascii="Times New Roman" w:hAnsi="Times New Roman"/>
        </w:rPr>
        <w:t xml:space="preserve"> (2001)</w:t>
      </w:r>
    </w:p>
    <w:p w14:paraId="3855E076" w14:textId="77777777" w:rsidR="002A2778" w:rsidRDefault="002A2778" w:rsidP="002A2778">
      <w:pPr>
        <w:spacing w:after="0" w:line="240" w:lineRule="auto"/>
        <w:ind w:right="989"/>
        <w:jc w:val="both"/>
        <w:rPr>
          <w:rFonts w:ascii="Times New Roman" w:hAnsi="Times New Roman"/>
        </w:rPr>
      </w:pPr>
      <w:r>
        <w:rPr>
          <w:rFonts w:ascii="Times New Roman" w:hAnsi="Times New Roman"/>
        </w:rPr>
        <w:t>4</w:t>
      </w:r>
      <w:r w:rsidRPr="00E24371">
        <w:rPr>
          <w:rFonts w:ascii="Times New Roman" w:hAnsi="Times New Roman"/>
        </w:rPr>
        <w:t xml:space="preserve">. A.S. Sedra&amp;K.C.Smith, Microelectronics Circuits, </w:t>
      </w:r>
      <w:r>
        <w:rPr>
          <w:rFonts w:ascii="Times New Roman" w:hAnsi="Times New Roman"/>
        </w:rPr>
        <w:t>7</w:t>
      </w:r>
      <w:r w:rsidRPr="0036322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2014</w:t>
      </w:r>
      <w:r w:rsidRPr="00E24371">
        <w:rPr>
          <w:rFonts w:ascii="Times New Roman" w:hAnsi="Times New Roman"/>
        </w:rPr>
        <w:t>)</w:t>
      </w:r>
    </w:p>
    <w:p w14:paraId="5190D23A" w14:textId="77777777" w:rsidR="002A2778" w:rsidRPr="0029557D" w:rsidRDefault="002A2778" w:rsidP="002A2778">
      <w:pPr>
        <w:spacing w:after="0" w:line="240" w:lineRule="auto"/>
        <w:ind w:right="989"/>
        <w:jc w:val="both"/>
        <w:rPr>
          <w:rFonts w:ascii="Times New Roman" w:hAnsi="Times New Roman"/>
        </w:rPr>
      </w:pPr>
    </w:p>
    <w:p w14:paraId="3BDDE039" w14:textId="77777777" w:rsidR="002A2778" w:rsidRDefault="002A2778" w:rsidP="002A2778">
      <w:pPr>
        <w:spacing w:after="0" w:line="360" w:lineRule="auto"/>
        <w:jc w:val="both"/>
        <w:rPr>
          <w:rFonts w:ascii="Times New Roman" w:hAnsi="Times New Roman"/>
          <w:b/>
          <w:bCs/>
          <w:sz w:val="24"/>
          <w:szCs w:val="24"/>
        </w:rPr>
      </w:pPr>
      <w:r>
        <w:rPr>
          <w:rFonts w:ascii="Times New Roman" w:hAnsi="Times New Roman"/>
          <w:b/>
          <w:bCs/>
          <w:sz w:val="24"/>
          <w:szCs w:val="24"/>
        </w:rPr>
        <w:t>Reference Books:</w:t>
      </w:r>
    </w:p>
    <w:p w14:paraId="49EFCCCA" w14:textId="77777777" w:rsidR="002A2778" w:rsidRPr="00E24371" w:rsidRDefault="002A2778" w:rsidP="002A2778">
      <w:pPr>
        <w:spacing w:after="0" w:line="240" w:lineRule="auto"/>
        <w:ind w:right="989"/>
        <w:jc w:val="both"/>
        <w:rPr>
          <w:rFonts w:ascii="Times New Roman" w:hAnsi="Times New Roman"/>
        </w:rPr>
      </w:pPr>
      <w:r w:rsidRPr="00E24371">
        <w:rPr>
          <w:rFonts w:ascii="Times New Roman" w:hAnsi="Times New Roman"/>
        </w:rPr>
        <w:t>1. Jacob Millman - “Electronic Devices and Circuits”</w:t>
      </w:r>
      <w:r>
        <w:rPr>
          <w:rFonts w:ascii="Times New Roman" w:hAnsi="Times New Roman"/>
        </w:rPr>
        <w:t>, 4</w:t>
      </w:r>
      <w:r w:rsidRPr="006F6BC6">
        <w:rPr>
          <w:rFonts w:ascii="Times New Roman" w:hAnsi="Times New Roman"/>
          <w:vertAlign w:val="superscript"/>
        </w:rPr>
        <w:t>th</w:t>
      </w:r>
      <w:r>
        <w:rPr>
          <w:rFonts w:ascii="Times New Roman" w:hAnsi="Times New Roman"/>
        </w:rPr>
        <w:t xml:space="preserve"> Edition, </w:t>
      </w:r>
      <w:r w:rsidRPr="006F6BC6">
        <w:rPr>
          <w:rFonts w:ascii="Times New Roman" w:hAnsi="Times New Roman"/>
        </w:rPr>
        <w:t>McGraw Hill Education</w:t>
      </w:r>
      <w:r>
        <w:rPr>
          <w:rFonts w:ascii="Times New Roman" w:hAnsi="Times New Roman"/>
        </w:rPr>
        <w:t xml:space="preserve"> (2015)</w:t>
      </w:r>
    </w:p>
    <w:p w14:paraId="0F90324F" w14:textId="77777777" w:rsidR="002A2778" w:rsidRPr="00E24371" w:rsidRDefault="002A2778" w:rsidP="002A2778">
      <w:pPr>
        <w:spacing w:after="0" w:line="240" w:lineRule="auto"/>
        <w:ind w:right="989"/>
        <w:jc w:val="both"/>
        <w:rPr>
          <w:rFonts w:ascii="Times New Roman" w:hAnsi="Times New Roman"/>
        </w:rPr>
      </w:pPr>
      <w:r w:rsidRPr="00E24371">
        <w:rPr>
          <w:rFonts w:ascii="Times New Roman" w:hAnsi="Times New Roman"/>
        </w:rPr>
        <w:t>2. D Roy Choudhury and Shail B. Jain – “Linear Integrated Circuits”</w:t>
      </w:r>
      <w:r>
        <w:rPr>
          <w:rFonts w:ascii="Times New Roman" w:hAnsi="Times New Roman"/>
        </w:rPr>
        <w:t>, 4</w:t>
      </w:r>
      <w:r w:rsidRPr="00C001AA">
        <w:rPr>
          <w:rFonts w:ascii="Times New Roman" w:hAnsi="Times New Roman"/>
          <w:vertAlign w:val="superscript"/>
        </w:rPr>
        <w:t>th</w:t>
      </w:r>
      <w:r>
        <w:rPr>
          <w:rFonts w:ascii="Times New Roman" w:hAnsi="Times New Roman"/>
        </w:rPr>
        <w:t xml:space="preserve"> Edition, </w:t>
      </w:r>
      <w:r w:rsidRPr="00C001AA">
        <w:rPr>
          <w:rFonts w:ascii="Times New Roman" w:hAnsi="Times New Roman"/>
        </w:rPr>
        <w:t>New Age International Pvt.Ltd.</w:t>
      </w:r>
      <w:r>
        <w:rPr>
          <w:rFonts w:ascii="Times New Roman" w:hAnsi="Times New Roman"/>
        </w:rPr>
        <w:t xml:space="preserve"> (2017)</w:t>
      </w:r>
    </w:p>
    <w:p w14:paraId="29E6BAC5" w14:textId="77777777" w:rsidR="002A2778" w:rsidRPr="00E24371" w:rsidRDefault="002A2778" w:rsidP="002A2778">
      <w:pPr>
        <w:spacing w:after="0" w:line="240" w:lineRule="auto"/>
        <w:ind w:right="989"/>
        <w:jc w:val="both"/>
        <w:rPr>
          <w:rFonts w:ascii="Times New Roman" w:hAnsi="Times New Roman"/>
        </w:rPr>
      </w:pPr>
      <w:r w:rsidRPr="00E24371">
        <w:rPr>
          <w:rFonts w:ascii="Times New Roman" w:hAnsi="Times New Roman"/>
        </w:rPr>
        <w:t>3. David A. Bell - “Electronic Devices and Circuits”</w:t>
      </w:r>
      <w:r>
        <w:rPr>
          <w:rFonts w:ascii="Times New Roman" w:hAnsi="Times New Roman"/>
        </w:rPr>
        <w:t>, 5</w:t>
      </w:r>
      <w:r w:rsidRPr="00C001AA">
        <w:rPr>
          <w:rFonts w:ascii="Times New Roman" w:hAnsi="Times New Roman"/>
          <w:vertAlign w:val="superscript"/>
        </w:rPr>
        <w:t>th</w:t>
      </w:r>
      <w:r>
        <w:rPr>
          <w:rFonts w:ascii="Times New Roman" w:hAnsi="Times New Roman"/>
        </w:rPr>
        <w:t xml:space="preserve"> Edition, </w:t>
      </w:r>
      <w:r w:rsidRPr="00E24371">
        <w:rPr>
          <w:rFonts w:ascii="Times New Roman" w:hAnsi="Times New Roman"/>
        </w:rPr>
        <w:t>Oxford University Press (</w:t>
      </w:r>
      <w:r>
        <w:rPr>
          <w:rFonts w:ascii="Times New Roman" w:hAnsi="Times New Roman"/>
        </w:rPr>
        <w:t>2008</w:t>
      </w:r>
      <w:r w:rsidRPr="00E24371">
        <w:rPr>
          <w:rFonts w:ascii="Times New Roman" w:hAnsi="Times New Roman"/>
        </w:rPr>
        <w:t>)</w:t>
      </w:r>
    </w:p>
    <w:p w14:paraId="1397E8A4" w14:textId="77777777" w:rsidR="002A2778" w:rsidRDefault="002A2778" w:rsidP="002A2778">
      <w:pPr>
        <w:spacing w:after="0" w:line="240" w:lineRule="auto"/>
        <w:ind w:right="989"/>
        <w:jc w:val="both"/>
        <w:rPr>
          <w:rFonts w:ascii="Times New Roman" w:hAnsi="Times New Roman"/>
        </w:rPr>
      </w:pPr>
      <w:r w:rsidRPr="00E24371">
        <w:rPr>
          <w:rFonts w:ascii="Times New Roman" w:hAnsi="Times New Roman"/>
        </w:rPr>
        <w:t>4. Behzad Razavi – “Design of Analog CMOS Integrated Circuit”</w:t>
      </w:r>
      <w:r>
        <w:rPr>
          <w:rFonts w:ascii="Times New Roman" w:hAnsi="Times New Roman"/>
        </w:rPr>
        <w:t>,2</w:t>
      </w:r>
      <w:r w:rsidRPr="00C001AA">
        <w:rPr>
          <w:rFonts w:ascii="Times New Roman" w:hAnsi="Times New Roman"/>
          <w:vertAlign w:val="superscript"/>
        </w:rPr>
        <w:t>nd</w:t>
      </w:r>
      <w:r>
        <w:rPr>
          <w:rFonts w:ascii="Times New Roman" w:hAnsi="Times New Roman"/>
        </w:rPr>
        <w:t xml:space="preserve"> Edition, </w:t>
      </w:r>
      <w:r w:rsidRPr="00C001AA">
        <w:rPr>
          <w:rFonts w:ascii="Times New Roman" w:hAnsi="Times New Roman"/>
        </w:rPr>
        <w:t>McGraw Hill Education</w:t>
      </w:r>
      <w:r>
        <w:rPr>
          <w:rFonts w:ascii="Times New Roman" w:hAnsi="Times New Roman"/>
        </w:rPr>
        <w:t xml:space="preserve"> (2017)</w:t>
      </w:r>
    </w:p>
    <w:p w14:paraId="45C4A396" w14:textId="77777777" w:rsidR="002A2778" w:rsidRDefault="002A2778" w:rsidP="002A2778">
      <w:pPr>
        <w:spacing w:line="240" w:lineRule="auto"/>
        <w:ind w:right="989"/>
        <w:jc w:val="both"/>
        <w:rPr>
          <w:rFonts w:ascii="Times New Roman" w:hAnsi="Times New Roman"/>
        </w:rPr>
      </w:pPr>
      <w:r w:rsidRPr="00E24371">
        <w:rPr>
          <w:rFonts w:ascii="Times New Roman" w:hAnsi="Times New Roman"/>
        </w:rPr>
        <w:t xml:space="preserve">5. M. S. Tyagi </w:t>
      </w:r>
      <w:r>
        <w:rPr>
          <w:rFonts w:ascii="Times New Roman" w:hAnsi="Times New Roman"/>
        </w:rPr>
        <w:t>“</w:t>
      </w:r>
      <w:r w:rsidRPr="00E24371">
        <w:rPr>
          <w:rFonts w:ascii="Times New Roman" w:hAnsi="Times New Roman"/>
        </w:rPr>
        <w:t>Introduction to Semiconductor Materials and Devices</w:t>
      </w:r>
      <w:r>
        <w:rPr>
          <w:rFonts w:ascii="Times New Roman" w:hAnsi="Times New Roman"/>
        </w:rPr>
        <w:t>”, 2</w:t>
      </w:r>
      <w:r w:rsidRPr="00C001AA">
        <w:rPr>
          <w:rFonts w:ascii="Times New Roman" w:hAnsi="Times New Roman"/>
          <w:vertAlign w:val="superscript"/>
        </w:rPr>
        <w:t>nd</w:t>
      </w:r>
      <w:r>
        <w:rPr>
          <w:rFonts w:ascii="Times New Roman" w:hAnsi="Times New Roman"/>
        </w:rPr>
        <w:t xml:space="preserve"> Edition, </w:t>
      </w:r>
      <w:r w:rsidRPr="00E24371">
        <w:rPr>
          <w:rFonts w:ascii="Times New Roman" w:hAnsi="Times New Roman"/>
        </w:rPr>
        <w:t>John Wiley &amp; Sons Inc</w:t>
      </w:r>
      <w:r>
        <w:rPr>
          <w:rFonts w:ascii="Times New Roman" w:hAnsi="Times New Roman"/>
        </w:rPr>
        <w:t xml:space="preserve"> (2008)</w:t>
      </w:r>
    </w:p>
    <w:p w14:paraId="23C47A53" w14:textId="77777777" w:rsidR="002A2778" w:rsidRPr="00ED1543" w:rsidRDefault="002A2778" w:rsidP="002A2778">
      <w:pPr>
        <w:spacing w:after="0"/>
        <w:ind w:right="989"/>
        <w:jc w:val="both"/>
        <w:rPr>
          <w:rFonts w:ascii="Times New Roman" w:hAnsi="Times New Roman"/>
          <w:b/>
          <w:bCs/>
          <w:sz w:val="24"/>
          <w:szCs w:val="24"/>
        </w:rPr>
      </w:pPr>
      <w:r w:rsidRPr="00ED1543">
        <w:rPr>
          <w:rFonts w:ascii="Times New Roman" w:hAnsi="Times New Roman"/>
          <w:b/>
          <w:bCs/>
          <w:sz w:val="24"/>
          <w:szCs w:val="24"/>
        </w:rPr>
        <w:t>Weblinks/MOOCs:</w:t>
      </w:r>
    </w:p>
    <w:p w14:paraId="43958AE8" w14:textId="77777777" w:rsidR="002A2778" w:rsidRPr="00ED1543" w:rsidRDefault="002A2778" w:rsidP="002A2778">
      <w:pPr>
        <w:spacing w:after="0"/>
        <w:ind w:right="989"/>
        <w:jc w:val="both"/>
        <w:rPr>
          <w:rFonts w:ascii="Times New Roman" w:hAnsi="Times New Roman"/>
          <w:sz w:val="24"/>
          <w:szCs w:val="24"/>
        </w:rPr>
      </w:pPr>
      <w:r w:rsidRPr="00ED1543">
        <w:rPr>
          <w:rFonts w:ascii="Times New Roman" w:hAnsi="Times New Roman"/>
          <w:sz w:val="24"/>
          <w:szCs w:val="24"/>
        </w:rPr>
        <w:t xml:space="preserve">1. </w:t>
      </w:r>
      <w:hyperlink r:id="rId9" w:history="1">
        <w:r w:rsidRPr="00ED1543">
          <w:rPr>
            <w:rStyle w:val="Hyperlink"/>
            <w:rFonts w:ascii="Times New Roman" w:hAnsi="Times New Roman"/>
            <w:sz w:val="24"/>
            <w:szCs w:val="24"/>
          </w:rPr>
          <w:t>https://nptel.ac.in/courses/108102095</w:t>
        </w:r>
      </w:hyperlink>
    </w:p>
    <w:p w14:paraId="5AFECE6E" w14:textId="77777777" w:rsidR="002A2778" w:rsidRPr="003C6BAE" w:rsidRDefault="002A2778" w:rsidP="002A2778">
      <w:pPr>
        <w:spacing w:after="0"/>
        <w:ind w:right="989"/>
        <w:jc w:val="both"/>
        <w:rPr>
          <w:rFonts w:ascii="Times New Roman" w:hAnsi="Times New Roman"/>
          <w:sz w:val="24"/>
          <w:szCs w:val="24"/>
        </w:rPr>
      </w:pPr>
      <w:r w:rsidRPr="00ED1543">
        <w:rPr>
          <w:rFonts w:ascii="Times New Roman" w:hAnsi="Times New Roman"/>
          <w:sz w:val="24"/>
          <w:szCs w:val="24"/>
        </w:rPr>
        <w:t>2. https://www.coursera.org/learn/electronics?</w:t>
      </w:r>
    </w:p>
    <w:p w14:paraId="15D5C35E" w14:textId="0A9AC377" w:rsidR="00610FD5" w:rsidRDefault="00610FD5" w:rsidP="00610FD5">
      <w:pPr>
        <w:spacing w:before="240"/>
        <w:rPr>
          <w:rFonts w:ascii="Times New Roman" w:hAnsi="Times New Roman"/>
          <w:b/>
          <w:bCs/>
          <w:sz w:val="24"/>
          <w:szCs w:val="24"/>
        </w:rPr>
      </w:pPr>
      <w:r w:rsidRPr="00444106">
        <w:rPr>
          <w:rFonts w:ascii="Times New Roman" w:hAnsi="Times New Roman"/>
          <w:b/>
          <w:bCs/>
          <w:sz w:val="24"/>
          <w:szCs w:val="24"/>
        </w:rPr>
        <w:t>1</w:t>
      </w:r>
      <w:r w:rsidR="002A2778">
        <w:rPr>
          <w:rFonts w:ascii="Times New Roman" w:hAnsi="Times New Roman"/>
          <w:b/>
          <w:bCs/>
          <w:sz w:val="24"/>
          <w:szCs w:val="24"/>
        </w:rPr>
        <w:t>8</w:t>
      </w:r>
      <w:r w:rsidRPr="00444106">
        <w:rPr>
          <w:rFonts w:ascii="Times New Roman" w:hAnsi="Times New Roman"/>
          <w:b/>
          <w:bCs/>
          <w:sz w:val="24"/>
          <w:szCs w:val="24"/>
        </w:rPr>
        <w:t>.</w:t>
      </w:r>
      <w:r>
        <w:rPr>
          <w:rFonts w:ascii="Times New Roman" w:hAnsi="Times New Roman"/>
          <w:b/>
          <w:bCs/>
          <w:sz w:val="24"/>
          <w:szCs w:val="24"/>
        </w:rPr>
        <w:t xml:space="preserve"> </w:t>
      </w:r>
      <w:r w:rsidRPr="00444106">
        <w:rPr>
          <w:rFonts w:ascii="Times New Roman" w:hAnsi="Times New Roman"/>
          <w:b/>
          <w:bCs/>
          <w:sz w:val="24"/>
          <w:szCs w:val="24"/>
        </w:rPr>
        <w:t>Keywords</w:t>
      </w:r>
    </w:p>
    <w:p w14:paraId="44B49935" w14:textId="77777777" w:rsidR="00610FD5" w:rsidRDefault="00610FD5" w:rsidP="00610FD5">
      <w:pPr>
        <w:spacing w:after="0" w:line="240" w:lineRule="auto"/>
        <w:jc w:val="both"/>
        <w:rPr>
          <w:rFonts w:ascii="Times New Roman" w:hAnsi="Times New Roman"/>
          <w:bCs/>
          <w:sz w:val="24"/>
          <w:szCs w:val="24"/>
        </w:rPr>
      </w:pPr>
      <w:r w:rsidRPr="000B59DA">
        <w:rPr>
          <w:rFonts w:ascii="Times New Roman" w:hAnsi="Times New Roman"/>
          <w:bCs/>
          <w:sz w:val="24"/>
          <w:szCs w:val="24"/>
        </w:rPr>
        <w:t>Small-signal model, BJT, hybrid-π model, h-parameter model, voltage gain, input resistance, output resistance, frequency response, linearity, impedance, temperature variations, distortion, coupling capacitors, stability, parasitic elements, large-signal analysis, high-frequency analysis, amplifier design, biasing conditions, linear device.</w:t>
      </w:r>
    </w:p>
    <w:p w14:paraId="5F665899" w14:textId="77777777" w:rsidR="00610FD5" w:rsidRDefault="00610FD5" w:rsidP="00610FD5">
      <w:pPr>
        <w:spacing w:after="0" w:line="240" w:lineRule="auto"/>
        <w:jc w:val="both"/>
        <w:rPr>
          <w:rFonts w:ascii="Times New Roman" w:hAnsi="Times New Roman"/>
          <w:bCs/>
          <w:sz w:val="24"/>
          <w:szCs w:val="24"/>
        </w:rPr>
      </w:pPr>
    </w:p>
    <w:p w14:paraId="7461D752" w14:textId="77777777" w:rsidR="00610FD5" w:rsidRDefault="00610FD5" w:rsidP="00610FD5">
      <w:pPr>
        <w:spacing w:after="0" w:line="240" w:lineRule="auto"/>
        <w:jc w:val="both"/>
        <w:rPr>
          <w:rFonts w:ascii="Times New Roman" w:hAnsi="Times New Roman"/>
          <w:bCs/>
          <w:sz w:val="24"/>
          <w:szCs w:val="24"/>
        </w:rPr>
      </w:pPr>
    </w:p>
    <w:p w14:paraId="688E5AA6" w14:textId="77777777" w:rsidR="00610FD5" w:rsidRDefault="00610FD5" w:rsidP="00610FD5">
      <w:pPr>
        <w:spacing w:after="0" w:line="240" w:lineRule="auto"/>
        <w:jc w:val="both"/>
        <w:rPr>
          <w:rFonts w:ascii="Times New Roman" w:hAnsi="Times New Roman"/>
          <w:bCs/>
          <w:sz w:val="24"/>
          <w:szCs w:val="24"/>
        </w:rPr>
      </w:pPr>
    </w:p>
    <w:p w14:paraId="383887DE" w14:textId="77777777" w:rsidR="00610FD5" w:rsidRDefault="00610FD5" w:rsidP="00610FD5">
      <w:pPr>
        <w:jc w:val="center"/>
        <w:rPr>
          <w:rFonts w:ascii="Times New Roman" w:hAnsi="Times New Roman"/>
          <w:b/>
          <w:sz w:val="24"/>
          <w:szCs w:val="24"/>
        </w:rPr>
      </w:pPr>
    </w:p>
    <w:p w14:paraId="6BC12943" w14:textId="77777777" w:rsidR="00610FD5" w:rsidRDefault="00610FD5" w:rsidP="00610FD5">
      <w:pPr>
        <w:jc w:val="center"/>
        <w:rPr>
          <w:rFonts w:ascii="Times New Roman" w:hAnsi="Times New Roman"/>
          <w:b/>
          <w:sz w:val="24"/>
          <w:szCs w:val="24"/>
        </w:rPr>
      </w:pPr>
    </w:p>
    <w:p w14:paraId="6C58D278" w14:textId="77777777" w:rsidR="00610FD5" w:rsidRDefault="00610FD5" w:rsidP="00610FD5">
      <w:pPr>
        <w:jc w:val="center"/>
        <w:rPr>
          <w:rFonts w:ascii="Times New Roman" w:hAnsi="Times New Roman"/>
          <w:b/>
          <w:sz w:val="24"/>
          <w:szCs w:val="24"/>
        </w:rPr>
      </w:pPr>
    </w:p>
    <w:p w14:paraId="0ADF60F1" w14:textId="77777777" w:rsidR="00610FD5" w:rsidRPr="00610FD5" w:rsidRDefault="00610FD5" w:rsidP="00610FD5">
      <w:pPr>
        <w:jc w:val="both"/>
        <w:rPr>
          <w:rFonts w:ascii="Times New Roman" w:hAnsi="Times New Roman"/>
          <w:bCs/>
          <w:sz w:val="28"/>
          <w:szCs w:val="28"/>
        </w:rPr>
      </w:pPr>
    </w:p>
    <w:p w14:paraId="6A944119" w14:textId="77777777" w:rsidR="003D12B6" w:rsidRDefault="003D12B6"/>
    <w:sectPr w:rsidR="003D1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thJax_Math-italic">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MathJax_Size3">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6ED"/>
    <w:multiLevelType w:val="hybridMultilevel"/>
    <w:tmpl w:val="3E34C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400A2"/>
    <w:multiLevelType w:val="hybridMultilevel"/>
    <w:tmpl w:val="B3344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D20D12"/>
    <w:multiLevelType w:val="hybridMultilevel"/>
    <w:tmpl w:val="035AD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AC37B5"/>
    <w:multiLevelType w:val="hybridMultilevel"/>
    <w:tmpl w:val="A2A897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D915FDA"/>
    <w:multiLevelType w:val="hybridMultilevel"/>
    <w:tmpl w:val="EC6A45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8EB2C9A"/>
    <w:multiLevelType w:val="hybridMultilevel"/>
    <w:tmpl w:val="99641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E89195F"/>
    <w:multiLevelType w:val="hybridMultilevel"/>
    <w:tmpl w:val="545CC73C"/>
    <w:lvl w:ilvl="0" w:tplc="B16031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310526A"/>
    <w:multiLevelType w:val="hybridMultilevel"/>
    <w:tmpl w:val="A686CD22"/>
    <w:lvl w:ilvl="0" w:tplc="CA38811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96630EA"/>
    <w:multiLevelType w:val="hybridMultilevel"/>
    <w:tmpl w:val="E422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564066"/>
    <w:multiLevelType w:val="hybridMultilevel"/>
    <w:tmpl w:val="825A42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E125E8"/>
    <w:multiLevelType w:val="hybridMultilevel"/>
    <w:tmpl w:val="F8D23072"/>
    <w:lvl w:ilvl="0" w:tplc="F3AA436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EFC4FC3"/>
    <w:multiLevelType w:val="hybridMultilevel"/>
    <w:tmpl w:val="7BAC0CD4"/>
    <w:lvl w:ilvl="0" w:tplc="CA38811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3261184">
    <w:abstractNumId w:val="4"/>
  </w:num>
  <w:num w:numId="2" w16cid:durableId="487016409">
    <w:abstractNumId w:val="5"/>
  </w:num>
  <w:num w:numId="3" w16cid:durableId="302736141">
    <w:abstractNumId w:val="9"/>
  </w:num>
  <w:num w:numId="4" w16cid:durableId="839347417">
    <w:abstractNumId w:val="1"/>
  </w:num>
  <w:num w:numId="5" w16cid:durableId="186213974">
    <w:abstractNumId w:val="0"/>
  </w:num>
  <w:num w:numId="6" w16cid:durableId="955134034">
    <w:abstractNumId w:val="8"/>
  </w:num>
  <w:num w:numId="7" w16cid:durableId="44187036">
    <w:abstractNumId w:val="2"/>
  </w:num>
  <w:num w:numId="8" w16cid:durableId="1196887804">
    <w:abstractNumId w:val="7"/>
  </w:num>
  <w:num w:numId="9" w16cid:durableId="466826110">
    <w:abstractNumId w:val="11"/>
  </w:num>
  <w:num w:numId="10" w16cid:durableId="461728593">
    <w:abstractNumId w:val="6"/>
  </w:num>
  <w:num w:numId="11" w16cid:durableId="270629403">
    <w:abstractNumId w:val="3"/>
  </w:num>
  <w:num w:numId="12" w16cid:durableId="17371642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DC5"/>
    <w:rsid w:val="00041514"/>
    <w:rsid w:val="000A7318"/>
    <w:rsid w:val="00151B0B"/>
    <w:rsid w:val="002242C7"/>
    <w:rsid w:val="002254B6"/>
    <w:rsid w:val="002A2778"/>
    <w:rsid w:val="00395472"/>
    <w:rsid w:val="003D12B6"/>
    <w:rsid w:val="005A1DEC"/>
    <w:rsid w:val="00610FD5"/>
    <w:rsid w:val="0068103A"/>
    <w:rsid w:val="006F2CC2"/>
    <w:rsid w:val="00716F30"/>
    <w:rsid w:val="00910DC5"/>
    <w:rsid w:val="009C7C88"/>
    <w:rsid w:val="00A05F6C"/>
    <w:rsid w:val="00AF0027"/>
    <w:rsid w:val="00C3266C"/>
    <w:rsid w:val="00D52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38E39"/>
  <w15:chartTrackingRefBased/>
  <w15:docId w15:val="{06888075-F76E-454D-8261-E1754505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6C"/>
    <w:pPr>
      <w:spacing w:after="200" w:line="276" w:lineRule="auto"/>
    </w:pPr>
    <w:rPr>
      <w:rFonts w:ascii="Calibri" w:eastAsia="Calibri" w:hAnsi="Calibri"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3266C"/>
    <w:pPr>
      <w:ind w:left="720"/>
      <w:contextualSpacing/>
    </w:pPr>
  </w:style>
  <w:style w:type="character" w:styleId="Hyperlink">
    <w:name w:val="Hyperlink"/>
    <w:basedOn w:val="DefaultParagraphFont"/>
    <w:uiPriority w:val="99"/>
    <w:unhideWhenUsed/>
    <w:rsid w:val="00C3266C"/>
    <w:rPr>
      <w:color w:val="0000FF"/>
      <w:u w:val="single"/>
    </w:rPr>
  </w:style>
  <w:style w:type="character" w:styleId="UnresolvedMention">
    <w:name w:val="Unresolved Mention"/>
    <w:basedOn w:val="DefaultParagraphFont"/>
    <w:uiPriority w:val="99"/>
    <w:semiHidden/>
    <w:unhideWhenUsed/>
    <w:rsid w:val="002242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ptel.ac.in/courses/1081020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3200</Words>
  <Characters>18240</Characters>
  <Application>Microsoft Office Word</Application>
  <DocSecurity>0</DocSecurity>
  <Lines>152</Lines>
  <Paragraphs>42</Paragraphs>
  <ScaleCrop>false</ScaleCrop>
  <Company/>
  <LinksUpToDate>false</LinksUpToDate>
  <CharactersWithSpaces>21398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Ngangbam Phalguni</dc:creator>
  <cp:keywords/>
  <dc:description/>
  <cp:lastModifiedBy>syam sundar pillalamarri</cp:lastModifiedBy>
  <cp:revision>16</cp:revision>
  <dcterms:created xsi:type="dcterms:W3CDTF">2023-06-15T09:22:00Z</dcterms:created>
  <dcterms:modified xsi:type="dcterms:W3CDTF">2025-07-03T06:21:00Z</dcterms:modified>
</cp:coreProperties>
</file>