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Боровикова</w:t>
      </w:r>
      <w:r>
        <w:t xml:space="preserve"> </w:t>
      </w:r>
      <w:r>
        <w:t xml:space="preserve">Карина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работу в консоли с атрибутами файлов для групп пользователей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guest2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Сотавить опытным путем 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нам предстоит поработать с правами доступа файлов и директорий.</w:t>
      </w:r>
      <w:r>
        <w:t xml:space="preserve"> </w:t>
      </w: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</w:t>
      </w:r>
      <w:r>
        <w:t xml:space="preserve"> </w:t>
      </w:r>
      <w:r>
        <w:t xml:space="preserve">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</w:t>
      </w:r>
      <w:r>
        <w:t xml:space="preserve"> </w:t>
      </w:r>
      <w:r>
        <w:t xml:space="preserve">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group</w:t>
      </w:r>
      <w:r>
        <w:t xml:space="preserve"> </w:t>
      </w:r>
      <w:r>
        <w:t xml:space="preserve">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others</w:t>
      </w:r>
      <w:r>
        <w:t xml:space="preserve"> </w:t>
      </w:r>
      <w:r>
        <w:t xml:space="preserve">(другие) — все остальные пользователи, не относящиеся к группе и не являющиеся владельцами.</w:t>
      </w:r>
      <w:r>
        <w:t xml:space="preserve">[</w:t>
      </w:r>
      <w:r>
        <w:rPr>
          <w:bCs/>
          <w:b/>
        </w:rPr>
        <w:t xml:space="preserve">01?</w:t>
      </w:r>
      <w:r>
        <w:t xml:space="preserve">]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вы можете отобразить владельца файлов в данном каталоге. Иногда может оказаться полезным получить список всех файлов в системе, в которых в качестве владельца указан данный пользователь или группа. Для этого вы можете использовать find. Аргумент find -user может быть использован для этой цели.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</w:t>
      </w:r>
      <w:r>
        <w:t xml:space="preserve">[</w:t>
      </w:r>
      <w:r>
        <w:rPr>
          <w:bCs/>
          <w:b/>
        </w:rPr>
        <w:t xml:space="preserve">02?</w:t>
      </w:r>
      <w:r>
        <w:t xml:space="preserve">]</w:t>
      </w:r>
    </w:p>
    <w:p>
      <w:pPr>
        <w:pStyle w:val="BodyText"/>
      </w:pPr>
      <w:r>
        <w:t xml:space="preserve">Для того,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 подробнее.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SUID</w:t>
      </w:r>
      <w:r>
        <w:t xml:space="preserve"> </w:t>
      </w:r>
      <w:r>
        <w:t xml:space="preserve">- если этот бит установлен, то при выполнении программы, id пользователя, от которого она запущена заменяется на id владельца файла. Фактически, это позволяет обычным пользователям запускать программы от имени суперпользователя;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SGID</w:t>
      </w:r>
      <w:r>
        <w:t xml:space="preserve"> </w:t>
      </w:r>
      <w:r>
        <w:t xml:space="preserve">- этот флаг работает аналогичным образом, только разница в том, что пользователь считается членом группы, с которой связан файл, а не групп, к которым он действительно принадлежит. Если SGID флаг установлен на каталог, все файлы, созданные в нем, будут связаны с группой каталога, а не пользователя. Такое поведение используется для организации общих папок;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Sticky-bit</w:t>
      </w:r>
      <w:r>
        <w:t xml:space="preserve"> </w:t>
      </w:r>
      <w:r>
        <w:t xml:space="preserve">- этот бит тоже используется для создания общих папок. Если он установлен, то пользователи могут только создавать, читать и выполнять файлы, но не могут удалять файлы, принадлежащие другим пользователям.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(использую учётную запись администратора) (рис. ??):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.</w:t>
      </w:r>
    </w:p>
    <w:p>
      <w:pPr>
        <w:pStyle w:val="CaptionedFigure"/>
      </w:pPr>
      <w:r>
        <w:drawing>
          <wp:inline>
            <wp:extent cx="3733800" cy="2196027"/>
            <wp:effectExtent b="0" l="0" r="0" t="0"/>
            <wp:docPr descr="Создание учетной записи guest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guest</w:t>
      </w:r>
    </w:p>
    <w:p>
      <w:pPr>
        <w:numPr>
          <w:ilvl w:val="0"/>
          <w:numId w:val="1006"/>
        </w:numPr>
      </w:pPr>
      <w:r>
        <w:t xml:space="preserve">Зададим пароль для пользователя guest (использую учётную запись администратора) (рис. ??):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Аналогично создадим второго пользователя guest2. (рис. ??):</w:t>
      </w:r>
      <w:r>
        <w:t xml:space="preserve"> </w:t>
      </w:r>
      <w:r>
        <w:rPr>
          <w:rStyle w:val="VerbatimChar"/>
        </w:rPr>
        <w:t xml:space="preserve">useradd guest2, passwd guest</w:t>
      </w:r>
    </w:p>
    <w:p>
      <w:pPr>
        <w:numPr>
          <w:ilvl w:val="0"/>
          <w:numId w:val="1006"/>
        </w:numPr>
      </w:pPr>
      <w:r>
        <w:t xml:space="preserve">Добавим пользователя guest2 в группу guest: (рис. ??)</w:t>
      </w:r>
      <w:r>
        <w:t xml:space="preserve"> </w:t>
      </w:r>
      <w:r>
        <w:t xml:space="preserve">`</w:t>
      </w:r>
      <w:r>
        <w:rPr>
          <w:rStyle w:val="VerbatimChar"/>
        </w:rPr>
        <w:t xml:space="preserve">gpasswd -a guest2 guest</w:t>
      </w:r>
    </w:p>
    <w:p>
      <w:pPr>
        <w:pStyle w:val="CaptionedFigure"/>
      </w:pPr>
      <w:r>
        <w:drawing>
          <wp:inline>
            <wp:extent cx="3733800" cy="1502490"/>
            <wp:effectExtent b="0" l="0" r="0" t="0"/>
            <wp:docPr descr="Добавление пользователя guest2 в группу guest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guest2 в группу guest</w:t>
      </w:r>
    </w:p>
    <w:p>
      <w:pPr>
        <w:numPr>
          <w:ilvl w:val="0"/>
          <w:numId w:val="1007"/>
        </w:numPr>
      </w:pPr>
      <w:r>
        <w:t xml:space="preserve">Осуществим вход в систему от двух пользователей на двух разных консолях: guest на первой консоли и guest2 на второй консоли. (рис. ?? - ??)</w:t>
      </w:r>
      <w:r>
        <w:t xml:space="preserve"> </w:t>
      </w:r>
      <w:r>
        <w:rPr>
          <w:rStyle w:val="VerbatimChar"/>
        </w:rPr>
        <w:t xml:space="preserve">su - guest, su - guest2</w:t>
      </w:r>
    </w:p>
    <w:p>
      <w:pPr>
        <w:numPr>
          <w:ilvl w:val="0"/>
          <w:numId w:val="1007"/>
        </w:numPr>
      </w:pPr>
      <w:r>
        <w:t xml:space="preserve">Определим директорию, в которой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(рис. ?? - ??). Сравним её с приглашением командной строки. В командной строке видим символ</w:t>
      </w:r>
      <w:r>
        <w:t xml:space="preserve"> </w:t>
      </w:r>
      <w:r>
        <w:rPr>
          <w:rStyle w:val="VerbatimChar"/>
        </w:rPr>
        <w:t xml:space="preserve">~</w:t>
      </w:r>
      <w:r>
        <w:t xml:space="preserve">, что свидетельствует о том, что</w:t>
      </w:r>
      <w:r>
        <w:t xml:space="preserve"> </w:t>
      </w:r>
      <w:r>
        <w:rPr>
          <w:bCs/>
          <w:b/>
        </w:rPr>
        <w:t xml:space="preserve">мы находимся в своей домашней директории.</w:t>
      </w:r>
    </w:p>
    <w:p>
      <w:pPr>
        <w:numPr>
          <w:ilvl w:val="0"/>
          <w:numId w:val="1007"/>
        </w:numPr>
      </w:pPr>
      <w:r>
        <w:t xml:space="preserve">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?? - ??).</w:t>
      </w:r>
    </w:p>
    <w:p>
      <w:pPr>
        <w:pStyle w:val="FirstParagraph"/>
      </w:pPr>
      <w:r>
        <w:t xml:space="preserve">Видим следующие данные для пользователя guest: uid = 1001(guest), gid = 1001(guest), groups = 1001(guest).</w:t>
      </w:r>
    </w:p>
    <w:p>
      <w:pPr>
        <w:pStyle w:val="BodyText"/>
      </w:pPr>
      <w:r>
        <w:t xml:space="preserve">Видим следующие данные для пользователя guest2: uid = 1002(guest2), gid = 1002(guest), groups = 1002(guest2).</w:t>
      </w:r>
    </w:p>
    <w:p>
      <w:pPr>
        <w:pStyle w:val="BodyText"/>
      </w:pPr>
      <w:r>
        <w:t xml:space="preserve">Определите командами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 </w:t>
      </w:r>
      <w:r>
        <w:t xml:space="preserve">(рис. ??), в какие группы входят пользователи guest и guest2. Сравните вывод команды groups с выводом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-G.</w:t>
      </w:r>
    </w:p>
    <w:p>
      <w:pPr>
        <w:pStyle w:val="BodyText"/>
      </w:pPr>
      <w:r>
        <w:t xml:space="preserve">Видим, что информация для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 </w:t>
      </w:r>
      <w:r>
        <w:t xml:space="preserve">совпадает с действительностью, для пользователя guest группа guest, для пользователя guest2 группы guest и guest2, так как мы этого пользователя добавили в группу guest. Аналогично, совпадает и для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-G.</w:t>
      </w:r>
      <w:r>
        <w:t xml:space="preserve"> </w:t>
      </w:r>
      <w:r>
        <w:t xml:space="preserve">(рис. ?? - ??)</w:t>
      </w:r>
    </w:p>
    <w:p>
      <w:pPr>
        <w:pStyle w:val="CaptionedFigure"/>
      </w:pPr>
      <w:r>
        <w:drawing>
          <wp:inline>
            <wp:extent cx="3733800" cy="1058975"/>
            <wp:effectExtent b="0" l="0" r="0" t="0"/>
            <wp:docPr descr="Проверка групп для пользователей guest и guest2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групп для пользователей guest и guest2</w:t>
      </w:r>
    </w:p>
    <w:p>
      <w:pPr>
        <w:numPr>
          <w:ilvl w:val="0"/>
          <w:numId w:val="1008"/>
        </w:numPr>
        <w:pStyle w:val="Compact"/>
      </w:pPr>
      <w:r>
        <w:t xml:space="preserve">Сравним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</w:p>
    <w:p>
      <w:pPr>
        <w:pStyle w:val="SourceCode"/>
      </w:pPr>
      <w:r>
        <w:rPr>
          <w:rStyle w:val="VerbatimChar"/>
        </w:rPr>
        <w:t xml:space="preserve">cat /etc/group</w:t>
      </w:r>
    </w:p>
    <w:p>
      <w:pPr>
        <w:pStyle w:val="CaptionedFigure"/>
      </w:pPr>
      <w:r>
        <w:drawing>
          <wp:inline>
            <wp:extent cx="3291840" cy="1145406"/>
            <wp:effectExtent b="0" l="0" r="0" t="0"/>
            <wp:docPr descr="Файл /etc/group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/etc/group</w:t>
      </w:r>
    </w:p>
    <w:p>
      <w:pPr>
        <w:pStyle w:val="BodyText"/>
      </w:pPr>
      <w:r>
        <w:t xml:space="preserve">Найдем в нем последние 2 записи - записи о пользователях guest и guest2. Данные строки показывают, что для guest gid = 1001 и guest2, что соответствует результатам предыдущих команд.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guest2 выполним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544928"/>
            <wp:effectExtent b="0" l="0" r="0" t="0"/>
            <wp:docPr descr="регистрация пользователя guest2 в группе guest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guest2 в группе guest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422210"/>
            <wp:effectExtent b="0" l="0" r="0" t="0"/>
            <wp:docPr descr="Изменяем права директории разрешив все действия для пользователей группы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права директории разрешив все действия для пользователей группы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снимем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и проверим правильность снятия атрибутов. (рис. ??)</w:t>
      </w:r>
    </w:p>
    <w:p>
      <w:pPr>
        <w:pStyle w:val="FirstParagraph"/>
      </w:pPr>
      <w:r>
        <w:t xml:space="preserve">Видим, что теперь на директорию dir1 нет никаких прав.</w:t>
      </w:r>
    </w:p>
    <w:p>
      <w:pPr>
        <w:numPr>
          <w:ilvl w:val="0"/>
          <w:numId w:val="1012"/>
        </w:numPr>
        <w:pStyle w:val="Compact"/>
      </w:pPr>
      <w:r>
        <w:t xml:space="preserve">Заполните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Для опрделения опытным путем будем использовать следующие действияв соответствие со столбцами таблицы: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cd dir1</w:t>
      </w:r>
      <w:r>
        <w:t xml:space="preserve"> </w:t>
      </w:r>
      <w:r>
        <w:t xml:space="preserve">- смена директории;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touch &lt;новый_файл&gt;</w:t>
      </w:r>
      <w:r>
        <w:t xml:space="preserve"> </w:t>
      </w:r>
      <w:r>
        <w:t xml:space="preserve">- создание файла;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rm &lt;новый_файл&gt;</w:t>
      </w:r>
      <w:r>
        <w:t xml:space="preserve"> </w:t>
      </w:r>
      <w:r>
        <w:t xml:space="preserve">- удаление файла;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ls -l (dir1)</w:t>
      </w:r>
      <w:r>
        <w:t xml:space="preserve"> </w:t>
      </w:r>
      <w:r>
        <w:t xml:space="preserve">- просмотр файлов в директории;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echo "test" &gt; &lt;файл_с_установленными_правами&gt;</w:t>
      </w:r>
      <w:r>
        <w:t xml:space="preserve"> </w:t>
      </w:r>
      <w:r>
        <w:t xml:space="preserve">- запись в файл;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cat &lt;файл_с_установленными_правами&gt;</w:t>
      </w:r>
      <w:r>
        <w:t xml:space="preserve"> </w:t>
      </w:r>
      <w:r>
        <w:t xml:space="preserve">- чтение файла;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mv &lt;файл_с_установленными_правами&gt; &lt;переименование&gt;</w:t>
      </w:r>
      <w:r>
        <w:t xml:space="preserve"> </w:t>
      </w:r>
      <w:r>
        <w:t xml:space="preserve">- переименование файла;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chattr &lt;атрибуты&gt; &lt;файл_с_установленными_правами&gt;</w:t>
      </w:r>
      <w:r>
        <w:t xml:space="preserve"> </w:t>
      </w:r>
      <w:r>
        <w:t xml:space="preserve">смена атрибутов файла.</w:t>
      </w:r>
    </w:p>
    <w:p>
      <w:pPr>
        <w:pStyle w:val="FirstParagraph"/>
      </w:pPr>
      <w:r>
        <w:t xml:space="preserve">Остальные действия можно найти в видеозаписи к лабораторной работе.</w:t>
      </w:r>
    </w:p>
    <w:p>
      <w:pPr>
        <w:pStyle w:val="BodyText"/>
      </w:pPr>
      <w:r>
        <w:t xml:space="preserve">Заполненная табл.</w:t>
      </w:r>
      <w:r>
        <w:t xml:space="preserve"> </w:t>
      </w:r>
      <w:hyperlink w:anchor="tbl: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краткого описания стандартных каталогов Unix.</w:t>
      </w:r>
    </w:p>
    <w:bookmarkStart w:id="0" w:name="tbl:01"/>
    <w:bookmarkStart w:id="41" w:name="tbl:01"/>
    <w:p>
      <w:pPr>
        <w:pStyle w:val="TableCaption"/>
      </w:pPr>
      <w:r>
        <w:t xml:space="preserve">Table 1: Установленные права и разрешенные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енные действия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bookmarkEnd w:id="0"/>
    <w:p>
      <w:pPr>
        <w:numPr>
          <w:ilvl w:val="0"/>
          <w:numId w:val="1014"/>
        </w:numPr>
        <w:pStyle w:val="Compact"/>
      </w:pPr>
      <w:r>
        <w:t xml:space="preserve">На основании заполненной таблицы</w:t>
      </w:r>
      <w:r>
        <w:t xml:space="preserve"> </w:t>
      </w:r>
      <w:hyperlink w:anchor="tbl: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определите те или иные минимально необходимые права для выполнения операций внутри директории dir1, заполните табл.</w:t>
      </w:r>
      <w:r>
        <w:t xml:space="preserve"> </w:t>
      </w:r>
      <w:hyperlink w:anchor="tbl:02">
        <w:r>
          <w:rPr>
            <w:rStyle w:val="Hyperlink"/>
          </w:rPr>
          <w:t xml:space="preserve">2</w:t>
        </w:r>
      </w:hyperlink>
      <w:r>
        <w:t xml:space="preserve">.</w:t>
      </w:r>
    </w:p>
    <w:bookmarkStart w:id="0" w:name="tbl:02"/>
    <w:bookmarkStart w:id="42" w:name="tbl:0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376"/>
        <w:gridCol w:w="3069"/>
        <w:gridCol w:w="24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-r——–(040)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–w——-(020)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</w:tbl>
    <w:bookmarkEnd w:id="42"/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пользователей, закрепила теоретические основы дискреционного разграничения доступа в современных системах с открытым кодом на базе ОС Linux. Заполнила опытным путем 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1"/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Боровикова Карина Владимировна</dc:creator>
  <dc:language>ru-RU</dc:language>
  <cp:keywords/>
  <dcterms:created xsi:type="dcterms:W3CDTF">2023-09-23T18:03:05Z</dcterms:created>
  <dcterms:modified xsi:type="dcterms:W3CDTF">2023-09-23T18:03:05Z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