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98C45" w14:textId="3E62011A" w:rsidR="002E331E" w:rsidRPr="000F2E07" w:rsidRDefault="000F2E07" w:rsidP="00DF44AF">
      <w:pPr>
        <w:spacing w:after="0"/>
        <w:rPr>
          <w:b/>
          <w:bCs/>
        </w:rPr>
      </w:pPr>
      <w:r w:rsidRPr="000F2E07">
        <w:rPr>
          <w:b/>
          <w:bCs/>
        </w:rPr>
        <w:t>SLIDE 1</w:t>
      </w:r>
    </w:p>
    <w:p w14:paraId="01AD4AB6" w14:textId="3491D2F7" w:rsidR="000F2E07" w:rsidRPr="00F06B28" w:rsidRDefault="00013189" w:rsidP="00DF44AF">
      <w:pPr>
        <w:spacing w:after="0"/>
      </w:pPr>
      <w:r w:rsidRPr="00F06B28">
        <w:t>L’obiettivo a cui punt</w:t>
      </w:r>
      <w:r w:rsidR="00A65C5F" w:rsidRPr="00F06B28">
        <w:t xml:space="preserve">iamo è analizzare una rete (stradale, </w:t>
      </w:r>
      <w:r w:rsidR="00425894" w:rsidRPr="00F06B28">
        <w:t>per esempio), su cui convivono due popolazioni: hat e check.</w:t>
      </w:r>
      <w:r w:rsidR="00545E67" w:rsidRPr="00F06B28">
        <w:t xml:space="preserve"> Gli altri ingredienti utili all’analisi sono i percorsi che le strade della rete vanno a formare, rappresentati dalla matrice Gamma, e i costi di suddette strade. I percorsi sono tuple di strade che portano una delle due popolazioni dall’Origine a Destinazione. I costi possono rappresentare p.e. tempi di percorrenza, consumi di carburante, inquinamento…</w:t>
      </w:r>
      <w:r w:rsidR="00425894" w:rsidRPr="00F06B28">
        <w:t xml:space="preserve"> </w:t>
      </w:r>
      <w:r w:rsidR="00F06B28" w:rsidRPr="00F06B28">
        <w:t>Cercando di minimizzare i costi di viaggio, le due popolazioni raggiungono</w:t>
      </w:r>
      <w:r w:rsidR="00F06B28">
        <w:t>…</w:t>
      </w:r>
    </w:p>
    <w:p w14:paraId="0A70491C" w14:textId="5633750E" w:rsidR="00F06B28" w:rsidRDefault="00F06B28" w:rsidP="00DF44AF">
      <w:pPr>
        <w:spacing w:after="0"/>
        <w:rPr>
          <w:b/>
          <w:bCs/>
        </w:rPr>
      </w:pPr>
      <w:r>
        <w:rPr>
          <w:b/>
          <w:bCs/>
        </w:rPr>
        <w:t>SLIDE 2</w:t>
      </w:r>
    </w:p>
    <w:p w14:paraId="1E99F98A" w14:textId="7918CEE7" w:rsidR="00F06B28" w:rsidRDefault="00F06B28" w:rsidP="00DF44AF">
      <w:pPr>
        <w:spacing w:after="0"/>
      </w:pPr>
      <w:r>
        <w:t>…due equilibri distinti. Infatti le due popolazioni prendono parte a giochi differenti (costi scollegati e equilibri differenti) ma interdipendenti (comportamento di una popolazioni influenza l’altra). Il nostro obiettivo è riuscire a calcolare questo doppio equilibrio (equilibrio totale della rete) mediante uno script Python</w:t>
      </w:r>
      <w:r w:rsidR="00DF44AF">
        <w:t>, in modo da potere analizzare la sua evoluzione in funzione della variazione dei costi o del numero di individui nelle popolazioni. Analiticamente l’esistenza dell’eq di Nash è garantita dal th del punto fisso di Brouwer, che garentisce l’esistenza di un punto fisso in una funzione f (coincidente con l’eq di Nash). Esso può essere trovato numericamente mediante una iterata applicazione di f al precedente risultato ottenuto (controllando la differenza tra due risultati successivi)</w:t>
      </w:r>
    </w:p>
    <w:p w14:paraId="7A689700" w14:textId="77777777" w:rsidR="00DF44AF" w:rsidRDefault="00DF44AF" w:rsidP="00DF44AF">
      <w:pPr>
        <w:spacing w:after="0"/>
        <w:rPr>
          <w:b/>
          <w:bCs/>
        </w:rPr>
      </w:pPr>
      <w:r w:rsidRPr="00DF44AF">
        <w:rPr>
          <w:b/>
          <w:bCs/>
        </w:rPr>
        <w:t>SLIDE 3</w:t>
      </w:r>
    </w:p>
    <w:p w14:paraId="530FA925" w14:textId="77777777" w:rsidR="0056482D" w:rsidRDefault="0056482D" w:rsidP="00DF44AF">
      <w:pPr>
        <w:spacing w:after="0"/>
      </w:pPr>
      <w:r>
        <w:t>Sfruttando il programma si ottengono i risultati conosciuti nel caso di Paradosso di Braess classico. Possiamo però spingerci oltre…</w:t>
      </w:r>
    </w:p>
    <w:p w14:paraId="0EE965F0" w14:textId="77777777" w:rsidR="0056482D" w:rsidRDefault="0056482D" w:rsidP="00DF44AF">
      <w:pPr>
        <w:spacing w:after="0"/>
        <w:rPr>
          <w:b/>
          <w:bCs/>
        </w:rPr>
      </w:pPr>
      <w:r w:rsidRPr="0056482D">
        <w:rPr>
          <w:b/>
          <w:bCs/>
        </w:rPr>
        <w:t>SLIDE 4</w:t>
      </w:r>
    </w:p>
    <w:p w14:paraId="1D54D9DE" w14:textId="77777777" w:rsidR="0056482D" w:rsidRDefault="0056482D" w:rsidP="00DF44AF">
      <w:pPr>
        <w:spacing w:after="0"/>
      </w:pPr>
      <w:r>
        <w:t>Consideriamo un caso di Paradosso di Braess in cui la rimozione di una strada utilizzata solo dalla popolazione hat… migliora il tempo di viaggio della popolazione check</w:t>
      </w:r>
    </w:p>
    <w:p w14:paraId="208CA17D" w14:textId="77777777" w:rsidR="0056482D" w:rsidRDefault="0056482D" w:rsidP="00DF44AF">
      <w:pPr>
        <w:spacing w:after="0"/>
        <w:rPr>
          <w:b/>
          <w:bCs/>
        </w:rPr>
      </w:pPr>
      <w:r>
        <w:rPr>
          <w:b/>
          <w:bCs/>
        </w:rPr>
        <w:t>SLIDE 5</w:t>
      </w:r>
    </w:p>
    <w:p w14:paraId="10E4D422" w14:textId="77777777" w:rsidR="0056482D" w:rsidRDefault="0056482D" w:rsidP="00DF44AF">
      <w:pPr>
        <w:spacing w:after="0"/>
      </w:pPr>
      <w:r>
        <w:t>Aumentando il costo della strada 6 hat smetterà di utilizzare il percorso che la contiene, causando un miglioramento nel tempo di viaggio di check. Quando tutti smettono di utilizzare r6, il tempo di viaggio di check rimane costante</w:t>
      </w:r>
    </w:p>
    <w:p w14:paraId="14E7D54A" w14:textId="77777777" w:rsidR="0056482D" w:rsidRDefault="0056482D" w:rsidP="00DF44AF">
      <w:pPr>
        <w:spacing w:after="0"/>
        <w:rPr>
          <w:b/>
          <w:bCs/>
        </w:rPr>
      </w:pPr>
      <w:r w:rsidRPr="0056482D">
        <w:rPr>
          <w:b/>
          <w:bCs/>
        </w:rPr>
        <w:t>SLIDE 6</w:t>
      </w:r>
    </w:p>
    <w:p w14:paraId="74E1BCF3" w14:textId="4A99CBC7" w:rsidR="000806D2" w:rsidRPr="000806D2" w:rsidRDefault="000806D2" w:rsidP="000806D2">
      <w:pPr>
        <w:spacing w:after="0"/>
      </w:pPr>
      <w:r w:rsidRPr="000806D2">
        <w:t>Notiamo che questa situazione è stabile solo localmente: da questa configurazione riusciamo a</w:t>
      </w:r>
    </w:p>
    <w:p w14:paraId="632CB483" w14:textId="77777777" w:rsidR="00C441E2" w:rsidRDefault="000806D2" w:rsidP="000806D2">
      <w:pPr>
        <w:spacing w:after="0"/>
      </w:pPr>
      <w:r w:rsidRPr="000806D2">
        <w:t>variare di poco i parametri prima di perdere del tutto il comportamento paradossale</w:t>
      </w:r>
    </w:p>
    <w:p w14:paraId="485404FA" w14:textId="6E202A61" w:rsidR="006C43E8" w:rsidRPr="006C43E8" w:rsidRDefault="006C43E8" w:rsidP="000806D2">
      <w:pPr>
        <w:spacing w:after="0"/>
        <w:rPr>
          <w:b/>
          <w:bCs/>
        </w:rPr>
      </w:pPr>
      <w:r w:rsidRPr="006C43E8">
        <w:rPr>
          <w:b/>
          <w:bCs/>
        </w:rPr>
        <w:t>SLIDE 7</w:t>
      </w:r>
    </w:p>
    <w:p w14:paraId="3E88FB5C" w14:textId="728549A3" w:rsidR="00F35872" w:rsidRDefault="00873199" w:rsidP="000806D2">
      <w:pPr>
        <w:spacing w:after="0"/>
      </w:pPr>
      <w:r>
        <w:t xml:space="preserve">Analizziamo ora una rete </w:t>
      </w:r>
      <w:r w:rsidR="00F35872">
        <w:t>ispirata a una serie di strade a Nave, in cui le popolazioni si differiscono per il fatto di conoscere o meno due scorciatoie (r4 ed r5), le quali vengono utilizzate solo quando il traffico sul percorso principale aumenta considerevolmente. La caratteristica che vogliamo inoltre notare nei risultati è l’effetto della PRECEDENZA che le strade r4 ed r5 hanno rispetto ad r2 ed r3. La precedenza non è descrivibile con il modello presentato e servirà dunque modificarlo leggermente, permettendo ai costi delle strade di variare anche in funzione del numero di veicoli presente sulle altre.</w:t>
      </w:r>
    </w:p>
    <w:p w14:paraId="53B33574" w14:textId="77777777" w:rsidR="00F35872" w:rsidRPr="00F35872" w:rsidRDefault="00F35872" w:rsidP="000806D2">
      <w:pPr>
        <w:spacing w:after="0"/>
        <w:rPr>
          <w:b/>
          <w:bCs/>
        </w:rPr>
      </w:pPr>
      <w:r w:rsidRPr="00F35872">
        <w:rPr>
          <w:b/>
          <w:bCs/>
        </w:rPr>
        <w:t>SLIDE 8</w:t>
      </w:r>
    </w:p>
    <w:p w14:paraId="7EB3047B" w14:textId="77777777" w:rsidR="00F35872" w:rsidRDefault="00F35872" w:rsidP="000806D2">
      <w:pPr>
        <w:spacing w:after="0"/>
      </w:pPr>
      <w:r>
        <w:t>Sia con che senza precedenza, aumentando i costi delle scorciatoie in una situazione di traffico intenso la popolazione hat utilizza le scorciatoie solo finché sono più convenienti del percorso principale</w:t>
      </w:r>
    </w:p>
    <w:p w14:paraId="7122ACFA" w14:textId="77777777" w:rsidR="00F35872" w:rsidRDefault="00F35872" w:rsidP="000806D2">
      <w:pPr>
        <w:spacing w:after="0"/>
        <w:rPr>
          <w:b/>
          <w:bCs/>
        </w:rPr>
      </w:pPr>
      <w:r w:rsidRPr="00F35872">
        <w:rPr>
          <w:b/>
          <w:bCs/>
        </w:rPr>
        <w:t>SLIDE 9</w:t>
      </w:r>
    </w:p>
    <w:p w14:paraId="25082813" w14:textId="3F177299" w:rsidR="00DF44AF" w:rsidRPr="00F35872" w:rsidRDefault="00F35872" w:rsidP="000806D2">
      <w:pPr>
        <w:spacing w:after="0"/>
        <w:rPr>
          <w:b/>
          <w:bCs/>
        </w:rPr>
      </w:pPr>
      <w:r>
        <w:t>…mentre la popolazione check che non conosce le scorciatoie ed è evidente l’effetto della precedenza a destra, dove il tempo di viaggio diminuisce quando hat smette di utilizzare le scorciatoie.</w:t>
      </w:r>
      <w:r w:rsidR="00DF44AF" w:rsidRPr="00F35872">
        <w:rPr>
          <w:b/>
          <w:bCs/>
        </w:rPr>
        <w:br/>
      </w:r>
    </w:p>
    <w:sectPr w:rsidR="00DF44AF" w:rsidRPr="00F3587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E73"/>
    <w:rsid w:val="00013189"/>
    <w:rsid w:val="000806D2"/>
    <w:rsid w:val="000F2E07"/>
    <w:rsid w:val="002E331E"/>
    <w:rsid w:val="00425894"/>
    <w:rsid w:val="00545E67"/>
    <w:rsid w:val="0056482D"/>
    <w:rsid w:val="00585526"/>
    <w:rsid w:val="00660E73"/>
    <w:rsid w:val="006C43E8"/>
    <w:rsid w:val="007D6315"/>
    <w:rsid w:val="00873199"/>
    <w:rsid w:val="00A65C5F"/>
    <w:rsid w:val="00B261DD"/>
    <w:rsid w:val="00C441E2"/>
    <w:rsid w:val="00CE2988"/>
    <w:rsid w:val="00DF44AF"/>
    <w:rsid w:val="00F06B28"/>
    <w:rsid w:val="00F3587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B70A4"/>
  <w15:chartTrackingRefBased/>
  <w15:docId w15:val="{51AF15F4-0B84-4EC2-8F81-0E2421367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60E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660E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660E73"/>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660E73"/>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660E73"/>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660E7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60E7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60E7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60E7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60E73"/>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660E73"/>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660E73"/>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660E73"/>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660E73"/>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660E7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60E7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60E7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60E73"/>
    <w:rPr>
      <w:rFonts w:eastAsiaTheme="majorEastAsia" w:cstheme="majorBidi"/>
      <w:color w:val="272727" w:themeColor="text1" w:themeTint="D8"/>
    </w:rPr>
  </w:style>
  <w:style w:type="paragraph" w:styleId="Titolo">
    <w:name w:val="Title"/>
    <w:basedOn w:val="Normale"/>
    <w:next w:val="Normale"/>
    <w:link w:val="TitoloCarattere"/>
    <w:uiPriority w:val="10"/>
    <w:qFormat/>
    <w:rsid w:val="00660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60E7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60E7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60E7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60E7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60E73"/>
    <w:rPr>
      <w:i/>
      <w:iCs/>
      <w:color w:val="404040" w:themeColor="text1" w:themeTint="BF"/>
    </w:rPr>
  </w:style>
  <w:style w:type="paragraph" w:styleId="Paragrafoelenco">
    <w:name w:val="List Paragraph"/>
    <w:basedOn w:val="Normale"/>
    <w:uiPriority w:val="34"/>
    <w:qFormat/>
    <w:rsid w:val="00660E73"/>
    <w:pPr>
      <w:ind w:left="720"/>
      <w:contextualSpacing/>
    </w:pPr>
  </w:style>
  <w:style w:type="character" w:styleId="Enfasiintensa">
    <w:name w:val="Intense Emphasis"/>
    <w:basedOn w:val="Carpredefinitoparagrafo"/>
    <w:uiPriority w:val="21"/>
    <w:qFormat/>
    <w:rsid w:val="00660E73"/>
    <w:rPr>
      <w:i/>
      <w:iCs/>
      <w:color w:val="2F5496" w:themeColor="accent1" w:themeShade="BF"/>
    </w:rPr>
  </w:style>
  <w:style w:type="paragraph" w:styleId="Citazioneintensa">
    <w:name w:val="Intense Quote"/>
    <w:basedOn w:val="Normale"/>
    <w:next w:val="Normale"/>
    <w:link w:val="CitazioneintensaCarattere"/>
    <w:uiPriority w:val="30"/>
    <w:qFormat/>
    <w:rsid w:val="00660E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660E73"/>
    <w:rPr>
      <w:i/>
      <w:iCs/>
      <w:color w:val="2F5496" w:themeColor="accent1" w:themeShade="BF"/>
    </w:rPr>
  </w:style>
  <w:style w:type="character" w:styleId="Riferimentointenso">
    <w:name w:val="Intense Reference"/>
    <w:basedOn w:val="Carpredefinitoparagrafo"/>
    <w:uiPriority w:val="32"/>
    <w:qFormat/>
    <w:rsid w:val="00660E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1</Pages>
  <Words>472</Words>
  <Characters>2695</Characters>
  <Application>Microsoft Office Word</Application>
  <DocSecurity>0</DocSecurity>
  <Lines>22</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Giacomo Borra</dc:creator>
  <cp:keywords/>
  <dc:description/>
  <cp:lastModifiedBy>Giacomo Borra</cp:lastModifiedBy>
  <cp:revision>3</cp:revision>
  <dcterms:created xsi:type="dcterms:W3CDTF">2026-07-01T16:37:00Z</dcterms:created>
  <dcterms:modified xsi:type="dcterms:W3CDTF">2026-07-02T09:05:00Z</dcterms:modified>
</cp:coreProperties>
</file>