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2BC" w:rsidRPr="005A6227" w:rsidRDefault="00443CE8">
      <w:pPr>
        <w:spacing w:line="200" w:lineRule="exact"/>
        <w:rPr>
          <w:lang w:val="es-AR"/>
        </w:rPr>
      </w:pPr>
      <w:r>
        <w:rPr>
          <w:lang w:val="es-AR"/>
        </w:rPr>
        <w:pict>
          <v:group id="_x0000_s1049" style="position:absolute;margin-left:206.75pt;margin-top:305.4pt;width:328.1pt;height:2.5pt;z-index:-251659776;mso-position-horizontal-relative:page;mso-position-vertical-relative:page" coordorigin="4135,6108" coordsize="6562,50">
            <v:group id="_x0000_s1050" style="position:absolute;left:4141;top:6114;width:6551;height:0" coordorigin="4141,6114" coordsize="6551,0">
              <v:shape id="_x0000_s1055" style="position:absolute;left:4141;top:6114;width:6551;height:0" coordorigin="4141,6114" coordsize="6551,0" path="m4141,6114r6551,e" filled="f" strokecolor="#292929" strokeweight=".58pt">
                <v:path arrowok="t"/>
              </v:shape>
              <v:group id="_x0000_s1051" style="position:absolute;left:4141;top:6133;width:6551;height:0" coordorigin="4141,6133" coordsize="6551,0">
                <v:shape id="_x0000_s1054" style="position:absolute;left:4141;top:6133;width:6551;height:0" coordorigin="4141,6133" coordsize="6551,0" path="m4141,6133r6551,e" filled="f" strokecolor="#292929" strokeweight=".58pt">
                  <v:path arrowok="t"/>
                </v:shape>
                <v:group id="_x0000_s1052" style="position:absolute;left:4141;top:6152;width:6551;height:0" coordorigin="4141,6152" coordsize="6551,0">
                  <v:shape id="_x0000_s1053" style="position:absolute;left:4141;top:6152;width:6551;height:0" coordorigin="4141,6152" coordsize="6551,0" path="m4141,6152r6551,e" filled="f" strokecolor="#292929" strokeweight=".58pt">
                    <v:path arrowok="t"/>
                  </v:shape>
                </v:group>
              </v:group>
            </v:group>
            <w10:wrap anchorx="page" anchory="page"/>
          </v:group>
        </w:pict>
      </w: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before="20" w:line="280" w:lineRule="exact"/>
        <w:rPr>
          <w:sz w:val="28"/>
          <w:szCs w:val="28"/>
          <w:lang w:val="es-AR"/>
        </w:rPr>
      </w:pPr>
    </w:p>
    <w:p w:rsidR="00B802BC" w:rsidRPr="005A6227" w:rsidRDefault="00BB16E2">
      <w:pPr>
        <w:spacing w:before="21"/>
        <w:ind w:right="121"/>
        <w:jc w:val="right"/>
        <w:rPr>
          <w:rFonts w:ascii="Arial" w:eastAsia="Arial" w:hAnsi="Arial" w:cs="Arial"/>
          <w:sz w:val="30"/>
          <w:szCs w:val="30"/>
          <w:lang w:val="es-AR"/>
        </w:rPr>
      </w:pPr>
      <w:r w:rsidRPr="005A6227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En</w:t>
      </w:r>
      <w:r w:rsidRPr="005A6227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Pr="005A6227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r</w:t>
      </w:r>
      <w:r w:rsidRPr="005A6227">
        <w:rPr>
          <w:rFonts w:ascii="Arial" w:eastAsia="Arial" w:hAnsi="Arial" w:cs="Arial"/>
          <w:b/>
          <w:color w:val="5F5F5F"/>
          <w:spacing w:val="3"/>
          <w:sz w:val="30"/>
          <w:szCs w:val="30"/>
          <w:lang w:val="es-AR"/>
        </w:rPr>
        <w:t>e</w:t>
      </w:r>
      <w:r w:rsidRPr="005A6227">
        <w:rPr>
          <w:rFonts w:ascii="Arial" w:eastAsia="Arial" w:hAnsi="Arial" w:cs="Arial"/>
          <w:b/>
          <w:color w:val="5F5F5F"/>
          <w:spacing w:val="-6"/>
          <w:sz w:val="30"/>
          <w:szCs w:val="30"/>
          <w:lang w:val="es-AR"/>
        </w:rPr>
        <w:t>v</w:t>
      </w:r>
      <w:r w:rsidRPr="005A6227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i</w:t>
      </w:r>
      <w:r w:rsidRPr="005A6227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s</w:t>
      </w:r>
      <w:r w:rsidRPr="005A6227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ta</w:t>
      </w:r>
    </w:p>
    <w:p w:rsidR="00B802BC" w:rsidRPr="005A6227" w:rsidRDefault="00B802BC">
      <w:pPr>
        <w:spacing w:before="18" w:line="240" w:lineRule="exact"/>
        <w:rPr>
          <w:sz w:val="24"/>
          <w:szCs w:val="24"/>
          <w:lang w:val="es-AR"/>
        </w:rPr>
      </w:pPr>
    </w:p>
    <w:p w:rsidR="00B802BC" w:rsidRPr="005A6227" w:rsidRDefault="00BB16E2" w:rsidP="00F62B43">
      <w:pPr>
        <w:spacing w:line="240" w:lineRule="exact"/>
        <w:ind w:left="5063" w:right="119"/>
        <w:rPr>
          <w:rFonts w:ascii="Arial" w:eastAsia="Arial" w:hAnsi="Arial" w:cs="Arial"/>
          <w:sz w:val="22"/>
          <w:szCs w:val="22"/>
          <w:lang w:val="es-AR"/>
        </w:rPr>
      </w:pPr>
      <w:r w:rsidRPr="005A6227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P</w:t>
      </w:r>
      <w:r w:rsidRPr="005A6227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r</w:t>
      </w:r>
      <w:r w:rsidRPr="005A6227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>o</w:t>
      </w:r>
      <w:r w:rsidRPr="005A6227">
        <w:rPr>
          <w:rFonts w:ascii="Arial" w:eastAsia="Arial" w:hAnsi="Arial" w:cs="Arial"/>
          <w:b/>
          <w:color w:val="5F5F5F"/>
          <w:spacing w:val="-5"/>
          <w:sz w:val="22"/>
          <w:szCs w:val="22"/>
          <w:lang w:val="es-AR"/>
        </w:rPr>
        <w:t>y</w:t>
      </w:r>
      <w:r w:rsidRPr="005A6227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e</w:t>
      </w:r>
      <w:r w:rsidRPr="005A6227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c</w:t>
      </w:r>
      <w:r w:rsidRPr="005A6227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t</w:t>
      </w:r>
      <w:r w:rsidRPr="005A6227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o:</w:t>
      </w:r>
      <w:r w:rsidR="006D5844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</w:t>
      </w:r>
      <w:proofErr w:type="spellStart"/>
      <w:r w:rsidR="006D5844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Bestnid</w:t>
      </w:r>
      <w:proofErr w:type="spellEnd"/>
      <w:r w:rsidR="006D5844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</w:t>
      </w:r>
      <w:proofErr w:type="spellStart"/>
      <w:r w:rsidR="006D5844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Website</w:t>
      </w:r>
      <w:proofErr w:type="spellEnd"/>
      <w:r w:rsidR="00F62B43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br/>
      </w:r>
      <w:r w:rsidRPr="005A6227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5A6227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d</w:t>
      </w:r>
      <w:r w:rsidRPr="005A6227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e</w:t>
      </w:r>
      <w:r w:rsidRPr="005A6227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n</w:t>
      </w:r>
      <w:r w:rsidRPr="005A6227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t</w:t>
      </w:r>
      <w:r w:rsidRPr="005A6227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5A6227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f</w:t>
      </w:r>
      <w:r w:rsidRPr="005A6227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5A6227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</w:t>
      </w:r>
      <w:r w:rsidRPr="005A6227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a</w:t>
      </w:r>
      <w:r w:rsidRPr="005A6227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ció</w:t>
      </w:r>
      <w:r w:rsidRPr="005A6227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n</w:t>
      </w:r>
      <w:r w:rsidRPr="005A6227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:</w:t>
      </w:r>
      <w:r w:rsidR="006D5844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 xml:space="preserve"> </w:t>
      </w:r>
      <w:r w:rsidR="00C642C9" w:rsidRPr="005A6227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1</w:t>
      </w:r>
      <w:r w:rsidR="006D5844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.1</w:t>
      </w:r>
    </w:p>
    <w:p w:rsidR="00B802BC" w:rsidRPr="005A6227" w:rsidRDefault="00B802BC">
      <w:pPr>
        <w:spacing w:line="100" w:lineRule="exact"/>
        <w:rPr>
          <w:sz w:val="10"/>
          <w:szCs w:val="10"/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Pr="005A6227" w:rsidRDefault="00B802BC">
      <w:pPr>
        <w:spacing w:line="200" w:lineRule="exact"/>
        <w:rPr>
          <w:lang w:val="es-AR"/>
        </w:rPr>
      </w:pPr>
    </w:p>
    <w:p w:rsidR="00B802BC" w:rsidRDefault="00B802BC">
      <w:pPr>
        <w:spacing w:line="200" w:lineRule="exact"/>
        <w:rPr>
          <w:lang w:val="es-AR"/>
        </w:rPr>
      </w:pPr>
    </w:p>
    <w:p w:rsidR="00533C6D" w:rsidRDefault="00533C6D">
      <w:pPr>
        <w:spacing w:line="200" w:lineRule="exact"/>
        <w:rPr>
          <w:lang w:val="es-AR"/>
        </w:rPr>
      </w:pPr>
    </w:p>
    <w:p w:rsidR="00533C6D" w:rsidRDefault="00533C6D">
      <w:pPr>
        <w:spacing w:line="200" w:lineRule="exact"/>
        <w:rPr>
          <w:lang w:val="es-AR"/>
        </w:rPr>
      </w:pPr>
    </w:p>
    <w:p w:rsidR="00533C6D" w:rsidRDefault="00533C6D">
      <w:pPr>
        <w:spacing w:line="200" w:lineRule="exact"/>
        <w:rPr>
          <w:lang w:val="es-AR"/>
        </w:rPr>
      </w:pPr>
    </w:p>
    <w:p w:rsidR="00533C6D" w:rsidRDefault="00533C6D">
      <w:pPr>
        <w:spacing w:line="200" w:lineRule="exact"/>
        <w:rPr>
          <w:lang w:val="es-AR"/>
        </w:rPr>
      </w:pPr>
    </w:p>
    <w:p w:rsidR="00533C6D" w:rsidRDefault="00533C6D">
      <w:pPr>
        <w:spacing w:line="200" w:lineRule="exact"/>
        <w:rPr>
          <w:lang w:val="es-AR"/>
        </w:rPr>
      </w:pPr>
    </w:p>
    <w:p w:rsidR="00533C6D" w:rsidRDefault="00533C6D">
      <w:pPr>
        <w:spacing w:line="200" w:lineRule="exact"/>
        <w:rPr>
          <w:lang w:val="es-AR"/>
        </w:rPr>
      </w:pPr>
    </w:p>
    <w:p w:rsidR="00533C6D" w:rsidRPr="00533C6D" w:rsidRDefault="00533C6D">
      <w:pPr>
        <w:spacing w:line="200" w:lineRule="exact"/>
        <w:rPr>
          <w:lang w:val="es-AR"/>
        </w:rPr>
      </w:pPr>
    </w:p>
    <w:p w:rsidR="00533C6D" w:rsidRPr="00533C6D" w:rsidRDefault="00533C6D">
      <w:pPr>
        <w:spacing w:line="200" w:lineRule="exact"/>
        <w:rPr>
          <w:lang w:val="es-AR"/>
        </w:rPr>
      </w:pPr>
    </w:p>
    <w:p w:rsidR="00533C6D" w:rsidRPr="00533C6D" w:rsidRDefault="00533C6D">
      <w:pPr>
        <w:spacing w:line="200" w:lineRule="exact"/>
        <w:rPr>
          <w:lang w:val="es-AR"/>
        </w:rPr>
      </w:pPr>
    </w:p>
    <w:p w:rsidR="00B802BC" w:rsidRPr="00533C6D" w:rsidRDefault="00B802BC">
      <w:pPr>
        <w:spacing w:line="200" w:lineRule="exact"/>
        <w:rPr>
          <w:lang w:val="es-AR"/>
        </w:rPr>
      </w:pPr>
    </w:p>
    <w:p w:rsidR="00B802BC" w:rsidRPr="00533C6D" w:rsidRDefault="00B802BC">
      <w:pPr>
        <w:spacing w:line="200" w:lineRule="exact"/>
        <w:rPr>
          <w:lang w:val="es-AR"/>
        </w:rPr>
      </w:pPr>
    </w:p>
    <w:p w:rsidR="00B802BC" w:rsidRPr="00533C6D" w:rsidRDefault="00B802BC">
      <w:pPr>
        <w:spacing w:line="200" w:lineRule="exact"/>
        <w:rPr>
          <w:lang w:val="es-AR"/>
        </w:rPr>
      </w:pPr>
    </w:p>
    <w:p w:rsidR="00B802BC" w:rsidRPr="00533C6D" w:rsidRDefault="00F62B43" w:rsidP="00F62B43">
      <w:pPr>
        <w:spacing w:before="36"/>
        <w:rPr>
          <w:sz w:val="18"/>
          <w:szCs w:val="18"/>
          <w:lang w:val="es-AR"/>
        </w:rPr>
      </w:pPr>
      <w:r w:rsidRPr="00533C6D">
        <w:rPr>
          <w:noProof/>
          <w:lang w:val="es-AR" w:eastAsia="es-AR"/>
        </w:rPr>
        <w:drawing>
          <wp:inline distT="0" distB="0" distL="0" distR="0">
            <wp:extent cx="1390650" cy="1282923"/>
            <wp:effectExtent l="19050" t="0" r="0" b="0"/>
            <wp:docPr id="2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960" cy="12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CE8" w:rsidRPr="00533C6D">
        <w:rPr>
          <w:lang w:val="es-AR"/>
        </w:rPr>
        <w:pict>
          <v:group id="_x0000_s1038" style="position:absolute;margin-left:86.15pt;margin-top:.55pt;width:374.1pt;height:1.55pt;z-index:-251658752;mso-position-horizontal-relative:page;mso-position-vertical-relative:text" coordorigin="1723,11" coordsize="7482,31">
            <v:group id="_x0000_s1039" style="position:absolute;left:1738;top:26;width:2124;height:0" coordorigin="1738,26" coordsize="2124,0">
              <v:shape id="_x0000_s1048" style="position:absolute;left:1738;top:26;width:2124;height:0" coordorigin="1738,26" coordsize="2124,0" path="m1738,26r2124,e" filled="f" strokecolor="green" strokeweight="1.54pt">
                <v:path arrowok="t"/>
              </v:shape>
              <v:group id="_x0000_s1040" style="position:absolute;left:3863;top:26;width:29;height:0" coordorigin="3863,26" coordsize="29,0">
                <v:shape id="_x0000_s1047" style="position:absolute;left:3863;top:26;width:29;height:0" coordorigin="3863,26" coordsize="29,0" path="m3863,26r28,e" filled="f" strokecolor="green" strokeweight="1.54pt">
                  <v:path arrowok="t"/>
                </v:shape>
                <v:group id="_x0000_s1041" style="position:absolute;left:3891;top:26;width:797;height:0" coordorigin="3891,26" coordsize="797,0">
                  <v:shape id="_x0000_s1046" style="position:absolute;left:3891;top:26;width:797;height:0" coordorigin="3891,26" coordsize="797,0" path="m3891,26r797,e" filled="f" strokecolor="green" strokeweight="1.54pt">
                    <v:path arrowok="t"/>
                  </v:shape>
                  <v:group id="_x0000_s1042" style="position:absolute;left:4688;top:26;width:29;height:0" coordorigin="4688,26" coordsize="29,0">
                    <v:shape id="_x0000_s1045" style="position:absolute;left:4688;top:26;width:29;height:0" coordorigin="4688,26" coordsize="29,0" path="m4688,26r29,e" filled="f" strokecolor="green" strokeweight="1.54pt">
                      <v:path arrowok="t"/>
                    </v:shape>
                    <v:group id="_x0000_s1043" style="position:absolute;left:4717;top:26;width:4472;height:0" coordorigin="4717,26" coordsize="4472,0">
                      <v:shape id="_x0000_s1044" style="position:absolute;left:4717;top:26;width:4472;height:0" coordorigin="4717,26" coordsize="4472,0" path="m4717,26r4472,e" filled="f" strokecolor="green" strokeweight="1.54pt">
                        <v:path arrowok="t"/>
                      </v:shape>
                    </v:group>
                  </v:group>
                </v:group>
              </v:group>
            </v:group>
            <w10:wrap anchorx="page"/>
          </v:group>
        </w:pict>
      </w:r>
      <w:r w:rsidR="00533C6D" w:rsidRPr="00533C6D">
        <w:rPr>
          <w:spacing w:val="5"/>
          <w:sz w:val="18"/>
          <w:szCs w:val="18"/>
          <w:lang w:val="es-AR"/>
        </w:rPr>
        <w:tab/>
      </w:r>
      <w:r w:rsidR="00533C6D" w:rsidRPr="00533C6D">
        <w:rPr>
          <w:spacing w:val="5"/>
          <w:sz w:val="18"/>
          <w:szCs w:val="18"/>
          <w:lang w:val="es-AR"/>
        </w:rPr>
        <w:tab/>
      </w:r>
      <w:r w:rsidR="00533C6D" w:rsidRPr="00533C6D">
        <w:rPr>
          <w:spacing w:val="5"/>
          <w:sz w:val="18"/>
          <w:szCs w:val="18"/>
          <w:lang w:val="es-AR"/>
        </w:rPr>
        <w:tab/>
      </w:r>
      <w:r w:rsidR="00533C6D" w:rsidRPr="00533C6D">
        <w:rPr>
          <w:spacing w:val="5"/>
          <w:sz w:val="18"/>
          <w:szCs w:val="18"/>
          <w:lang w:val="es-AR"/>
        </w:rPr>
        <w:tab/>
      </w:r>
      <w:r w:rsidR="00C642C9" w:rsidRPr="00533C6D">
        <w:rPr>
          <w:spacing w:val="5"/>
          <w:sz w:val="18"/>
          <w:szCs w:val="18"/>
          <w:lang w:val="es-AR"/>
        </w:rPr>
        <w:t>Da Vinci Group</w:t>
      </w:r>
      <w:r w:rsidR="00C642C9" w:rsidRPr="00533C6D">
        <w:rPr>
          <w:sz w:val="18"/>
          <w:szCs w:val="18"/>
          <w:lang w:val="es-AR"/>
        </w:rPr>
        <w:t>–</w:t>
      </w:r>
      <w:r w:rsidR="00C642C9" w:rsidRPr="00533C6D">
        <w:rPr>
          <w:spacing w:val="-2"/>
          <w:sz w:val="18"/>
          <w:szCs w:val="18"/>
          <w:lang w:val="es-AR"/>
        </w:rPr>
        <w:t>2014 septiembre</w:t>
      </w:r>
    </w:p>
    <w:p w:rsidR="00B802BC" w:rsidRPr="005A6227" w:rsidRDefault="00443CE8">
      <w:pPr>
        <w:spacing w:before="73"/>
        <w:ind w:left="308"/>
        <w:rPr>
          <w:lang w:val="es-AR"/>
        </w:rPr>
        <w:sectPr w:rsidR="00B802BC" w:rsidRPr="005A6227">
          <w:pgSz w:w="11920" w:h="16840"/>
          <w:pgMar w:top="1560" w:right="1580" w:bottom="280" w:left="1680" w:header="720" w:footer="720" w:gutter="0"/>
          <w:cols w:space="720"/>
        </w:sectPr>
      </w:pPr>
      <w:r>
        <w:rPr>
          <w:lang w:val="es-AR"/>
        </w:rPr>
        <w:pict>
          <v:group id="_x0000_s1027" style="position:absolute;left:0;text-align:left;margin-left:84.65pt;margin-top:15.75pt;width:374.8pt;height:1.55pt;z-index:-251657728;mso-position-horizontal-relative:page" coordorigin="1708,1167" coordsize="7496,31">
            <v:group id="_x0000_s1028" style="position:absolute;left:1724;top:1183;width:2139;height:0" coordorigin="1724,1183" coordsize="2139,0">
              <v:shape id="_x0000_s1037" style="position:absolute;left:1724;top:1183;width:2139;height:0" coordorigin="1724,1183" coordsize="2139,0" path="m1724,1183r2138,e" filled="f" strokecolor="green" strokeweight=".54325mm">
                <v:path arrowok="t"/>
              </v:shape>
              <v:group id="_x0000_s1029" style="position:absolute;left:3848;top:1183;width:29;height:0" coordorigin="3848,1183" coordsize="29,0">
                <v:shape id="_x0000_s1036" style="position:absolute;left:3848;top:1183;width:29;height:0" coordorigin="3848,1183" coordsize="29,0" path="m3848,1183r29,e" filled="f" strokecolor="green" strokeweight=".54325mm">
                  <v:path arrowok="t"/>
                </v:shape>
                <v:group id="_x0000_s1030" style="position:absolute;left:3877;top:1183;width:811;height:0" coordorigin="3877,1183" coordsize="811,0">
                  <v:shape id="_x0000_s1035" style="position:absolute;left:3877;top:1183;width:811;height:0" coordorigin="3877,1183" coordsize="811,0" path="m3877,1183r811,e" filled="f" strokecolor="green" strokeweight=".54325mm">
                    <v:path arrowok="t"/>
                  </v:shape>
                  <v:group id="_x0000_s1031" style="position:absolute;left:4674;top:1183;width:29;height:0" coordorigin="4674,1183" coordsize="29,0">
                    <v:shape id="_x0000_s1034" style="position:absolute;left:4674;top:1183;width:29;height:0" coordorigin="4674,1183" coordsize="29,0" path="m4674,1183r29,e" filled="f" strokecolor="green" strokeweight=".54325mm">
                      <v:path arrowok="t"/>
                    </v:shape>
                    <v:group id="_x0000_s1032" style="position:absolute;left:4703;top:1183;width:4487;height:0" coordorigin="4703,1183" coordsize="4487,0">
                      <v:shape id="_x0000_s1033" style="position:absolute;left:4703;top:1183;width:4487;height:0" coordorigin="4703,1183" coordsize="4487,0" path="m4703,1183r4486,e" filled="f" strokecolor="green" strokeweight=".54325mm">
                        <v:path arrowok="t"/>
                      </v:shape>
                    </v:group>
                  </v:group>
                </v:group>
              </v:group>
            </v:group>
            <w10:wrap anchorx="page"/>
          </v:group>
        </w:pict>
      </w:r>
    </w:p>
    <w:p w:rsidR="00B802BC" w:rsidRPr="005A6227" w:rsidRDefault="00B802BC">
      <w:pPr>
        <w:spacing w:before="2" w:line="80" w:lineRule="exact"/>
        <w:rPr>
          <w:sz w:val="9"/>
          <w:szCs w:val="9"/>
          <w:lang w:val="es-AR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190"/>
      </w:tblGrid>
      <w:tr w:rsidR="00B802BC" w:rsidRPr="006D5844">
        <w:trPr>
          <w:trHeight w:hRule="exact" w:val="2220"/>
        </w:trPr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02BC" w:rsidRPr="005A6227" w:rsidRDefault="00BB16E2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Pre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po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r:</w:t>
            </w:r>
            <w:r w:rsidR="009E365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C642C9"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Da Vinci </w:t>
            </w:r>
            <w:proofErr w:type="spellStart"/>
            <w:r w:rsidR="00C642C9"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Group</w:t>
            </w:r>
            <w:proofErr w:type="spellEnd"/>
          </w:p>
          <w:p w:rsidR="00B802BC" w:rsidRPr="005A6227" w:rsidRDefault="00B802BC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B802BC" w:rsidRPr="005A6227" w:rsidRDefault="00BB16E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re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5A6227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ció</w:t>
            </w:r>
            <w:r w:rsidRPr="005A6227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C642C9"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24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C642C9"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09</w:t>
            </w:r>
            <w:r w:rsidR="00C642C9"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/2014</w:t>
            </w:r>
          </w:p>
          <w:p w:rsidR="00B802BC" w:rsidRPr="005A6227" w:rsidRDefault="00B802BC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B802BC" w:rsidRPr="005A6227" w:rsidRDefault="00BB16E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F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se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c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uen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tra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 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ro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y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ct</w:t>
            </w:r>
            <w:r w:rsidRPr="005A6227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o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C642C9"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Inicial</w:t>
            </w:r>
            <w:r w:rsidR="00F62B4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– </w:t>
            </w:r>
            <w:r w:rsidR="009E3658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Identificación</w:t>
            </w:r>
            <w:r w:rsidR="00F62B4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de requerimientos</w:t>
            </w:r>
          </w:p>
          <w:p w:rsidR="00B802BC" w:rsidRPr="005A6227" w:rsidRDefault="00B802BC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B802BC" w:rsidRPr="005A6227" w:rsidRDefault="00BB16E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Doc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5A6227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s a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qu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ha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cia</w:t>
            </w:r>
            <w:r w:rsidRPr="005A6227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s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-</w:t>
            </w:r>
          </w:p>
        </w:tc>
      </w:tr>
      <w:tr w:rsidR="00B802BC" w:rsidRPr="006D5844">
        <w:trPr>
          <w:trHeight w:hRule="exact" w:val="1114"/>
        </w:trPr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02BC" w:rsidRPr="00791B49" w:rsidRDefault="00BB16E2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Lu</w:t>
            </w:r>
            <w:r w:rsidRPr="00791B49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r de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791B49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791B49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791B49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791B49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a</w:t>
            </w:r>
            <w:r w:rsidR="00C642C9"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: Universidad de La Plata – Facultad de </w:t>
            </w:r>
            <w:r w:rsidR="00791B49"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Informática</w:t>
            </w:r>
          </w:p>
          <w:p w:rsidR="00B802BC" w:rsidRPr="00791B49" w:rsidRDefault="00B802BC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B802BC" w:rsidRPr="00791B49" w:rsidRDefault="00BB16E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791B49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a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/H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791B49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/D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ración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="009E365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791B49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791B49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a</w:t>
            </w:r>
            <w:r w:rsidR="00C642C9"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: 17/09/2014 / 15:00hs / 15 min.</w:t>
            </w:r>
          </w:p>
        </w:tc>
      </w:tr>
      <w:tr w:rsidR="00B802BC" w:rsidRPr="006D5844">
        <w:trPr>
          <w:trHeight w:hRule="exact" w:val="1114"/>
        </w:trPr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02BC" w:rsidRPr="00791B49" w:rsidRDefault="00BB16E2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791B49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ad</w:t>
            </w:r>
            <w:r w:rsidRPr="00791B49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o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9E365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791B49"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José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791B49"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María</w:t>
            </w:r>
            <w:r w:rsidR="005A6227"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Lucero y </w:t>
            </w:r>
            <w:r w:rsidR="00791B49"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María</w:t>
            </w:r>
            <w:r w:rsidR="005A6227"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Mercedes </w:t>
            </w:r>
            <w:proofErr w:type="spellStart"/>
            <w:r w:rsidR="005A6227"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Rocatagliata</w:t>
            </w:r>
            <w:proofErr w:type="spellEnd"/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Car</w:t>
            </w:r>
            <w:r w:rsidRPr="00791B49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g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5A6227"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Dueños</w:t>
            </w:r>
            <w:proofErr w:type="spellEnd"/>
          </w:p>
          <w:p w:rsidR="00B802BC" w:rsidRPr="00791B49" w:rsidRDefault="00B802BC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B802BC" w:rsidRPr="00791B49" w:rsidRDefault="00BB16E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b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je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t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791B49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v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F62B4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791B49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ra</w:t>
            </w:r>
            <w:r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r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5A6227" w:rsidRPr="00791B49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Pagina web Bestnid</w:t>
            </w:r>
          </w:p>
        </w:tc>
      </w:tr>
      <w:tr w:rsidR="00B802BC" w:rsidRPr="006D5844" w:rsidTr="00491D57">
        <w:trPr>
          <w:trHeight w:hRule="exact" w:val="11778"/>
        </w:trPr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6227" w:rsidRPr="00791B49" w:rsidRDefault="005A6227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 xml:space="preserve">1) ¿Qué fue lo que los motivo para </w:t>
            </w:r>
            <w:r w:rsidR="008F1B99">
              <w:rPr>
                <w:rFonts w:ascii="Arial" w:eastAsia="Arial" w:hAnsi="Arial" w:cs="Arial"/>
                <w:sz w:val="24"/>
                <w:szCs w:val="24"/>
                <w:lang w:val="es-AR"/>
              </w:rPr>
              <w:t>comenzar el desarrollo de este proyecto</w:t>
            </w: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?</w:t>
            </w:r>
          </w:p>
          <w:p w:rsidR="005A6227" w:rsidRPr="00791B49" w:rsidRDefault="00791B49" w:rsidP="005A6227">
            <w:pPr>
              <w:spacing w:line="260" w:lineRule="exact"/>
              <w:ind w:left="102"/>
              <w:rPr>
                <w:lang w:val="es-AR"/>
              </w:rPr>
            </w:pPr>
            <w:r w:rsidRPr="00791B49">
              <w:rPr>
                <w:lang w:val="es-AR"/>
              </w:rPr>
              <w:t>Están</w:t>
            </w:r>
            <w:r w:rsidR="005A6227" w:rsidRPr="00791B49">
              <w:rPr>
                <w:lang w:val="es-AR"/>
              </w:rPr>
              <w:t xml:space="preserve"> teniendo demasiadas demandas y </w:t>
            </w:r>
            <w:r w:rsidRPr="00791B49">
              <w:rPr>
                <w:lang w:val="es-AR"/>
              </w:rPr>
              <w:t>están</w:t>
            </w:r>
            <w:r w:rsidR="005A6227" w:rsidRPr="00791B49">
              <w:rPr>
                <w:lang w:val="es-AR"/>
              </w:rPr>
              <w:t xml:space="preserve"> buscando automatizar el control de subastas y ofertas; y </w:t>
            </w:r>
            <w:r w:rsidRPr="00791B49">
              <w:rPr>
                <w:lang w:val="es-AR"/>
              </w:rPr>
              <w:t>así</w:t>
            </w:r>
            <w:r w:rsidR="005A6227" w:rsidRPr="00791B49">
              <w:rPr>
                <w:lang w:val="es-AR"/>
              </w:rPr>
              <w:t xml:space="preserve"> liberarse de esas funciones.</w:t>
            </w:r>
          </w:p>
          <w:p w:rsidR="00C034B6" w:rsidRPr="00791B49" w:rsidRDefault="00C034B6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5A6227" w:rsidRDefault="005A6227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2) Cuéntenme sobre el proyecto que tienen en mente</w:t>
            </w:r>
          </w:p>
          <w:p w:rsidR="005A6227" w:rsidRPr="008318CE" w:rsidRDefault="008318CE" w:rsidP="00491D57">
            <w:pPr>
              <w:spacing w:line="260" w:lineRule="exact"/>
              <w:ind w:left="102"/>
              <w:rPr>
                <w:lang w:val="es-AR"/>
              </w:rPr>
            </w:pPr>
            <w:r w:rsidRPr="008318CE">
              <w:rPr>
                <w:lang w:val="es-AR"/>
              </w:rPr>
              <w:t>Lo que tienen en mente es una página de internet, que les permita</w:t>
            </w:r>
            <w:r>
              <w:rPr>
                <w:lang w:val="es-AR"/>
              </w:rPr>
              <w:t xml:space="preserve"> a los clientes </w:t>
            </w:r>
            <w:r w:rsidR="00773F01">
              <w:rPr>
                <w:lang w:val="es-AR"/>
              </w:rPr>
              <w:t>comprar y vender productos a través</w:t>
            </w:r>
            <w:r>
              <w:rPr>
                <w:lang w:val="es-AR"/>
              </w:rPr>
              <w:t xml:space="preserve"> de subastas. Buscan algo más acorde a las exigencias que se les están presentando, que sea fácil de usar</w:t>
            </w:r>
            <w:r w:rsidR="00773F01">
              <w:rPr>
                <w:lang w:val="es-AR"/>
              </w:rPr>
              <w:t>, que se pueda ampliar en un futuro.</w:t>
            </w:r>
          </w:p>
          <w:p w:rsidR="00C034B6" w:rsidRPr="00791B49" w:rsidRDefault="00C034B6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5A6227" w:rsidRPr="00791B49" w:rsidRDefault="005A6227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3) ¿Qué tan familiarizados están con el uso de PC o Internet?</w:t>
            </w:r>
          </w:p>
          <w:p w:rsidR="005A6227" w:rsidRPr="00791B49" w:rsidRDefault="005A6227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lang w:val="es-AR"/>
              </w:rPr>
              <w:t xml:space="preserve">El maneja el blog desde su </w:t>
            </w:r>
            <w:r w:rsidR="00791B49" w:rsidRPr="00791B49">
              <w:rPr>
                <w:lang w:val="es-AR"/>
              </w:rPr>
              <w:t>Tablet</w:t>
            </w:r>
            <w:r w:rsidRPr="00791B49">
              <w:rPr>
                <w:lang w:val="es-AR"/>
              </w:rPr>
              <w:t>.</w:t>
            </w:r>
            <w:r w:rsidRPr="00791B49">
              <w:rPr>
                <w:lang w:val="es-AR"/>
              </w:rPr>
              <w:br/>
              <w:t>Ella no entien</w:t>
            </w:r>
            <w:r w:rsidR="00C034B6" w:rsidRPr="00791B49">
              <w:rPr>
                <w:lang w:val="es-AR"/>
              </w:rPr>
              <w:t xml:space="preserve">de sobre </w:t>
            </w:r>
            <w:r w:rsidR="00791B49" w:rsidRPr="00791B49">
              <w:rPr>
                <w:lang w:val="es-AR"/>
              </w:rPr>
              <w:t>informática</w:t>
            </w:r>
            <w:r w:rsidR="00C034B6" w:rsidRPr="00791B49">
              <w:rPr>
                <w:lang w:val="es-AR"/>
              </w:rPr>
              <w:t xml:space="preserve"> y necesitara </w:t>
            </w:r>
            <w:r w:rsidR="00791B49" w:rsidRPr="00791B49">
              <w:rPr>
                <w:lang w:val="es-AR"/>
              </w:rPr>
              <w:t>capacitación</w:t>
            </w:r>
            <w:r w:rsidRPr="00791B49">
              <w:rPr>
                <w:lang w:val="es-AR"/>
              </w:rPr>
              <w:t xml:space="preserve"> para utilizar el sistema.</w:t>
            </w:r>
          </w:p>
          <w:p w:rsidR="00C034B6" w:rsidRPr="00791B49" w:rsidRDefault="00C034B6" w:rsidP="00C034B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034B6" w:rsidRPr="00791B49" w:rsidRDefault="005A6227" w:rsidP="00C034B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4) ¿Ya han recurrido a este estilo de subastas? ¿Cómo les resulto?</w:t>
            </w:r>
          </w:p>
          <w:p w:rsidR="005A6227" w:rsidRPr="00791B49" w:rsidRDefault="00C034B6" w:rsidP="00C034B6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lang w:val="es-AR"/>
              </w:rPr>
              <w:t xml:space="preserve">Hasta hoy en </w:t>
            </w:r>
            <w:r w:rsidR="00791B49" w:rsidRPr="00791B49">
              <w:rPr>
                <w:lang w:val="es-AR"/>
              </w:rPr>
              <w:t>día</w:t>
            </w:r>
            <w:r w:rsidRPr="00791B49">
              <w:rPr>
                <w:lang w:val="es-AR"/>
              </w:rPr>
              <w:t xml:space="preserve"> manejan un blog de subasta de o</w:t>
            </w:r>
            <w:r w:rsidR="008318CE">
              <w:rPr>
                <w:lang w:val="es-AR"/>
              </w:rPr>
              <w:t>bjetos, que tiene la particularidad que el comprador que gana no es quien más dinero ofrece sino el que tenga el motivo más convincente para el subastador</w:t>
            </w:r>
            <w:r w:rsidR="00724656">
              <w:rPr>
                <w:lang w:val="es-AR"/>
              </w:rPr>
              <w:t>.</w:t>
            </w:r>
          </w:p>
          <w:p w:rsidR="00C034B6" w:rsidRPr="00791B49" w:rsidRDefault="00C034B6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5A6227" w:rsidRPr="00791B49" w:rsidRDefault="005A6227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5) ¿Qué metodología usaron?</w:t>
            </w:r>
          </w:p>
          <w:p w:rsidR="00C034B6" w:rsidRPr="00791B49" w:rsidRDefault="00C034B6" w:rsidP="005A6227">
            <w:pPr>
              <w:spacing w:line="260" w:lineRule="exact"/>
              <w:ind w:left="102"/>
              <w:rPr>
                <w:lang w:val="es-AR"/>
              </w:rPr>
            </w:pPr>
            <w:r w:rsidRPr="00791B49">
              <w:rPr>
                <w:lang w:val="es-AR"/>
              </w:rPr>
              <w:t xml:space="preserve">Ellos son el medio, los subastantes le </w:t>
            </w:r>
            <w:r w:rsidR="00791B49" w:rsidRPr="00791B49">
              <w:rPr>
                <w:lang w:val="es-AR"/>
              </w:rPr>
              <w:t>envían</w:t>
            </w:r>
            <w:r w:rsidRPr="00791B49">
              <w:rPr>
                <w:lang w:val="es-AR"/>
              </w:rPr>
              <w:t xml:space="preserve"> un mail con los datos del producto, ellos lo publican, y luego los ofertantes </w:t>
            </w:r>
            <w:r w:rsidR="00791B49" w:rsidRPr="00791B49">
              <w:rPr>
                <w:lang w:val="es-AR"/>
              </w:rPr>
              <w:t>envían</w:t>
            </w:r>
            <w:r w:rsidRPr="00791B49">
              <w:rPr>
                <w:lang w:val="es-AR"/>
              </w:rPr>
              <w:t xml:space="preserve"> mails a los dueños para concretar la compra.</w:t>
            </w:r>
            <w:r w:rsidRPr="00791B49">
              <w:rPr>
                <w:lang w:val="es-AR"/>
              </w:rPr>
              <w:br/>
              <w:t xml:space="preserve">Hace aproximadamente 2 años que tienen esta plataforma, ya tienen 270 clientes y 15 ventas por </w:t>
            </w:r>
            <w:r w:rsidR="00791B49" w:rsidRPr="00791B49">
              <w:rPr>
                <w:lang w:val="es-AR"/>
              </w:rPr>
              <w:t>día</w:t>
            </w:r>
            <w:r w:rsidRPr="00791B49">
              <w:rPr>
                <w:lang w:val="es-AR"/>
              </w:rPr>
              <w:t>.</w:t>
            </w:r>
          </w:p>
          <w:p w:rsidR="00C034B6" w:rsidRPr="00791B49" w:rsidRDefault="00C034B6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5A6227" w:rsidRPr="00791B49" w:rsidRDefault="005A6227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6) ¿A qué tipo de público va destinada la página? </w:t>
            </w:r>
          </w:p>
          <w:p w:rsidR="005A6227" w:rsidRPr="00791B49" w:rsidRDefault="00C034B6" w:rsidP="00C034B6">
            <w:pPr>
              <w:spacing w:line="260" w:lineRule="exac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lang w:val="es-AR"/>
              </w:rPr>
              <w:t>A cualquier tipo de persona interesada en subastas online.</w:t>
            </w:r>
          </w:p>
          <w:p w:rsidR="00C034B6" w:rsidRPr="00791B49" w:rsidRDefault="00C034B6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5A6227" w:rsidRPr="00791B49" w:rsidRDefault="005A6227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7) ¿Qué servicios desea que tenga la página? (Solo subastas, llevar un registro, incorporar </w:t>
            </w:r>
          </w:p>
          <w:p w:rsidR="005A6227" w:rsidRPr="00791B49" w:rsidRDefault="005A6227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cartilla de clientes, que sea expandible)</w:t>
            </w:r>
          </w:p>
          <w:p w:rsidR="005A6227" w:rsidRPr="00791B49" w:rsidRDefault="00C034B6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lang w:val="es-AR"/>
              </w:rPr>
              <w:t>Les interesa:</w:t>
            </w:r>
            <w:r w:rsidRPr="00791B49">
              <w:rPr>
                <w:lang w:val="es-AR"/>
              </w:rPr>
              <w:br/>
              <w:t>    Ver historial de subastas.</w:t>
            </w:r>
            <w:r w:rsidRPr="00791B49">
              <w:rPr>
                <w:lang w:val="es-AR"/>
              </w:rPr>
              <w:br/>
              <w:t xml:space="preserve">    Ver Usuarios </w:t>
            </w:r>
            <w:r w:rsidR="00791B49" w:rsidRPr="00791B49">
              <w:rPr>
                <w:lang w:val="es-AR"/>
              </w:rPr>
              <w:t>más</w:t>
            </w:r>
            <w:r w:rsidRPr="00791B49">
              <w:rPr>
                <w:lang w:val="es-AR"/>
              </w:rPr>
              <w:t xml:space="preserve"> activos.</w:t>
            </w:r>
            <w:r w:rsidRPr="00791B49">
              <w:rPr>
                <w:lang w:val="es-AR"/>
              </w:rPr>
              <w:br/>
              <w:t>    Ver Perfiles de usuario.</w:t>
            </w:r>
            <w:r w:rsidRPr="00791B49">
              <w:rPr>
                <w:lang w:val="es-AR"/>
              </w:rPr>
              <w:br/>
              <w:t xml:space="preserve">Hasta el momento todos estos datos los administran en una planilla de </w:t>
            </w:r>
            <w:r w:rsidR="00791B49" w:rsidRPr="00791B49">
              <w:rPr>
                <w:lang w:val="es-AR"/>
              </w:rPr>
              <w:t>cálculo</w:t>
            </w:r>
            <w:r w:rsidRPr="00791B49">
              <w:rPr>
                <w:lang w:val="es-AR"/>
              </w:rPr>
              <w:t xml:space="preserve"> (</w:t>
            </w:r>
            <w:r w:rsidR="00791B49" w:rsidRPr="00791B49">
              <w:rPr>
                <w:lang w:val="es-AR"/>
              </w:rPr>
              <w:t>Excel</w:t>
            </w:r>
            <w:r w:rsidRPr="00791B49">
              <w:rPr>
                <w:lang w:val="es-AR"/>
              </w:rPr>
              <w:t>)</w:t>
            </w:r>
            <w:r w:rsidRPr="00791B49">
              <w:rPr>
                <w:lang w:val="es-AR"/>
              </w:rPr>
              <w:br/>
              <w:t xml:space="preserve">    No se requiere </w:t>
            </w:r>
            <w:r w:rsidR="00791B49" w:rsidRPr="00791B49">
              <w:rPr>
                <w:lang w:val="es-AR"/>
              </w:rPr>
              <w:t>importación</w:t>
            </w:r>
            <w:r w:rsidRPr="00791B49">
              <w:rPr>
                <w:lang w:val="es-AR"/>
              </w:rPr>
              <w:t xml:space="preserve"> de datos, se comienza desde cero.</w:t>
            </w:r>
          </w:p>
          <w:p w:rsidR="00C034B6" w:rsidRPr="00791B49" w:rsidRDefault="00C034B6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5A6227" w:rsidRPr="00791B49" w:rsidRDefault="005A6227" w:rsidP="005A622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8) ¿Qué requisitos debe cumplir una persona para realizar y/o participar de una subasta?</w:t>
            </w:r>
          </w:p>
          <w:p w:rsidR="005A6227" w:rsidRPr="00791B49" w:rsidRDefault="00C034B6" w:rsidP="005A6227">
            <w:pPr>
              <w:spacing w:line="260" w:lineRule="exact"/>
              <w:ind w:left="102"/>
              <w:rPr>
                <w:lang w:val="es-AR"/>
              </w:rPr>
            </w:pPr>
            <w:r w:rsidRPr="00791B49">
              <w:rPr>
                <w:lang w:val="es-AR"/>
              </w:rPr>
              <w:t>Se</w:t>
            </w:r>
            <w:r w:rsidR="009C30AE">
              <w:rPr>
                <w:lang w:val="es-AR"/>
              </w:rPr>
              <w:t>r</w:t>
            </w:r>
            <w:r w:rsidRPr="00791B49">
              <w:rPr>
                <w:lang w:val="es-AR"/>
              </w:rPr>
              <w:t xml:space="preserve"> mayor de 18 años</w:t>
            </w:r>
            <w:r w:rsidR="009C30AE">
              <w:rPr>
                <w:lang w:val="es-AR"/>
              </w:rPr>
              <w:t>.</w:t>
            </w:r>
          </w:p>
          <w:p w:rsidR="00B802BC" w:rsidRDefault="00B802BC" w:rsidP="00491D57">
            <w:pPr>
              <w:spacing w:line="260" w:lineRule="exac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491D57" w:rsidRPr="00791B49" w:rsidRDefault="00491D57" w:rsidP="00491D5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9) ¿</w:t>
            </w:r>
            <w:proofErr w:type="spellStart"/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Cuanta</w:t>
            </w:r>
            <w:proofErr w:type="spellEnd"/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libertad desea darle al comprador y al vendedor para describir/presentar la información?</w:t>
            </w:r>
          </w:p>
          <w:p w:rsidR="00491D57" w:rsidRPr="00791B49" w:rsidRDefault="00491D57" w:rsidP="00491D5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lang w:val="es-AR"/>
              </w:rPr>
              <w:t>El campo de motivo de obtención del producto es libre para poder escribir sin límites y convencer al subastador.</w:t>
            </w:r>
          </w:p>
          <w:p w:rsidR="00491D57" w:rsidRPr="00791B49" w:rsidRDefault="00491D57" w:rsidP="00491D5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491D57" w:rsidRPr="00791B49" w:rsidRDefault="00491D57" w:rsidP="00491D5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>10) Métodos de pago.</w:t>
            </w:r>
          </w:p>
          <w:p w:rsidR="00491D57" w:rsidRPr="00791B49" w:rsidRDefault="00491D57" w:rsidP="00491D57">
            <w:pPr>
              <w:spacing w:line="260" w:lineRule="exac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91B49">
              <w:rPr>
                <w:lang w:val="es-AR"/>
              </w:rPr>
              <w:t>Tarjeta de crédito</w:t>
            </w:r>
          </w:p>
        </w:tc>
      </w:tr>
      <w:tr w:rsidR="00B802BC" w:rsidRPr="006D5844" w:rsidTr="00E1617A">
        <w:trPr>
          <w:trHeight w:hRule="exact" w:val="15449"/>
        </w:trPr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802BC" w:rsidRPr="005A6227" w:rsidRDefault="00BB16E2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proofErr w:type="spellStart"/>
            <w:r w:rsidRPr="005A6227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lastRenderedPageBreak/>
              <w:t>Co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u w:val="single" w:color="000000"/>
                <w:lang w:val="es-AR"/>
              </w:rPr>
              <w:t>n</w:t>
            </w:r>
            <w:r w:rsidRPr="005A6227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t>clusi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u w:val="single" w:color="000000"/>
                <w:lang w:val="es-AR"/>
              </w:rPr>
              <w:t>ó</w:t>
            </w:r>
            <w:r w:rsidRPr="005A6227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t>n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u w:val="single" w:color="000000"/>
                <w:lang w:val="es-AR"/>
              </w:rPr>
              <w:t>d</w:t>
            </w:r>
            <w:r w:rsidRPr="005A6227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u w:val="single" w:color="000000"/>
                <w:lang w:val="es-AR"/>
              </w:rPr>
              <w:t>l</w:t>
            </w:r>
            <w:r w:rsidRPr="005A6227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t>a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u w:val="single" w:color="000000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u w:val="single" w:color="000000"/>
                <w:lang w:val="es-AR"/>
              </w:rPr>
              <w:t>n</w:t>
            </w:r>
            <w:r w:rsidRPr="005A6227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t>tr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u w:val="single" w:color="000000"/>
                <w:lang w:val="es-AR"/>
              </w:rPr>
              <w:t>ev</w:t>
            </w:r>
            <w:r w:rsidRPr="005A6227">
              <w:rPr>
                <w:rFonts w:ascii="Arial" w:eastAsia="Arial" w:hAnsi="Arial" w:cs="Arial"/>
                <w:sz w:val="24"/>
                <w:szCs w:val="24"/>
                <w:u w:val="single" w:color="000000"/>
                <w:lang w:val="es-AR"/>
              </w:rPr>
              <w:t>ista</w:t>
            </w:r>
            <w:proofErr w:type="spellEnd"/>
          </w:p>
          <w:p w:rsidR="00B802BC" w:rsidRDefault="00BB16E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5A6227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5A6227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5A6227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i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na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l :</w:t>
            </w:r>
          </w:p>
          <w:p w:rsidR="00F65A5D" w:rsidRDefault="00F65A5D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034B6" w:rsidRPr="005A6227" w:rsidRDefault="00C034B6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La entrevista se </w:t>
            </w:r>
            <w:r w:rsidR="00F65A5D">
              <w:rPr>
                <w:rFonts w:ascii="Arial" w:eastAsia="Arial" w:hAnsi="Arial" w:cs="Arial"/>
                <w:sz w:val="24"/>
                <w:szCs w:val="24"/>
                <w:lang w:val="es-AR"/>
              </w:rPr>
              <w:t>realizó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con éxito </w:t>
            </w:r>
            <w:r w:rsidR="00F65A5D">
              <w:rPr>
                <w:rFonts w:ascii="Arial" w:eastAsia="Arial" w:hAnsi="Arial" w:cs="Arial"/>
                <w:sz w:val="24"/>
                <w:szCs w:val="24"/>
                <w:lang w:val="es-AR"/>
              </w:rPr>
              <w:t>durante aprox. 15 min, pudiendo obtener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la información </w:t>
            </w:r>
            <w:r w:rsidR="00F65A5D">
              <w:rPr>
                <w:rFonts w:ascii="Arial" w:eastAsia="Arial" w:hAnsi="Arial" w:cs="Arial"/>
                <w:sz w:val="24"/>
                <w:szCs w:val="24"/>
                <w:lang w:val="es-AR"/>
              </w:rPr>
              <w:t>requerida para comenzar el proceso de desarrollo de la página.</w:t>
            </w:r>
          </w:p>
          <w:p w:rsidR="00B802BC" w:rsidRPr="005A6227" w:rsidRDefault="00B802BC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F65A5D" w:rsidRDefault="00BB16E2" w:rsidP="00E1617A">
            <w:pPr>
              <w:spacing w:line="480" w:lineRule="auto"/>
              <w:ind w:left="102"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5A6227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5A6227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ma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ción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b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t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5A6227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i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e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d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t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l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="00C034B6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</w:p>
          <w:p w:rsidR="00E1617A" w:rsidRDefault="00F65A5D" w:rsidP="00E1617A">
            <w:pPr>
              <w:spacing w:line="480" w:lineRule="auto"/>
              <w:ind w:left="102"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Sistema amigable</w:t>
            </w:r>
          </w:p>
          <w:p w:rsidR="00F65A5D" w:rsidRDefault="00E1617A" w:rsidP="00E1617A">
            <w:pPr>
              <w:spacing w:line="480" w:lineRule="auto"/>
              <w:ind w:left="102"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="00F65A5D">
              <w:rPr>
                <w:rFonts w:ascii="Arial" w:eastAsia="Arial" w:hAnsi="Arial" w:cs="Arial"/>
                <w:sz w:val="24"/>
                <w:szCs w:val="24"/>
                <w:lang w:val="es-AR"/>
              </w:rPr>
              <w:t>l admincuenta con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</w:p>
          <w:p w:rsidR="00F65A5D" w:rsidRPr="00E1617A" w:rsidRDefault="00F65A5D" w:rsidP="00E1617A">
            <w:pPr>
              <w:pStyle w:val="Prrafodelista"/>
              <w:numPr>
                <w:ilvl w:val="0"/>
                <w:numId w:val="2"/>
              </w:numPr>
              <w:spacing w:line="480" w:lineRule="auto"/>
              <w:ind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Historial de subastas</w:t>
            </w:r>
          </w:p>
          <w:p w:rsidR="00F65A5D" w:rsidRPr="00E1617A" w:rsidRDefault="00E1617A" w:rsidP="00E1617A">
            <w:pPr>
              <w:pStyle w:val="Prrafodelista"/>
              <w:numPr>
                <w:ilvl w:val="0"/>
                <w:numId w:val="2"/>
              </w:numPr>
              <w:spacing w:line="480" w:lineRule="auto"/>
              <w:ind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Lista de</w:t>
            </w:r>
            <w:r w:rsidR="00F65A5D"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usuarios </w:t>
            </w: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más</w:t>
            </w:r>
            <w:r w:rsidR="00F65A5D"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activos</w:t>
            </w:r>
          </w:p>
          <w:p w:rsidR="00E1617A" w:rsidRPr="00E1617A" w:rsidRDefault="00E1617A" w:rsidP="00E1617A">
            <w:pPr>
              <w:pStyle w:val="Prrafodelista"/>
              <w:numPr>
                <w:ilvl w:val="0"/>
                <w:numId w:val="2"/>
              </w:numPr>
              <w:spacing w:line="480" w:lineRule="auto"/>
              <w:ind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Perfiles de usuarios registrados</w:t>
            </w:r>
          </w:p>
          <w:p w:rsidR="00E1617A" w:rsidRDefault="00E1617A" w:rsidP="00E1617A">
            <w:pPr>
              <w:spacing w:line="480" w:lineRule="auto"/>
              <w:ind w:left="102"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Nueva metodología de venta:</w:t>
            </w:r>
          </w:p>
          <w:p w:rsidR="00E1617A" w:rsidRPr="00E1617A" w:rsidRDefault="00E1617A" w:rsidP="00E1617A">
            <w:pPr>
              <w:pStyle w:val="Prrafodelista"/>
              <w:numPr>
                <w:ilvl w:val="0"/>
                <w:numId w:val="3"/>
              </w:numPr>
              <w:spacing w:line="480" w:lineRule="auto"/>
              <w:ind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El subastador publica un producto con una descripción ( no existe precio base )</w:t>
            </w:r>
          </w:p>
          <w:p w:rsidR="00E1617A" w:rsidRPr="00E1617A" w:rsidRDefault="00E1617A" w:rsidP="00E1617A">
            <w:pPr>
              <w:pStyle w:val="Prrafodelista"/>
              <w:numPr>
                <w:ilvl w:val="0"/>
                <w:numId w:val="3"/>
              </w:numPr>
              <w:spacing w:line="480" w:lineRule="auto"/>
              <w:ind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Los compradores ofertan un precio y un motivo por el que quieren el producto.</w:t>
            </w:r>
          </w:p>
          <w:p w:rsidR="00E1617A" w:rsidRPr="00E1617A" w:rsidRDefault="00E1617A" w:rsidP="00E1617A">
            <w:pPr>
              <w:pStyle w:val="Prrafodelista"/>
              <w:numPr>
                <w:ilvl w:val="0"/>
                <w:numId w:val="3"/>
              </w:numPr>
              <w:spacing w:line="480" w:lineRule="auto"/>
              <w:ind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El subastador no conoce las ofertas de los compradores, pero si los motivos.</w:t>
            </w:r>
          </w:p>
          <w:p w:rsidR="00E1617A" w:rsidRPr="00E1617A" w:rsidRDefault="00E1617A" w:rsidP="00E1617A">
            <w:pPr>
              <w:pStyle w:val="Prrafodelista"/>
              <w:numPr>
                <w:ilvl w:val="0"/>
                <w:numId w:val="3"/>
              </w:numPr>
              <w:spacing w:line="480" w:lineRule="auto"/>
              <w:ind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La subasta est</w:t>
            </w:r>
            <w:r>
              <w:rPr>
                <w:rFonts w:ascii="Tahoma" w:eastAsia="Arial" w:hAnsi="Tahoma" w:cs="Tahoma"/>
                <w:sz w:val="24"/>
                <w:szCs w:val="24"/>
                <w:lang w:val="es-AR"/>
              </w:rPr>
              <w:t>a</w:t>
            </w: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en línea durante 15 d</w:t>
            </w:r>
            <w:r>
              <w:rPr>
                <w:rFonts w:ascii="Tahoma" w:eastAsia="Arial" w:hAnsi="Tahoma" w:cs="Tahoma"/>
                <w:sz w:val="24"/>
                <w:szCs w:val="24"/>
                <w:lang w:val="es-AR"/>
              </w:rPr>
              <w:t>í</w:t>
            </w: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as.</w:t>
            </w:r>
          </w:p>
          <w:p w:rsidR="00E1617A" w:rsidRPr="00E1617A" w:rsidRDefault="00E1617A" w:rsidP="00E1617A">
            <w:pPr>
              <w:pStyle w:val="Prrafodelista"/>
              <w:numPr>
                <w:ilvl w:val="0"/>
                <w:numId w:val="3"/>
              </w:numPr>
              <w:spacing w:line="480" w:lineRule="auto"/>
              <w:ind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El subastador elije con que comprador cerrar el trato.</w:t>
            </w:r>
          </w:p>
          <w:p w:rsidR="00E1617A" w:rsidRPr="00E1617A" w:rsidRDefault="00E1617A" w:rsidP="00E1617A">
            <w:pPr>
              <w:pStyle w:val="Prrafodelista"/>
              <w:numPr>
                <w:ilvl w:val="0"/>
                <w:numId w:val="3"/>
              </w:numPr>
              <w:spacing w:line="480" w:lineRule="auto"/>
              <w:ind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El precio se hace visible para el Subastador.</w:t>
            </w:r>
          </w:p>
          <w:p w:rsidR="00E1617A" w:rsidRPr="00E1617A" w:rsidRDefault="00E1617A" w:rsidP="00E1617A">
            <w:pPr>
              <w:pStyle w:val="Prrafodelista"/>
              <w:numPr>
                <w:ilvl w:val="0"/>
                <w:numId w:val="3"/>
              </w:numPr>
              <w:spacing w:line="480" w:lineRule="auto"/>
              <w:ind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La publicación de venta se elimina.</w:t>
            </w:r>
          </w:p>
          <w:p w:rsidR="00E1617A" w:rsidRPr="00E1617A" w:rsidRDefault="00E1617A" w:rsidP="00E1617A">
            <w:pPr>
              <w:spacing w:line="480" w:lineRule="auto"/>
              <w:ind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El campo de motivo de obtención del producto es libre para poder escribir sin límites y convencer al subastador.</w:t>
            </w:r>
          </w:p>
          <w:p w:rsidR="00E1617A" w:rsidRPr="00E1617A" w:rsidRDefault="00E1617A" w:rsidP="00E1617A">
            <w:pPr>
              <w:spacing w:line="480" w:lineRule="auto"/>
              <w:ind w:left="102"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El Usuario que quiera registrarse en el sitio d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ebe cumplir la mayoría de edad.</w:t>
            </w:r>
          </w:p>
          <w:p w:rsidR="00E1617A" w:rsidRPr="00E1617A" w:rsidRDefault="00E1617A" w:rsidP="00E1617A">
            <w:pPr>
              <w:spacing w:line="480" w:lineRule="auto"/>
              <w:ind w:left="102"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>Organizar los productos por categorías ayudar</w:t>
            </w:r>
            <w:r>
              <w:rPr>
                <w:rFonts w:ascii="Tahoma" w:eastAsia="Arial" w:hAnsi="Tahoma" w:cs="Tahoma"/>
                <w:sz w:val="24"/>
                <w:szCs w:val="24"/>
                <w:lang w:val="es-AR"/>
              </w:rPr>
              <w:t>a</w:t>
            </w:r>
            <w:r w:rsidRPr="00E1617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 la búsqueda d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 un ítem específico.</w:t>
            </w:r>
          </w:p>
          <w:p w:rsidR="00E1617A" w:rsidRDefault="00E1617A" w:rsidP="00E1617A">
            <w:pPr>
              <w:spacing w:line="480" w:lineRule="auto"/>
              <w:ind w:left="102"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Respetar colores y logo del blog</w:t>
            </w:r>
          </w:p>
          <w:p w:rsidR="00E1617A" w:rsidRDefault="00E1617A" w:rsidP="00E1617A">
            <w:pPr>
              <w:spacing w:line="480" w:lineRule="auto"/>
              <w:ind w:left="102"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802BC" w:rsidRDefault="00BB16E2" w:rsidP="00E1617A">
            <w:pPr>
              <w:spacing w:line="480" w:lineRule="auto"/>
              <w:ind w:left="102"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5A6227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5A6227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ma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ción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nd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te:</w:t>
            </w:r>
          </w:p>
          <w:p w:rsidR="00E1617A" w:rsidRPr="005A6227" w:rsidRDefault="00E1617A" w:rsidP="00791B49">
            <w:pPr>
              <w:spacing w:line="480" w:lineRule="auto"/>
              <w:ind w:left="102" w:right="84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A medida que se avance en las etapas del desarrollo, aparecerán detalles que se</w:t>
            </w:r>
            <w:r w:rsid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resolverán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en próximas entrevistas.</w:t>
            </w:r>
          </w:p>
        </w:tc>
      </w:tr>
      <w:tr w:rsidR="00B802BC" w:rsidRPr="005A6227" w:rsidTr="00791B49">
        <w:trPr>
          <w:trHeight w:hRule="exact" w:val="2692"/>
        </w:trPr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1B49" w:rsidRDefault="00BB16E2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D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 </w:t>
            </w:r>
            <w:proofErr w:type="spellStart"/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s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d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eb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proofErr w:type="spellEnd"/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5A6227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r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</w:p>
          <w:p w:rsidR="00791B49" w:rsidRDefault="00791B49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802BC" w:rsidRPr="005A6227" w:rsidRDefault="00791B49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Ninguno</w:t>
            </w:r>
          </w:p>
          <w:p w:rsidR="00B802BC" w:rsidRPr="005A6227" w:rsidRDefault="00B802BC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791B49" w:rsidRDefault="00BB16E2">
            <w:pPr>
              <w:spacing w:line="48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Doc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 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de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b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r el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5A622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d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791B4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Ninguno</w:t>
            </w:r>
          </w:p>
          <w:p w:rsidR="00B802BC" w:rsidRPr="005A6227" w:rsidRDefault="00BB16E2" w:rsidP="00791B49">
            <w:pPr>
              <w:spacing w:line="48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Pró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x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5A6227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5A622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5A622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5A6227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791B49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A confirmar.</w:t>
            </w:r>
          </w:p>
        </w:tc>
      </w:tr>
    </w:tbl>
    <w:p w:rsidR="00BB16E2" w:rsidRPr="005A6227" w:rsidRDefault="00BB16E2">
      <w:pPr>
        <w:rPr>
          <w:lang w:val="es-AR"/>
        </w:rPr>
      </w:pPr>
    </w:p>
    <w:sectPr w:rsidR="00BB16E2" w:rsidRPr="005A6227" w:rsidSect="002F7116">
      <w:pgSz w:w="11920" w:h="16840"/>
      <w:pgMar w:top="1300" w:right="100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F6196"/>
    <w:multiLevelType w:val="multilevel"/>
    <w:tmpl w:val="FA88E78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0282E0E"/>
    <w:multiLevelType w:val="hybridMultilevel"/>
    <w:tmpl w:val="025CBF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07125"/>
    <w:multiLevelType w:val="hybridMultilevel"/>
    <w:tmpl w:val="C8306C3C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802BC"/>
    <w:rsid w:val="002F7116"/>
    <w:rsid w:val="00443CE8"/>
    <w:rsid w:val="00491D57"/>
    <w:rsid w:val="00533C6D"/>
    <w:rsid w:val="005A6227"/>
    <w:rsid w:val="006D5844"/>
    <w:rsid w:val="00724656"/>
    <w:rsid w:val="00773F01"/>
    <w:rsid w:val="00791B49"/>
    <w:rsid w:val="008318CE"/>
    <w:rsid w:val="008F1B99"/>
    <w:rsid w:val="009C30AE"/>
    <w:rsid w:val="009E3658"/>
    <w:rsid w:val="00B802BC"/>
    <w:rsid w:val="00BB16E2"/>
    <w:rsid w:val="00C034B6"/>
    <w:rsid w:val="00C642C9"/>
    <w:rsid w:val="00E1617A"/>
    <w:rsid w:val="00F62B43"/>
    <w:rsid w:val="00F65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E161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2B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B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71095-022F-4153-B946-828286B4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</cp:lastModifiedBy>
  <cp:revision>11</cp:revision>
  <dcterms:created xsi:type="dcterms:W3CDTF">2014-09-24T17:56:00Z</dcterms:created>
  <dcterms:modified xsi:type="dcterms:W3CDTF">2014-10-10T13:57:00Z</dcterms:modified>
</cp:coreProperties>
</file>