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max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Stack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top;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char stk[10];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Stack()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top=-1;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empty()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if(top==-1)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return(1);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return(0);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full()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if(top==max-1)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return(1);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return(0);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void push(char ch)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if(full())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cout&lt;&lt;"\nStack Is Full"&lt;&lt;endl;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top=top+1;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stk[top]=ch;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char pop()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if(empty())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cout&lt;&lt;"Stack Is Empty"&lt;&lt;"\0"&lt;&lt;endl;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ch=stk[top--];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return ch;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Stack 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int k=0,flag;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char str[10],rev[10],ch;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cout&lt;&lt;"Enter String:"&lt;&lt;endl;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cin&gt;&gt;str;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for(int i=0;str[i]!='\0';i++)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ch=str[i];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s.push(ch);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while(s.top!=-1)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ch=s.pop();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rev[k++]=ch;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rev[k]='\0';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cout&lt;&lt;"Reversed String Is:"&lt;&lt;rev&lt;&lt;endl;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for(int i=0;str[i]!='\0';i++)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if(str[i]==rev[i])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if (flag==1)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cout&lt;&lt;"String Is Palindrome"&lt;&lt;endl;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cout&lt;&lt;"String Is Not Palindrome"&lt;&lt;endl;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