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30"/>
        <w:pBdr/>
        <w:spacing/>
        <w:ind w:firstLine="0"/>
        <w:jc w:val="center"/>
        <w:rPr>
          <w:b/>
          <w:bCs/>
          <w:sz w:val="26"/>
          <w:szCs w:val="26"/>
        </w:rPr>
      </w:pPr>
      <w:r>
        <w:rPr>
          <w:b/>
          <w:bCs/>
          <w:sz w:val="26"/>
          <w:szCs w:val="26"/>
        </w:rPr>
        <w:t xml:space="preserve">Санкт-Петербургский государственный электротехнический университет </w:t>
      </w:r>
      <w:r>
        <w:rPr>
          <w:b/>
          <w:bCs/>
          <w:sz w:val="26"/>
          <w:szCs w:val="26"/>
        </w:rPr>
        <w:t xml:space="preserve">«</w:t>
      </w:r>
      <w:r>
        <w:rPr>
          <w:b/>
          <w:bCs/>
          <w:sz w:val="26"/>
          <w:szCs w:val="26"/>
        </w:rPr>
        <w:t xml:space="preserve">ЛЭТИ» им. В.И.Ульянова (Ленина)</w:t>
      </w:r>
      <w:r>
        <w:rPr>
          <w:b/>
          <w:bCs/>
          <w:sz w:val="26"/>
          <w:szCs w:val="26"/>
        </w:rPr>
      </w:r>
      <w:r>
        <w:rPr>
          <w:b/>
          <w:bCs/>
          <w:sz w:val="26"/>
          <w:szCs w:val="26"/>
        </w:rPr>
      </w:r>
    </w:p>
    <w:p>
      <w:pPr>
        <w:pStyle w:val="936"/>
        <w:pBdr/>
        <w:spacing w:after="0"/>
        <w:ind w:firstLine="0"/>
        <w:jc w:val="center"/>
        <w:rPr>
          <w:b/>
          <w:bCs/>
          <w:sz w:val="26"/>
          <w:szCs w:val="26"/>
        </w:rPr>
      </w:pPr>
      <w:r>
        <w:rPr>
          <w:b/>
          <w:bCs/>
          <w:sz w:val="26"/>
          <w:szCs w:val="26"/>
        </w:rPr>
        <w:t xml:space="preserve">(СПбГЭТУ </w:t>
      </w:r>
      <w:r>
        <w:rPr>
          <w:b/>
          <w:bCs/>
          <w:sz w:val="26"/>
          <w:szCs w:val="26"/>
        </w:rPr>
        <w:t xml:space="preserve">«</w:t>
      </w:r>
      <w:r>
        <w:rPr>
          <w:b/>
          <w:bCs/>
          <w:sz w:val="26"/>
          <w:szCs w:val="26"/>
        </w:rPr>
        <w:t xml:space="preserve">ЛЭТИ</w:t>
      </w:r>
      <w:r>
        <w:rPr>
          <w:b/>
          <w:bCs/>
          <w:sz w:val="26"/>
          <w:szCs w:val="26"/>
        </w:rPr>
        <w:t xml:space="preserve">»</w:t>
      </w:r>
      <w:r>
        <w:rPr>
          <w:b/>
          <w:bCs/>
          <w:sz w:val="26"/>
          <w:szCs w:val="26"/>
        </w:rPr>
        <w:t xml:space="preserve">)</w:t>
      </w:r>
      <w:r>
        <w:rPr>
          <w:b/>
          <w:bCs/>
          <w:sz w:val="26"/>
          <w:szCs w:val="26"/>
        </w:rPr>
      </w:r>
      <w:r>
        <w:rPr>
          <w:b/>
          <w:bCs/>
          <w:sz w:val="26"/>
          <w:szCs w:val="26"/>
        </w:rPr>
      </w:r>
    </w:p>
    <w:p>
      <w:pPr>
        <w:pStyle w:val="930"/>
        <w:pBdr/>
        <w:spacing w:line="336" w:lineRule="auto"/>
        <w:ind w:firstLine="709"/>
        <w:jc w:val="center"/>
        <w:rPr>
          <w:b/>
          <w:caps/>
          <w:sz w:val="28"/>
          <w:szCs w:val="28"/>
        </w:rPr>
      </w:pPr>
      <w:r>
        <w:rPr>
          <w:b/>
          <w:caps/>
          <w:sz w:val="28"/>
          <w:szCs w:val="28"/>
        </w:rPr>
      </w:r>
      <w:r>
        <w:rPr>
          <w:b/>
          <w:caps/>
          <w:sz w:val="28"/>
          <w:szCs w:val="28"/>
        </w:rPr>
      </w:r>
      <w:r>
        <w:rPr>
          <w:b/>
          <w:cap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068"/>
        <w:gridCol w:w="2785"/>
        <w:gridCol w:w="2718"/>
      </w:tblGrid>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30"/>
              <w:pBdr/>
              <w:spacing w:line="336" w:lineRule="auto"/>
              <w:ind w:firstLine="0"/>
              <w:jc w:val="left"/>
              <w:rPr>
                <w:b/>
                <w:sz w:val="28"/>
                <w:szCs w:val="28"/>
              </w:rPr>
            </w:pPr>
            <w:r>
              <w:rPr>
                <w:b/>
                <w:sz w:val="28"/>
                <w:szCs w:val="28"/>
              </w:rPr>
              <w:t xml:space="preserve">Специальность</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30"/>
              <w:pBdr/>
              <w:spacing w:line="336" w:lineRule="auto"/>
              <w:ind w:firstLine="0"/>
              <w:jc w:val="left"/>
              <w:rPr>
                <w:color w:val="000000"/>
                <w:sz w:val="28"/>
                <w:szCs w:val="28"/>
              </w:rPr>
            </w:pPr>
            <w:r>
              <w:rPr>
                <w:color w:val="000000"/>
                <w:sz w:val="28"/>
                <w:szCs w:val="28"/>
              </w:rPr>
              <w:t xml:space="preserve">11.04.02 – Инфокоммуникационные </w:t>
            </w:r>
            <w:r>
              <w:rPr>
                <w:color w:val="000000"/>
                <w:sz w:val="28"/>
                <w:szCs w:val="28"/>
              </w:rPr>
              <w:t xml:space="preserve">технологии и системы связи</w:t>
            </w:r>
            <w:r>
              <w:rPr>
                <w:color w:val="000000"/>
                <w:sz w:val="28"/>
                <w:szCs w:val="28"/>
              </w:rPr>
            </w:r>
            <w:r>
              <w:rPr>
                <w:color w:val="000000"/>
                <w:sz w:val="28"/>
                <w:szCs w:val="28"/>
              </w:rPr>
            </w:r>
          </w:p>
        </w:tc>
      </w:tr>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30"/>
              <w:pBdr/>
              <w:spacing w:line="336" w:lineRule="auto"/>
              <w:ind w:firstLine="0"/>
              <w:jc w:val="left"/>
              <w:rPr>
                <w:b/>
                <w:sz w:val="28"/>
                <w:szCs w:val="28"/>
              </w:rPr>
            </w:pPr>
            <w:r>
              <w:rPr>
                <w:b/>
                <w:sz w:val="28"/>
                <w:szCs w:val="28"/>
              </w:rPr>
              <w:t xml:space="preserve">Специализация</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30"/>
              <w:pBdr/>
              <w:spacing w:line="336" w:lineRule="auto"/>
              <w:ind w:firstLine="0"/>
              <w:jc w:val="left"/>
              <w:rPr>
                <w:sz w:val="28"/>
                <w:szCs w:val="28"/>
              </w:rPr>
            </w:pPr>
            <w:r>
              <w:rPr>
                <w:color w:val="000000"/>
                <w:sz w:val="28"/>
                <w:szCs w:val="28"/>
                <w:lang w:eastAsia="en-US"/>
              </w:rPr>
              <w:t xml:space="preserve">Интеллектуальные инфокоммуникационные сети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30"/>
              <w:pBdr/>
              <w:spacing w:line="336" w:lineRule="auto"/>
              <w:ind w:firstLine="0"/>
              <w:jc w:val="left"/>
              <w:rPr>
                <w:b/>
                <w:sz w:val="28"/>
                <w:szCs w:val="28"/>
              </w:rPr>
            </w:pPr>
            <w:r>
              <w:rPr>
                <w:b/>
                <w:sz w:val="28"/>
                <w:szCs w:val="28"/>
              </w:rPr>
              <w:t xml:space="preserve">Факультет</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30"/>
              <w:pBdr/>
              <w:spacing w:line="336" w:lineRule="auto"/>
              <w:ind w:firstLine="0"/>
              <w:jc w:val="left"/>
              <w:rPr>
                <w:sz w:val="28"/>
                <w:szCs w:val="28"/>
              </w:rPr>
            </w:pPr>
            <w:r>
              <w:rPr>
                <w:sz w:val="28"/>
                <w:szCs w:val="28"/>
              </w:rPr>
              <w:t xml:space="preserve">РТ</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30"/>
              <w:pBdr/>
              <w:spacing w:line="336" w:lineRule="auto"/>
              <w:ind w:firstLine="0"/>
              <w:jc w:val="left"/>
              <w:rPr>
                <w:b/>
                <w:sz w:val="28"/>
                <w:szCs w:val="28"/>
              </w:rPr>
            </w:pPr>
            <w:r>
              <w:rPr>
                <w:b/>
                <w:sz w:val="28"/>
                <w:szCs w:val="28"/>
              </w:rPr>
              <w:t xml:space="preserve">Кафедра</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30"/>
              <w:pBdr/>
              <w:spacing w:line="336" w:lineRule="auto"/>
              <w:ind w:firstLine="0"/>
              <w:jc w:val="left"/>
              <w:rPr>
                <w:sz w:val="28"/>
                <w:szCs w:val="28"/>
              </w:rPr>
            </w:pPr>
            <w:r>
              <w:rPr>
                <w:sz w:val="28"/>
                <w:szCs w:val="28"/>
              </w:rPr>
              <w:t xml:space="preserve">РС</w:t>
            </w:r>
            <w:r>
              <w:rPr>
                <w:sz w:val="28"/>
                <w:szCs w:val="28"/>
              </w:rPr>
            </w:r>
            <w:r>
              <w:rPr>
                <w:sz w:val="28"/>
                <w:szCs w:val="28"/>
              </w:rPr>
            </w:r>
          </w:p>
        </w:tc>
      </w:tr>
      <w:tr>
        <w:trPr>
          <w:trHeight w:val="737"/>
        </w:trPr>
        <w:tc>
          <w:tcPr>
            <w:tcBorders>
              <w:top w:val="none" w:color="auto" w:sz="0" w:space="0"/>
              <w:left w:val="none" w:color="auto" w:sz="0" w:space="0"/>
              <w:bottom w:val="none" w:color="auto" w:sz="0" w:space="0"/>
              <w:right w:val="none" w:color="auto" w:sz="0" w:space="0"/>
            </w:tcBorders>
            <w:tcW w:w="2125" w:type="pct"/>
            <w:vAlign w:val="bottom"/>
            <w:textDirection w:val="lrTb"/>
            <w:noWrap w:val="false"/>
          </w:tcPr>
          <w:p>
            <w:pPr>
              <w:pStyle w:val="930"/>
              <w:pBdr/>
              <w:spacing w:line="336" w:lineRule="auto"/>
              <w:ind w:firstLine="0"/>
              <w:jc w:val="left"/>
              <w:rPr>
                <w:i/>
                <w:sz w:val="28"/>
                <w:szCs w:val="28"/>
              </w:rPr>
            </w:pPr>
            <w:r>
              <w:rPr>
                <w:i/>
                <w:sz w:val="28"/>
                <w:szCs w:val="28"/>
              </w:rPr>
              <w:t xml:space="preserve">К защите допустить</w:t>
            </w:r>
            <w:r>
              <w:rPr>
                <w:i/>
                <w:sz w:val="28"/>
                <w:szCs w:val="28"/>
              </w:rPr>
            </w:r>
            <w:r>
              <w:rPr>
                <w:i/>
                <w:sz w:val="28"/>
                <w:szCs w:val="28"/>
              </w:rPr>
            </w:r>
          </w:p>
        </w:tc>
        <w:tc>
          <w:tcPr>
            <w:gridSpan w:val="2"/>
            <w:tcBorders>
              <w:top w:val="none" w:color="auto" w:sz="0" w:space="0"/>
              <w:left w:val="none" w:color="auto" w:sz="0" w:space="0"/>
              <w:bottom w:val="none" w:color="auto" w:sz="0" w:space="0"/>
              <w:right w:val="none" w:color="auto" w:sz="0" w:space="0"/>
            </w:tcBorders>
            <w:tcW w:w="2875" w:type="pct"/>
            <w:vAlign w:val="bottom"/>
            <w:textDirection w:val="lrTb"/>
            <w:noWrap w:val="false"/>
          </w:tcPr>
          <w:p>
            <w:pPr>
              <w:pStyle w:val="930"/>
              <w:pBdr/>
              <w:spacing w:line="336" w:lineRule="auto"/>
              <w:ind/>
              <w:jc w:val="left"/>
              <w:rPr>
                <w:sz w:val="28"/>
                <w:szCs w:val="28"/>
              </w:rPr>
            </w:pPr>
            <w:r>
              <w:rPr>
                <w:sz w:val="28"/>
                <w:szCs w:val="28"/>
              </w:rPr>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30"/>
              <w:pBdr/>
              <w:spacing w:line="336" w:lineRule="auto"/>
              <w:ind w:firstLine="0"/>
              <w:jc w:val="left"/>
              <w:rPr>
                <w:i/>
                <w:sz w:val="28"/>
                <w:szCs w:val="28"/>
              </w:rPr>
            </w:pPr>
            <w:r>
              <w:rPr>
                <w:sz w:val="28"/>
                <w:szCs w:val="28"/>
              </w:rPr>
              <w:t xml:space="preserve">Зав. кафедрой</w:t>
            </w:r>
            <w:r>
              <w:rPr>
                <w:sz w:val="28"/>
                <w:szCs w:val="28"/>
              </w:rPr>
              <w:t xml:space="preserve"> </w:t>
            </w:r>
            <w:r>
              <w:rPr>
                <w:i/>
                <w:sz w:val="28"/>
                <w:szCs w:val="28"/>
              </w:rPr>
            </w:r>
            <w:r>
              <w:rPr>
                <w:i/>
                <w:sz w:val="28"/>
                <w:szCs w:val="28"/>
              </w:rPr>
            </w:r>
          </w:p>
        </w:tc>
        <w:tc>
          <w:tcPr>
            <w:tcBorders>
              <w:top w:val="none" w:color="auto" w:sz="0" w:space="0"/>
              <w:left w:val="none" w:color="auto" w:sz="0" w:space="0"/>
              <w:bottom w:val="none" w:color="auto" w:sz="0" w:space="0"/>
              <w:right w:val="none" w:color="auto" w:sz="0" w:space="0"/>
            </w:tcBorders>
            <w:tcW w:w="1455" w:type="pct"/>
            <w:vAlign w:val="center"/>
            <w:textDirection w:val="lrTb"/>
            <w:noWrap w:val="false"/>
          </w:tcPr>
          <w:p>
            <w:pPr>
              <w:pStyle w:val="930"/>
              <w:pBdr/>
              <w:spacing w:line="336" w:lineRule="auto"/>
              <w:ind/>
              <w:jc w:val="left"/>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420" w:type="pct"/>
            <w:vAlign w:val="center"/>
            <w:textDirection w:val="lrTb"/>
            <w:noWrap w:val="false"/>
          </w:tcPr>
          <w:p>
            <w:pPr>
              <w:pStyle w:val="930"/>
              <w:pBdr/>
              <w:spacing w:line="336" w:lineRule="auto"/>
              <w:ind/>
              <w:jc w:val="left"/>
              <w:rPr>
                <w:sz w:val="28"/>
                <w:szCs w:val="28"/>
              </w:rPr>
            </w:pPr>
            <w:r>
              <w:rPr>
                <w:sz w:val="28"/>
                <w:szCs w:val="28"/>
              </w:rPr>
            </w:r>
            <w:r>
              <w:rPr>
                <w:sz w:val="28"/>
                <w:szCs w:val="28"/>
              </w:rPr>
            </w:r>
            <w:r>
              <w:rPr>
                <w:sz w:val="28"/>
                <w:szCs w:val="28"/>
              </w:rPr>
            </w:r>
          </w:p>
        </w:tc>
      </w:tr>
    </w:tbl>
    <w:p>
      <w:pPr>
        <w:pStyle w:val="930"/>
        <w:pBdr/>
        <w:spacing w:line="336" w:lineRule="auto"/>
        <w:ind/>
        <w:jc w:val="center"/>
        <w:rPr>
          <w:sz w:val="28"/>
          <w:szCs w:val="28"/>
        </w:rPr>
      </w:pPr>
      <w:r>
        <w:rPr>
          <w:sz w:val="28"/>
          <w:szCs w:val="28"/>
        </w:rPr>
      </w:r>
      <w:r>
        <w:rPr>
          <w:sz w:val="28"/>
          <w:szCs w:val="28"/>
        </w:rPr>
      </w:r>
      <w:r>
        <w:rPr>
          <w:sz w:val="28"/>
          <w:szCs w:val="28"/>
        </w:rPr>
      </w:r>
    </w:p>
    <w:p>
      <w:pPr>
        <w:pStyle w:val="930"/>
        <w:pBdr/>
        <w:spacing w:line="336" w:lineRule="auto"/>
        <w:ind/>
        <w:jc w:val="center"/>
        <w:rPr>
          <w:sz w:val="28"/>
          <w:szCs w:val="28"/>
        </w:rPr>
      </w:pPr>
      <w:r>
        <w:rPr>
          <w:sz w:val="28"/>
          <w:szCs w:val="28"/>
        </w:rPr>
      </w:r>
      <w:r>
        <w:rPr>
          <w:sz w:val="28"/>
          <w:szCs w:val="28"/>
        </w:rPr>
      </w:r>
      <w:r>
        <w:rPr>
          <w:sz w:val="28"/>
          <w:szCs w:val="28"/>
        </w:rPr>
      </w:r>
    </w:p>
    <w:p>
      <w:pPr>
        <w:pStyle w:val="934"/>
        <w:pBdr/>
        <w:spacing w:line="336" w:lineRule="auto"/>
        <w:ind w:firstLine="0"/>
        <w:jc w:val="center"/>
        <w:rPr>
          <w:rStyle w:val="938"/>
          <w:caps/>
          <w:smallCaps w:val="0"/>
          <w:sz w:val="36"/>
          <w:szCs w:val="28"/>
        </w:rPr>
      </w:pPr>
      <w:r>
        <w:rPr>
          <w:rStyle w:val="938"/>
          <w:caps/>
          <w:smallCaps w:val="0"/>
          <w:sz w:val="36"/>
          <w:szCs w:val="28"/>
        </w:rPr>
        <w:t xml:space="preserve">ВЫПУСКНАЯ КВАЛИФИКАЦИОННАЯ РАБОТА </w:t>
      </w:r>
      <w:r>
        <w:rPr>
          <w:rStyle w:val="938"/>
          <w:caps/>
          <w:smallCaps w:val="0"/>
          <w:sz w:val="36"/>
          <w:szCs w:val="28"/>
        </w:rPr>
        <w:t xml:space="preserve">МАГИСТРА</w:t>
      </w:r>
      <w:r>
        <w:rPr>
          <w:rStyle w:val="938"/>
          <w:caps/>
          <w:smallCaps w:val="0"/>
          <w:sz w:val="36"/>
          <w:szCs w:val="28"/>
        </w:rPr>
      </w:r>
      <w:r>
        <w:rPr>
          <w:rStyle w:val="938"/>
          <w:caps/>
          <w:smallCaps w:val="0"/>
          <w:sz w:val="36"/>
          <w:szCs w:val="28"/>
        </w:rPr>
      </w:r>
    </w:p>
    <w:p>
      <w:pPr>
        <w:pStyle w:val="930"/>
        <w:pBdr/>
        <w:spacing w:line="336" w:lineRule="auto"/>
        <w:ind/>
        <w:jc w:val="center"/>
        <w:rPr>
          <w:b/>
          <w:sz w:val="20"/>
          <w:szCs w:val="28"/>
        </w:rPr>
      </w:pPr>
      <w:r>
        <w:rPr>
          <w:b/>
          <w:sz w:val="20"/>
          <w:szCs w:val="28"/>
        </w:rPr>
      </w:r>
      <w:r>
        <w:rPr>
          <w:b/>
          <w:sz w:val="20"/>
          <w:szCs w:val="28"/>
        </w:rPr>
      </w:r>
      <w:r>
        <w:rPr>
          <w:b/>
          <w:sz w:val="20"/>
          <w:szCs w:val="28"/>
        </w:rPr>
      </w:r>
    </w:p>
    <w:p>
      <w:pPr>
        <w:pStyle w:val="930"/>
        <w:pBdr/>
        <w:spacing/>
        <w:ind/>
        <w:jc w:val="center"/>
        <w:rPr>
          <w:rStyle w:val="938"/>
          <w:smallCaps w:val="0"/>
          <w:sz w:val="28"/>
          <w:szCs w:val="28"/>
        </w:rPr>
      </w:pPr>
      <w:r>
        <w:rPr>
          <w:rStyle w:val="938"/>
          <w:smallCaps w:val="0"/>
          <w:sz w:val="28"/>
          <w:szCs w:val="28"/>
        </w:rPr>
        <w:t xml:space="preserve">Тема: </w:t>
      </w:r>
      <w:r>
        <w:rPr>
          <w:rStyle w:val="938"/>
          <w:caps/>
          <w:smallCaps w:val="0"/>
          <w:color w:val="000000" w:themeColor="text1"/>
          <w:sz w:val="28"/>
          <w:szCs w:val="28"/>
        </w:rPr>
        <w:t xml:space="preserve">Программный модуль обработки сигналов стандарта DMR</w:t>
      </w:r>
      <w:r>
        <w:rPr>
          <w:rStyle w:val="938"/>
          <w:smallCaps w:val="0"/>
          <w:sz w:val="28"/>
          <w:szCs w:val="28"/>
        </w:rPr>
      </w:r>
      <w:r>
        <w:rPr>
          <w:rStyle w:val="938"/>
          <w:smallCaps w:val="0"/>
          <w:sz w:val="28"/>
          <w:szCs w:val="28"/>
        </w:rPr>
      </w:r>
    </w:p>
    <w:p>
      <w:pPr>
        <w:pStyle w:val="930"/>
        <w:pBdr/>
        <w:spacing w:line="336" w:lineRule="auto"/>
        <w:ind w:firstLine="0"/>
        <w:jc w:val="left"/>
        <w:rPr>
          <w:sz w:val="28"/>
          <w:szCs w:val="28"/>
        </w:rPr>
      </w:pPr>
      <w:r>
        <w:rPr>
          <w:sz w:val="28"/>
          <w:szCs w:val="28"/>
        </w:rPr>
      </w:r>
      <w:r>
        <w:rPr>
          <w:sz w:val="28"/>
          <w:szCs w:val="28"/>
        </w:rPr>
      </w:r>
      <w:r>
        <w:rPr>
          <w:sz w:val="28"/>
          <w:szCs w:val="28"/>
        </w:rPr>
      </w:r>
    </w:p>
    <w:tbl>
      <w:tblPr>
        <w:tblW w:w="965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2093"/>
        <w:gridCol w:w="2126"/>
        <w:gridCol w:w="2551"/>
        <w:gridCol w:w="266"/>
        <w:gridCol w:w="2623"/>
      </w:tblGrid>
      <w:tr>
        <w:trPr>
          <w:trHeight w:val="397"/>
        </w:trPr>
        <w:tc>
          <w:tcPr>
            <w:tcBorders/>
            <w:tcW w:w="2093" w:type="dxa"/>
            <w:vAlign w:val="bottom"/>
            <w:textDirection w:val="lrTb"/>
            <w:noWrap w:val="false"/>
          </w:tcPr>
          <w:p>
            <w:pPr>
              <w:pStyle w:val="930"/>
              <w:pBdr/>
              <w:spacing/>
              <w:ind w:firstLine="0"/>
              <w:jc w:val="left"/>
              <w:rPr>
                <w:sz w:val="28"/>
              </w:rPr>
            </w:pPr>
            <w:r>
              <w:rPr>
                <w:sz w:val="28"/>
              </w:rPr>
              <w:t xml:space="preserve">Студент</w:t>
            </w:r>
            <w:r>
              <w:rPr>
                <w:sz w:val="28"/>
              </w:rPr>
            </w:r>
            <w:r>
              <w:rPr>
                <w:sz w:val="28"/>
              </w:rPr>
            </w:r>
          </w:p>
        </w:tc>
        <w:tc>
          <w:tcPr>
            <w:tcBorders/>
            <w:tcW w:w="2126" w:type="dxa"/>
            <w:vAlign w:val="top"/>
            <w:textDirection w:val="lrTb"/>
            <w:noWrap w:val="false"/>
          </w:tcPr>
          <w:p>
            <w:pPr>
              <w:pStyle w:val="930"/>
              <w:pBdr/>
              <w:spacing/>
              <w:ind/>
              <w:jc w:val="center"/>
              <w:rPr>
                <w:i/>
                <w:sz w:val="28"/>
              </w:rPr>
            </w:pPr>
            <w:r>
              <w:rPr>
                <w:i/>
                <w:sz w:val="28"/>
              </w:rPr>
            </w:r>
            <w:r>
              <w:rPr>
                <w:i/>
                <w:sz w:val="28"/>
              </w:rPr>
            </w:r>
            <w:r>
              <w:rPr>
                <w:i/>
                <w:sz w:val="28"/>
              </w:rPr>
            </w:r>
          </w:p>
        </w:tc>
        <w:tc>
          <w:tcPr>
            <w:tcBorders>
              <w:bottom w:val="single" w:color="auto" w:sz="4" w:space="0"/>
            </w:tcBorders>
            <w:tcW w:w="2551" w:type="dxa"/>
            <w:vAlign w:val="bottom"/>
            <w:textDirection w:val="lrTb"/>
            <w:noWrap w:val="false"/>
          </w:tcPr>
          <w:p>
            <w:pPr>
              <w:pStyle w:val="930"/>
              <w:pBdr/>
              <w:spacing/>
              <w:ind/>
              <w:rPr>
                <w:i/>
                <w:sz w:val="28"/>
              </w:rPr>
            </w:pPr>
            <w:r>
              <w:rPr>
                <w:i/>
                <w:sz w:val="28"/>
              </w:rPr>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bottom"/>
            <w:textDirection w:val="lrTb"/>
            <w:noWrap w:val="false"/>
          </w:tcPr>
          <w:p>
            <w:pPr>
              <w:pStyle w:val="930"/>
              <w:pBdr/>
              <w:spacing/>
              <w:ind w:firstLine="0"/>
              <w:rPr>
                <w:sz w:val="28"/>
              </w:rPr>
            </w:pPr>
            <w:r>
              <w:rPr>
                <w:sz w:val="28"/>
              </w:rPr>
              <w:t xml:space="preserve">Боржонов А.И.</w:t>
            </w:r>
            <w:r>
              <w:rPr>
                <w:sz w:val="28"/>
              </w:rPr>
            </w:r>
            <w:r>
              <w:rPr>
                <w:sz w:val="28"/>
              </w:rPr>
            </w:r>
          </w:p>
        </w:tc>
      </w:tr>
      <w:tr>
        <w:trPr>
          <w:trHeight w:val="211"/>
        </w:trPr>
        <w:tc>
          <w:tcPr>
            <w:tcBorders/>
            <w:tcW w:w="2093" w:type="dxa"/>
            <w:vAlign w:val="bottom"/>
            <w:textDirection w:val="lrTb"/>
            <w:noWrap w:val="false"/>
          </w:tcPr>
          <w:p>
            <w:pPr>
              <w:pStyle w:val="930"/>
              <w:pBdr/>
              <w:spacing/>
              <w:ind/>
              <w:rPr>
                <w:sz w:val="28"/>
              </w:rPr>
            </w:pPr>
            <w:r>
              <w:rPr>
                <w:sz w:val="28"/>
              </w:rPr>
            </w:r>
            <w:r>
              <w:rPr>
                <w:sz w:val="28"/>
              </w:rPr>
            </w:r>
            <w:r>
              <w:rPr>
                <w:sz w:val="28"/>
              </w:rPr>
            </w:r>
          </w:p>
        </w:tc>
        <w:tc>
          <w:tcPr>
            <w:tcBorders/>
            <w:tcW w:w="2126" w:type="dxa"/>
            <w:vAlign w:val="top"/>
            <w:textDirection w:val="lrTb"/>
            <w:noWrap w:val="false"/>
          </w:tcPr>
          <w:p>
            <w:pPr>
              <w:pStyle w:val="930"/>
              <w:pBdr/>
              <w:spacing/>
              <w:ind/>
              <w:jc w:val="center"/>
              <w:rPr>
                <w:i/>
                <w:vertAlign w:val="superscript"/>
              </w:rPr>
            </w:pPr>
            <w:r>
              <w:rPr>
                <w:i/>
                <w:vertAlign w:val="superscript"/>
              </w:rPr>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30"/>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top"/>
            <w:textDirection w:val="lrTb"/>
            <w:noWrap w:val="false"/>
          </w:tcPr>
          <w:p>
            <w:pPr>
              <w:pStyle w:val="930"/>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30"/>
              <w:pBdr/>
              <w:spacing/>
              <w:ind w:firstLine="0"/>
              <w:jc w:val="left"/>
              <w:rPr>
                <w:sz w:val="28"/>
              </w:rPr>
            </w:pPr>
            <w:r>
              <w:rPr>
                <w:sz w:val="28"/>
              </w:rPr>
              <w:t xml:space="preserve">Руководитель</w:t>
            </w:r>
            <w:r>
              <w:rPr>
                <w:sz w:val="28"/>
              </w:rPr>
            </w:r>
            <w:r>
              <w:rPr>
                <w:sz w:val="28"/>
              </w:rPr>
            </w:r>
          </w:p>
        </w:tc>
        <w:tc>
          <w:tcPr>
            <w:tcBorders/>
            <w:tcW w:w="2126" w:type="dxa"/>
            <w:vAlign w:val="bottom"/>
            <w:textDirection w:val="lrTb"/>
            <w:noWrap w:val="false"/>
          </w:tcPr>
          <w:p>
            <w:pPr>
              <w:pStyle w:val="930"/>
              <w:pBdr/>
              <w:spacing/>
              <w:ind/>
              <w:jc w:val="center"/>
              <w:rPr/>
            </w:pPr>
            <w:r/>
            <w:r/>
          </w:p>
        </w:tc>
        <w:tc>
          <w:tcPr>
            <w:tcBorders>
              <w:bottom w:val="single" w:color="auto" w:sz="4" w:space="0"/>
            </w:tcBorders>
            <w:tcW w:w="2551" w:type="dxa"/>
            <w:vAlign w:val="bottom"/>
            <w:textDirection w:val="lrTb"/>
            <w:noWrap w:val="false"/>
          </w:tcPr>
          <w:p>
            <w:pPr>
              <w:pStyle w:val="930"/>
              <w:pBdr/>
              <w:spacing/>
              <w:ind/>
              <w:rPr>
                <w:i/>
                <w:sz w:val="28"/>
              </w:rPr>
            </w:pPr>
            <w:r>
              <w:rPr>
                <w:i/>
                <w:sz w:val="28"/>
              </w:rPr>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bottom"/>
            <w:textDirection w:val="lrTb"/>
            <w:noWrap w:val="false"/>
          </w:tcPr>
          <w:p>
            <w:pPr>
              <w:pStyle w:val="930"/>
              <w:pBdr/>
              <w:spacing/>
              <w:ind w:firstLine="0"/>
              <w:rPr>
                <w:sz w:val="28"/>
              </w:rPr>
            </w:pPr>
            <w:r>
              <w:rPr>
                <w:sz w:val="28"/>
              </w:rPr>
              <w:t xml:space="preserve">Андреева О.М.</w:t>
            </w:r>
            <w:r>
              <w:rPr>
                <w:sz w:val="28"/>
              </w:rPr>
            </w:r>
            <w:r>
              <w:rPr>
                <w:sz w:val="28"/>
              </w:rPr>
            </w:r>
          </w:p>
        </w:tc>
      </w:tr>
      <w:tr>
        <w:trPr>
          <w:trHeight w:val="168"/>
        </w:trPr>
        <w:tc>
          <w:tcPr>
            <w:tcBorders/>
            <w:tcW w:w="2093" w:type="dxa"/>
            <w:vAlign w:val="bottom"/>
            <w:textDirection w:val="lrTb"/>
            <w:noWrap w:val="false"/>
          </w:tcPr>
          <w:p>
            <w:pPr>
              <w:pStyle w:val="930"/>
              <w:pBdr/>
              <w:spacing/>
              <w:ind/>
              <w:rPr>
                <w:sz w:val="28"/>
              </w:rPr>
            </w:pPr>
            <w:r>
              <w:rPr>
                <w:sz w:val="28"/>
              </w:rPr>
            </w:r>
            <w:r>
              <w:rPr>
                <w:sz w:val="28"/>
              </w:rPr>
            </w:r>
            <w:r>
              <w:rPr>
                <w:sz w:val="28"/>
              </w:rPr>
            </w:r>
          </w:p>
        </w:tc>
        <w:tc>
          <w:tcPr>
            <w:tcBorders/>
            <w:tcW w:w="2126" w:type="dxa"/>
            <w:vAlign w:val="top"/>
            <w:textDirection w:val="lrTb"/>
            <w:noWrap w:val="false"/>
          </w:tcPr>
          <w:p>
            <w:pPr>
              <w:pStyle w:val="930"/>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30"/>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top"/>
            <w:textDirection w:val="lrTb"/>
            <w:noWrap w:val="false"/>
          </w:tcPr>
          <w:p>
            <w:pPr>
              <w:pStyle w:val="930"/>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30"/>
              <w:pBdr/>
              <w:spacing/>
              <w:ind w:firstLine="0"/>
              <w:rPr>
                <w:sz w:val="28"/>
                <w:vertAlign w:val="superscript"/>
              </w:rPr>
            </w:pPr>
            <w:r>
              <w:rPr>
                <w:sz w:val="28"/>
              </w:rPr>
              <w:t xml:space="preserve">Консультанты</w:t>
            </w:r>
            <w:r>
              <w:rPr>
                <w:sz w:val="28"/>
                <w:vertAlign w:val="superscript"/>
              </w:rPr>
            </w:r>
            <w:r>
              <w:rPr>
                <w:sz w:val="28"/>
                <w:vertAlign w:val="superscript"/>
              </w:rPr>
            </w:r>
          </w:p>
        </w:tc>
        <w:tc>
          <w:tcPr>
            <w:shd w:val="clear" w:color="auto" w:fill="ffff00"/>
            <w:tcBorders/>
            <w:tcW w:w="2126" w:type="dxa"/>
            <w:vAlign w:val="bottom"/>
            <w:textDirection w:val="lrTb"/>
            <w:noWrap w:val="false"/>
          </w:tcPr>
          <w:p>
            <w:pPr>
              <w:pStyle w:val="930"/>
              <w:pBdr/>
              <w:spacing/>
              <w:ind/>
              <w:jc w:val="center"/>
              <w:rPr/>
            </w:pPr>
            <w:r/>
            <w:r/>
          </w:p>
        </w:tc>
        <w:tc>
          <w:tcPr>
            <w:shd w:val="clear" w:color="auto" w:fill="ffff00"/>
            <w:tcBorders>
              <w:bottom w:val="single" w:color="auto" w:sz="4" w:space="0"/>
            </w:tcBorders>
            <w:tcW w:w="2551" w:type="dxa"/>
            <w:vAlign w:val="bottom"/>
            <w:textDirection w:val="lrTb"/>
            <w:noWrap w:val="false"/>
          </w:tcPr>
          <w:p>
            <w:pPr>
              <w:pStyle w:val="930"/>
              <w:pBdr/>
              <w:spacing/>
              <w:ind/>
              <w:rPr>
                <w:i/>
                <w:sz w:val="28"/>
              </w:rPr>
            </w:pPr>
            <w:r>
              <w:rPr>
                <w:i/>
                <w:sz w:val="28"/>
              </w:rPr>
            </w:r>
            <w:r>
              <w:rPr>
                <w:i/>
                <w:sz w:val="28"/>
              </w:rPr>
            </w:r>
            <w:r>
              <w:rPr>
                <w:i/>
                <w:sz w:val="28"/>
              </w:rPr>
            </w:r>
          </w:p>
        </w:tc>
        <w:tc>
          <w:tcPr>
            <w:shd w:val="clear" w:color="auto" w:fill="ffff00"/>
            <w:tcBorders/>
            <w:tcW w:w="266" w:type="dxa"/>
            <w:vAlign w:val="top"/>
            <w:textDirection w:val="lrTb"/>
            <w:noWrap w:val="false"/>
          </w:tcPr>
          <w:p>
            <w:pPr>
              <w:pStyle w:val="930"/>
              <w:pBdr/>
              <w:spacing/>
              <w:ind/>
              <w:rPr>
                <w:i/>
                <w:sz w:val="28"/>
              </w:rPr>
            </w:pPr>
            <w:r>
              <w:rPr>
                <w:i/>
                <w:sz w:val="28"/>
              </w:rPr>
            </w:r>
            <w:r>
              <w:rPr>
                <w:i/>
                <w:sz w:val="28"/>
              </w:rPr>
            </w:r>
            <w:r>
              <w:rPr>
                <w:i/>
                <w:sz w:val="28"/>
              </w:rPr>
            </w:r>
          </w:p>
        </w:tc>
        <w:tc>
          <w:tcPr>
            <w:shd w:val="clear" w:color="auto" w:fill="ffff00"/>
            <w:tcBorders/>
            <w:tcW w:w="2623" w:type="dxa"/>
            <w:vAlign w:val="bottom"/>
            <w:textDirection w:val="lrTb"/>
            <w:noWrap w:val="false"/>
          </w:tcPr>
          <w:p>
            <w:pPr>
              <w:pStyle w:val="930"/>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30"/>
              <w:pBdr/>
              <w:spacing/>
              <w:ind/>
              <w:rPr>
                <w:sz w:val="28"/>
              </w:rPr>
            </w:pPr>
            <w:r>
              <w:rPr>
                <w:sz w:val="28"/>
              </w:rPr>
            </w:r>
            <w:r>
              <w:rPr>
                <w:sz w:val="28"/>
              </w:rPr>
            </w:r>
            <w:r>
              <w:rPr>
                <w:sz w:val="28"/>
              </w:rPr>
            </w:r>
          </w:p>
        </w:tc>
        <w:tc>
          <w:tcPr>
            <w:shd w:val="clear" w:color="auto" w:fill="ffff00"/>
            <w:tcBorders/>
            <w:tcW w:w="2126" w:type="dxa"/>
            <w:vAlign w:val="top"/>
            <w:textDirection w:val="lrTb"/>
            <w:noWrap w:val="false"/>
          </w:tcPr>
          <w:p>
            <w:pPr>
              <w:pStyle w:val="930"/>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shd w:val="clear" w:color="auto" w:fill="ffff00"/>
            <w:tcBorders>
              <w:top w:val="single" w:color="auto" w:sz="4" w:space="0"/>
            </w:tcBorders>
            <w:tcW w:w="2551" w:type="dxa"/>
            <w:vAlign w:val="top"/>
            <w:textDirection w:val="lrTb"/>
            <w:noWrap w:val="false"/>
          </w:tcPr>
          <w:p>
            <w:pPr>
              <w:pStyle w:val="930"/>
              <w:pBdr/>
              <w:spacing/>
              <w:ind w:firstLine="0"/>
              <w:jc w:val="center"/>
              <w:rPr>
                <w:i/>
                <w:sz w:val="28"/>
              </w:rPr>
            </w:pPr>
            <w:r>
              <w:rPr>
                <w:i/>
                <w:sz w:val="16"/>
              </w:rPr>
              <w:t xml:space="preserve">П</w:t>
            </w:r>
            <w:r>
              <w:rPr>
                <w:i/>
                <w:sz w:val="16"/>
              </w:rPr>
              <w:t xml:space="preserve">одпись</w:t>
            </w:r>
            <w:r>
              <w:rPr>
                <w:i/>
                <w:sz w:val="28"/>
              </w:rPr>
            </w:r>
            <w:r>
              <w:rPr>
                <w:i/>
                <w:sz w:val="28"/>
              </w:rPr>
            </w:r>
          </w:p>
        </w:tc>
        <w:tc>
          <w:tcPr>
            <w:shd w:val="clear" w:color="auto" w:fill="ffff00"/>
            <w:tcBorders/>
            <w:tcW w:w="266" w:type="dxa"/>
            <w:vAlign w:val="top"/>
            <w:textDirection w:val="lrTb"/>
            <w:noWrap w:val="false"/>
          </w:tcPr>
          <w:p>
            <w:pPr>
              <w:pStyle w:val="930"/>
              <w:pBdr/>
              <w:spacing/>
              <w:ind/>
              <w:rPr>
                <w:i/>
                <w:sz w:val="28"/>
              </w:rPr>
            </w:pPr>
            <w:r>
              <w:rPr>
                <w:i/>
                <w:sz w:val="28"/>
              </w:rPr>
            </w:r>
            <w:r>
              <w:rPr>
                <w:i/>
                <w:sz w:val="28"/>
              </w:rPr>
            </w:r>
            <w:r>
              <w:rPr>
                <w:i/>
                <w:sz w:val="28"/>
              </w:rPr>
            </w:r>
          </w:p>
        </w:tc>
        <w:tc>
          <w:tcPr>
            <w:shd w:val="clear" w:color="auto" w:fill="ffff00"/>
            <w:tcBorders/>
            <w:tcW w:w="2623" w:type="dxa"/>
            <w:vAlign w:val="top"/>
            <w:textDirection w:val="lrTb"/>
            <w:noWrap w:val="false"/>
          </w:tcPr>
          <w:p>
            <w:pPr>
              <w:pStyle w:val="930"/>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30"/>
              <w:pBdr/>
              <w:spacing/>
              <w:ind/>
              <w:rPr>
                <w:sz w:val="28"/>
              </w:rPr>
            </w:pPr>
            <w:r>
              <w:rPr>
                <w:sz w:val="28"/>
              </w:rPr>
            </w:r>
            <w:r>
              <w:rPr>
                <w:sz w:val="28"/>
              </w:rPr>
            </w:r>
            <w:r>
              <w:rPr>
                <w:sz w:val="28"/>
              </w:rPr>
            </w:r>
          </w:p>
        </w:tc>
        <w:tc>
          <w:tcPr>
            <w:tcBorders/>
            <w:tcW w:w="2126" w:type="dxa"/>
            <w:vAlign w:val="bottom"/>
            <w:textDirection w:val="lrTb"/>
            <w:noWrap w:val="false"/>
          </w:tcPr>
          <w:p>
            <w:pPr>
              <w:pStyle w:val="930"/>
              <w:pBdr/>
              <w:spacing/>
              <w:ind/>
              <w:jc w:val="center"/>
              <w:rPr>
                <w:vertAlign w:val="superscript"/>
              </w:rPr>
            </w:pPr>
            <w:r>
              <w:rPr>
                <w:vertAlign w:val="superscript"/>
              </w:rPr>
            </w:r>
            <w:r>
              <w:rPr>
                <w:vertAlign w:val="superscript"/>
              </w:rPr>
            </w:r>
            <w:r>
              <w:rPr>
                <w:vertAlign w:val="superscript"/>
              </w:rPr>
            </w:r>
          </w:p>
        </w:tc>
        <w:tc>
          <w:tcPr>
            <w:tcBorders>
              <w:bottom w:val="single" w:color="auto" w:sz="4" w:space="0"/>
            </w:tcBorders>
            <w:tcW w:w="2551" w:type="dxa"/>
            <w:vAlign w:val="bottom"/>
            <w:textDirection w:val="lrTb"/>
            <w:noWrap w:val="false"/>
          </w:tcPr>
          <w:p>
            <w:pPr>
              <w:pStyle w:val="930"/>
              <w:pBdr/>
              <w:spacing/>
              <w:ind/>
              <w:rPr>
                <w:i/>
                <w:sz w:val="28"/>
              </w:rPr>
            </w:pPr>
            <w:r>
              <w:rPr>
                <w:i/>
                <w:sz w:val="28"/>
              </w:rPr>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bottom"/>
            <w:textDirection w:val="lrTb"/>
            <w:noWrap w:val="false"/>
          </w:tcPr>
          <w:p>
            <w:pPr>
              <w:pStyle w:val="930"/>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30"/>
              <w:pBdr/>
              <w:spacing/>
              <w:ind/>
              <w:rPr>
                <w:sz w:val="28"/>
              </w:rPr>
            </w:pPr>
            <w:r>
              <w:rPr>
                <w:sz w:val="28"/>
              </w:rPr>
            </w:r>
            <w:r>
              <w:rPr>
                <w:sz w:val="28"/>
              </w:rPr>
            </w:r>
            <w:r>
              <w:rPr>
                <w:sz w:val="28"/>
              </w:rPr>
            </w:r>
          </w:p>
        </w:tc>
        <w:tc>
          <w:tcPr>
            <w:tcBorders/>
            <w:tcW w:w="2126" w:type="dxa"/>
            <w:vAlign w:val="top"/>
            <w:textDirection w:val="lrTb"/>
            <w:noWrap w:val="false"/>
          </w:tcPr>
          <w:p>
            <w:pPr>
              <w:pStyle w:val="930"/>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30"/>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top"/>
            <w:textDirection w:val="lrTb"/>
            <w:noWrap w:val="false"/>
          </w:tcPr>
          <w:p>
            <w:pPr>
              <w:pStyle w:val="930"/>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30"/>
              <w:pBdr/>
              <w:spacing/>
              <w:ind/>
              <w:rPr>
                <w:sz w:val="28"/>
              </w:rPr>
            </w:pPr>
            <w:r>
              <w:rPr>
                <w:sz w:val="28"/>
              </w:rPr>
            </w:r>
            <w:r>
              <w:rPr>
                <w:sz w:val="28"/>
              </w:rPr>
            </w:r>
            <w:r>
              <w:rPr>
                <w:sz w:val="28"/>
              </w:rPr>
            </w:r>
          </w:p>
        </w:tc>
        <w:tc>
          <w:tcPr>
            <w:tcBorders/>
            <w:tcW w:w="2126" w:type="dxa"/>
            <w:vAlign w:val="bottom"/>
            <w:textDirection w:val="lrTb"/>
            <w:noWrap w:val="false"/>
          </w:tcPr>
          <w:p>
            <w:pPr>
              <w:pStyle w:val="930"/>
              <w:pBdr/>
              <w:spacing/>
              <w:ind w:firstLine="0"/>
              <w:jc w:val="center"/>
              <w:rPr>
                <w:sz w:val="28"/>
                <w:szCs w:val="28"/>
              </w:rPr>
            </w:pPr>
            <w:r>
              <w:rPr>
                <w:sz w:val="28"/>
                <w:szCs w:val="28"/>
              </w:rPr>
              <w:t xml:space="preserve">к.т.</w:t>
            </w:r>
            <w:r>
              <w:rPr>
                <w:sz w:val="28"/>
                <w:szCs w:val="28"/>
              </w:rPr>
              <w:t xml:space="preserve">н., доц.</w:t>
            </w:r>
            <w:r>
              <w:rPr>
                <w:sz w:val="28"/>
                <w:szCs w:val="28"/>
              </w:rPr>
            </w:r>
            <w:r>
              <w:rPr>
                <w:sz w:val="28"/>
                <w:szCs w:val="28"/>
              </w:rPr>
            </w:r>
          </w:p>
        </w:tc>
        <w:tc>
          <w:tcPr>
            <w:tcBorders>
              <w:bottom w:val="single" w:color="auto" w:sz="4" w:space="0"/>
            </w:tcBorders>
            <w:tcW w:w="2551" w:type="dxa"/>
            <w:vAlign w:val="bottom"/>
            <w:textDirection w:val="lrTb"/>
            <w:noWrap w:val="false"/>
          </w:tcPr>
          <w:p>
            <w:pPr>
              <w:pStyle w:val="930"/>
              <w:pBdr/>
              <w:spacing/>
              <w:ind/>
              <w:rPr>
                <w:i/>
                <w:sz w:val="28"/>
              </w:rPr>
            </w:pPr>
            <w:r>
              <w:rPr>
                <w:i/>
                <w:sz w:val="28"/>
              </w:rPr>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bottom"/>
            <w:textDirection w:val="lrTb"/>
            <w:noWrap w:val="false"/>
          </w:tcPr>
          <w:p>
            <w:pPr>
              <w:pStyle w:val="930"/>
              <w:pBdr/>
              <w:spacing/>
              <w:ind w:firstLine="0"/>
              <w:rPr>
                <w:sz w:val="28"/>
              </w:rPr>
            </w:pPr>
            <w:r>
              <w:rPr>
                <w:sz w:val="28"/>
                <w:szCs w:val="28"/>
              </w:rPr>
              <w:t xml:space="preserve">Маругин А. С.</w:t>
            </w:r>
            <w:r>
              <w:rPr>
                <w:sz w:val="28"/>
              </w:rPr>
            </w:r>
            <w:r>
              <w:rPr>
                <w:sz w:val="28"/>
              </w:rPr>
            </w:r>
          </w:p>
        </w:tc>
      </w:tr>
      <w:tr>
        <w:trPr>
          <w:trHeight w:val="124"/>
        </w:trPr>
        <w:tc>
          <w:tcPr>
            <w:tcBorders/>
            <w:tcW w:w="2093" w:type="dxa"/>
            <w:vAlign w:val="bottom"/>
            <w:textDirection w:val="lrTb"/>
            <w:noWrap w:val="false"/>
          </w:tcPr>
          <w:p>
            <w:pPr>
              <w:pStyle w:val="930"/>
              <w:pBdr/>
              <w:spacing/>
              <w:ind/>
              <w:rPr>
                <w:sz w:val="28"/>
              </w:rPr>
            </w:pPr>
            <w:r>
              <w:rPr>
                <w:sz w:val="28"/>
              </w:rPr>
            </w:r>
            <w:r>
              <w:rPr>
                <w:sz w:val="28"/>
              </w:rPr>
            </w:r>
            <w:r>
              <w:rPr>
                <w:sz w:val="28"/>
              </w:rPr>
            </w:r>
          </w:p>
        </w:tc>
        <w:tc>
          <w:tcPr>
            <w:tcBorders/>
            <w:tcW w:w="2126" w:type="dxa"/>
            <w:vAlign w:val="top"/>
            <w:textDirection w:val="lrTb"/>
            <w:noWrap w:val="false"/>
          </w:tcPr>
          <w:p>
            <w:pPr>
              <w:pStyle w:val="930"/>
              <w:pBdr/>
              <w:spacing/>
              <w:ind w:firstLine="0"/>
              <w:jc w:val="center"/>
              <w:rPr>
                <w:i/>
                <w:vertAlign w:val="superscript"/>
              </w:rPr>
            </w:pPr>
            <w:r>
              <w:rPr>
                <w:i/>
                <w:vertAlign w:val="superscript"/>
              </w:rPr>
              <w:t xml:space="preserve">(Уч. степень, уч.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30"/>
              <w:pBdr/>
              <w:spacing/>
              <w:ind w:firstLine="0"/>
              <w:jc w:val="center"/>
              <w:rPr>
                <w:i/>
                <w:sz w:val="28"/>
              </w:rPr>
            </w:pPr>
            <w:r>
              <w:rPr>
                <w:i/>
                <w:sz w:val="16"/>
              </w:rPr>
              <w:t xml:space="preserve">Подпись</w:t>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top"/>
            <w:textDirection w:val="lrTb"/>
            <w:noWrap w:val="false"/>
          </w:tcPr>
          <w:p>
            <w:pPr>
              <w:pStyle w:val="930"/>
              <w:pBdr/>
              <w:spacing/>
              <w:ind/>
              <w:rPr>
                <w:sz w:val="16"/>
              </w:rPr>
            </w:pPr>
            <w:r>
              <w:rPr>
                <w:sz w:val="16"/>
              </w:rPr>
            </w:r>
            <w:r>
              <w:rPr>
                <w:sz w:val="16"/>
              </w:rPr>
            </w:r>
            <w:r>
              <w:rPr>
                <w:sz w:val="16"/>
              </w:rPr>
            </w:r>
          </w:p>
        </w:tc>
      </w:tr>
    </w:tbl>
    <w:p>
      <w:pPr>
        <w:pStyle w:val="930"/>
        <w:pBdr/>
        <w:spacing w:line="336" w:lineRule="auto"/>
        <w:ind/>
        <w:jc w:val="center"/>
        <w:rPr>
          <w:bCs/>
          <w:sz w:val="28"/>
          <w:szCs w:val="28"/>
        </w:rPr>
      </w:pPr>
      <w:r>
        <w:rPr>
          <w:bCs/>
          <w:sz w:val="28"/>
          <w:szCs w:val="28"/>
        </w:rPr>
      </w:r>
      <w:r>
        <w:rPr>
          <w:bCs/>
          <w:sz w:val="28"/>
          <w:szCs w:val="28"/>
        </w:rPr>
      </w:r>
      <w:r>
        <w:rPr>
          <w:bCs/>
          <w:sz w:val="28"/>
          <w:szCs w:val="28"/>
        </w:rPr>
      </w:r>
    </w:p>
    <w:p>
      <w:pPr>
        <w:pStyle w:val="930"/>
        <w:pBdr/>
        <w:spacing w:line="336" w:lineRule="auto"/>
        <w:ind/>
        <w:jc w:val="center"/>
        <w:rPr>
          <w:bCs/>
          <w:sz w:val="28"/>
          <w:szCs w:val="28"/>
        </w:rPr>
      </w:pPr>
      <w:r>
        <w:rPr>
          <w:bCs/>
          <w:sz w:val="28"/>
          <w:szCs w:val="28"/>
        </w:rPr>
      </w:r>
      <w:r>
        <w:rPr>
          <w:bCs/>
          <w:sz w:val="28"/>
          <w:szCs w:val="28"/>
        </w:rPr>
      </w:r>
      <w:r>
        <w:rPr>
          <w:bCs/>
          <w:sz w:val="28"/>
          <w:szCs w:val="28"/>
        </w:rPr>
      </w:r>
    </w:p>
    <w:p>
      <w:pPr>
        <w:pStyle w:val="930"/>
        <w:pBdr/>
        <w:spacing w:line="336" w:lineRule="auto"/>
        <w:ind/>
        <w:jc w:val="center"/>
        <w:rPr>
          <w:bCs/>
          <w:sz w:val="28"/>
          <w:szCs w:val="28"/>
        </w:rPr>
      </w:pPr>
      <w:r>
        <w:rPr>
          <w:bCs/>
          <w:sz w:val="28"/>
          <w:szCs w:val="28"/>
        </w:rPr>
        <w:t xml:space="preserve">Санкт-Петербург</w:t>
      </w:r>
      <w:r>
        <w:rPr>
          <w:bCs/>
          <w:sz w:val="28"/>
          <w:szCs w:val="28"/>
        </w:rPr>
      </w:r>
      <w:r>
        <w:rPr>
          <w:bCs/>
          <w:sz w:val="28"/>
          <w:szCs w:val="28"/>
        </w:rPr>
      </w:r>
    </w:p>
    <w:p>
      <w:pPr>
        <w:pStyle w:val="930"/>
        <w:pBdr/>
        <w:spacing w:line="336" w:lineRule="auto"/>
        <w:ind/>
        <w:jc w:val="center"/>
        <w:rPr>
          <w:b/>
          <w:caps/>
          <w:sz w:val="28"/>
          <w:szCs w:val="28"/>
        </w:rPr>
      </w:pPr>
      <w:r>
        <w:rPr>
          <w:bCs/>
          <w:sz w:val="28"/>
          <w:szCs w:val="28"/>
        </w:rPr>
        <w:t xml:space="preserve">20</w:t>
      </w:r>
      <w:r>
        <w:rPr>
          <w:bCs/>
          <w:sz w:val="28"/>
          <w:szCs w:val="28"/>
        </w:rPr>
        <w:t xml:space="preserve">2</w:t>
      </w:r>
      <w:r>
        <w:rPr>
          <w:bCs/>
          <w:sz w:val="28"/>
          <w:szCs w:val="28"/>
        </w:rPr>
        <w:t xml:space="preserve">4</w:t>
      </w:r>
      <w:r>
        <w:rPr>
          <w:b/>
          <w:caps/>
          <w:sz w:val="28"/>
          <w:szCs w:val="28"/>
          <w:highlight w:val="yellow"/>
        </w:rPr>
        <w:br w:type="page" w:clear="all"/>
      </w:r>
      <w:r>
        <w:rPr>
          <w:b/>
          <w:caps/>
          <w:sz w:val="28"/>
          <w:szCs w:val="28"/>
        </w:rPr>
        <w:t xml:space="preserve">ЗАДАНИЕ</w:t>
      </w:r>
      <w:r>
        <w:rPr>
          <w:b/>
          <w:caps/>
          <w:sz w:val="28"/>
          <w:szCs w:val="28"/>
        </w:rPr>
      </w:r>
      <w:r>
        <w:rPr>
          <w:b/>
          <w:caps/>
          <w:sz w:val="28"/>
          <w:szCs w:val="28"/>
        </w:rPr>
      </w:r>
    </w:p>
    <w:p>
      <w:pPr>
        <w:pStyle w:val="930"/>
        <w:pBdr/>
        <w:spacing w:line="360" w:lineRule="auto"/>
        <w:ind/>
        <w:jc w:val="center"/>
        <w:rPr>
          <w:b/>
          <w:caps/>
          <w:sz w:val="28"/>
          <w:szCs w:val="28"/>
        </w:rPr>
      </w:pPr>
      <w:r>
        <w:rPr>
          <w:b/>
          <w:caps/>
          <w:sz w:val="28"/>
          <w:szCs w:val="28"/>
        </w:rPr>
        <w:t xml:space="preserve">на вы</w:t>
      </w:r>
      <w:r>
        <w:rPr>
          <w:b/>
          <w:caps/>
          <w:sz w:val="28"/>
          <w:szCs w:val="28"/>
        </w:rPr>
        <w:t xml:space="preserve">пускную квалификационную работу</w:t>
      </w:r>
      <w:r>
        <w:rPr>
          <w:b/>
          <w:caps/>
          <w:sz w:val="28"/>
          <w:szCs w:val="28"/>
        </w:rPr>
      </w:r>
      <w:r>
        <w:rPr>
          <w:b/>
          <w:caps/>
          <w:sz w:val="28"/>
          <w:szCs w:val="28"/>
        </w:rPr>
      </w:r>
    </w:p>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bl>
      <w:tblPr>
        <w:tblW w:w="9464"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046"/>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30"/>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30"/>
              <w:pBdr/>
              <w:spacing w:line="360" w:lineRule="auto"/>
              <w:ind/>
              <w:jc w:val="right"/>
              <w:rPr>
                <w:sz w:val="28"/>
                <w:szCs w:val="28"/>
              </w:rPr>
            </w:pPr>
            <w:r>
              <w:rPr>
                <w:sz w:val="28"/>
                <w:szCs w:val="28"/>
              </w:rPr>
              <w:t xml:space="preserve">з</w:t>
            </w:r>
            <w:r>
              <w:rPr>
                <w:sz w:val="28"/>
                <w:szCs w:val="28"/>
              </w:rPr>
              <w:t xml:space="preserve">ав. кафедрой </w:t>
            </w:r>
            <w:r>
              <w:rPr>
                <w:sz w:val="28"/>
                <w:szCs w:val="28"/>
              </w:rPr>
              <w:t xml:space="preserve">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30"/>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c>
        <w:tc>
          <w:tcPr>
            <w:shd w:val="clear" w:color="auto" w:fill="ffff00"/>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30"/>
              <w:pBdr/>
              <w:spacing w:line="360" w:lineRule="auto"/>
              <w:ind/>
              <w:jc w:val="right"/>
              <w:rPr>
                <w:color w:val="ff0000"/>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color w:val="ff0000"/>
                <w:sz w:val="28"/>
                <w:szCs w:val="28"/>
              </w:rPr>
            </w:r>
            <w:r>
              <w:rPr>
                <w:color w:val="ff0000"/>
                <w:sz w:val="28"/>
                <w:szCs w:val="28"/>
              </w:rPr>
            </w:r>
          </w:p>
        </w:tc>
      </w:tr>
    </w:tbl>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bl>
      <w:tblPr>
        <w:tblW w:w="938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1779"/>
        <w:gridCol w:w="2438"/>
        <w:gridCol w:w="777"/>
        <w:gridCol w:w="1720"/>
        <w:gridCol w:w="570"/>
        <w:gridCol w:w="245"/>
        <w:gridCol w:w="1082"/>
        <w:gridCol w:w="778"/>
      </w:tblGrid>
      <w:tr>
        <w:trPr>
          <w:trHeight w:val="567"/>
        </w:trPr>
        <w:tc>
          <w:tcPr>
            <w:tcBorders>
              <w:top w:val="none" w:color="auto" w:sz="0" w:space="0"/>
              <w:left w:val="none" w:color="auto" w:sz="0" w:space="0"/>
              <w:bottom w:val="none" w:color="auto" w:sz="0" w:space="0"/>
              <w:right w:val="none" w:color="auto" w:sz="0" w:space="0"/>
            </w:tcBorders>
            <w:tcW w:w="1779" w:type="dxa"/>
            <w:vAlign w:val="center"/>
            <w:textDirection w:val="lrTb"/>
            <w:noWrap w:val="false"/>
          </w:tcPr>
          <w:p>
            <w:pPr>
              <w:pStyle w:val="930"/>
              <w:pBdr/>
              <w:spacing/>
              <w:ind w:firstLine="0"/>
              <w:rPr>
                <w:sz w:val="28"/>
                <w:szCs w:val="28"/>
              </w:rPr>
            </w:pPr>
            <w:r>
              <w:rPr>
                <w:sz w:val="28"/>
                <w:szCs w:val="28"/>
              </w:rPr>
              <w:t xml:space="preserve">Студент</w:t>
            </w:r>
            <w:r>
              <w:rPr>
                <w:sz w:val="28"/>
                <w:szCs w:val="28"/>
              </w:rPr>
            </w:r>
            <w:r>
              <w:rPr>
                <w:sz w:val="28"/>
                <w:szCs w:val="28"/>
              </w:rPr>
            </w:r>
          </w:p>
        </w:tc>
        <w:tc>
          <w:tcPr>
            <w:gridSpan w:val="4"/>
            <w:tcBorders>
              <w:top w:val="none" w:color="auto" w:sz="0" w:space="0"/>
              <w:left w:val="none" w:color="auto" w:sz="0" w:space="0"/>
              <w:bottom w:val="none" w:color="auto" w:sz="0" w:space="0"/>
              <w:right w:val="none" w:color="auto" w:sz="0" w:space="0"/>
            </w:tcBorders>
            <w:tcW w:w="5505" w:type="dxa"/>
            <w:vAlign w:val="center"/>
            <w:textDirection w:val="lrTb"/>
            <w:noWrap w:val="false"/>
          </w:tcPr>
          <w:p>
            <w:pPr>
              <w:pStyle w:val="930"/>
              <w:pBdr/>
              <w:spacing/>
              <w:ind w:firstLine="0"/>
              <w:rPr>
                <w:i/>
                <w:color w:val="000000" w:themeColor="text1"/>
                <w:sz w:val="28"/>
                <w:szCs w:val="28"/>
              </w:rPr>
            </w:pPr>
            <w:r>
              <w:rPr>
                <w:color w:val="000000" w:themeColor="text1"/>
                <w:sz w:val="28"/>
                <w:szCs w:val="28"/>
              </w:rPr>
              <w:t xml:space="preserve">Боржонов А.И.</w:t>
            </w:r>
            <w:r>
              <w:rPr>
                <w:i/>
                <w:color w:val="000000" w:themeColor="text1"/>
                <w:sz w:val="28"/>
                <w:szCs w:val="28"/>
              </w:rPr>
            </w:r>
            <w:r>
              <w:rPr>
                <w:i/>
                <w:color w:val="000000" w:themeColor="text1"/>
                <w:sz w:val="28"/>
                <w:szCs w:val="28"/>
              </w:rPr>
            </w:r>
          </w:p>
        </w:tc>
        <w:tc>
          <w:tcPr>
            <w:tcBorders>
              <w:top w:val="none" w:color="auto" w:sz="0" w:space="0"/>
              <w:left w:val="none" w:color="auto" w:sz="0" w:space="0"/>
              <w:bottom w:val="none" w:color="auto" w:sz="0" w:space="0"/>
              <w:right w:val="none" w:color="auto" w:sz="0" w:space="0"/>
            </w:tcBorders>
            <w:tcW w:w="245" w:type="dxa"/>
            <w:vAlign w:val="center"/>
            <w:textDirection w:val="lrTb"/>
            <w:noWrap w:val="false"/>
          </w:tcPr>
          <w:p>
            <w:pPr>
              <w:pStyle w:val="930"/>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30"/>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78" w:type="dxa"/>
            <w:vAlign w:val="center"/>
            <w:textDirection w:val="lrTb"/>
            <w:noWrap w:val="false"/>
          </w:tcPr>
          <w:p>
            <w:pPr>
              <w:pStyle w:val="930"/>
              <w:pBdr/>
              <w:spacing/>
              <w:ind w:firstLine="0"/>
              <w:rPr>
                <w:b/>
                <w:sz w:val="28"/>
                <w:szCs w:val="28"/>
              </w:rPr>
            </w:pPr>
            <w:r>
              <w:rPr>
                <w:sz w:val="28"/>
                <w:szCs w:val="28"/>
              </w:rPr>
              <w:t xml:space="preserve">8</w:t>
            </w:r>
            <w:r>
              <w:rPr>
                <w:sz w:val="28"/>
                <w:szCs w:val="28"/>
              </w:rPr>
              <w:t xml:space="preserve">18</w:t>
            </w:r>
            <w:r>
              <w:rPr>
                <w:sz w:val="28"/>
                <w:szCs w:val="28"/>
              </w:rPr>
              <w:t xml:space="preserve">2</w:t>
            </w:r>
            <w:r>
              <w:rPr>
                <w:b/>
                <w:sz w:val="28"/>
                <w:szCs w:val="28"/>
              </w:rPr>
            </w:r>
            <w:r>
              <w:rPr>
                <w:b/>
                <w:sz w:val="28"/>
                <w:szCs w:val="28"/>
              </w:rPr>
            </w:r>
          </w:p>
        </w:tc>
      </w:tr>
      <w:tr>
        <w:trPr>
          <w:trHeight w:val="56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30"/>
              <w:pBdr/>
              <w:spacing w:line="360" w:lineRule="auto"/>
              <w:ind w:firstLine="0"/>
              <w:rPr>
                <w:color w:val="ff0000"/>
                <w:sz w:val="28"/>
                <w:szCs w:val="28"/>
              </w:rPr>
            </w:pPr>
            <w:r>
              <w:rPr>
                <w:sz w:val="28"/>
                <w:szCs w:val="28"/>
              </w:rPr>
              <w:t xml:space="preserve">Тема работы: </w:t>
            </w:r>
            <w:r>
              <w:rPr>
                <w:sz w:val="28"/>
                <w:szCs w:val="28"/>
              </w:rPr>
              <w:t xml:space="preserve">Программный модуль обработки сигналов стандарта DMR</w:t>
            </w:r>
            <w:r>
              <w:rPr>
                <w:color w:val="ff0000"/>
                <w:sz w:val="28"/>
                <w:szCs w:val="28"/>
              </w:rPr>
            </w:r>
            <w:r>
              <w:rPr>
                <w:color w:val="ff0000"/>
                <w:sz w:val="28"/>
                <w:szCs w:val="28"/>
              </w:rPr>
            </w:r>
          </w:p>
        </w:tc>
      </w:tr>
      <w:tr>
        <w:trPr>
          <w:trHeight w:val="5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30"/>
              <w:pBdr/>
              <w:spacing w:line="360" w:lineRule="auto"/>
              <w:ind w:firstLine="0"/>
              <w:rPr>
                <w:sz w:val="28"/>
                <w:szCs w:val="28"/>
              </w:rPr>
            </w:pPr>
            <w:r>
              <w:rPr>
                <w:sz w:val="28"/>
                <w:szCs w:val="28"/>
              </w:rPr>
              <w:t xml:space="preserve">Место выполнения ВКР: </w:t>
            </w:r>
            <w:r>
              <w:rPr>
                <w:sz w:val="28"/>
                <w:szCs w:val="28"/>
              </w:rPr>
              <w:t xml:space="preserve"> </w:t>
            </w:r>
            <w:r>
              <w:rPr>
                <w:sz w:val="28"/>
                <w:szCs w:val="28"/>
              </w:rPr>
              <w:t xml:space="preserve">ООО «СТЦ»</w:t>
            </w:r>
            <w:r>
              <w:rPr>
                <w:sz w:val="28"/>
                <w:szCs w:val="28"/>
              </w:rPr>
            </w:r>
            <w:r>
              <w:rPr>
                <w:sz w:val="28"/>
                <w:szCs w:val="28"/>
              </w:rPr>
            </w:r>
          </w:p>
        </w:tc>
      </w:tr>
      <w:tr>
        <w:trPr>
          <w:trHeight w:val="1376"/>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30"/>
              <w:pBdr/>
              <w:tabs>
                <w:tab w:val="left" w:leader="none" w:pos="5474"/>
              </w:tabs>
              <w:spacing w:line="360" w:lineRule="auto"/>
              <w:ind w:firstLine="0"/>
              <w:jc w:val="both"/>
              <w:rPr>
                <w:sz w:val="28"/>
                <w:szCs w:val="28"/>
              </w:rPr>
            </w:pPr>
            <w:r>
              <w:rPr>
                <w:sz w:val="28"/>
                <w:szCs w:val="28"/>
              </w:rPr>
              <w:t xml:space="preserve">Исходные данные (технические требования): </w:t>
            </w:r>
            <w:r>
              <w:rPr>
                <w:rFonts w:ascii="Times New Roman" w:hAnsi="Times New Roman" w:eastAsia="Times New Roman" w:cs="Times New Roman"/>
                <w:sz w:val="28"/>
                <w:szCs w:val="28"/>
              </w:rPr>
              <w:t xml:space="preserve">Язык программирования С++, реализация с использованием объектно-ориентированного стиля программирования, вероятность ложной тревоги при обнаружении сигнала не более </w:t>
            </w:r>
            <w:r>
              <w:rPr>
                <w:rFonts w:ascii="Times New Roman" w:hAnsi="Times New Roman" w:eastAsia="Times New Roman" w:cs="Times New Roman"/>
                <w:sz w:val="28"/>
                <w:szCs w:val="28"/>
              </w:rPr>
            </w:r>
            <m:oMath>
              <m:sSup>
                <m:sSupPr>
                  <m:ctrlPr>
                    <w:rPr>
                      <w:rFonts w:ascii="Cambria Math" w:hAnsi="Cambria Math" w:eastAsia="Cambria Math" w:cs="Cambria Math"/>
                      <w:sz w:val="28"/>
                    </w:rPr>
                  </m:ctrlPr>
                </m:sSupPr>
                <m:e>
                  <m:r>
                    <w:rPr>
                      <w:rFonts w:hint="default" w:ascii="Cambria Math" w:hAnsi="Cambria Math" w:eastAsia="Cambria Math" w:cs="Cambria Math"/>
                      <w:sz w:val="28"/>
                      <w:szCs w:val="28"/>
                    </w:rPr>
                    <m:rPr/>
                    <m:t>10</m:t>
                  </m:r>
                </m:e>
                <m:sup>
                  <m:r>
                    <w:rPr>
                      <w:rFonts w:hint="default" w:ascii="Cambria Math" w:hAnsi="Cambria Math" w:eastAsia="Cambria Math" w:cs="Cambria Math"/>
                      <w:sz w:val="28"/>
                      <w:szCs w:val="28"/>
                    </w:rPr>
                    <m:rPr/>
                    <m:t>−</m:t>
                  </m:r>
                  <m:r>
                    <w:rPr>
                      <w:rFonts w:hint="default" w:ascii="Cambria Math" w:hAnsi="Cambria Math" w:eastAsia="Cambria Math" w:cs="Cambria Math"/>
                      <w:sz w:val="28"/>
                      <w:szCs w:val="28"/>
                    </w:rPr>
                    <m:rPr/>
                    <m:t>4</m:t>
                  </m:r>
                </m:sup>
              </m:sSup>
            </m:oMath>
            <w:r>
              <w:rPr>
                <w:rFonts w:ascii="Times New Roman" w:hAnsi="Times New Roman" w:eastAsia="Times New Roman" w:cs="Times New Roman"/>
                <w:sz w:val="28"/>
                <w:szCs w:val="28"/>
              </w:rPr>
              <w:t xml:space="preserve">, время работы алгоритма менее </w:t>
            </w:r>
            <w:r>
              <w:rPr>
                <w:rFonts w:ascii="Times New Roman" w:hAnsi="Times New Roman" w:eastAsia="Times New Roman" w:cs="Times New Roman"/>
                <w:color w:val="ff0000"/>
                <w:sz w:val="28"/>
                <w:szCs w:val="28"/>
              </w:rPr>
              <w:t xml:space="preserve">10</w:t>
            </w:r>
            <w:r>
              <w:rPr>
                <w:rFonts w:ascii="Times New Roman" w:hAnsi="Times New Roman" w:eastAsia="Times New Roman" w:cs="Times New Roman"/>
                <w:sz w:val="28"/>
                <w:szCs w:val="28"/>
              </w:rPr>
              <w:t xml:space="preserve"> мс.</w:t>
            </w:r>
            <w:r>
              <w:rPr>
                <w:sz w:val="28"/>
                <w:szCs w:val="28"/>
              </w:rPr>
              <w:tab/>
            </w:r>
            <w:r>
              <w:rPr>
                <w:sz w:val="28"/>
                <w:szCs w:val="28"/>
              </w:rPr>
            </w:r>
            <w:r>
              <w:rPr>
                <w:sz w:val="28"/>
                <w:szCs w:val="28"/>
              </w:rPr>
            </w:r>
          </w:p>
        </w:tc>
      </w:tr>
      <w:tr>
        <w:trPr>
          <w:trHeight w:val="17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30"/>
              <w:pBdr/>
              <w:tabs>
                <w:tab w:val="left" w:leader="none" w:pos="5474"/>
                <w:tab w:val="left" w:leader="none" w:pos="8015"/>
              </w:tabs>
              <w:spacing w:line="360" w:lineRule="auto"/>
              <w:ind w:firstLine="0"/>
              <w:rPr>
                <w:sz w:val="28"/>
                <w:szCs w:val="28"/>
              </w:rPr>
            </w:pPr>
            <w:r>
              <w:rPr>
                <w:sz w:val="28"/>
                <w:szCs w:val="28"/>
              </w:rPr>
              <w:t xml:space="preserve">Содержание ВКР: </w:t>
            </w:r>
            <w:r>
              <w:rPr>
                <w:sz w:val="28"/>
                <w:szCs w:val="28"/>
              </w:rPr>
              <w:tab/>
            </w:r>
            <w:r>
              <w:rPr>
                <w:sz w:val="28"/>
                <w:szCs w:val="28"/>
              </w:rPr>
              <w:tab/>
            </w:r>
            <w:r>
              <w:rPr>
                <w:sz w:val="28"/>
                <w:szCs w:val="28"/>
              </w:rPr>
            </w:r>
            <w:r>
              <w:rPr>
                <w:sz w:val="28"/>
                <w:szCs w:val="28"/>
              </w:rPr>
            </w:r>
          </w:p>
          <w:p>
            <w:pPr>
              <w:pStyle w:val="930"/>
              <w:pBdr/>
              <w:spacing w:line="360" w:lineRule="auto"/>
              <w:ind w:firstLine="0"/>
              <w:jc w:val="both"/>
              <w:rPr>
                <w:color w:val="ff0000"/>
                <w:sz w:val="28"/>
                <w:szCs w:val="28"/>
              </w:rPr>
            </w:pPr>
            <w:r>
              <w:rPr>
                <w:color w:val="ff0000"/>
                <w:sz w:val="28"/>
                <w:szCs w:val="28"/>
              </w:rPr>
            </w:r>
            <w:r>
              <w:rPr>
                <w:color w:val="auto"/>
                <w:sz w:val="28"/>
                <w:szCs w:val="28"/>
              </w:rPr>
              <w:t xml:space="preserve">Введение, Цифровая связь, Радиомониторинг, Стандарт DMR, Алгоритм обработки сигнала, </w:t>
            </w:r>
            <w:r>
              <w:rPr>
                <w:color w:val="auto"/>
                <w:sz w:val="28"/>
                <w:szCs w:val="28"/>
              </w:rPr>
              <w:t xml:space="preserve">Специальные вопросы обеспечения безопасности</w:t>
            </w:r>
            <w:r>
              <w:rPr>
                <w:color w:val="auto"/>
                <w:sz w:val="28"/>
                <w:szCs w:val="28"/>
              </w:rPr>
              <w:t xml:space="preserve">, Заключение.</w:t>
            </w:r>
            <w:r>
              <w:rPr>
                <w:color w:val="ff0000"/>
                <w:sz w:val="28"/>
                <w:szCs w:val="28"/>
              </w:rPr>
            </w:r>
            <w:r>
              <w:rPr>
                <w:color w:val="ff0000"/>
                <w:sz w:val="28"/>
                <w:szCs w:val="28"/>
              </w:rPr>
            </w:r>
          </w:p>
        </w:tc>
      </w:tr>
      <w:tr>
        <w:trPr>
          <w:trHeight w:val="6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30"/>
              <w:pBdr/>
              <w:spacing w:line="360" w:lineRule="auto"/>
              <w:ind w:firstLine="0"/>
              <w:rPr>
                <w:sz w:val="28"/>
                <w:szCs w:val="28"/>
              </w:rPr>
            </w:pPr>
            <w:r>
              <w:rPr>
                <w:sz w:val="28"/>
                <w:szCs w:val="28"/>
              </w:rPr>
              <w:t xml:space="preserve">Перечень отчетных материалов: </w:t>
            </w:r>
            <w:r>
              <w:rPr>
                <w:sz w:val="28"/>
                <w:szCs w:val="28"/>
              </w:rPr>
              <w:t xml:space="preserve">текст ВКР</w:t>
            </w:r>
            <w:r>
              <w:rPr>
                <w:sz w:val="28"/>
                <w:szCs w:val="28"/>
              </w:rPr>
              <w:t xml:space="preserve">, </w:t>
            </w:r>
            <w:r>
              <w:rPr>
                <w:sz w:val="28"/>
                <w:szCs w:val="28"/>
              </w:rPr>
              <w:t xml:space="preserve">иллюстративный материал.</w:t>
            </w:r>
            <w:r>
              <w:rPr>
                <w:sz w:val="28"/>
                <w:szCs w:val="28"/>
              </w:rPr>
            </w:r>
            <w:r>
              <w:rPr>
                <w:sz w:val="28"/>
                <w:szCs w:val="28"/>
              </w:rPr>
            </w:r>
          </w:p>
        </w:tc>
      </w:tr>
      <w:tr>
        <w:trPr>
          <w:trHeight w:val="5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30"/>
              <w:pBdr/>
              <w:tabs>
                <w:tab w:val="left" w:leader="none" w:pos="3224"/>
              </w:tabs>
              <w:spacing w:line="360" w:lineRule="auto"/>
              <w:ind w:firstLine="0"/>
              <w:rPr>
                <w:sz w:val="28"/>
                <w:szCs w:val="28"/>
              </w:rPr>
            </w:pPr>
            <w:r>
              <w:rPr>
                <w:sz w:val="28"/>
                <w:szCs w:val="28"/>
              </w:rPr>
              <w:t xml:space="preserve">Дополнительные разделы: </w:t>
            </w:r>
            <w:r>
              <w:rPr>
                <w:sz w:val="28"/>
                <w:szCs w:val="28"/>
              </w:rPr>
              <w:t xml:space="preserve">Специальные вопросы обеспечения безопасности</w:t>
            </w:r>
            <w:r>
              <w:rPr>
                <w:sz w:val="28"/>
                <w:szCs w:val="28"/>
              </w:rPr>
            </w:r>
            <w:r>
              <w:rPr>
                <w:sz w:val="28"/>
                <w:szCs w:val="28"/>
              </w:rPr>
            </w:r>
          </w:p>
        </w:tc>
      </w:tr>
      <w:tr>
        <w:trPr>
          <w:trHeight w:val="28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30"/>
              <w:pBdr/>
              <w:tabs>
                <w:tab w:val="left" w:leader="none" w:pos="3224"/>
              </w:tabs>
              <w:spacing/>
              <w:ind/>
              <w:rPr>
                <w:sz w:val="16"/>
                <w:szCs w:val="16"/>
              </w:rPr>
            </w:pPr>
            <w:r>
              <w:rPr>
                <w:sz w:val="16"/>
                <w:szCs w:val="16"/>
              </w:rPr>
            </w:r>
            <w:r>
              <w:rPr>
                <w:sz w:val="16"/>
                <w:szCs w:val="16"/>
              </w:rPr>
              <w:tab/>
            </w:r>
            <w:r>
              <w:rPr>
                <w:sz w:val="16"/>
                <w:szCs w:val="16"/>
              </w:rPr>
            </w:r>
            <w:r>
              <w:rPr>
                <w:sz w:val="16"/>
                <w:szCs w:val="16"/>
              </w:rPr>
            </w:r>
          </w:p>
        </w:tc>
      </w:tr>
      <w:tr>
        <w:trPr>
          <w:trHeight w:val="247"/>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30"/>
              <w:pBdr/>
              <w:spacing w:line="360" w:lineRule="auto"/>
              <w:ind w:firstLine="0"/>
              <w:rPr>
                <w:sz w:val="28"/>
                <w:szCs w:val="28"/>
              </w:rPr>
            </w:pPr>
            <w:r>
              <w:rPr>
                <w:sz w:val="28"/>
                <w:szCs w:val="28"/>
              </w:rPr>
              <w:t xml:space="preserve">Дата выдачи задания</w:t>
            </w:r>
            <w:r>
              <w:rPr>
                <w:sz w:val="28"/>
                <w:szCs w:val="28"/>
              </w:rPr>
            </w:r>
            <w:r>
              <w:rPr>
                <w:sz w:val="28"/>
                <w:szCs w:val="28"/>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30"/>
              <w:pBdr/>
              <w:spacing w:line="360" w:lineRule="auto"/>
              <w:ind w:firstLine="0"/>
              <w:rPr>
                <w:sz w:val="28"/>
                <w:szCs w:val="28"/>
              </w:rPr>
            </w:pPr>
            <w:r>
              <w:rPr>
                <w:sz w:val="28"/>
                <w:szCs w:val="28"/>
              </w:rPr>
              <w:t xml:space="preserve">Дата представления ВКР к защите</w:t>
            </w:r>
            <w:r>
              <w:rPr>
                <w:sz w:val="28"/>
                <w:szCs w:val="28"/>
              </w:rPr>
            </w:r>
            <w:r>
              <w:rPr>
                <w:sz w:val="28"/>
                <w:szCs w:val="28"/>
              </w:rPr>
            </w:r>
          </w:p>
        </w:tc>
      </w:tr>
      <w:tr>
        <w:trPr>
          <w:trHeight w:val="247"/>
        </w:trPr>
        <w:tc>
          <w:tcPr>
            <w:gridSpan w:val="3"/>
            <w:shd w:val="clear" w:color="auto" w:fill="ffff00"/>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30"/>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c>
          <w:tcPr>
            <w:gridSpan w:val="5"/>
            <w:shd w:val="clear" w:color="auto" w:fill="ffff00"/>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30"/>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r>
      <w:tr>
        <w:trPr>
          <w:trHeight w:val="170"/>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30"/>
              <w:pBdr/>
              <w:spacing w:line="360" w:lineRule="auto"/>
              <w:ind/>
              <w:jc w:val="center"/>
              <w:rPr>
                <w:sz w:val="16"/>
                <w:szCs w:val="16"/>
              </w:rPr>
            </w:pPr>
            <w:r>
              <w:rPr>
                <w:sz w:val="16"/>
                <w:szCs w:val="16"/>
              </w:rPr>
            </w:r>
            <w:r>
              <w:rPr>
                <w:sz w:val="16"/>
                <w:szCs w:val="16"/>
              </w:rPr>
            </w:r>
            <w:r>
              <w:rPr>
                <w:sz w:val="16"/>
                <w:szCs w:val="16"/>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30"/>
              <w:pBdr/>
              <w:spacing w:line="360" w:lineRule="auto"/>
              <w:ind/>
              <w:jc w:val="center"/>
              <w:rPr>
                <w:sz w:val="16"/>
                <w:szCs w:val="16"/>
              </w:rPr>
            </w:pPr>
            <w:r>
              <w:rPr>
                <w:sz w:val="16"/>
                <w:szCs w:val="16"/>
              </w:rPr>
            </w:r>
            <w:r>
              <w:rPr>
                <w:sz w:val="16"/>
                <w:szCs w:val="16"/>
              </w:rPr>
            </w:r>
            <w:r>
              <w:rPr>
                <w:sz w:val="16"/>
                <w:szCs w:val="16"/>
              </w:rPr>
            </w:r>
          </w:p>
        </w:tc>
      </w:tr>
      <w:tr>
        <w:trPr>
          <w:trHeight w:val="614"/>
        </w:trPr>
        <w:tc>
          <w:tcPr>
            <w:gridSpan w:val="2"/>
            <w:tcBorders/>
            <w:tcW w:w="4217" w:type="dxa"/>
            <w:vAlign w:val="bottom"/>
            <w:textDirection w:val="lrTb"/>
            <w:noWrap w:val="false"/>
          </w:tcPr>
          <w:p>
            <w:pPr>
              <w:pStyle w:val="930"/>
              <w:pBdr/>
              <w:spacing/>
              <w:ind w:firstLine="0"/>
              <w:rPr>
                <w:sz w:val="28"/>
                <w:szCs w:val="28"/>
              </w:rPr>
            </w:pPr>
            <w:r>
              <w:rPr>
                <w:sz w:val="28"/>
                <w:szCs w:val="28"/>
              </w:rPr>
              <w:t xml:space="preserve">Студент</w:t>
            </w:r>
            <w:r>
              <w:rPr>
                <w:sz w:val="28"/>
                <w:szCs w:val="28"/>
              </w:rPr>
            </w:r>
            <w:r>
              <w:rPr>
                <w:sz w:val="28"/>
                <w:szCs w:val="28"/>
              </w:rPr>
            </w:r>
          </w:p>
        </w:tc>
        <w:tc>
          <w:tcPr>
            <w:gridSpan w:val="2"/>
            <w:tcBorders>
              <w:bottom w:val="single" w:color="auto" w:sz="4" w:space="0"/>
            </w:tcBorders>
            <w:tcW w:w="2497" w:type="dxa"/>
            <w:vAlign w:val="bottom"/>
            <w:textDirection w:val="lrTb"/>
            <w:noWrap w:val="false"/>
          </w:tcPr>
          <w:p>
            <w:pPr>
              <w:pStyle w:val="930"/>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30"/>
              <w:pBdr/>
              <w:spacing/>
              <w:ind w:firstLine="0"/>
              <w:jc w:val="left"/>
              <w:rPr>
                <w:color w:val="auto"/>
                <w:sz w:val="28"/>
                <w:szCs w:val="28"/>
              </w:rPr>
            </w:pPr>
            <w:r>
              <w:rPr>
                <w:color w:val="auto"/>
                <w:sz w:val="28"/>
                <w:szCs w:val="28"/>
              </w:rPr>
              <w:t xml:space="preserve">Боржонов А.И.</w:t>
            </w:r>
            <w:r>
              <w:rPr>
                <w:color w:val="auto"/>
                <w:sz w:val="28"/>
                <w:szCs w:val="28"/>
              </w:rPr>
            </w:r>
            <w:r>
              <w:rPr>
                <w:color w:val="auto"/>
                <w:sz w:val="28"/>
                <w:szCs w:val="28"/>
              </w:rPr>
            </w:r>
          </w:p>
        </w:tc>
      </w:tr>
      <w:tr>
        <w:trPr>
          <w:trHeight w:val="614"/>
        </w:trPr>
        <w:tc>
          <w:tcPr>
            <w:gridSpan w:val="2"/>
            <w:tcBorders/>
            <w:tcW w:w="4217" w:type="dxa"/>
            <w:vAlign w:val="bottom"/>
            <w:textDirection w:val="lrTb"/>
            <w:noWrap w:val="false"/>
          </w:tcPr>
          <w:p>
            <w:pPr>
              <w:pStyle w:val="930"/>
              <w:pBdr/>
              <w:spacing/>
              <w:ind w:firstLine="0"/>
              <w:rPr>
                <w:sz w:val="28"/>
                <w:szCs w:val="28"/>
              </w:rPr>
            </w:pPr>
            <w:r>
              <w:rPr>
                <w:sz w:val="28"/>
              </w:rPr>
              <w:t xml:space="preserve">Руководитель</w:t>
            </w:r>
            <w:r>
              <w:rPr>
                <w:sz w:val="28"/>
                <w:szCs w:val="28"/>
              </w:rPr>
            </w:r>
            <w:r>
              <w:rPr>
                <w:sz w:val="28"/>
                <w:szCs w:val="28"/>
              </w:rPr>
            </w:r>
          </w:p>
        </w:tc>
        <w:tc>
          <w:tcPr>
            <w:gridSpan w:val="2"/>
            <w:tcBorders>
              <w:top w:val="single" w:color="auto" w:sz="4" w:space="0"/>
              <w:bottom w:val="single" w:color="auto" w:sz="4" w:space="0"/>
            </w:tcBorders>
            <w:tcW w:w="2497" w:type="dxa"/>
            <w:vAlign w:val="bottom"/>
            <w:textDirection w:val="lrTb"/>
            <w:noWrap w:val="false"/>
          </w:tcPr>
          <w:p>
            <w:pPr>
              <w:pStyle w:val="930"/>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30"/>
              <w:pBdr/>
              <w:spacing/>
              <w:ind w:firstLine="0"/>
              <w:jc w:val="left"/>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170"/>
        </w:trPr>
        <w:tc>
          <w:tcPr>
            <w:gridSpan w:val="2"/>
            <w:tcBorders/>
            <w:tcW w:w="4217" w:type="dxa"/>
            <w:vAlign w:val="top"/>
            <w:textDirection w:val="lrTb"/>
            <w:noWrap w:val="false"/>
          </w:tcPr>
          <w:p>
            <w:pPr>
              <w:pStyle w:val="930"/>
              <w:pBdr/>
              <w:spacing/>
              <w:ind w:firstLine="1843"/>
              <w:rPr>
                <w:sz w:val="28"/>
              </w:rPr>
            </w:pPr>
            <w:r>
              <w:rPr>
                <w:i/>
                <w:vertAlign w:val="superscript"/>
              </w:rPr>
              <w:t xml:space="preserve">(Уч. степень, уч</w:t>
            </w:r>
            <w:r>
              <w:rPr>
                <w:i/>
                <w:vertAlign w:val="superscript"/>
              </w:rPr>
              <w:t xml:space="preserve">. звание)</w:t>
            </w:r>
            <w:r>
              <w:rPr>
                <w:sz w:val="28"/>
              </w:rPr>
            </w:r>
            <w:r>
              <w:rPr>
                <w:sz w:val="28"/>
              </w:rPr>
            </w:r>
          </w:p>
        </w:tc>
        <w:tc>
          <w:tcPr>
            <w:gridSpan w:val="2"/>
            <w:tcBorders>
              <w:top w:val="single" w:color="auto" w:sz="4" w:space="0"/>
            </w:tcBorders>
            <w:tcW w:w="2497" w:type="dxa"/>
            <w:vAlign w:val="bottom"/>
            <w:textDirection w:val="lrTb"/>
            <w:noWrap w:val="false"/>
          </w:tcPr>
          <w:p>
            <w:pPr>
              <w:pStyle w:val="930"/>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30"/>
              <w:pBdr/>
              <w:spacing/>
              <w:ind/>
              <w:jc w:val="center"/>
              <w:rPr>
                <w:color w:val="auto"/>
                <w:sz w:val="28"/>
                <w:szCs w:val="28"/>
              </w:rPr>
            </w:pPr>
            <w:r>
              <w:rPr>
                <w:color w:val="auto"/>
                <w:sz w:val="28"/>
                <w:szCs w:val="28"/>
              </w:rPr>
            </w:r>
            <w:r>
              <w:rPr>
                <w:color w:val="auto"/>
                <w:sz w:val="28"/>
                <w:szCs w:val="28"/>
              </w:rPr>
            </w:r>
            <w:r>
              <w:rPr>
                <w:color w:val="auto"/>
                <w:sz w:val="28"/>
                <w:szCs w:val="28"/>
              </w:rPr>
            </w:r>
          </w:p>
        </w:tc>
      </w:tr>
      <w:tr>
        <w:trPr>
          <w:trHeight w:val="614"/>
        </w:trPr>
        <w:tc>
          <w:tcPr>
            <w:gridSpan w:val="2"/>
            <w:shd w:val="clear" w:color="auto" w:fill="ffff00"/>
            <w:tcBorders/>
            <w:tcW w:w="4217" w:type="dxa"/>
            <w:vAlign w:val="bottom"/>
            <w:textDirection w:val="lrTb"/>
            <w:noWrap w:val="false"/>
          </w:tcPr>
          <w:p>
            <w:pPr>
              <w:pStyle w:val="930"/>
              <w:pBdr/>
              <w:spacing/>
              <w:ind w:firstLine="0"/>
              <w:rPr>
                <w:sz w:val="28"/>
                <w:szCs w:val="28"/>
              </w:rPr>
            </w:pPr>
            <w:r>
              <w:rPr>
                <w:sz w:val="28"/>
              </w:rPr>
              <w:t xml:space="preserve">Консультант</w:t>
            </w:r>
            <w:r>
              <w:rPr>
                <w:sz w:val="28"/>
                <w:szCs w:val="28"/>
              </w:rPr>
            </w:r>
            <w:r>
              <w:rPr>
                <w:sz w:val="28"/>
                <w:szCs w:val="28"/>
              </w:rPr>
            </w:r>
          </w:p>
        </w:tc>
        <w:tc>
          <w:tcPr>
            <w:gridSpan w:val="2"/>
            <w:shd w:val="clear" w:color="auto" w:fill="ffff00"/>
            <w:tcBorders>
              <w:bottom w:val="single" w:color="auto" w:sz="4" w:space="0"/>
            </w:tcBorders>
            <w:tcW w:w="2497" w:type="dxa"/>
            <w:vAlign w:val="bottom"/>
            <w:textDirection w:val="lrTb"/>
            <w:noWrap w:val="false"/>
          </w:tcPr>
          <w:p>
            <w:pPr>
              <w:pStyle w:val="930"/>
              <w:pBdr/>
              <w:spacing/>
              <w:ind/>
              <w:rPr>
                <w:sz w:val="28"/>
                <w:szCs w:val="28"/>
              </w:rPr>
            </w:pPr>
            <w:r>
              <w:rPr>
                <w:sz w:val="28"/>
                <w:szCs w:val="28"/>
              </w:rPr>
            </w:r>
            <w:r>
              <w:rPr>
                <w:sz w:val="28"/>
                <w:szCs w:val="28"/>
              </w:rPr>
            </w:r>
            <w:r>
              <w:rPr>
                <w:sz w:val="28"/>
                <w:szCs w:val="28"/>
              </w:rPr>
            </w:r>
          </w:p>
        </w:tc>
        <w:tc>
          <w:tcPr>
            <w:gridSpan w:val="4"/>
            <w:shd w:val="clear" w:color="auto" w:fill="ffff00"/>
            <w:tcBorders/>
            <w:tcW w:w="2675" w:type="dxa"/>
            <w:vAlign w:val="bottom"/>
            <w:textDirection w:val="lrTb"/>
            <w:noWrap w:val="false"/>
          </w:tcPr>
          <w:p>
            <w:pPr>
              <w:pStyle w:val="930"/>
              <w:pBdr/>
              <w:spacing/>
              <w:ind w:firstLine="0"/>
              <w:jc w:val="left"/>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30"/>
        <w:pBdr/>
        <w:spacing w:line="360" w:lineRule="auto"/>
        <w:ind/>
        <w:jc w:val="center"/>
        <w:rPr>
          <w:b/>
          <w:caps/>
          <w:sz w:val="28"/>
          <w:szCs w:val="28"/>
        </w:rPr>
      </w:pPr>
      <w:r>
        <w:rPr>
          <w:b/>
          <w:caps/>
          <w:sz w:val="28"/>
          <w:szCs w:val="28"/>
          <w:highlight w:val="yellow"/>
        </w:rPr>
        <w:br w:type="page" w:clear="all"/>
      </w:r>
      <w:r>
        <w:rPr>
          <w:b/>
          <w:caps/>
          <w:sz w:val="28"/>
          <w:szCs w:val="28"/>
        </w:rPr>
        <w:t xml:space="preserve">календарный план</w:t>
      </w:r>
      <w:r>
        <w:rPr>
          <w:b/>
          <w:caps/>
          <w:sz w:val="28"/>
          <w:szCs w:val="28"/>
        </w:rPr>
        <w:t xml:space="preserve"> </w:t>
      </w:r>
      <w:r>
        <w:rPr>
          <w:b/>
          <w:caps/>
          <w:sz w:val="28"/>
          <w:szCs w:val="28"/>
        </w:rPr>
        <w:t xml:space="preserve">выполнения </w:t>
      </w:r>
      <w:r>
        <w:rPr>
          <w:b/>
          <w:caps/>
          <w:sz w:val="28"/>
          <w:szCs w:val="28"/>
        </w:rPr>
      </w:r>
      <w:r>
        <w:rPr>
          <w:b/>
          <w:caps/>
          <w:sz w:val="28"/>
          <w:szCs w:val="28"/>
        </w:rPr>
      </w:r>
    </w:p>
    <w:p>
      <w:pPr>
        <w:pStyle w:val="930"/>
        <w:pBdr/>
        <w:spacing w:line="360" w:lineRule="auto"/>
        <w:ind/>
        <w:jc w:val="center"/>
        <w:rPr>
          <w:b/>
          <w:caps/>
          <w:sz w:val="28"/>
          <w:szCs w:val="28"/>
        </w:rPr>
      </w:pPr>
      <w:r>
        <w:rPr>
          <w:b/>
          <w:caps/>
          <w:sz w:val="28"/>
          <w:szCs w:val="28"/>
        </w:rPr>
        <w:t xml:space="preserve">выпускной квалиф</w:t>
      </w:r>
      <w:r>
        <w:rPr>
          <w:b/>
          <w:caps/>
          <w:sz w:val="28"/>
          <w:szCs w:val="28"/>
        </w:rPr>
        <w:t xml:space="preserve">и</w:t>
      </w:r>
      <w:r>
        <w:rPr>
          <w:b/>
          <w:caps/>
          <w:sz w:val="28"/>
          <w:szCs w:val="28"/>
        </w:rPr>
        <w:t xml:space="preserve">кационной работы</w:t>
      </w:r>
      <w:r>
        <w:rPr>
          <w:b/>
          <w:caps/>
          <w:sz w:val="28"/>
          <w:szCs w:val="28"/>
        </w:rPr>
      </w:r>
      <w:r>
        <w:rPr>
          <w:b/>
          <w:caps/>
          <w:sz w:val="28"/>
          <w:szCs w:val="28"/>
        </w:rPr>
      </w:r>
    </w:p>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188"/>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30"/>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30"/>
              <w:pBdr/>
              <w:spacing w:line="360" w:lineRule="auto"/>
              <w:ind/>
              <w:jc w:val="right"/>
              <w:rPr>
                <w:sz w:val="28"/>
                <w:szCs w:val="28"/>
              </w:rPr>
            </w:pPr>
            <w:r>
              <w:rPr>
                <w:sz w:val="28"/>
                <w:szCs w:val="28"/>
              </w:rPr>
              <w:t xml:space="preserve">З</w:t>
            </w:r>
            <w:r>
              <w:rPr>
                <w:sz w:val="28"/>
                <w:szCs w:val="28"/>
              </w:rPr>
              <w:t xml:space="preserve">ав. кафедрой</w:t>
            </w:r>
            <w:r>
              <w:rPr>
                <w:sz w:val="28"/>
                <w:szCs w:val="28"/>
              </w:rPr>
              <w:t xml:space="preserve"> 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highlight w:val="yellow"/>
              </w:rPr>
            </w:pPr>
            <w:r>
              <w:rPr>
                <w:b/>
                <w:caps/>
                <w:sz w:val="28"/>
                <w:szCs w:val="28"/>
                <w:highlight w:val="yellow"/>
              </w:rPr>
            </w:r>
            <w:r>
              <w:rPr>
                <w:b/>
                <w:caps/>
                <w:sz w:val="28"/>
                <w:szCs w:val="28"/>
                <w:highlight w:val="yellow"/>
              </w:rPr>
            </w:r>
            <w:r>
              <w:rPr>
                <w:b/>
                <w:caps/>
                <w:sz w:val="28"/>
                <w:szCs w:val="28"/>
                <w:highlight w:val="yellow"/>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30"/>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30"/>
              <w:pBdr/>
              <w:spacing w:line="360" w:lineRule="auto"/>
              <w:ind/>
              <w:jc w:val="right"/>
              <w:rPr>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sz w:val="28"/>
                <w:szCs w:val="28"/>
              </w:rPr>
            </w:r>
            <w:r>
              <w:rPr>
                <w:sz w:val="28"/>
                <w:szCs w:val="28"/>
              </w:rPr>
            </w:r>
          </w:p>
        </w:tc>
      </w:tr>
    </w:tbl>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fixed"/>
        <w:tblCellMar>
          <w:left w:w="108" w:type="dxa"/>
          <w:top w:w="0" w:type="dxa"/>
          <w:right w:w="108" w:type="dxa"/>
          <w:bottom w:w="0" w:type="dxa"/>
        </w:tblCellMar>
        <w:tblLook w:val="01E0" w:firstRow="1" w:lastRow="1" w:firstColumn="1" w:lastColumn="1" w:noHBand="0" w:noVBand="0"/>
      </w:tblPr>
      <w:tblGrid>
        <w:gridCol w:w="1785"/>
        <w:gridCol w:w="5709"/>
        <w:gridCol w:w="246"/>
        <w:gridCol w:w="1082"/>
        <w:gridCol w:w="784"/>
      </w:tblGrid>
      <w:tr>
        <w:trPr>
          <w:trHeight w:val="567"/>
        </w:trPr>
        <w:tc>
          <w:tcPr>
            <w:tcBorders>
              <w:top w:val="none" w:color="auto" w:sz="0" w:space="0"/>
              <w:left w:val="none" w:color="auto" w:sz="0" w:space="0"/>
              <w:bottom w:val="none" w:color="auto" w:sz="0" w:space="0"/>
              <w:right w:val="none" w:color="auto" w:sz="0" w:space="0"/>
            </w:tcBorders>
            <w:tcW w:w="1785" w:type="dxa"/>
            <w:vAlign w:val="center"/>
            <w:textDirection w:val="lrTb"/>
            <w:noWrap w:val="false"/>
          </w:tcPr>
          <w:p>
            <w:pPr>
              <w:pStyle w:val="930"/>
              <w:pBdr/>
              <w:spacing/>
              <w:ind w:firstLine="0"/>
              <w:rPr>
                <w:sz w:val="28"/>
                <w:szCs w:val="28"/>
              </w:rPr>
            </w:pPr>
            <w:r>
              <w:rPr>
                <w:sz w:val="28"/>
                <w:szCs w:val="28"/>
              </w:rPr>
              <w:t xml:space="preserve">Студент</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5709" w:type="dxa"/>
            <w:vAlign w:val="center"/>
            <w:textDirection w:val="lrTb"/>
            <w:noWrap w:val="false"/>
          </w:tcPr>
          <w:p>
            <w:pPr>
              <w:pStyle w:val="930"/>
              <w:pBdr/>
              <w:spacing/>
              <w:ind w:firstLine="0"/>
              <w:rPr>
                <w:i/>
                <w:color w:val="auto"/>
                <w:sz w:val="28"/>
                <w:szCs w:val="28"/>
              </w:rPr>
            </w:pPr>
            <w:r>
              <w:rPr>
                <w:color w:val="auto"/>
                <w:sz w:val="28"/>
                <w:szCs w:val="28"/>
              </w:rPr>
              <w:t xml:space="preserve">Боржонов А.И.</w:t>
            </w:r>
            <w:r>
              <w:rPr>
                <w:i/>
                <w:color w:val="auto"/>
                <w:sz w:val="28"/>
                <w:szCs w:val="28"/>
              </w:rPr>
            </w:r>
            <w:r>
              <w:rPr>
                <w:i/>
                <w:color w:val="auto"/>
                <w:sz w:val="28"/>
                <w:szCs w:val="28"/>
              </w:rPr>
            </w:r>
          </w:p>
        </w:tc>
        <w:tc>
          <w:tcPr>
            <w:tcBorders>
              <w:top w:val="none" w:color="auto" w:sz="0" w:space="0"/>
              <w:left w:val="none" w:color="auto" w:sz="0" w:space="0"/>
              <w:bottom w:val="none" w:color="auto" w:sz="0" w:space="0"/>
              <w:right w:val="none" w:color="auto" w:sz="0" w:space="0"/>
            </w:tcBorders>
            <w:tcW w:w="246" w:type="dxa"/>
            <w:vAlign w:val="center"/>
            <w:textDirection w:val="lrTb"/>
            <w:noWrap w:val="false"/>
          </w:tcPr>
          <w:p>
            <w:pPr>
              <w:pStyle w:val="930"/>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30"/>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84" w:type="dxa"/>
            <w:vAlign w:val="center"/>
            <w:textDirection w:val="lrTb"/>
            <w:noWrap w:val="false"/>
          </w:tcPr>
          <w:p>
            <w:pPr>
              <w:pStyle w:val="930"/>
              <w:pBdr/>
              <w:spacing/>
              <w:ind w:firstLine="0"/>
              <w:rPr>
                <w:b/>
                <w:sz w:val="28"/>
                <w:szCs w:val="28"/>
              </w:rPr>
            </w:pPr>
            <w:r>
              <w:rPr>
                <w:sz w:val="28"/>
                <w:szCs w:val="28"/>
              </w:rPr>
              <w:t xml:space="preserve">8182</w:t>
            </w:r>
            <w:r>
              <w:rPr>
                <w:b/>
                <w:sz w:val="28"/>
                <w:szCs w:val="28"/>
              </w:rPr>
            </w:r>
            <w:r>
              <w:rPr>
                <w:b/>
                <w:sz w:val="28"/>
                <w:szCs w:val="28"/>
              </w:rPr>
            </w:r>
          </w:p>
        </w:tc>
      </w:tr>
      <w:tr>
        <w:trPr>
          <w:trHeight w:val="563"/>
        </w:trPr>
        <w:tc>
          <w:tcPr>
            <w:gridSpan w:val="5"/>
            <w:tcBorders>
              <w:top w:val="none" w:color="000000" w:sz="4" w:space="0"/>
              <w:left w:val="none" w:color="000000" w:sz="4" w:space="0"/>
              <w:bottom w:val="none" w:color="000000" w:sz="4" w:space="0"/>
              <w:right w:val="none" w:color="000000" w:sz="4" w:space="0"/>
            </w:tcBorders>
            <w:tcW w:w="9606" w:type="dxa"/>
            <w:vAlign w:val="top"/>
            <w:textDirection w:val="lrTb"/>
            <w:noWrap w:val="false"/>
          </w:tcPr>
          <w:p>
            <w:pPr>
              <w:pStyle w:val="930"/>
              <w:pBdr/>
              <w:spacing w:line="360" w:lineRule="auto"/>
              <w:ind w:firstLine="0"/>
              <w:rPr>
                <w:color w:val="ff0000"/>
                <w:sz w:val="28"/>
                <w:szCs w:val="28"/>
              </w:rPr>
            </w:pPr>
            <w:r>
              <w:rPr>
                <w:sz w:val="28"/>
                <w:szCs w:val="28"/>
              </w:rPr>
              <w:t xml:space="preserve">Тема работы: </w:t>
            </w:r>
            <w:r>
              <w:rPr>
                <w:color w:val="auto"/>
                <w:sz w:val="28"/>
                <w:szCs w:val="28"/>
              </w:rPr>
              <w:t xml:space="preserve">Программный модуль обработки сигналов стандарта DMR</w:t>
            </w:r>
            <w:r>
              <w:rPr>
                <w:color w:val="ff0000"/>
                <w:sz w:val="28"/>
                <w:szCs w:val="28"/>
              </w:rPr>
            </w:r>
            <w:r>
              <w:rPr>
                <w:color w:val="ff0000"/>
                <w:sz w:val="28"/>
                <w:szCs w:val="28"/>
              </w:rPr>
            </w:r>
          </w:p>
        </w:tc>
      </w:tr>
    </w:tbl>
    <w:p>
      <w:pPr>
        <w:pStyle w:val="930"/>
        <w:pBdr/>
        <w:spacing/>
        <w:ind/>
        <w:jc w:val="center"/>
        <w:rPr>
          <w:sz w:val="28"/>
          <w:szCs w:val="28"/>
        </w:rPr>
      </w:pPr>
      <w:r>
        <w:rPr>
          <w:sz w:val="28"/>
          <w:szCs w:val="28"/>
        </w:rPr>
      </w:r>
      <w:r>
        <w:rPr>
          <w:sz w:val="28"/>
          <w:szCs w:val="28"/>
        </w:rPr>
      </w:r>
      <w:r>
        <w:rPr>
          <w:sz w:val="28"/>
          <w:szCs w:val="28"/>
        </w:rPr>
      </w:r>
    </w:p>
    <w:tbl>
      <w:tblPr>
        <w:tblW w:w="4974"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4A0" w:firstRow="1" w:lastRow="0" w:firstColumn="1" w:lastColumn="0" w:noHBand="0" w:noVBand="1"/>
      </w:tblPr>
      <w:tblGrid>
        <w:gridCol w:w="652"/>
        <w:gridCol w:w="7200"/>
        <w:gridCol w:w="1669"/>
      </w:tblGrid>
      <w:tr>
        <w:trPr>
          <w:trHeight w:val="20"/>
        </w:trPr>
        <w:tc>
          <w:tcPr>
            <w:tcBorders/>
            <w:tcW w:w="343" w:type="pct"/>
            <w:vAlign w:val="center"/>
            <w:textDirection w:val="lrTb"/>
            <w:noWrap w:val="false"/>
          </w:tcPr>
          <w:p>
            <w:pPr>
              <w:pStyle w:val="930"/>
              <w:pBdr/>
              <w:spacing w:line="360" w:lineRule="auto"/>
              <w:ind/>
              <w:jc w:val="center"/>
              <w:rPr>
                <w:sz w:val="28"/>
                <w:szCs w:val="28"/>
              </w:rPr>
            </w:pPr>
            <w:r>
              <w:rPr>
                <w:sz w:val="28"/>
                <w:szCs w:val="28"/>
              </w:rPr>
              <w:t xml:space="preserve">№ п/п</w:t>
            </w:r>
            <w:r>
              <w:rPr>
                <w:sz w:val="28"/>
                <w:szCs w:val="28"/>
              </w:rPr>
            </w:r>
            <w:r>
              <w:rPr>
                <w:sz w:val="28"/>
                <w:szCs w:val="28"/>
              </w:rPr>
            </w:r>
          </w:p>
        </w:tc>
        <w:tc>
          <w:tcPr>
            <w:tcBorders/>
            <w:tcW w:w="3781" w:type="pct"/>
            <w:vAlign w:val="center"/>
            <w:textDirection w:val="lrTb"/>
            <w:noWrap w:val="false"/>
          </w:tcPr>
          <w:p>
            <w:pPr>
              <w:pStyle w:val="930"/>
              <w:pBdr/>
              <w:spacing w:line="360" w:lineRule="auto"/>
              <w:ind/>
              <w:jc w:val="center"/>
              <w:rPr>
                <w:sz w:val="28"/>
                <w:szCs w:val="28"/>
              </w:rPr>
            </w:pPr>
            <w:r>
              <w:rPr>
                <w:sz w:val="28"/>
                <w:szCs w:val="28"/>
              </w:rPr>
              <w:t xml:space="preserve">Наименование работ</w:t>
            </w:r>
            <w:r>
              <w:rPr>
                <w:sz w:val="28"/>
                <w:szCs w:val="28"/>
              </w:rPr>
            </w:r>
            <w:r>
              <w:rPr>
                <w:sz w:val="28"/>
                <w:szCs w:val="28"/>
              </w:rPr>
            </w:r>
          </w:p>
        </w:tc>
        <w:tc>
          <w:tcPr>
            <w:tcBorders/>
            <w:tcW w:w="876" w:type="pct"/>
            <w:vAlign w:val="center"/>
            <w:textDirection w:val="lrTb"/>
            <w:noWrap w:val="false"/>
          </w:tcPr>
          <w:p>
            <w:pPr>
              <w:pStyle w:val="930"/>
              <w:pBdr/>
              <w:spacing w:line="360" w:lineRule="auto"/>
              <w:ind/>
              <w:jc w:val="center"/>
              <w:rPr>
                <w:sz w:val="28"/>
                <w:szCs w:val="28"/>
              </w:rPr>
            </w:pPr>
            <w:r>
              <w:rPr>
                <w:sz w:val="28"/>
                <w:szCs w:val="28"/>
              </w:rPr>
              <w:t xml:space="preserve">Срок в</w:t>
            </w:r>
            <w:r>
              <w:rPr>
                <w:sz w:val="28"/>
                <w:szCs w:val="28"/>
              </w:rPr>
              <w:t xml:space="preserve">ы</w:t>
            </w:r>
            <w:r>
              <w:rPr>
                <w:sz w:val="28"/>
                <w:szCs w:val="28"/>
              </w:rPr>
              <w:t xml:space="preserve">полнения</w:t>
            </w:r>
            <w:r>
              <w:rPr>
                <w:sz w:val="28"/>
                <w:szCs w:val="28"/>
              </w:rPr>
            </w:r>
            <w:r>
              <w:rPr>
                <w:sz w:val="28"/>
                <w:szCs w:val="28"/>
              </w:rPr>
            </w:r>
          </w:p>
        </w:tc>
      </w:tr>
      <w:tr>
        <w:trPr>
          <w:trHeight w:val="20"/>
        </w:trPr>
        <w:tc>
          <w:tcPr>
            <w:tcBorders/>
            <w:tcW w:w="343" w:type="pct"/>
            <w:vAlign w:val="center"/>
            <w:textDirection w:val="lrTb"/>
            <w:noWrap w:val="false"/>
          </w:tcPr>
          <w:p>
            <w:pPr>
              <w:pStyle w:val="930"/>
              <w:pBdr/>
              <w:spacing w:line="360" w:lineRule="auto"/>
              <w:ind w:firstLine="0"/>
              <w:jc w:val="left"/>
              <w:rPr>
                <w:sz w:val="28"/>
                <w:szCs w:val="28"/>
              </w:rPr>
            </w:pPr>
            <w:r>
              <w:rPr>
                <w:sz w:val="28"/>
                <w:szCs w:val="28"/>
              </w:rPr>
              <w:t xml:space="preserve">1</w:t>
            </w:r>
            <w:r>
              <w:rPr>
                <w:sz w:val="28"/>
                <w:szCs w:val="28"/>
              </w:rPr>
            </w:r>
            <w:r>
              <w:rPr>
                <w:sz w:val="28"/>
                <w:szCs w:val="28"/>
              </w:rPr>
            </w:r>
          </w:p>
        </w:tc>
        <w:tc>
          <w:tcPr>
            <w:tcBorders/>
            <w:tcW w:w="3781" w:type="pct"/>
            <w:vAlign w:val="center"/>
            <w:textDirection w:val="lrTb"/>
            <w:noWrap w:val="false"/>
          </w:tcPr>
          <w:p>
            <w:pPr>
              <w:pStyle w:val="930"/>
              <w:pBdr/>
              <w:spacing w:line="360" w:lineRule="auto"/>
              <w:ind w:firstLine="0"/>
              <w:rPr>
                <w:sz w:val="28"/>
                <w:szCs w:val="28"/>
              </w:rPr>
            </w:pPr>
            <w:r>
              <w:rPr>
                <w:sz w:val="28"/>
                <w:szCs w:val="28"/>
              </w:rPr>
              <w:t xml:space="preserve">Обзор литературы по теме работы</w:t>
            </w:r>
            <w:r>
              <w:rPr>
                <w:sz w:val="28"/>
                <w:szCs w:val="28"/>
              </w:rPr>
            </w:r>
            <w:r>
              <w:rPr>
                <w:sz w:val="28"/>
                <w:szCs w:val="28"/>
              </w:rPr>
            </w:r>
          </w:p>
        </w:tc>
        <w:tc>
          <w:tcPr>
            <w:tcBorders/>
            <w:tcW w:w="876" w:type="pct"/>
            <w:vAlign w:val="center"/>
            <w:textDirection w:val="lrTb"/>
            <w:noWrap w:val="false"/>
          </w:tcPr>
          <w:p>
            <w:pPr>
              <w:pStyle w:val="930"/>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30"/>
              <w:pBdr/>
              <w:spacing w:line="360" w:lineRule="auto"/>
              <w:ind w:firstLine="0"/>
              <w:jc w:val="left"/>
              <w:rPr>
                <w:sz w:val="28"/>
                <w:szCs w:val="28"/>
              </w:rPr>
            </w:pPr>
            <w:r>
              <w:rPr>
                <w:sz w:val="28"/>
                <w:szCs w:val="28"/>
              </w:rPr>
              <w:t xml:space="preserve">2</w:t>
            </w:r>
            <w:r>
              <w:rPr>
                <w:sz w:val="28"/>
                <w:szCs w:val="28"/>
              </w:rPr>
            </w:r>
            <w:r>
              <w:rPr>
                <w:sz w:val="28"/>
                <w:szCs w:val="28"/>
              </w:rPr>
            </w:r>
          </w:p>
        </w:tc>
        <w:tc>
          <w:tcPr>
            <w:tcBorders/>
            <w:tcW w:w="3781" w:type="pct"/>
            <w:vAlign w:val="center"/>
            <w:textDirection w:val="lrTb"/>
            <w:noWrap w:val="false"/>
          </w:tcPr>
          <w:p>
            <w:pPr>
              <w:pStyle w:val="930"/>
              <w:pBdr/>
              <w:spacing w:line="360" w:lineRule="auto"/>
              <w:ind w:firstLine="0"/>
              <w:rPr>
                <w:sz w:val="28"/>
                <w:szCs w:val="28"/>
              </w:rPr>
            </w:pPr>
            <w:r>
              <w:rPr>
                <w:sz w:val="28"/>
                <w:szCs w:val="28"/>
              </w:rPr>
            </w:r>
            <w:r>
              <w:rPr>
                <w:sz w:val="28"/>
                <w:szCs w:val="28"/>
              </w:rPr>
              <w:t xml:space="preserve">Реализация отдельных этапов алгоритма в Matlab</w:t>
            </w:r>
            <w:r>
              <w:rPr>
                <w:sz w:val="28"/>
                <w:szCs w:val="28"/>
              </w:rPr>
            </w:r>
            <w:r>
              <w:rPr>
                <w:sz w:val="28"/>
                <w:szCs w:val="28"/>
              </w:rPr>
            </w:r>
          </w:p>
        </w:tc>
        <w:tc>
          <w:tcPr>
            <w:tcBorders/>
            <w:tcW w:w="876" w:type="pct"/>
            <w:vAlign w:val="center"/>
            <w:textDirection w:val="lrTb"/>
            <w:noWrap w:val="false"/>
          </w:tcPr>
          <w:p>
            <w:pPr>
              <w:pStyle w:val="930"/>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30"/>
              <w:pBdr/>
              <w:spacing w:line="360" w:lineRule="auto"/>
              <w:ind w:firstLine="0"/>
              <w:jc w:val="left"/>
              <w:rPr>
                <w:sz w:val="28"/>
                <w:szCs w:val="28"/>
              </w:rPr>
            </w:pPr>
            <w:r>
              <w:rPr>
                <w:sz w:val="28"/>
                <w:szCs w:val="28"/>
              </w:rPr>
              <w:t xml:space="preserve">3</w:t>
            </w:r>
            <w:r>
              <w:rPr>
                <w:sz w:val="28"/>
                <w:szCs w:val="28"/>
              </w:rPr>
            </w:r>
            <w:r>
              <w:rPr>
                <w:sz w:val="28"/>
                <w:szCs w:val="28"/>
              </w:rPr>
            </w:r>
          </w:p>
        </w:tc>
        <w:tc>
          <w:tcPr>
            <w:tcBorders/>
            <w:tcW w:w="3781" w:type="pct"/>
            <w:vAlign w:val="center"/>
            <w:textDirection w:val="lrTb"/>
            <w:noWrap w:val="false"/>
          </w:tcPr>
          <w:p>
            <w:pPr>
              <w:pStyle w:val="930"/>
              <w:pBdr/>
              <w:spacing w:line="360" w:lineRule="auto"/>
              <w:ind w:firstLine="0"/>
              <w:rPr>
                <w:sz w:val="28"/>
                <w:szCs w:val="28"/>
              </w:rPr>
            </w:pPr>
            <w:r>
              <w:rPr>
                <w:sz w:val="28"/>
                <w:szCs w:val="28"/>
              </w:rPr>
            </w:r>
            <w:r>
              <w:rPr>
                <w:sz w:val="28"/>
                <w:szCs w:val="28"/>
              </w:rPr>
              <w:t xml:space="preserve">Реализация алгоритма на языке программирования С++</w:t>
            </w:r>
            <w:r>
              <w:rPr>
                <w:sz w:val="28"/>
                <w:szCs w:val="28"/>
              </w:rPr>
            </w:r>
            <w:r>
              <w:rPr>
                <w:sz w:val="28"/>
                <w:szCs w:val="28"/>
              </w:rPr>
            </w:r>
          </w:p>
        </w:tc>
        <w:tc>
          <w:tcPr>
            <w:tcBorders/>
            <w:tcW w:w="876" w:type="pct"/>
            <w:vAlign w:val="center"/>
            <w:textDirection w:val="lrTb"/>
            <w:noWrap w:val="false"/>
          </w:tcPr>
          <w:p>
            <w:pPr>
              <w:pStyle w:val="930"/>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30"/>
              <w:pBdr/>
              <w:spacing w:line="360" w:lineRule="auto"/>
              <w:ind w:firstLine="0"/>
              <w:jc w:val="left"/>
              <w:rPr>
                <w:sz w:val="28"/>
                <w:szCs w:val="28"/>
              </w:rPr>
            </w:pPr>
            <w:r>
              <w:rPr>
                <w:sz w:val="28"/>
                <w:szCs w:val="28"/>
              </w:rPr>
              <w:t xml:space="preserve">4</w:t>
            </w:r>
            <w:r>
              <w:rPr>
                <w:sz w:val="28"/>
                <w:szCs w:val="28"/>
              </w:rPr>
            </w:r>
            <w:r>
              <w:rPr>
                <w:sz w:val="28"/>
                <w:szCs w:val="28"/>
              </w:rPr>
            </w:r>
          </w:p>
        </w:tc>
        <w:tc>
          <w:tcPr>
            <w:tcBorders/>
            <w:tcW w:w="3781" w:type="pct"/>
            <w:vAlign w:val="center"/>
            <w:textDirection w:val="lrTb"/>
            <w:noWrap w:val="false"/>
          </w:tcPr>
          <w:p>
            <w:pPr>
              <w:pStyle w:val="930"/>
              <w:pBdr/>
              <w:spacing w:line="360" w:lineRule="auto"/>
              <w:ind w:firstLine="0"/>
              <w:rPr>
                <w:sz w:val="28"/>
                <w:szCs w:val="28"/>
              </w:rPr>
            </w:pPr>
            <w:r>
              <w:rPr>
                <w:sz w:val="28"/>
                <w:szCs w:val="28"/>
              </w:rPr>
            </w:r>
            <w:r>
              <w:rPr>
                <w:sz w:val="28"/>
                <w:szCs w:val="28"/>
              </w:rPr>
              <w:t xml:space="preserve">Отладка программного обеспечения на устройстве</w:t>
            </w:r>
            <w:r>
              <w:rPr>
                <w:sz w:val="28"/>
                <w:szCs w:val="28"/>
              </w:rPr>
            </w:r>
            <w:r>
              <w:rPr>
                <w:sz w:val="28"/>
                <w:szCs w:val="28"/>
              </w:rPr>
            </w:r>
          </w:p>
        </w:tc>
        <w:tc>
          <w:tcPr>
            <w:tcBorders/>
            <w:tcW w:w="876" w:type="pct"/>
            <w:vAlign w:val="center"/>
            <w:textDirection w:val="lrTb"/>
            <w:noWrap w:val="false"/>
          </w:tcPr>
          <w:p>
            <w:pPr>
              <w:pStyle w:val="930"/>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30"/>
              <w:pBdr/>
              <w:spacing w:line="360" w:lineRule="auto"/>
              <w:ind w:firstLine="0"/>
              <w:jc w:val="left"/>
              <w:rPr>
                <w:sz w:val="28"/>
                <w:szCs w:val="28"/>
              </w:rPr>
            </w:pPr>
            <w:r>
              <w:rPr>
                <w:sz w:val="28"/>
                <w:szCs w:val="28"/>
              </w:rPr>
              <w:t xml:space="preserve">5</w:t>
            </w:r>
            <w:r>
              <w:rPr>
                <w:sz w:val="28"/>
                <w:szCs w:val="28"/>
              </w:rPr>
            </w:r>
            <w:r>
              <w:rPr>
                <w:sz w:val="28"/>
                <w:szCs w:val="28"/>
              </w:rPr>
            </w:r>
          </w:p>
        </w:tc>
        <w:tc>
          <w:tcPr>
            <w:tcBorders/>
            <w:tcW w:w="3781" w:type="pct"/>
            <w:vAlign w:val="center"/>
            <w:textDirection w:val="lrTb"/>
            <w:noWrap w:val="false"/>
          </w:tcPr>
          <w:p>
            <w:pPr>
              <w:pStyle w:val="930"/>
              <w:pBdr/>
              <w:spacing w:line="360" w:lineRule="auto"/>
              <w:ind w:firstLine="0"/>
              <w:rPr>
                <w:sz w:val="28"/>
                <w:szCs w:val="28"/>
              </w:rPr>
            </w:pPr>
            <w:r>
              <w:rPr>
                <w:sz w:val="28"/>
                <w:szCs w:val="28"/>
              </w:rPr>
              <w:t xml:space="preserve">Оформление пояснительной записки</w:t>
            </w:r>
            <w:r>
              <w:rPr>
                <w:sz w:val="28"/>
                <w:szCs w:val="28"/>
              </w:rPr>
            </w:r>
            <w:r>
              <w:rPr>
                <w:sz w:val="28"/>
                <w:szCs w:val="28"/>
              </w:rPr>
            </w:r>
          </w:p>
        </w:tc>
        <w:tc>
          <w:tcPr>
            <w:tcBorders/>
            <w:tcW w:w="876" w:type="pct"/>
            <w:vAlign w:val="center"/>
            <w:textDirection w:val="lrTb"/>
            <w:noWrap w:val="false"/>
          </w:tcPr>
          <w:p>
            <w:pPr>
              <w:pStyle w:val="930"/>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30"/>
              <w:pBdr/>
              <w:spacing w:line="360" w:lineRule="auto"/>
              <w:ind w:firstLine="0"/>
              <w:jc w:val="left"/>
              <w:rPr>
                <w:sz w:val="28"/>
                <w:szCs w:val="28"/>
              </w:rPr>
            </w:pPr>
            <w:r>
              <w:rPr>
                <w:sz w:val="28"/>
                <w:szCs w:val="28"/>
              </w:rPr>
              <w:t xml:space="preserve">6</w:t>
            </w:r>
            <w:r>
              <w:rPr>
                <w:sz w:val="28"/>
                <w:szCs w:val="28"/>
              </w:rPr>
            </w:r>
            <w:r>
              <w:rPr>
                <w:sz w:val="28"/>
                <w:szCs w:val="28"/>
              </w:rPr>
            </w:r>
          </w:p>
        </w:tc>
        <w:tc>
          <w:tcPr>
            <w:tcBorders/>
            <w:tcW w:w="3781" w:type="pct"/>
            <w:vAlign w:val="center"/>
            <w:textDirection w:val="lrTb"/>
            <w:noWrap w:val="false"/>
          </w:tcPr>
          <w:p>
            <w:pPr>
              <w:pStyle w:val="930"/>
              <w:pBdr/>
              <w:spacing w:line="360" w:lineRule="auto"/>
              <w:ind w:firstLine="0"/>
              <w:rPr>
                <w:sz w:val="28"/>
                <w:szCs w:val="28"/>
              </w:rPr>
            </w:pPr>
            <w:r>
              <w:rPr>
                <w:sz w:val="28"/>
                <w:szCs w:val="28"/>
              </w:rPr>
              <w:t xml:space="preserve">Оформление иллюстративного материала</w:t>
            </w:r>
            <w:r>
              <w:rPr>
                <w:sz w:val="28"/>
                <w:szCs w:val="28"/>
              </w:rPr>
            </w:r>
            <w:r>
              <w:rPr>
                <w:sz w:val="28"/>
                <w:szCs w:val="28"/>
              </w:rPr>
            </w:r>
          </w:p>
        </w:tc>
        <w:tc>
          <w:tcPr>
            <w:tcBorders/>
            <w:tcW w:w="876" w:type="pct"/>
            <w:vAlign w:val="center"/>
            <w:textDirection w:val="lrTb"/>
            <w:noWrap w:val="false"/>
          </w:tcPr>
          <w:p>
            <w:pPr>
              <w:pStyle w:val="930"/>
              <w:pBdr/>
              <w:spacing w:line="360" w:lineRule="auto"/>
              <w:ind/>
              <w:jc w:val="center"/>
              <w:rPr>
                <w:color w:val="ff0000"/>
                <w:sz w:val="28"/>
                <w:szCs w:val="28"/>
              </w:rPr>
            </w:pPr>
            <w:r>
              <w:rPr>
                <w:color w:val="ff0000"/>
                <w:sz w:val="28"/>
                <w:szCs w:val="28"/>
              </w:rPr>
            </w:r>
            <w:r>
              <w:rPr>
                <w:color w:val="ff0000"/>
                <w:sz w:val="28"/>
                <w:szCs w:val="28"/>
              </w:rPr>
            </w:r>
            <w:r>
              <w:rPr>
                <w:color w:val="ff0000"/>
                <w:sz w:val="28"/>
                <w:szCs w:val="28"/>
              </w:rPr>
            </w:r>
          </w:p>
        </w:tc>
      </w:tr>
    </w:tbl>
    <w:p>
      <w:pPr>
        <w:pStyle w:val="930"/>
        <w:pBdr/>
        <w:spacing/>
        <w:ind/>
        <w:jc w:val="center"/>
        <w:rPr>
          <w:sz w:val="28"/>
          <w:szCs w:val="28"/>
        </w:rPr>
      </w:pPr>
      <w:r>
        <w:rPr>
          <w:sz w:val="28"/>
          <w:szCs w:val="28"/>
        </w:rPr>
      </w:r>
      <w:r>
        <w:rPr>
          <w:sz w:val="28"/>
          <w:szCs w:val="28"/>
        </w:rPr>
      </w:r>
      <w:r>
        <w:rPr>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223"/>
        <w:gridCol w:w="2534"/>
        <w:gridCol w:w="2814"/>
      </w:tblGrid>
      <w:tr>
        <w:trPr>
          <w:trHeight w:val="614"/>
        </w:trPr>
        <w:tc>
          <w:tcPr>
            <w:tcBorders/>
            <w:tcW w:w="2206" w:type="pct"/>
            <w:vAlign w:val="bottom"/>
            <w:textDirection w:val="lrTb"/>
            <w:noWrap w:val="false"/>
          </w:tcPr>
          <w:p>
            <w:pPr>
              <w:pStyle w:val="930"/>
              <w:pBdr/>
              <w:spacing/>
              <w:ind w:firstLine="0"/>
              <w:rPr>
                <w:sz w:val="28"/>
                <w:szCs w:val="28"/>
              </w:rPr>
            </w:pPr>
            <w:r>
              <w:rPr>
                <w:sz w:val="28"/>
                <w:szCs w:val="28"/>
              </w:rPr>
              <w:t xml:space="preserve">Студент</w:t>
            </w:r>
            <w:r>
              <w:rPr>
                <w:sz w:val="28"/>
                <w:szCs w:val="28"/>
              </w:rPr>
            </w:r>
            <w:r>
              <w:rPr>
                <w:sz w:val="28"/>
                <w:szCs w:val="28"/>
              </w:rPr>
            </w:r>
          </w:p>
        </w:tc>
        <w:tc>
          <w:tcPr>
            <w:tcBorders>
              <w:bottom w:val="single" w:color="auto" w:sz="4" w:space="0"/>
            </w:tcBorders>
            <w:tcW w:w="1324" w:type="pct"/>
            <w:vAlign w:val="bottom"/>
            <w:textDirection w:val="lrTb"/>
            <w:noWrap w:val="false"/>
          </w:tcPr>
          <w:p>
            <w:pPr>
              <w:pStyle w:val="930"/>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30"/>
              <w:pBdr/>
              <w:spacing/>
              <w:ind w:firstLine="0"/>
              <w:jc w:val="center"/>
              <w:rPr>
                <w:sz w:val="28"/>
                <w:szCs w:val="28"/>
              </w:rPr>
            </w:pPr>
            <w:r>
              <w:rPr>
                <w:sz w:val="28"/>
                <w:szCs w:val="28"/>
              </w:rPr>
              <w:t xml:space="preserve">Боржонов А.И.</w:t>
            </w:r>
            <w:r>
              <w:rPr>
                <w:sz w:val="28"/>
                <w:szCs w:val="28"/>
              </w:rPr>
            </w:r>
            <w:r>
              <w:rPr>
                <w:sz w:val="28"/>
                <w:szCs w:val="28"/>
              </w:rPr>
            </w:r>
          </w:p>
        </w:tc>
      </w:tr>
      <w:tr>
        <w:trPr>
          <w:trHeight w:val="614"/>
        </w:trPr>
        <w:tc>
          <w:tcPr>
            <w:tcBorders/>
            <w:tcW w:w="2206" w:type="pct"/>
            <w:vAlign w:val="bottom"/>
            <w:textDirection w:val="lrTb"/>
            <w:noWrap w:val="false"/>
          </w:tcPr>
          <w:p>
            <w:pPr>
              <w:pStyle w:val="930"/>
              <w:pBdr/>
              <w:spacing/>
              <w:ind w:firstLine="0"/>
              <w:rPr>
                <w:sz w:val="28"/>
                <w:szCs w:val="28"/>
              </w:rPr>
            </w:pPr>
            <w:r>
              <w:rPr>
                <w:sz w:val="28"/>
                <w:szCs w:val="28"/>
              </w:rPr>
              <w:t xml:space="preserve">Руководитель</w:t>
            </w:r>
            <w:r>
              <w:rPr>
                <w:sz w:val="28"/>
                <w:szCs w:val="28"/>
              </w:rPr>
            </w:r>
            <w:r>
              <w:rPr>
                <w:sz w:val="28"/>
                <w:szCs w:val="28"/>
              </w:rPr>
            </w:r>
          </w:p>
        </w:tc>
        <w:tc>
          <w:tcPr>
            <w:tcBorders>
              <w:top w:val="single" w:color="auto" w:sz="4" w:space="0"/>
              <w:bottom w:val="single" w:color="auto" w:sz="4" w:space="0"/>
            </w:tcBorders>
            <w:tcW w:w="1324" w:type="pct"/>
            <w:vAlign w:val="bottom"/>
            <w:textDirection w:val="lrTb"/>
            <w:noWrap w:val="false"/>
          </w:tcPr>
          <w:p>
            <w:pPr>
              <w:pStyle w:val="930"/>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30"/>
              <w:pBdr/>
              <w:spacing/>
              <w:ind w:firstLine="0"/>
              <w:jc w:val="center"/>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614"/>
        </w:trPr>
        <w:tc>
          <w:tcPr>
            <w:shd w:val="clear" w:color="auto" w:fill="ffff00"/>
            <w:tcBorders/>
            <w:tcW w:w="2206" w:type="pct"/>
            <w:vAlign w:val="bottom"/>
            <w:textDirection w:val="lrTb"/>
            <w:noWrap w:val="false"/>
          </w:tcPr>
          <w:p>
            <w:pPr>
              <w:pStyle w:val="930"/>
              <w:pBdr/>
              <w:spacing/>
              <w:ind w:firstLine="0"/>
              <w:rPr>
                <w:sz w:val="28"/>
                <w:szCs w:val="28"/>
              </w:rPr>
            </w:pPr>
            <w:r>
              <w:rPr>
                <w:sz w:val="28"/>
                <w:szCs w:val="28"/>
              </w:rPr>
              <w:t xml:space="preserve">Консультант</w:t>
            </w:r>
            <w:r>
              <w:rPr>
                <w:sz w:val="28"/>
                <w:szCs w:val="28"/>
              </w:rPr>
            </w:r>
            <w:r>
              <w:rPr>
                <w:sz w:val="28"/>
                <w:szCs w:val="28"/>
              </w:rPr>
            </w:r>
          </w:p>
        </w:tc>
        <w:tc>
          <w:tcPr>
            <w:shd w:val="clear" w:color="auto" w:fill="ffff00"/>
            <w:tcBorders>
              <w:top w:val="single" w:color="auto" w:sz="4" w:space="0"/>
              <w:bottom w:val="single" w:color="auto" w:sz="4" w:space="0"/>
            </w:tcBorders>
            <w:tcW w:w="1324" w:type="pct"/>
            <w:vAlign w:val="bottom"/>
            <w:textDirection w:val="lrTb"/>
            <w:noWrap w:val="false"/>
          </w:tcPr>
          <w:p>
            <w:pPr>
              <w:pStyle w:val="930"/>
              <w:pBdr/>
              <w:spacing/>
              <w:ind/>
              <w:rPr>
                <w:sz w:val="28"/>
                <w:szCs w:val="28"/>
              </w:rPr>
            </w:pPr>
            <w:r>
              <w:rPr>
                <w:sz w:val="28"/>
                <w:szCs w:val="28"/>
              </w:rPr>
            </w:r>
            <w:r>
              <w:rPr>
                <w:sz w:val="28"/>
                <w:szCs w:val="28"/>
              </w:rPr>
            </w:r>
            <w:r>
              <w:rPr>
                <w:sz w:val="28"/>
                <w:szCs w:val="28"/>
              </w:rPr>
            </w:r>
          </w:p>
        </w:tc>
        <w:tc>
          <w:tcPr>
            <w:shd w:val="clear" w:color="auto" w:fill="ffff00"/>
            <w:tcBorders/>
            <w:tcW w:w="1470" w:type="pct"/>
            <w:vAlign w:val="bottom"/>
            <w:textDirection w:val="lrTb"/>
            <w:noWrap w:val="false"/>
          </w:tcPr>
          <w:p>
            <w:pPr>
              <w:pStyle w:val="930"/>
              <w:pBdr/>
              <w:spacing/>
              <w:ind w:firstLine="0"/>
              <w:jc w:val="center"/>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30"/>
        <w:pBdr/>
        <w:spacing w:line="360" w:lineRule="auto"/>
        <w:ind w:firstLine="1985"/>
        <w:jc w:val="center"/>
        <w:rPr>
          <w:b/>
          <w:caps/>
          <w:sz w:val="28"/>
          <w:szCs w:val="28"/>
        </w:rPr>
      </w:pPr>
      <w:r>
        <w:rPr>
          <w:i/>
          <w:vertAlign w:val="superscript"/>
        </w:rPr>
        <w:t xml:space="preserve">(Уч. степень, уч</w:t>
      </w:r>
      <w:r>
        <w:rPr>
          <w:i/>
          <w:vertAlign w:val="superscript"/>
        </w:rPr>
        <w:t xml:space="preserve">. звание)</w:t>
      </w:r>
      <w:r>
        <w:rPr>
          <w:b/>
          <w:caps/>
          <w:sz w:val="28"/>
          <w:szCs w:val="28"/>
          <w:highlight w:val="yellow"/>
        </w:rPr>
        <w:br w:type="page" w:clear="all"/>
      </w:r>
      <w:r>
        <w:rPr>
          <w:b/>
          <w:caps/>
          <w:sz w:val="28"/>
          <w:szCs w:val="28"/>
        </w:rPr>
        <w:t xml:space="preserve">РЕФЕРАТ</w:t>
      </w:r>
      <w:r>
        <w:rPr>
          <w:b/>
          <w:caps/>
          <w:sz w:val="28"/>
          <w:szCs w:val="28"/>
        </w:rPr>
      </w:r>
      <w:r>
        <w:rPr>
          <w:b/>
          <w:caps/>
          <w:sz w:val="28"/>
          <w:szCs w:val="28"/>
        </w:rPr>
      </w:r>
    </w:p>
    <w:p>
      <w:pPr>
        <w:pStyle w:val="930"/>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30"/>
        <w:pBdr/>
        <w:spacing w:line="360" w:lineRule="auto"/>
        <w:ind w:firstLine="709"/>
        <w:jc w:val="both"/>
        <w:rPr>
          <w:sz w:val="28"/>
          <w:szCs w:val="28"/>
        </w:rPr>
      </w:pPr>
      <w:r>
        <w:rPr>
          <w:sz w:val="28"/>
          <w:szCs w:val="28"/>
        </w:rPr>
        <w:t xml:space="preserve">Пояснительная записка </w:t>
      </w:r>
      <w:r>
        <w:rPr>
          <w:color w:val="ff0000"/>
          <w:sz w:val="28"/>
          <w:szCs w:val="28"/>
        </w:rPr>
        <w:t xml:space="preserve">00</w:t>
      </w:r>
      <w:r>
        <w:rPr>
          <w:sz w:val="28"/>
          <w:szCs w:val="28"/>
        </w:rPr>
        <w:t xml:space="preserve"> стр., </w:t>
      </w:r>
      <w:r>
        <w:rPr>
          <w:color w:val="ff0000"/>
          <w:sz w:val="28"/>
          <w:szCs w:val="28"/>
        </w:rPr>
        <w:t xml:space="preserve">00</w:t>
      </w:r>
      <w:r>
        <w:rPr>
          <w:sz w:val="28"/>
          <w:szCs w:val="28"/>
        </w:rPr>
        <w:t xml:space="preserve"> рис., </w:t>
      </w:r>
      <w:r>
        <w:rPr>
          <w:color w:val="ff0000"/>
          <w:sz w:val="28"/>
          <w:szCs w:val="28"/>
        </w:rPr>
        <w:t xml:space="preserve">00</w:t>
      </w:r>
      <w:r>
        <w:rPr>
          <w:sz w:val="28"/>
          <w:szCs w:val="28"/>
        </w:rPr>
        <w:t xml:space="preserve"> табл., </w:t>
      </w:r>
      <w:r>
        <w:rPr>
          <w:color w:val="ff0000"/>
          <w:sz w:val="28"/>
          <w:szCs w:val="28"/>
        </w:rPr>
        <w:t xml:space="preserve">00</w:t>
      </w:r>
      <w:r>
        <w:rPr>
          <w:sz w:val="28"/>
          <w:szCs w:val="28"/>
        </w:rPr>
        <w:t xml:space="preserve"> ист., </w:t>
      </w:r>
      <w:r>
        <w:rPr>
          <w:color w:val="ff0000"/>
          <w:sz w:val="28"/>
          <w:szCs w:val="28"/>
        </w:rPr>
        <w:t xml:space="preserve">00</w:t>
      </w:r>
      <w:r>
        <w:rPr>
          <w:sz w:val="28"/>
          <w:szCs w:val="28"/>
        </w:rPr>
        <w:t xml:space="preserve"> прил.</w:t>
      </w:r>
      <w:r>
        <w:rPr>
          <w:sz w:val="28"/>
          <w:szCs w:val="28"/>
        </w:rPr>
      </w:r>
      <w:r>
        <w:rPr>
          <w:sz w:val="28"/>
          <w:szCs w:val="28"/>
        </w:rPr>
      </w:r>
    </w:p>
    <w:p>
      <w:pPr>
        <w:pStyle w:val="930"/>
        <w:pBdr/>
        <w:spacing w:line="360" w:lineRule="auto"/>
        <w:ind w:firstLine="709"/>
        <w:jc w:val="both"/>
        <w:rPr>
          <w:caps/>
          <w:sz w:val="28"/>
          <w:szCs w:val="28"/>
        </w:rPr>
      </w:pPr>
      <w:r>
        <w:rPr>
          <w:caps/>
          <w:color w:val="ff0000"/>
          <w:sz w:val="28"/>
          <w:szCs w:val="28"/>
        </w:rPr>
      </w:r>
      <w:r>
        <w:rPr>
          <w:caps/>
          <w:color w:val="auto"/>
          <w:sz w:val="28"/>
          <w:szCs w:val="28"/>
        </w:rPr>
        <w:t xml:space="preserve">цифровая связь, радиомониторинг, стандрат DMR</w:t>
      </w:r>
      <w:r>
        <w:rPr>
          <w:caps/>
          <w:sz w:val="28"/>
          <w:szCs w:val="28"/>
        </w:rPr>
        <w:t xml:space="preserve"> </w:t>
      </w:r>
      <w:r>
        <w:rPr>
          <w:caps/>
          <w:sz w:val="28"/>
          <w:szCs w:val="28"/>
        </w:rPr>
      </w:r>
      <w:r>
        <w:rPr>
          <w:caps/>
          <w:sz w:val="28"/>
          <w:szCs w:val="28"/>
        </w:rPr>
      </w:r>
    </w:p>
    <w:p>
      <w:pPr>
        <w:pStyle w:val="930"/>
        <w:pBdr/>
        <w:tabs>
          <w:tab w:val="center" w:leader="none" w:pos="4677"/>
        </w:tabs>
        <w:spacing w:line="360" w:lineRule="auto"/>
        <w:ind w:firstLine="709"/>
        <w:jc w:val="both"/>
        <w:rPr>
          <w:sz w:val="28"/>
          <w:szCs w:val="28"/>
        </w:rPr>
      </w:pPr>
      <w:r>
        <w:rPr>
          <w:sz w:val="28"/>
          <w:szCs w:val="28"/>
        </w:rPr>
        <w:t xml:space="preserve">Объектом </w:t>
      </w:r>
      <w:r>
        <w:rPr>
          <w:color w:val="auto"/>
          <w:sz w:val="28"/>
          <w:szCs w:val="28"/>
        </w:rPr>
        <w:t xml:space="preserve">разработки</w:t>
      </w:r>
      <w:r>
        <w:rPr>
          <w:color w:val="ff0000"/>
          <w:sz w:val="28"/>
          <w:szCs w:val="28"/>
        </w:rPr>
        <w:t xml:space="preserve"> </w:t>
      </w:r>
      <w:r>
        <w:rPr>
          <w:sz w:val="28"/>
          <w:szCs w:val="28"/>
        </w:rPr>
        <w:t xml:space="preserve">является программный модуль обработки сигналов стандарта DMR</w:t>
      </w:r>
      <w:r>
        <w:rPr>
          <w:sz w:val="28"/>
          <w:szCs w:val="28"/>
        </w:rPr>
        <w:t xml:space="preserve">.</w:t>
      </w:r>
      <w:r>
        <w:rPr>
          <w:sz w:val="28"/>
          <w:szCs w:val="28"/>
        </w:rPr>
        <w:tab/>
      </w:r>
      <w:r>
        <w:rPr>
          <w:sz w:val="28"/>
          <w:szCs w:val="28"/>
        </w:rPr>
      </w:r>
      <w:r>
        <w:rPr>
          <w:sz w:val="28"/>
          <w:szCs w:val="28"/>
        </w:rPr>
      </w:r>
    </w:p>
    <w:p>
      <w:pPr>
        <w:pStyle w:val="930"/>
        <w:pBdr/>
        <w:spacing w:line="360" w:lineRule="auto"/>
        <w:ind w:firstLine="709"/>
        <w:jc w:val="both"/>
        <w:rPr>
          <w:color w:val="auto"/>
        </w:rPr>
      </w:pPr>
      <w:r>
        <w:rPr>
          <w:color w:val="auto"/>
          <w:sz w:val="28"/>
          <w:szCs w:val="28"/>
        </w:rPr>
        <w:t xml:space="preserve">Цель работы – реализация программного модуля обработки сигналов стандарта DMR.</w:t>
      </w:r>
      <w:r>
        <w:rPr>
          <w:color w:val="auto"/>
        </w:rPr>
      </w:r>
      <w:r>
        <w:rPr>
          <w:color w:val="auto"/>
        </w:rPr>
      </w:r>
    </w:p>
    <w:p>
      <w:pPr>
        <w:pStyle w:val="930"/>
        <w:pBdr/>
        <w:spacing w:line="360" w:lineRule="auto"/>
        <w:ind w:firstLine="709"/>
        <w:jc w:val="both"/>
        <w:rPr>
          <w:color w:val="auto"/>
        </w:rPr>
      </w:pPr>
      <w:r>
        <w:rPr>
          <w:color w:val="auto"/>
          <w:sz w:val="28"/>
          <w:szCs w:val="28"/>
        </w:rPr>
        <w:t xml:space="preserve">В работе представлены теоретические сведения, касающиеся вопросов цифровой связи и радиомониторинга, также рассмотрены основные положения стандарта TETRA, необходимые для реализации алгоритма обработки сигнала стандарта DMR.</w:t>
      </w:r>
      <w:r>
        <w:rPr>
          <w:color w:val="auto"/>
        </w:rPr>
      </w:r>
      <w:r>
        <w:rPr>
          <w:color w:val="auto"/>
        </w:rPr>
      </w:r>
    </w:p>
    <w:p>
      <w:pPr>
        <w:pStyle w:val="930"/>
        <w:pBdr/>
        <w:spacing w:line="360" w:lineRule="auto"/>
        <w:ind w:firstLine="709"/>
        <w:jc w:val="both"/>
        <w:rPr>
          <w:color w:val="auto"/>
        </w:rPr>
      </w:pPr>
      <w:r>
        <w:rPr>
          <w:color w:val="auto"/>
          <w:sz w:val="28"/>
          <w:szCs w:val="28"/>
        </w:rPr>
        <w:t xml:space="preserve">Реализация программного модуля представляет собой кроссплатформенное серверное программное обеспечение, реализованное на языке программирования C++ с использованием объектно-ориентированного стиля программирования.</w:t>
      </w:r>
      <w:r>
        <w:rPr>
          <w:color w:val="auto"/>
        </w:rPr>
      </w:r>
      <w:r>
        <w:rPr>
          <w:color w:val="auto"/>
        </w:rPr>
      </w:r>
    </w:p>
    <w:p>
      <w:pPr>
        <w:pStyle w:val="930"/>
        <w:pBdr/>
        <w:spacing w:line="360" w:lineRule="auto"/>
        <w:ind w:firstLine="709"/>
        <w:jc w:val="both"/>
        <w:rPr>
          <w:color w:val="auto"/>
          <w:sz w:val="28"/>
          <w:szCs w:val="28"/>
        </w:rPr>
      </w:pPr>
      <w:r>
        <w:rPr>
          <w:color w:val="auto"/>
          <w:sz w:val="28"/>
          <w:szCs w:val="28"/>
        </w:rPr>
        <w:t xml:space="preserve">К результатам данной работы относится программное обеспечение высокой производительности, реализующее сканирование заданного частотного диапазона на предмет наличия устройств стандарта DMR.</w:t>
      </w:r>
      <w:r>
        <w:rPr>
          <w:color w:val="auto"/>
          <w:sz w:val="28"/>
          <w:szCs w:val="28"/>
        </w:rPr>
      </w:r>
      <w:r>
        <w:rPr>
          <w:color w:val="auto"/>
          <w:sz w:val="28"/>
          <w:szCs w:val="28"/>
        </w:rPr>
      </w:r>
    </w:p>
    <w:p>
      <w:pPr>
        <w:pStyle w:val="930"/>
        <w:pBdr/>
        <w:spacing/>
        <w:ind/>
        <w:jc w:val="center"/>
        <w:rPr>
          <w:b/>
          <w:caps/>
          <w:sz w:val="28"/>
          <w:szCs w:val="28"/>
          <w:lang w:val="en-US"/>
        </w:rPr>
      </w:pPr>
      <w:r>
        <w:rPr>
          <w:b/>
          <w:caps/>
          <w:sz w:val="28"/>
          <w:szCs w:val="28"/>
          <w:highlight w:val="yellow"/>
          <w:lang w:val="ru-RU"/>
        </w:rPr>
      </w:r>
      <w:r>
        <w:rPr>
          <w:b/>
          <w:caps/>
          <w:sz w:val="28"/>
          <w:szCs w:val="28"/>
          <w:highlight w:val="yellow"/>
          <w:lang w:val="en-US"/>
        </w:rPr>
        <w:br w:type="page" w:clear="all"/>
      </w:r>
      <w:r>
        <w:rPr>
          <w:b/>
          <w:caps/>
          <w:sz w:val="28"/>
          <w:szCs w:val="28"/>
          <w:lang w:val="en-US"/>
        </w:rPr>
        <w:t xml:space="preserve">ABSTRACT</w:t>
      </w:r>
      <w:r>
        <w:rPr>
          <w:b/>
          <w:caps/>
          <w:sz w:val="28"/>
          <w:szCs w:val="28"/>
          <w:lang w:val="en-US"/>
        </w:rPr>
      </w:r>
      <w:r>
        <w:rPr>
          <w:b/>
          <w:caps/>
          <w:sz w:val="28"/>
          <w:szCs w:val="28"/>
          <w:lang w:val="en-US"/>
        </w:rPr>
      </w:r>
    </w:p>
    <w:p>
      <w:pPr>
        <w:pStyle w:val="930"/>
        <w:pBdr/>
        <w:spacing w:line="360" w:lineRule="auto"/>
        <w:ind/>
        <w:jc w:val="center"/>
        <w:rPr>
          <w:b/>
          <w:caps/>
          <w:sz w:val="28"/>
          <w:szCs w:val="28"/>
          <w:lang w:val="en-US"/>
        </w:rPr>
      </w:pPr>
      <w:r>
        <w:rPr>
          <w:b/>
          <w:caps/>
          <w:sz w:val="28"/>
          <w:szCs w:val="28"/>
          <w:lang w:val="en-US"/>
        </w:rPr>
      </w:r>
      <w:r>
        <w:rPr>
          <w:b/>
          <w:caps/>
          <w:sz w:val="28"/>
          <w:szCs w:val="28"/>
          <w:lang w:val="en-US"/>
        </w:rPr>
      </w:r>
      <w:r>
        <w:rPr>
          <w:b/>
          <w:caps/>
          <w:sz w:val="28"/>
          <w:szCs w:val="28"/>
          <w:lang w:val="en-US"/>
        </w:rPr>
      </w:r>
    </w:p>
    <w:p>
      <w:pPr>
        <w:pStyle w:val="930"/>
        <w:pBdr/>
        <w:spacing w:line="360" w:lineRule="auto"/>
        <w:ind w:firstLine="709"/>
        <w:jc w:val="both"/>
        <w:rPr>
          <w:color w:val="auto"/>
        </w:rPr>
      </w:pPr>
      <w:r>
        <w:rPr>
          <w:color w:val="auto"/>
          <w:sz w:val="28"/>
          <w:szCs w:val="28"/>
          <w:lang w:val="en-US"/>
        </w:rPr>
        <w:t xml:space="preserve">The object of development is a software module for signal processing of the DMR standard.</w:t>
      </w:r>
      <w:r>
        <w:rPr>
          <w:color w:val="auto"/>
        </w:rPr>
      </w:r>
      <w:r>
        <w:rPr>
          <w:color w:val="auto"/>
        </w:rPr>
      </w:r>
    </w:p>
    <w:p>
      <w:pPr>
        <w:pStyle w:val="930"/>
        <w:pBdr/>
        <w:spacing w:line="360" w:lineRule="auto"/>
        <w:ind w:firstLine="709"/>
        <w:jc w:val="both"/>
        <w:rPr>
          <w:color w:val="auto"/>
        </w:rPr>
      </w:pPr>
      <w:r>
        <w:rPr>
          <w:color w:val="auto"/>
          <w:sz w:val="28"/>
          <w:szCs w:val="28"/>
          <w:lang w:val="en-US"/>
        </w:rPr>
        <w:t xml:space="preserve">The purpose of the work is to implement a software module for signal processing of the DMR standard.</w:t>
      </w:r>
      <w:r>
        <w:rPr>
          <w:color w:val="auto"/>
        </w:rPr>
      </w:r>
      <w:r>
        <w:rPr>
          <w:color w:val="auto"/>
        </w:rPr>
      </w:r>
    </w:p>
    <w:p>
      <w:pPr>
        <w:pStyle w:val="930"/>
        <w:pBdr/>
        <w:spacing w:line="360" w:lineRule="auto"/>
        <w:ind w:firstLine="709"/>
        <w:jc w:val="both"/>
        <w:rPr>
          <w:color w:val="auto"/>
        </w:rPr>
      </w:pPr>
      <w:r>
        <w:rPr>
          <w:color w:val="auto"/>
          <w:sz w:val="28"/>
          <w:szCs w:val="28"/>
          <w:lang w:val="en-US"/>
        </w:rPr>
        <w:t xml:space="preserve">The paper presents theoretical information on issues of digital communication and radio monitoring, as well as the main provisions of the TETRA standard necessary for the implementation of the DMR signal processing algorithm.</w:t>
      </w:r>
      <w:r>
        <w:rPr>
          <w:color w:val="auto"/>
        </w:rPr>
      </w:r>
      <w:r>
        <w:rPr>
          <w:color w:val="auto"/>
        </w:rPr>
      </w:r>
    </w:p>
    <w:p>
      <w:pPr>
        <w:pStyle w:val="930"/>
        <w:pBdr/>
        <w:spacing w:line="360" w:lineRule="auto"/>
        <w:ind w:firstLine="709"/>
        <w:jc w:val="both"/>
        <w:rPr>
          <w:color w:val="auto"/>
        </w:rPr>
      </w:pPr>
      <w:r>
        <w:rPr>
          <w:color w:val="auto"/>
          <w:sz w:val="28"/>
          <w:szCs w:val="28"/>
          <w:lang w:val="en-US"/>
        </w:rPr>
        <w:t xml:space="preserve">The implementation of the software module is a cross-platform server software implemented in the C++ programming language using an object-oriented programming style.</w:t>
      </w:r>
      <w:r>
        <w:rPr>
          <w:color w:val="auto"/>
        </w:rPr>
      </w:r>
      <w:r>
        <w:rPr>
          <w:color w:val="auto"/>
        </w:rPr>
      </w:r>
    </w:p>
    <w:p>
      <w:pPr>
        <w:pStyle w:val="930"/>
        <w:pBdr/>
        <w:spacing w:line="360" w:lineRule="auto"/>
        <w:ind w:firstLine="709"/>
        <w:jc w:val="both"/>
        <w:rPr>
          <w:color w:val="auto"/>
          <w:sz w:val="28"/>
          <w:szCs w:val="28"/>
        </w:rPr>
      </w:pPr>
      <w:r>
        <w:rPr>
          <w:color w:val="auto"/>
          <w:sz w:val="28"/>
          <w:szCs w:val="28"/>
          <w:lang w:val="en-US"/>
        </w:rPr>
        <w:t xml:space="preserve">The results of this work include high-performance software that implements scanning of a given frequency range for the presence of DMR standard devices.</w:t>
      </w:r>
      <w:r>
        <w:rPr>
          <w:color w:val="auto"/>
          <w:sz w:val="28"/>
          <w:szCs w:val="28"/>
        </w:rPr>
      </w:r>
      <w:r>
        <w:rPr>
          <w:color w:val="auto"/>
          <w:sz w:val="28"/>
          <w:szCs w:val="28"/>
        </w:rPr>
      </w:r>
    </w:p>
    <w:p>
      <w:pPr>
        <w:pStyle w:val="930"/>
        <w:pBdr/>
        <w:spacing/>
        <w:ind/>
        <w:jc w:val="center"/>
        <w:rPr>
          <w:b/>
          <w:caps/>
          <w:sz w:val="28"/>
          <w:szCs w:val="28"/>
        </w:rPr>
      </w:pPr>
      <w:r>
        <w:rPr>
          <w:sz w:val="28"/>
          <w:szCs w:val="28"/>
          <w:lang w:val="en-US"/>
        </w:rPr>
        <w:br w:type="page" w:clear="all"/>
      </w:r>
      <w:r>
        <w:rPr>
          <w:b/>
          <w:caps/>
          <w:sz w:val="28"/>
          <w:szCs w:val="28"/>
        </w:rPr>
        <w:t xml:space="preserve">содержание</w:t>
      </w:r>
      <w:r>
        <w:rPr>
          <w:b/>
          <w:caps/>
          <w:sz w:val="28"/>
          <w:szCs w:val="28"/>
        </w:rPr>
      </w:r>
      <w:r>
        <w:rPr>
          <w:b/>
          <w:caps/>
          <w:sz w:val="28"/>
          <w:szCs w:val="28"/>
        </w:rPr>
      </w:r>
    </w:p>
    <w:p>
      <w:pPr>
        <w:pStyle w:val="930"/>
        <w:pBdr/>
        <w:spacing w:line="360" w:lineRule="auto"/>
        <w:ind/>
        <w:jc w:val="center"/>
        <w:rPr>
          <w:bCs/>
          <w:sz w:val="28"/>
          <w:szCs w:val="28"/>
        </w:rPr>
      </w:pPr>
      <w:r>
        <w:rPr>
          <w:bCs/>
          <w:sz w:val="28"/>
          <w:szCs w:val="28"/>
        </w:rPr>
      </w:r>
      <w:r>
        <w:rPr>
          <w:bCs/>
          <w:sz w:val="28"/>
          <w:szCs w:val="28"/>
        </w:rPr>
      </w:r>
      <w:r>
        <w:rPr>
          <w:bC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842"/>
        <w:gridCol w:w="7743"/>
        <w:gridCol w:w="986"/>
      </w:tblGrid>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sz w:val="28"/>
                <w:szCs w:val="28"/>
              </w:rPr>
            </w:pPr>
            <w:r>
              <w:rPr>
                <w:bCs/>
                <w:sz w:val="28"/>
                <w:szCs w:val="28"/>
              </w:rPr>
              <w:t xml:space="preserve">Введение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t xml:space="preserve">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color w:val="ff0000"/>
                <w:sz w:val="28"/>
                <w:szCs w:val="28"/>
              </w:rPr>
            </w:pPr>
            <w:r>
              <w:rPr>
                <w:bCs/>
                <w:color w:val="ff0000"/>
                <w:sz w:val="28"/>
                <w:szCs w:val="28"/>
              </w:rPr>
              <w:t xml:space="preserve">Цифровая связь</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sz w:val="28"/>
                <w:szCs w:val="28"/>
              </w:rPr>
            </w:pPr>
            <w:r>
              <w:rPr>
                <w:bCs/>
                <w:sz w:val="28"/>
                <w:szCs w:val="28"/>
              </w:rPr>
            </w:r>
            <w:r>
              <w:rPr>
                <w:bCs/>
                <w:sz w:val="28"/>
                <w:szCs w:val="28"/>
              </w:rPr>
            </w:r>
            <w:r>
              <w:rPr>
                <w:bCs/>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1.1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left="598"/>
              <w:rPr>
                <w:bCs/>
                <w:color w:val="ff0000"/>
                <w:sz w:val="28"/>
                <w:szCs w:val="28"/>
              </w:rPr>
            </w:pPr>
            <w:r>
              <w:rPr>
                <w:bCs/>
                <w:color w:val="ff0000"/>
                <w:sz w:val="28"/>
                <w:szCs w:val="28"/>
              </w:rPr>
            </w:r>
            <w:r>
              <w:rPr>
                <w:bCs/>
                <w:color w:val="ff0000"/>
                <w:sz w:val="28"/>
                <w:szCs w:val="28"/>
              </w:rPr>
              <w:t xml:space="preserve">Общая структурная схема и основные характеристики систем цифровой связи</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1.2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598"/>
              <w:rPr>
                <w:bCs/>
                <w:color w:val="ff0000"/>
                <w:sz w:val="28"/>
                <w:szCs w:val="28"/>
              </w:rPr>
            </w:pPr>
            <w:r>
              <w:rPr>
                <w:bCs/>
                <w:color w:val="ff0000"/>
                <w:sz w:val="28"/>
                <w:szCs w:val="28"/>
              </w:rPr>
            </w:r>
            <w:r>
              <w:rPr>
                <w:bCs/>
                <w:color w:val="ff0000"/>
                <w:sz w:val="28"/>
                <w:szCs w:val="28"/>
              </w:rPr>
              <w:t xml:space="preserve">Множественный доступ</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1.3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598"/>
              <w:rPr>
                <w:bCs/>
                <w:color w:val="ff0000"/>
                <w:sz w:val="28"/>
                <w:szCs w:val="28"/>
              </w:rPr>
            </w:pPr>
            <w:r>
              <w:rPr>
                <w:bCs/>
                <w:color w:val="ff0000"/>
                <w:sz w:val="28"/>
                <w:szCs w:val="28"/>
              </w:rPr>
            </w:r>
            <w:r>
              <w:rPr>
                <w:bCs/>
                <w:color w:val="ff0000"/>
                <w:sz w:val="28"/>
                <w:szCs w:val="28"/>
              </w:rPr>
              <w:t xml:space="preserve">Помехоустойчивое кодирование</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color w:val="ff0000"/>
                <w:sz w:val="28"/>
                <w:szCs w:val="28"/>
              </w:rPr>
            </w:pPr>
            <w:r>
              <w:rPr>
                <w:bCs/>
                <w:color w:val="ff0000"/>
                <w:sz w:val="28"/>
                <w:szCs w:val="28"/>
              </w:rPr>
              <w:t xml:space="preserve">Радиомониторинг</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2.1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hanging="122" w:left="720"/>
              <w:rPr>
                <w:bCs/>
                <w:color w:val="ff0000"/>
                <w:sz w:val="28"/>
                <w:szCs w:val="28"/>
              </w:rPr>
            </w:pPr>
            <w:r>
              <w:rPr>
                <w:bCs/>
                <w:color w:val="ff0000"/>
                <w:sz w:val="28"/>
                <w:szCs w:val="28"/>
              </w:rPr>
              <w:t xml:space="preserve">Задачи средств радиомониторинга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2.2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598"/>
              <w:rPr>
                <w:color w:val="ff0000"/>
                <w:sz w:val="28"/>
                <w:szCs w:val="28"/>
                <w:highlight w:val="none"/>
              </w:rPr>
            </w:pPr>
            <w:r>
              <w:rPr>
                <w:bCs/>
                <w:color w:val="ff0000"/>
                <w:sz w:val="28"/>
                <w:szCs w:val="28"/>
              </w:rPr>
              <w:t xml:space="preserve">Классификация и структура средств радиомониторинга</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2.3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598"/>
              <w:rPr>
                <w:color w:val="ff0000"/>
                <w:sz w:val="28"/>
                <w:szCs w:val="28"/>
                <w:highlight w:val="none"/>
              </w:rPr>
            </w:pPr>
            <w:r>
              <w:rPr>
                <w:bCs/>
                <w:color w:val="ff0000"/>
                <w:sz w:val="28"/>
                <w:szCs w:val="28"/>
              </w:rPr>
              <w:t xml:space="preserve">Пеленгование источников радиоизлучения</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rPr>
            </w:pPr>
            <w:r>
              <w:rPr>
                <w:bCs/>
                <w:sz w:val="28"/>
                <w:szCs w:val="28"/>
              </w:rPr>
              <w:t xml:space="preserve">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color w:val="ff0000"/>
                <w:sz w:val="28"/>
                <w:szCs w:val="28"/>
              </w:rPr>
            </w:pPr>
            <w:r>
              <w:rPr>
                <w:bCs/>
                <w:color w:val="ff0000"/>
                <w:sz w:val="28"/>
                <w:szCs w:val="28"/>
              </w:rPr>
              <w:t xml:space="preserve">Стандарт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rPr>
            </w:pPr>
            <w:r>
              <w:rPr>
                <w:bCs/>
                <w:sz w:val="28"/>
                <w:szCs w:val="28"/>
              </w:rPr>
              <w:t xml:space="preserve">3.1</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rPr>
                <w:bCs/>
                <w:color w:val="ff0000"/>
                <w:sz w:val="28"/>
                <w:szCs w:val="28"/>
              </w:rPr>
            </w:pPr>
            <w:r>
              <w:rPr>
                <w:bCs/>
                <w:color w:val="ff0000"/>
                <w:sz w:val="28"/>
                <w:szCs w:val="28"/>
              </w:rPr>
              <w:t xml:space="preserve">Структура TDMA фрейма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rPr>
            </w:pPr>
            <w:r>
              <w:rPr>
                <w:bCs/>
                <w:sz w:val="28"/>
                <w:szCs w:val="28"/>
              </w:rPr>
              <w:t xml:space="preserve">3.2</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rPr>
                <w:bCs/>
                <w:color w:val="ff0000"/>
                <w:sz w:val="28"/>
                <w:szCs w:val="28"/>
              </w:rPr>
            </w:pPr>
            <w:r>
              <w:rPr>
                <w:bCs/>
                <w:color w:val="ff0000"/>
                <w:sz w:val="28"/>
                <w:szCs w:val="28"/>
              </w:rPr>
              <w:t xml:space="preserve">Сигнализация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rPr>
            </w:pPr>
            <w:r>
              <w:rPr>
                <w:bCs/>
                <w:sz w:val="28"/>
                <w:szCs w:val="28"/>
              </w:rPr>
              <w:t xml:space="preserve">3.3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rPr>
                <w:bCs/>
                <w:color w:val="ff0000"/>
                <w:sz w:val="28"/>
                <w:szCs w:val="28"/>
              </w:rPr>
            </w:pPr>
            <w:r>
              <w:rPr>
                <w:bCs/>
                <w:color w:val="ff0000"/>
                <w:sz w:val="28"/>
                <w:szCs w:val="28"/>
              </w:rPr>
              <w:t xml:space="preserve">Физический уровень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N</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color w:val="ff0000"/>
                <w:sz w:val="28"/>
                <w:szCs w:val="28"/>
              </w:rPr>
            </w:pPr>
            <w:r>
              <w:rPr>
                <w:bCs/>
                <w:color w:val="ff0000"/>
                <w:sz w:val="28"/>
                <w:szCs w:val="28"/>
              </w:rPr>
              <w:t xml:space="preserve">Название дополнительного 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t xml:space="preserve">65</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sz w:val="28"/>
                <w:szCs w:val="28"/>
              </w:rPr>
            </w:pPr>
            <w:r>
              <w:rPr>
                <w:bCs/>
                <w:sz w:val="28"/>
                <w:szCs w:val="28"/>
              </w:rPr>
              <w:t xml:space="preserve">Заключение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t xml:space="preserve">68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sz w:val="28"/>
                <w:szCs w:val="28"/>
              </w:rPr>
            </w:pPr>
            <w:r>
              <w:rPr>
                <w:bCs/>
                <w:sz w:val="28"/>
                <w:szCs w:val="28"/>
              </w:rPr>
              <w:t xml:space="preserve">Список использованных источников</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t xml:space="preserve">69</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color w:val="ff0000"/>
                <w:sz w:val="28"/>
                <w:szCs w:val="28"/>
              </w:rPr>
            </w:pPr>
            <w:r>
              <w:rPr>
                <w:bCs/>
                <w:color w:val="ff0000"/>
                <w:sz w:val="28"/>
                <w:szCs w:val="28"/>
              </w:rPr>
              <w:t xml:space="preserve">Приложение А. Название приложения</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t xml:space="preserve">72</w:t>
            </w:r>
            <w:r>
              <w:rPr>
                <w:bCs/>
                <w:color w:val="ff0000"/>
                <w:sz w:val="28"/>
                <w:szCs w:val="28"/>
              </w:rPr>
            </w:r>
            <w:r>
              <w:rPr>
                <w:bCs/>
                <w:color w:val="ff0000"/>
                <w:sz w:val="28"/>
                <w:szCs w:val="28"/>
              </w:rPr>
            </w:r>
          </w:p>
        </w:tc>
      </w:tr>
    </w:tbl>
    <w:p>
      <w:pPr>
        <w:pStyle w:val="930"/>
        <w:pBdr/>
        <w:spacing w:line="360" w:lineRule="auto"/>
        <w:ind/>
        <w:jc w:val="center"/>
        <w:rPr>
          <w:bCs/>
          <w:sz w:val="28"/>
          <w:szCs w:val="28"/>
        </w:rPr>
      </w:pPr>
      <w:r>
        <w:rPr>
          <w:bCs/>
          <w:sz w:val="28"/>
          <w:szCs w:val="28"/>
        </w:rPr>
      </w:r>
      <w:r>
        <w:rPr>
          <w:bCs/>
          <w:sz w:val="28"/>
          <w:szCs w:val="28"/>
        </w:rPr>
      </w:r>
      <w:r>
        <w:rPr>
          <w:bCs/>
          <w:sz w:val="28"/>
          <w:szCs w:val="28"/>
        </w:rPr>
      </w:r>
    </w:p>
    <w:p>
      <w:pPr>
        <w:pStyle w:val="930"/>
        <w:pBdr/>
        <w:spacing w:line="360" w:lineRule="auto"/>
        <w:ind w:firstLine="709"/>
        <w:jc w:val="both"/>
        <w:rPr>
          <w:bCs/>
          <w:i/>
          <w:color w:val="ff0000"/>
          <w:sz w:val="28"/>
          <w:szCs w:val="28"/>
        </w:rPr>
      </w:pPr>
      <w:r>
        <w:rPr>
          <w:bCs/>
          <w:i/>
          <w:color w:val="ff0000"/>
          <w:sz w:val="28"/>
          <w:szCs w:val="28"/>
        </w:rPr>
      </w:r>
      <w:r>
        <w:rPr>
          <w:bCs/>
          <w:i/>
          <w:color w:val="ff0000"/>
          <w:sz w:val="28"/>
          <w:szCs w:val="28"/>
        </w:rPr>
      </w:r>
      <w:r>
        <w:rPr>
          <w:bCs/>
          <w:i/>
          <w:color w:val="ff0000"/>
          <w:sz w:val="28"/>
          <w:szCs w:val="28"/>
        </w:rPr>
      </w:r>
    </w:p>
    <w:p>
      <w:pPr>
        <w:pStyle w:val="930"/>
        <w:pBdr/>
        <w:spacing/>
        <w:ind/>
        <w:jc w:val="center"/>
        <w:rPr>
          <w:b/>
          <w:caps/>
          <w:sz w:val="28"/>
          <w:szCs w:val="28"/>
        </w:rPr>
      </w:pPr>
      <w:r>
        <w:rPr>
          <w:sz w:val="28"/>
          <w:szCs w:val="28"/>
        </w:rPr>
        <w:br w:type="page" w:clear="all"/>
      </w:r>
      <w:r>
        <w:rPr>
          <w:b/>
          <w:caps/>
          <w:sz w:val="28"/>
          <w:szCs w:val="28"/>
        </w:rPr>
        <w:t xml:space="preserve">определения, обозначения и сокращения</w:t>
      </w:r>
      <w:r>
        <w:rPr>
          <w:b/>
          <w:caps/>
          <w:sz w:val="28"/>
          <w:szCs w:val="28"/>
        </w:rPr>
      </w:r>
      <w:r>
        <w:rPr>
          <w:b/>
          <w:caps/>
          <w:sz w:val="28"/>
          <w:szCs w:val="28"/>
        </w:rPr>
      </w:r>
    </w:p>
    <w:p>
      <w:pPr>
        <w:pStyle w:val="930"/>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30"/>
        <w:pBdr/>
        <w:spacing w:line="360" w:lineRule="auto"/>
        <w:ind w:firstLine="709"/>
        <w:jc w:val="both"/>
        <w:rPr>
          <w:sz w:val="28"/>
          <w:szCs w:val="28"/>
        </w:rPr>
      </w:pPr>
      <w:r>
        <w:rPr>
          <w:sz w:val="28"/>
          <w:szCs w:val="28"/>
        </w:rPr>
        <w:t xml:space="preserve">В настоящей пояснительной записке применяют следующие термины с соответствующими определениями:</w:t>
      </w:r>
      <w:r>
        <w:rPr>
          <w:sz w:val="28"/>
          <w:szCs w:val="28"/>
        </w:rPr>
      </w:r>
      <w:r>
        <w:rPr>
          <w:sz w:val="28"/>
          <w:szCs w:val="28"/>
        </w:rPr>
      </w:r>
    </w:p>
    <w:p>
      <w:pPr>
        <w:pStyle w:val="930"/>
        <w:pBdr/>
        <w:spacing w:line="360" w:lineRule="auto"/>
        <w:ind w:firstLine="709"/>
        <w:jc w:val="both"/>
        <w:rPr>
          <w:color w:val="ff0000"/>
          <w:sz w:val="28"/>
          <w:szCs w:val="28"/>
        </w:rPr>
      </w:pPr>
      <w:r>
        <w:rPr>
          <w:color w:val="ff0000"/>
          <w:sz w:val="28"/>
          <w:szCs w:val="28"/>
        </w:rPr>
        <w:t xml:space="preserve">АЦП – аналого-цифровой преобразователь</w:t>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t xml:space="preserve">ВКР – выпускная квалификационная работа</w:t>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t xml:space="preserve">ПЗС – прибор с зарядовой связью</w:t>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t xml:space="preserve">РДП – режим «работа дизеля под водой»</w:t>
      </w:r>
      <w:r>
        <w:rPr>
          <w:color w:val="ff0000"/>
          <w:sz w:val="28"/>
          <w:szCs w:val="28"/>
        </w:rPr>
      </w:r>
      <w:r>
        <w:rPr>
          <w:color w:val="ff0000"/>
          <w:sz w:val="28"/>
          <w:szCs w:val="28"/>
        </w:rPr>
      </w:r>
    </w:p>
    <w:p>
      <w:pPr>
        <w:pStyle w:val="930"/>
        <w:pBdr/>
        <w:tabs>
          <w:tab w:val="left" w:leader="none" w:pos="8020"/>
        </w:tabs>
        <w:spacing w:line="360" w:lineRule="auto"/>
        <w:ind w:firstLine="709"/>
        <w:jc w:val="both"/>
        <w:rPr>
          <w:color w:val="ff0000"/>
          <w:sz w:val="28"/>
          <w:szCs w:val="28"/>
        </w:rPr>
      </w:pPr>
      <w:r>
        <w:rPr>
          <w:color w:val="ff0000"/>
          <w:sz w:val="28"/>
          <w:szCs w:val="28"/>
        </w:rPr>
        <w:t xml:space="preserve">СССР – Союз Советских Социалистических Республик</w:t>
      </w:r>
      <w:r>
        <w:rPr>
          <w:color w:val="ff0000"/>
          <w:sz w:val="28"/>
          <w:szCs w:val="28"/>
        </w:rPr>
      </w:r>
      <w:r>
        <w:rPr>
          <w:color w:val="ff0000"/>
          <w:sz w:val="28"/>
          <w:szCs w:val="28"/>
        </w:rPr>
      </w:r>
    </w:p>
    <w:p>
      <w:pPr>
        <w:pStyle w:val="930"/>
        <w:pBdr/>
        <w:tabs>
          <w:tab w:val="left" w:leader="none" w:pos="8020"/>
        </w:tabs>
        <w:spacing w:line="360" w:lineRule="auto"/>
        <w:ind w:firstLine="709"/>
        <w:jc w:val="both"/>
        <w:rPr>
          <w:color w:val="ff0000"/>
          <w:sz w:val="28"/>
          <w:szCs w:val="28"/>
        </w:rPr>
      </w:pPr>
      <w:r>
        <w:rPr>
          <w:color w:val="ff0000"/>
          <w:sz w:val="28"/>
          <w:szCs w:val="28"/>
        </w:rPr>
        <w:t xml:space="preserve">Тротил – 2,4,6-тринитрометилбензол</w:t>
      </w:r>
      <w:r>
        <w:rPr>
          <w:color w:val="ff0000"/>
          <w:sz w:val="28"/>
          <w:szCs w:val="28"/>
        </w:rPr>
      </w:r>
      <w:r>
        <w:rPr>
          <w:color w:val="ff0000"/>
          <w:sz w:val="28"/>
          <w:szCs w:val="28"/>
        </w:rPr>
      </w:r>
    </w:p>
    <w:p>
      <w:pPr>
        <w:pStyle w:val="930"/>
        <w:pBdr/>
        <w:spacing/>
        <w:ind/>
        <w:rPr>
          <w:sz w:val="28"/>
          <w:szCs w:val="28"/>
        </w:rPr>
      </w:pPr>
      <w:r>
        <w:rPr>
          <w:sz w:val="28"/>
          <w:szCs w:val="28"/>
        </w:rPr>
      </w:r>
      <w:r>
        <w:rPr>
          <w:sz w:val="28"/>
          <w:szCs w:val="28"/>
        </w:rPr>
      </w:r>
      <w:r>
        <w:rPr>
          <w:sz w:val="28"/>
          <w:szCs w:val="28"/>
        </w:rPr>
      </w:r>
    </w:p>
    <w:p>
      <w:pPr>
        <w:pStyle w:val="930"/>
        <w:pBdr/>
        <w:spacing w:line="360" w:lineRule="auto"/>
        <w:ind w:firstLine="709"/>
        <w:jc w:val="both"/>
        <w:rPr>
          <w:bCs/>
          <w:i/>
          <w:color w:val="ff0000"/>
          <w:sz w:val="28"/>
          <w:szCs w:val="28"/>
        </w:rPr>
      </w:pPr>
      <w:r>
        <w:rPr>
          <w:bCs/>
          <w:i/>
          <w:color w:val="ff0000"/>
          <w:sz w:val="28"/>
          <w:szCs w:val="28"/>
        </w:rPr>
        <w:t xml:space="preserve">Определения и сокращения приводятся в алфавитном порядке. Варианты определений и сокращений даны в качестве пр</w:t>
      </w:r>
      <w:r>
        <w:rPr>
          <w:bCs/>
          <w:i/>
          <w:color w:val="ff0000"/>
          <w:sz w:val="28"/>
          <w:szCs w:val="28"/>
        </w:rPr>
        <w:t xml:space="preserve">и</w:t>
      </w:r>
      <w:r>
        <w:rPr>
          <w:bCs/>
          <w:i/>
          <w:color w:val="ff0000"/>
          <w:sz w:val="28"/>
          <w:szCs w:val="28"/>
        </w:rPr>
        <w:t xml:space="preserve">мера</w:t>
      </w:r>
      <w:r>
        <w:rPr>
          <w:bCs/>
          <w:i/>
          <w:color w:val="ff0000"/>
          <w:sz w:val="28"/>
          <w:szCs w:val="28"/>
        </w:rPr>
        <w:t xml:space="preserve">.</w:t>
      </w:r>
      <w:r>
        <w:rPr>
          <w:bCs/>
          <w:i/>
          <w:color w:val="ff0000"/>
          <w:sz w:val="28"/>
          <w:szCs w:val="28"/>
        </w:rPr>
      </w:r>
      <w:r>
        <w:rPr>
          <w:bCs/>
          <w:i/>
          <w:color w:val="ff0000"/>
          <w:sz w:val="28"/>
          <w:szCs w:val="28"/>
        </w:rPr>
      </w:r>
    </w:p>
    <w:p>
      <w:pPr>
        <w:pStyle w:val="930"/>
        <w:pBdr/>
        <w:spacing/>
        <w:ind/>
        <w:rPr>
          <w:sz w:val="28"/>
          <w:szCs w:val="28"/>
        </w:rPr>
      </w:pPr>
      <w:r>
        <w:rPr>
          <w:sz w:val="28"/>
          <w:szCs w:val="28"/>
        </w:rPr>
      </w:r>
      <w:r>
        <w:rPr>
          <w:sz w:val="28"/>
          <w:szCs w:val="28"/>
        </w:rPr>
      </w:r>
      <w:r>
        <w:rPr>
          <w:sz w:val="28"/>
          <w:szCs w:val="28"/>
        </w:rPr>
      </w:r>
    </w:p>
    <w:p>
      <w:pPr>
        <w:pStyle w:val="930"/>
        <w:pBdr/>
        <w:spacing/>
        <w:ind/>
        <w:jc w:val="center"/>
        <w:rPr>
          <w:b/>
          <w:caps/>
          <w:sz w:val="28"/>
          <w:szCs w:val="28"/>
        </w:rPr>
      </w:pPr>
      <w:r>
        <w:rPr>
          <w:sz w:val="28"/>
          <w:szCs w:val="28"/>
        </w:rPr>
        <w:br w:type="page" w:clear="all"/>
      </w:r>
      <w:r>
        <w:rPr>
          <w:b/>
          <w:caps/>
          <w:sz w:val="28"/>
          <w:szCs w:val="28"/>
        </w:rPr>
        <w:t xml:space="preserve">введение</w:t>
      </w:r>
      <w:r>
        <w:rPr>
          <w:b/>
          <w:caps/>
          <w:sz w:val="28"/>
          <w:szCs w:val="28"/>
        </w:rPr>
      </w:r>
      <w:r>
        <w:rPr>
          <w:b/>
          <w:caps/>
          <w:sz w:val="28"/>
          <w:szCs w:val="28"/>
        </w:rPr>
      </w:r>
    </w:p>
    <w:p>
      <w:pPr>
        <w:pStyle w:val="930"/>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30"/>
        <w:pBdr/>
        <w:spacing w:line="360" w:lineRule="auto"/>
        <w:ind w:firstLine="709"/>
        <w:jc w:val="both"/>
        <w:rPr>
          <w:color w:val="auto"/>
        </w:rPr>
      </w:pPr>
      <w:r>
        <w:rPr>
          <w:color w:val="auto"/>
          <w:sz w:val="28"/>
          <w:szCs w:val="28"/>
        </w:rPr>
      </w:r>
      <w:r>
        <w:rPr>
          <w:color w:val="auto"/>
          <w:sz w:val="28"/>
          <w:szCs w:val="28"/>
        </w:rPr>
        <w:t xml:space="preserve">Digital Mobile Radio</w:t>
      </w:r>
      <w:r>
        <w:rPr>
          <w:color w:val="auto"/>
          <w:sz w:val="28"/>
          <w:szCs w:val="28"/>
        </w:rPr>
        <w:t xml:space="preserve"> (DMR) – </w:t>
      </w:r>
      <w:r>
        <w:rPr>
          <w:color w:val="auto"/>
          <w:sz w:val="28"/>
          <w:szCs w:val="28"/>
        </w:rPr>
        <w:t xml:space="preserve">это открытый стандарт цифровой радиосвязи</w:t>
      </w:r>
      <w:r>
        <w:rPr>
          <w:color w:val="auto"/>
          <w:sz w:val="28"/>
          <w:szCs w:val="28"/>
        </w:rPr>
        <w:t xml:space="preserve">, разработанный Европейским институтом телекоммуникационных стандартов (European Telecommunications Standards Institute (ETSI)). </w:t>
      </w:r>
      <w:r>
        <w:rPr>
          <w:color w:val="auto"/>
          <w:sz w:val="28"/>
          <w:szCs w:val="28"/>
        </w:rPr>
        <w:t xml:space="preserve">О</w:t>
      </w:r>
      <w:r>
        <w:rPr>
          <w:color w:val="auto"/>
          <w:sz w:val="28"/>
          <w:szCs w:val="28"/>
        </w:rPr>
        <w:t xml:space="preserve">ткрытый стандарт цифровой мобильной радиосвязи (DMR) появился в 2005 году. Его требования состояли из трех частей, которые появлялись постепенно в течение последующих лет, так что производство радиостанций, полностью соответствующих стандарту, началось в 2</w:t>
      </w:r>
      <w:r>
        <w:rPr>
          <w:color w:val="auto"/>
          <w:sz w:val="28"/>
          <w:szCs w:val="28"/>
        </w:rPr>
        <w:t xml:space="preserve">007 году. Радиостанции DMR работают в частотных диапазонах VHF/UHF, то есть 136-174/403-470 МГц Поскольку DMR является распространенным стандартом и многие марки радиостанций соответствуют ему. Наиболее известными являются Motorola, Hyter</w:t>
      </w:r>
      <w:r>
        <w:rPr>
          <w:color w:val="auto"/>
          <w:sz w:val="28"/>
          <w:szCs w:val="28"/>
        </w:rPr>
        <w:t xml:space="preserve">a и Vertex Standard.</w:t>
      </w:r>
      <w:r>
        <w:rPr>
          <w:color w:val="auto"/>
        </w:rPr>
      </w:r>
      <w:r>
        <w:rPr>
          <w:color w:val="auto"/>
        </w:rPr>
      </w:r>
    </w:p>
    <w:p>
      <w:pPr>
        <w:pStyle w:val="930"/>
        <w:pBdr/>
        <w:spacing w:line="360" w:lineRule="auto"/>
        <w:ind w:firstLine="709"/>
        <w:jc w:val="both"/>
        <w:rPr>
          <w:color w:val="auto"/>
        </w:rPr>
      </w:pPr>
      <w:r>
        <w:rPr>
          <w:color w:val="auto"/>
          <w:sz w:val="28"/>
          <w:szCs w:val="28"/>
        </w:rPr>
      </w:r>
      <w:r>
        <w:rPr>
          <w:color w:val="auto"/>
          <w:sz w:val="28"/>
          <w:szCs w:val="28"/>
        </w:rPr>
        <w:t xml:space="preserve">Популярность и открытость станда</w:t>
      </w:r>
      <w:r>
        <w:rPr>
          <w:color w:val="auto"/>
          <w:sz w:val="28"/>
          <w:szCs w:val="28"/>
        </w:rPr>
        <w:t xml:space="preserve">рта привели к тому, что количество новых базовых станций (БС) постоянно увеличивается. Эти базовые станции должны соответствовать ряду правил и ограничений, регламентированных законодательством. Задачу контроля за соблюдением этих правил помогают выполнять</w:t>
      </w:r>
      <w:r>
        <w:rPr>
          <w:color w:val="auto"/>
          <w:sz w:val="28"/>
          <w:szCs w:val="28"/>
        </w:rPr>
        <w:t xml:space="preserve"> средства автоматического радиомониторинга (АРМ).</w:t>
      </w:r>
      <w:r>
        <w:rPr>
          <w:color w:val="auto"/>
        </w:rPr>
      </w:r>
      <w:r>
        <w:rPr>
          <w:color w:val="auto"/>
        </w:rPr>
      </w:r>
    </w:p>
    <w:p>
      <w:pPr>
        <w:pStyle w:val="930"/>
        <w:pBdr/>
        <w:spacing w:line="360" w:lineRule="auto"/>
        <w:ind w:firstLine="709"/>
        <w:jc w:val="both"/>
        <w:rPr>
          <w:color w:val="auto"/>
        </w:rPr>
      </w:pPr>
      <w:r>
        <w:rPr>
          <w:color w:val="auto"/>
          <w:sz w:val="28"/>
          <w:szCs w:val="28"/>
        </w:rPr>
        <w:t xml:space="preserve">Целью данной работы является реализация программного модуля обработки сигнала стандарта DMR. </w:t>
      </w:r>
      <w:r>
        <w:rPr>
          <w:color w:val="auto"/>
          <w:sz w:val="28"/>
          <w:szCs w:val="28"/>
        </w:rPr>
        <w:t xml:space="preserve">Этот модуль является неотъемлемой частью программного обеспечения, выполняющего сканирование частотного диапазона для обнаружения, идентификации и пеленгования источников радиоизлучения (ИРИ).</w:t>
      </w:r>
      <w:r>
        <w:rPr>
          <w:color w:val="auto"/>
        </w:rPr>
      </w:r>
      <w:r>
        <w:rPr>
          <w:color w:val="auto"/>
        </w:rPr>
      </w:r>
    </w:p>
    <w:p>
      <w:pPr>
        <w:pStyle w:val="930"/>
        <w:pBdr/>
        <w:spacing w:line="360" w:lineRule="auto"/>
        <w:ind w:firstLine="709"/>
        <w:jc w:val="both"/>
        <w:rPr>
          <w:color w:val="auto"/>
        </w:rPr>
      </w:pPr>
      <w:r>
        <w:rPr>
          <w:color w:val="auto"/>
          <w:sz w:val="28"/>
          <w:szCs w:val="28"/>
        </w:rPr>
        <w:t xml:space="preserve">Для достижения поставленной цели сформированы следующие задачи:</w:t>
      </w:r>
      <w:r>
        <w:rPr>
          <w:color w:val="auto"/>
        </w:rPr>
      </w:r>
      <w:r>
        <w:rPr>
          <w:color w:val="auto"/>
        </w:rPr>
      </w:r>
    </w:p>
    <w:p>
      <w:pPr>
        <w:pStyle w:val="930"/>
        <w:pBdr/>
        <w:spacing w:line="360" w:lineRule="auto"/>
        <w:ind w:firstLine="709"/>
        <w:jc w:val="both"/>
        <w:rPr>
          <w:color w:val="auto"/>
        </w:rPr>
      </w:pPr>
      <w:r>
        <w:rPr>
          <w:color w:val="auto"/>
          <w:sz w:val="28"/>
          <w:szCs w:val="28"/>
        </w:rPr>
        <w:t xml:space="preserve">1. Обзор литературы по вопросам цифровой связи и радиомониторинга (РМ);</w:t>
      </w:r>
      <w:r>
        <w:rPr>
          <w:color w:val="auto"/>
        </w:rPr>
      </w:r>
      <w:r>
        <w:rPr>
          <w:color w:val="auto"/>
        </w:rPr>
      </w:r>
    </w:p>
    <w:p>
      <w:pPr>
        <w:pStyle w:val="930"/>
        <w:pBdr/>
        <w:spacing w:line="360" w:lineRule="auto"/>
        <w:ind w:firstLine="709"/>
        <w:jc w:val="both"/>
        <w:rPr>
          <w:color w:val="auto"/>
        </w:rPr>
      </w:pPr>
      <w:r>
        <w:rPr>
          <w:color w:val="auto"/>
          <w:sz w:val="28"/>
          <w:szCs w:val="28"/>
        </w:rPr>
        <w:t xml:space="preserve">2. Изучение стандарта DMR Air Interface (AI) protocol;</w:t>
      </w:r>
      <w:r>
        <w:rPr>
          <w:color w:val="auto"/>
        </w:rPr>
      </w:r>
      <w:r>
        <w:rPr>
          <w:color w:val="auto"/>
        </w:rPr>
      </w:r>
    </w:p>
    <w:p>
      <w:pPr>
        <w:pStyle w:val="930"/>
        <w:pBdr/>
        <w:spacing w:line="360" w:lineRule="auto"/>
        <w:ind w:firstLine="709"/>
        <w:jc w:val="both"/>
        <w:rPr>
          <w:color w:val="auto"/>
        </w:rPr>
      </w:pPr>
      <w:r>
        <w:rPr>
          <w:color w:val="auto"/>
          <w:sz w:val="28"/>
          <w:szCs w:val="28"/>
        </w:rPr>
        <w:t xml:space="preserve">3. Изучение основных этапов формирования сигнала физического уровня;</w:t>
      </w:r>
      <w:r>
        <w:rPr>
          <w:color w:val="auto"/>
        </w:rPr>
      </w:r>
      <w:r>
        <w:rPr>
          <w:color w:val="auto"/>
        </w:rPr>
      </w:r>
    </w:p>
    <w:p>
      <w:pPr>
        <w:pStyle w:val="930"/>
        <w:pBdr/>
        <w:spacing w:line="360" w:lineRule="auto"/>
        <w:ind w:firstLine="709"/>
        <w:jc w:val="both"/>
        <w:rPr>
          <w:color w:val="auto"/>
        </w:rPr>
      </w:pPr>
      <w:r>
        <w:rPr>
          <w:color w:val="auto"/>
          <w:sz w:val="28"/>
          <w:szCs w:val="28"/>
        </w:rPr>
        <w:t xml:space="preserve">4. Разработка алгоритма приема сигнала;</w:t>
      </w:r>
      <w:r>
        <w:rPr>
          <w:color w:val="auto"/>
        </w:rPr>
      </w:r>
      <w:r>
        <w:rPr>
          <w:color w:val="auto"/>
        </w:rPr>
      </w:r>
    </w:p>
    <w:p>
      <w:pPr>
        <w:pStyle w:val="930"/>
        <w:pBdr/>
        <w:spacing w:line="360" w:lineRule="auto"/>
        <w:ind w:firstLine="709"/>
        <w:jc w:val="both"/>
        <w:rPr>
          <w:color w:val="auto"/>
        </w:rPr>
      </w:pPr>
      <w:r>
        <w:rPr>
          <w:color w:val="auto"/>
          <w:sz w:val="28"/>
          <w:szCs w:val="28"/>
        </w:rPr>
        <w:t xml:space="preserve">5. Реализация алгоритма на языке программирования С++;</w:t>
      </w:r>
      <w:r>
        <w:rPr>
          <w:color w:val="auto"/>
        </w:rPr>
      </w:r>
      <w:r>
        <w:rPr>
          <w:color w:val="auto"/>
        </w:rPr>
      </w:r>
    </w:p>
    <w:p>
      <w:pPr>
        <w:pStyle w:val="930"/>
        <w:pBdr/>
        <w:spacing w:line="360" w:lineRule="auto"/>
        <w:ind w:firstLine="709"/>
        <w:jc w:val="both"/>
        <w:rPr>
          <w:color w:val="auto"/>
        </w:rPr>
      </w:pPr>
      <w:r>
        <w:rPr>
          <w:color w:val="auto"/>
          <w:sz w:val="28"/>
          <w:szCs w:val="28"/>
        </w:rPr>
        <w:t xml:space="preserve">6. Верификация и подбор параметров алгоритма;</w:t>
      </w:r>
      <w:r>
        <w:rPr>
          <w:color w:val="auto"/>
        </w:rPr>
      </w:r>
      <w:r>
        <w:rPr>
          <w:color w:val="auto"/>
        </w:rPr>
      </w:r>
    </w:p>
    <w:p>
      <w:pPr>
        <w:pStyle w:val="930"/>
        <w:pBdr/>
        <w:spacing w:line="360" w:lineRule="auto"/>
        <w:ind w:firstLine="709"/>
        <w:jc w:val="both"/>
        <w:rPr>
          <w:color w:val="auto"/>
        </w:rPr>
      </w:pPr>
      <w:r>
        <w:rPr>
          <w:color w:val="auto"/>
          <w:sz w:val="28"/>
          <w:szCs w:val="28"/>
        </w:rPr>
        <w:t xml:space="preserve">7. Тестирование программного обеспечения на устройстве;</w:t>
      </w:r>
      <w:r>
        <w:rPr>
          <w:color w:val="auto"/>
        </w:rPr>
      </w:r>
      <w:r>
        <w:rPr>
          <w:color w:val="auto"/>
        </w:rPr>
      </w:r>
    </w:p>
    <w:p>
      <w:pPr>
        <w:pStyle w:val="930"/>
        <w:pBdr/>
        <w:spacing w:line="360" w:lineRule="auto"/>
        <w:ind w:firstLine="709"/>
        <w:jc w:val="both"/>
        <w:rPr>
          <w:color w:val="auto"/>
          <w:sz w:val="28"/>
          <w:szCs w:val="28"/>
        </w:rPr>
      </w:pPr>
      <w:r>
        <w:rPr>
          <w:color w:val="auto"/>
          <w:sz w:val="28"/>
          <w:szCs w:val="28"/>
        </w:rPr>
      </w:r>
      <w:r>
        <w:rPr>
          <w:color w:val="auto"/>
          <w:sz w:val="28"/>
          <w:szCs w:val="28"/>
        </w:rPr>
        <w:t xml:space="preserve">Основными требованиями к программному модулю являются использование объектно-ориентированного стиля программирования, высокая скорость работы алгоритма приема (время работы менее 10 мс) и вероятность ложной тревоги при обнаружении сигналов (менее </w:t>
      </w:r>
      <m:oMath>
        <m:sSup>
          <m:sSupPr>
            <m:ctrlPr/>
          </m:sSupPr>
          <m:e>
            <m:r>
              <w:rPr>
                <w:rFonts w:ascii="Cambria Math" w:hAnsi="Cambria Math" w:eastAsia="Cambria Math" w:cs="Cambria Math"/>
              </w:rPr>
              <m:rPr/>
              <m:t>10</m:t>
            </m:r>
          </m:e>
          <m:sup>
            <m:r>
              <w:rPr>
                <w:rFonts w:ascii="Cambria Math" w:hAnsi="Cambria Math" w:eastAsia="Cambria Math" w:cs="Cambria Math"/>
              </w:rPr>
              <m:rPr/>
              <m:t>-4</m:t>
            </m:r>
          </m:sup>
        </m:sSup>
      </m:oMath>
      <w:r>
        <w:rPr>
          <w:color w:val="auto"/>
          <w:sz w:val="28"/>
          <w:szCs w:val="28"/>
        </w:rPr>
        <w:t xml:space="preserve">).</w:t>
      </w:r>
      <w:r>
        <w:rPr>
          <w:color w:val="auto"/>
          <w:sz w:val="28"/>
          <w:szCs w:val="28"/>
        </w:rPr>
      </w:r>
      <w:r>
        <w:rPr>
          <w:color w:val="auto"/>
          <w:sz w:val="28"/>
          <w:szCs w:val="28"/>
        </w:rPr>
      </w:r>
    </w:p>
    <w:p>
      <w:pPr>
        <w:pStyle w:val="930"/>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30"/>
        <w:pBdr/>
        <w:spacing/>
        <w:ind/>
        <w:jc w:val="center"/>
        <w:rPr>
          <w:b/>
          <w:caps/>
          <w:sz w:val="28"/>
          <w:szCs w:val="28"/>
        </w:rPr>
      </w:pPr>
      <w:r>
        <w:rPr>
          <w:sz w:val="28"/>
          <w:szCs w:val="28"/>
        </w:rPr>
        <w:br w:type="page" w:clear="all"/>
      </w:r>
      <w:r>
        <w:rPr>
          <w:b/>
          <w:caps/>
          <w:sz w:val="28"/>
          <w:szCs w:val="28"/>
        </w:rPr>
        <w:t xml:space="preserve">1. </w:t>
      </w:r>
      <w:r>
        <w:rPr>
          <w:b/>
          <w:caps/>
          <w:color w:val="auto"/>
          <w:sz w:val="28"/>
          <w:szCs w:val="28"/>
        </w:rPr>
        <w:t xml:space="preserve">Цифровая связь</w:t>
      </w:r>
      <w:r>
        <w:rPr>
          <w:b/>
          <w:caps/>
          <w:sz w:val="28"/>
          <w:szCs w:val="28"/>
        </w:rPr>
      </w:r>
      <w:r>
        <w:rPr>
          <w:b/>
          <w:caps/>
          <w:sz w:val="28"/>
          <w:szCs w:val="28"/>
        </w:rPr>
      </w:r>
    </w:p>
    <w:p>
      <w:pPr>
        <w:pStyle w:val="930"/>
        <w:pBdr/>
        <w:spacing w:line="360" w:lineRule="auto"/>
        <w:ind/>
        <w:jc w:val="center"/>
        <w:rPr>
          <w:bCs/>
          <w:sz w:val="28"/>
          <w:szCs w:val="28"/>
        </w:rPr>
      </w:pPr>
      <w:r>
        <w:rPr>
          <w:bCs/>
          <w:sz w:val="28"/>
          <w:szCs w:val="28"/>
        </w:rPr>
      </w:r>
      <w:r>
        <w:rPr>
          <w:bCs/>
          <w:sz w:val="28"/>
          <w:szCs w:val="28"/>
        </w:rPr>
      </w:r>
      <w:r>
        <w:rPr>
          <w:bCs/>
          <w:sz w:val="28"/>
          <w:szCs w:val="28"/>
        </w:rPr>
      </w:r>
    </w:p>
    <w:p>
      <w:pPr>
        <w:pStyle w:val="930"/>
        <w:pBdr/>
        <w:spacing w:line="360" w:lineRule="auto"/>
        <w:ind w:firstLine="709"/>
        <w:rPr>
          <w:b/>
          <w:bCs/>
          <w:sz w:val="28"/>
          <w:szCs w:val="28"/>
          <w:highlight w:val="none"/>
        </w:rPr>
      </w:pPr>
      <w:r>
        <w:rPr>
          <w:b/>
          <w:bCs/>
          <w:sz w:val="28"/>
          <w:szCs w:val="28"/>
        </w:rPr>
        <w:t xml:space="preserve">1.1. </w:t>
      </w:r>
      <w:r>
        <w:rPr>
          <w:b/>
          <w:bCs/>
          <w:sz w:val="28"/>
          <w:szCs w:val="28"/>
        </w:rPr>
        <w:t xml:space="preserve">Общая структурная схема и основные характеристики систем цифровой связи.</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r>
      <w:r>
        <w:rPr>
          <w:b w:val="0"/>
          <w:bCs w:val="0"/>
          <w:sz w:val="28"/>
          <w:szCs w:val="28"/>
          <w:highlight w:val="none"/>
        </w:rPr>
        <w:t xml:space="preserve">Цифровая связь (ЦС) – это передача сообщений, представляющих собой элементы конечного множества [</w:t>
      </w:r>
      <w:r>
        <w:rPr>
          <w:b w:val="0"/>
          <w:bCs w:val="0"/>
          <w:color w:val="ff0000"/>
          <w:sz w:val="28"/>
          <w:szCs w:val="28"/>
          <w:highlight w:val="none"/>
        </w:rPr>
        <w:t xml:space="preserve">Сергиенко ЦС</w:t>
      </w:r>
      <w:r>
        <w:rPr>
          <w:b w:val="0"/>
          <w:bCs w:val="0"/>
          <w:sz w:val="28"/>
          <w:szCs w:val="28"/>
          <w:highlight w:val="none"/>
        </w:rPr>
        <w:t xml:space="preserve">]. Отличительной особенностью систем цифровой связи является то, что за конечный промежуток времени они посылают сигнал, состоящий из коне</w:t>
      </w:r>
      <w:r>
        <w:rPr>
          <w:b w:val="0"/>
          <w:bCs w:val="0"/>
          <w:sz w:val="28"/>
          <w:szCs w:val="28"/>
          <w:highlight w:val="none"/>
        </w:rPr>
        <w:t xml:space="preserve">чного набора элементарных сигналов. В системах цифровой связи задачей приемника является не точное воспроизведение переданного сигнала, а определение на основе искаженного шумами сигнала, какой именно сигнал из конечного множества был послан передатчиком [</w:t>
      </w:r>
      <w:r>
        <w:rPr>
          <w:b w:val="0"/>
          <w:bCs w:val="0"/>
          <w:color w:val="ff0000"/>
          <w:sz w:val="28"/>
          <w:szCs w:val="28"/>
          <w:highlight w:val="none"/>
        </w:rPr>
        <w:t xml:space="preserve">Скляр ЦС</w:t>
      </w:r>
      <w:r>
        <w:rPr>
          <w:b w:val="0"/>
          <w:bCs w:val="0"/>
          <w:sz w:val="28"/>
          <w:szCs w:val="28"/>
          <w:highlight w:val="none"/>
        </w:rPr>
        <w:t xml:space="preserve">]. </w:t>
      </w:r>
      <w:r>
        <w:rPr>
          <w:b w:val="0"/>
          <w:bCs w:val="0"/>
          <w:sz w:val="28"/>
          <w:szCs w:val="28"/>
          <w:highlight w:val="none"/>
        </w:rPr>
        <w:t xml:space="preserve">Для эффективной передачи сообщений, над ними производятся многократные преобразования. Общая структура системы цифровой связи показана на рис. 1.1.</w:t>
      </w:r>
      <w:r>
        <w:rPr>
          <w:b w:val="0"/>
          <w:bCs w:val="0"/>
          <w:sz w:val="28"/>
          <w:szCs w:val="28"/>
          <w:highlight w:val="none"/>
        </w:rPr>
      </w:r>
      <w:r>
        <w:rPr>
          <w:b w:val="0"/>
          <w:bCs w:val="0"/>
          <w:sz w:val="28"/>
          <w:szCs w:val="28"/>
          <w:highlight w:val="none"/>
        </w:rPr>
      </w:r>
    </w:p>
    <w:p>
      <w:pPr>
        <w:pBdr/>
        <w:spacing w:line="360" w:lineRule="auto"/>
        <w:ind w:firstLine="0"/>
        <w:jc w:val="center"/>
        <w:rPr>
          <w:highlight w:val="none"/>
        </w:rPr>
      </w:pPr>
      <w:r>
        <w:rPr>
          <w:b w:val="0"/>
          <w:bCs w:val="0"/>
          <w:sz w:val="28"/>
          <w:szCs w:val="28"/>
          <w:highlight w:val="none"/>
        </w:rPr>
      </w:r>
      <w:r>
        <mc:AlternateContent>
          <mc:Choice Requires="wpg">
            <w:drawing>
              <wp:inline xmlns:wp="http://schemas.openxmlformats.org/drawingml/2006/wordprocessingDrawing" distT="0" distB="0" distL="0" distR="0">
                <wp:extent cx="5633976" cy="2713806"/>
                <wp:effectExtent l="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2218" name="Рисунок 10" descr=""/>
                        <pic:cNvPicPr>
                          <a:picLocks noChangeAspect="1"/>
                        </pic:cNvPicPr>
                        <pic:nvPr/>
                      </pic:nvPicPr>
                      <pic:blipFill>
                        <a:blip r:embed="rId12"/>
                        <a:stretch/>
                      </pic:blipFill>
                      <pic:spPr bwMode="auto">
                        <a:xfrm rot="0" flipH="0" flipV="0">
                          <a:off x="0" y="0"/>
                          <a:ext cx="5633976" cy="27138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43.62pt;height:213.69pt;mso-wrap-distance-left:0.00pt;mso-wrap-distance-top:0.00pt;mso-wrap-distance-right:0.00pt;mso-wrap-distance-bottom:0.00pt;rotation:0;z-index:1;" stroked="false">
                <v:imagedata r:id="rId12" o:title=""/>
                <o:lock v:ext="edit" rotation="t"/>
              </v:shape>
            </w:pict>
          </mc:Fallback>
        </mc:AlternateContent>
      </w:r>
      <w:r>
        <w:rPr>
          <w:highlight w:val="none"/>
        </w:rPr>
      </w:r>
      <w:r>
        <w:rPr>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t xml:space="preserve">Рисунок 1.1 – Структурная схема цифровой связи.</w:t>
      </w:r>
      <w:r>
        <w:rPr>
          <w:sz w:val="28"/>
          <w:szCs w:val="28"/>
          <w:highlight w:val="none"/>
        </w:rPr>
      </w:r>
      <w:r>
        <w:rPr>
          <w:sz w:val="28"/>
          <w:szCs w:val="28"/>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0"/>
        <w:jc w:val="both"/>
        <w:rPr>
          <w:sz w:val="28"/>
          <w:szCs w:val="28"/>
          <w:highlight w:val="none"/>
        </w:rPr>
      </w:pPr>
      <w:r>
        <w:rPr>
          <w:sz w:val="28"/>
          <w:szCs w:val="28"/>
          <w:highlight w:val="none"/>
        </w:rPr>
        <w:tab/>
      </w:r>
      <w:r>
        <w:rPr>
          <w:sz w:val="28"/>
          <w:szCs w:val="28"/>
          <w:highlight w:val="none"/>
        </w:rPr>
        <w:t xml:space="preserve">Преобразование выхода источника, будь то аналогового или цифрового, в последовательность двоичных символов называется кодированием источника.</w:t>
      </w:r>
      <w:r>
        <w:rPr>
          <w:sz w:val="28"/>
          <w:szCs w:val="28"/>
          <w:highlight w:val="none"/>
        </w:rPr>
      </w:r>
      <w:r>
        <w:rPr>
          <w:sz w:val="28"/>
          <w:szCs w:val="28"/>
          <w:highlight w:val="none"/>
        </w:rPr>
      </w:r>
    </w:p>
    <w:p>
      <w:pPr>
        <w:pStyle w:val="934"/>
        <w:pBdr/>
        <w:spacing/>
        <w:ind/>
        <w:rPr/>
      </w:pPr>
      <w:r>
        <w:t xml:space="preserve">Следующий эта</w:t>
      </w:r>
      <w:r>
        <w:t xml:space="preserve">п – канальное кодирование. Цель кодера канала состоит в том, чтобы ввести управляемым способом избыточность в цифровой поток, которая может использоваться в приёмнике, для учета влияние шума и интерференции, возникающей при передаче сообщения через канал [</w:t>
      </w:r>
      <w:r>
        <w:rPr>
          <w:color w:val="ff0000"/>
        </w:rPr>
        <w:t xml:space="preserve">Прокис ЦС</w:t>
      </w:r>
      <w:r>
        <w:t xml:space="preserve">].</w:t>
      </w: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сообщение поступает в модулятор, преобразующий цифровое сообщение в аналоговый модулированный сигнал. </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t xml:space="preserve">В передатчике осуществляется усиление, перенос спектра модулированного сигнала в заданную полосу частот и передача сигнала по каналу связи.</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Канал связи представляет собой физическую среду, которая используется для передачи сигнала от передатчика к приёмнику. </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Канал связи — это физическая среда, используемая для передачи сигналов от передатчика к приемнику.</w:t>
      </w:r>
      <w:r/>
    </w:p>
    <w:p>
      <w:pPr>
        <w:pBdr/>
        <w:spacing w:line="360" w:lineRule="auto"/>
        <w:ind w:firstLine="708"/>
        <w:jc w:val="both"/>
        <w:rPr>
          <w:sz w:val="28"/>
          <w:szCs w:val="28"/>
          <w:highlight w:val="none"/>
        </w:rPr>
      </w:pPr>
      <w:r>
        <w:rPr>
          <w:sz w:val="28"/>
          <w:szCs w:val="28"/>
          <w:highlight w:val="none"/>
        </w:rPr>
        <w:t xml:space="preserve">Приемник взаимодействует с каналом связи и осуществляет предварительную обработку аналогового сигнала. В состав приемника обычно входит гетеродин, предназначенный для переноса сигнала с несущей на промежуточную частоту (ПЧ).</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Затем демодулятор обрабатывает искажённый каналом сигнал и преобразует его в последовательность чисел, представляющих собой оценки переданных данных.</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производится канальное декодирование или декодирование помехоустойчивого кода, при этом благодаря корректирующим свойствам кода возможно исправление части ошибок, возникших в процессе передачи [</w:t>
      </w:r>
      <w:r>
        <w:rPr>
          <w:color w:val="ff0000"/>
          <w:sz w:val="28"/>
          <w:szCs w:val="28"/>
          <w:highlight w:val="none"/>
        </w:rPr>
        <w:t xml:space="preserve">Сергиенко ЦС</w:t>
      </w:r>
      <w:r>
        <w:rPr>
          <w:sz w:val="28"/>
          <w:szCs w:val="28"/>
          <w:highlight w:val="none"/>
        </w:rPr>
        <w:t xml:space="preserve">].</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На последнем этапе декодер источника получает выходную последовательность от декодера канала и восстанавливает исходную форму сигнала.</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Одним из наиболее важных понятий в цифровой связи является понятие битов и символов.</w:t>
      </w:r>
      <w:r/>
    </w:p>
    <w:p>
      <w:pPr>
        <w:pBdr/>
        <w:spacing w:line="360" w:lineRule="auto"/>
        <w:ind w:firstLine="708"/>
        <w:jc w:val="both"/>
        <w:rPr/>
      </w:pPr>
      <w:r>
        <w:rPr>
          <w:sz w:val="28"/>
          <w:szCs w:val="28"/>
          <w:highlight w:val="none"/>
        </w:rPr>
        <w:t xml:space="preserve">Бит – это единица измерения количества информации, а также элемент входного потока данных, который может принимать значения 0 и 1.</w:t>
      </w:r>
      <w:r/>
    </w:p>
    <w:p>
      <w:pPr>
        <w:pBdr/>
        <w:spacing w:line="360" w:lineRule="auto"/>
        <w:ind w:firstLine="708"/>
        <w:jc w:val="both"/>
        <w:rPr/>
      </w:pPr>
      <w:r>
        <w:rPr>
          <w:sz w:val="28"/>
          <w:szCs w:val="28"/>
          <w:highlight w:val="none"/>
        </w:rPr>
        <w:t xml:space="preserve">Символ – группа битов, предназначенная для передачи большего количества информации. Количество битов в символе обозначается буквой m, а количество значений, которые может принимать символ, - буквой M, так что </w:t>
      </w:r>
      <w:r>
        <w:rPr>
          <w:sz w:val="28"/>
          <w:szCs w:val="28"/>
          <w:highlight w:val="none"/>
        </w:rPr>
      </w:r>
      <m:oMath>
        <m:r>
          <w:rPr>
            <w:rFonts w:hint="default" w:ascii="Cambria Math" w:hAnsi="Cambria Math" w:eastAsia="Cambria Math" w:cs="Cambria Math"/>
            <w:sz w:val="28"/>
            <w:szCs w:val="28"/>
            <w:highlight w:val="none"/>
          </w:rPr>
          <m:rPr>
            <m:sty m:val="i"/>
          </m:rPr>
          <m:t>M</m:t>
        </m:r>
        <m:r>
          <w:rPr>
            <w:rFonts w:ascii="Cambria Math" w:hAnsi="Cambria Math" w:eastAsia="Cambria Math" w:cs="Cambria Math"/>
          </w:rPr>
          <m:rPr/>
          <m:t>=</m:t>
        </m:r>
        <m:sSup>
          <m:sSupPr>
            <m:ctrlPr/>
          </m:sSupPr>
          <m:e>
            <m:r>
              <w:rPr>
                <w:rFonts w:ascii="Cambria Math" w:hAnsi="Cambria Math" w:eastAsia="Cambria Math" w:cs="Cambria Math"/>
              </w:rPr>
              <m:rPr/>
              <m:t>2</m:t>
            </m:r>
          </m:e>
          <m:sup>
            <m:r>
              <w:rPr>
                <w:rFonts w:ascii="Cambria Math" w:hAnsi="Cambria Math" w:eastAsia="Cambria Math" w:cs="Cambria Math"/>
              </w:rPr>
              <m:rPr/>
              <m:t>m</m:t>
            </m:r>
          </m:sup>
        </m:sSup>
      </m:oMath>
      <w:r>
        <w:rPr>
          <w:sz w:val="28"/>
          <w:szCs w:val="28"/>
          <w:highlight w:val="none"/>
        </w:rPr>
        <w:t xml:space="preserve">.</w:t>
      </w:r>
      <w:r/>
    </w:p>
    <w:p>
      <w:pPr>
        <w:pBdr/>
        <w:spacing w:line="360" w:lineRule="auto"/>
        <w:ind w:firstLine="708"/>
        <w:jc w:val="both"/>
        <w:rPr>
          <w:sz w:val="28"/>
          <w:szCs w:val="28"/>
          <w:highlight w:val="none"/>
        </w:rPr>
      </w:pPr>
      <w:r>
        <w:rPr>
          <w:sz w:val="28"/>
          <w:szCs w:val="28"/>
          <w:highlight w:val="none"/>
        </w:rPr>
        <w:t xml:space="preserve">Цифровые системы связи характеризуются рядом технических параметров, наиболее важными из которых являются:</w:t>
      </w:r>
      <w:r>
        <w:rPr>
          <w:sz w:val="28"/>
          <w:szCs w:val="28"/>
          <w:highlight w:val="none"/>
        </w:rPr>
      </w:r>
      <w:r>
        <w:rPr>
          <w:sz w:val="28"/>
          <w:szCs w:val="28"/>
          <w:highlight w:val="none"/>
        </w:rPr>
      </w:r>
    </w:p>
    <w:p>
      <w:pPr>
        <w:pStyle w:val="770"/>
        <w:numPr>
          <w:ilvl w:val="0"/>
          <w:numId w:val="3"/>
        </w:numPr>
        <w:pBdr/>
        <w:spacing w:line="360" w:lineRule="auto"/>
        <w:ind/>
        <w:rPr>
          <w:szCs w:val="28"/>
        </w:rPr>
      </w:pPr>
      <w:r>
        <w:rPr>
          <w:sz w:val="28"/>
          <w:szCs w:val="28"/>
        </w:rPr>
        <w:t xml:space="preserve">Скорость передачи данных:</w:t>
      </w:r>
      <w:r>
        <w:rPr>
          <w:szCs w:val="28"/>
        </w:rPr>
      </w:r>
      <w:r>
        <w:rPr>
          <w:szCs w:val="28"/>
        </w:rPr>
      </w:r>
    </w:p>
    <w:p>
      <w:pPr>
        <w:pStyle w:val="770"/>
        <w:numPr>
          <w:ilvl w:val="0"/>
          <w:numId w:val="6"/>
        </w:numPr>
        <w:pBdr/>
        <w:spacing w:line="360" w:lineRule="auto"/>
        <w:ind/>
        <w:rPr>
          <w:szCs w:val="28"/>
        </w:rPr>
      </w:pPr>
      <w:r>
        <w:rPr>
          <w:sz w:val="28"/>
          <w:szCs w:val="28"/>
        </w:rPr>
        <w:t xml:space="preserve">битовая – число бит, переданных в единицу времени — </w:t>
      </w:r>
      <w:r>
        <w:rPr>
          <w:sz w:val="28"/>
          <w:szCs w:val="28"/>
        </w:rPr>
      </w:r>
      <m:oMath>
        <m:r>
          <w:rPr>
            <w:rFonts w:ascii="Cambria Math" w:hAnsi="Cambria Math"/>
            <w:sz w:val="28"/>
            <w:szCs w:val="28"/>
          </w:rPr>
          <m:rPr/>
          <m:t>R</m:t>
        </m:r>
      </m:oMath>
      <w:r>
        <w:rPr>
          <w:sz w:val="28"/>
          <w:szCs w:val="28"/>
        </w:rPr>
        <w:t xml:space="preserve">, бит/с;</w:t>
      </w:r>
      <w:r>
        <w:rPr>
          <w:szCs w:val="28"/>
        </w:rPr>
      </w:r>
      <w:r>
        <w:rPr>
          <w:szCs w:val="28"/>
        </w:rPr>
      </w:r>
    </w:p>
    <w:p>
      <w:pPr>
        <w:pStyle w:val="770"/>
        <w:numPr>
          <w:ilvl w:val="0"/>
          <w:numId w:val="6"/>
        </w:numPr>
        <w:pBdr/>
        <w:spacing w:line="360" w:lineRule="auto"/>
        <w:ind/>
        <w:rPr>
          <w:szCs w:val="28"/>
        </w:rPr>
      </w:pPr>
      <w:r>
        <w:rPr>
          <w:sz w:val="28"/>
          <w:szCs w:val="28"/>
        </w:rPr>
        <w:t xml:space="preserve">символьная – число символов, переданных в единицу времени –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R</m:t>
            </m:r>
          </m:e>
          <m:sub>
            <m:r>
              <w:rPr>
                <w:rFonts w:ascii="Cambria Math" w:hAnsi="Cambria Math"/>
                <w:sz w:val="28"/>
                <w:szCs w:val="28"/>
              </w:rPr>
              <m:rPr/>
              <m:t>sym</m:t>
            </m:r>
          </m:sub>
        </m:sSub>
        <m:r>
          <w:rPr>
            <w:rFonts w:ascii="Cambria Math" w:hAnsi="Cambria Math"/>
            <w:sz w:val="28"/>
            <w:szCs w:val="28"/>
          </w:rPr>
          <m:rPr/>
          <m:t>=</m:t>
        </m:r>
        <m:f>
          <m:fPr>
            <m:type m:val="lin"/>
            <m:ctrlPr>
              <w:rPr>
                <w:rFonts w:ascii="Cambria Math" w:hAnsi="Cambria Math" w:eastAsia="Cambria Math" w:cs="Cambria Math"/>
                <w:sz w:val="28"/>
              </w:rPr>
            </m:ctrlPr>
          </m:fPr>
          <m:num>
            <m:r>
              <w:rPr>
                <w:rFonts w:ascii="Cambria Math" w:hAnsi="Cambria Math"/>
                <w:sz w:val="28"/>
                <w:szCs w:val="28"/>
              </w:rPr>
              <m:rPr/>
              <m:t>R</m:t>
            </m:r>
          </m:num>
          <m:den>
            <m:r>
              <w:rPr>
                <w:rFonts w:ascii="Cambria Math" w:hAnsi="Cambria Math"/>
                <w:sz w:val="28"/>
                <w:szCs w:val="28"/>
              </w:rPr>
              <m:rPr/>
              <m:t>m</m:t>
            </m:r>
          </m:den>
        </m:f>
      </m:oMath>
      <w:r>
        <w:rPr>
          <w:sz w:val="28"/>
          <w:szCs w:val="28"/>
        </w:rPr>
        <w:t xml:space="preserve">, симв./с, где </w:t>
      </w:r>
      <w:r>
        <w:rPr>
          <w:i/>
          <w:sz w:val="28"/>
          <w:szCs w:val="28"/>
          <w:lang w:val="en-US"/>
        </w:rPr>
        <w:t xml:space="preserve">m</w:t>
      </w:r>
      <w:r>
        <w:rPr>
          <w:sz w:val="28"/>
          <w:szCs w:val="28"/>
        </w:rPr>
        <w:t xml:space="preserve"> – число бит в символе. </w:t>
      </w:r>
      <w:r>
        <w:rPr>
          <w:szCs w:val="28"/>
        </w:rPr>
      </w:r>
      <w:r>
        <w:rPr>
          <w:szCs w:val="28"/>
        </w:rPr>
      </w:r>
    </w:p>
    <w:p>
      <w:pPr>
        <w:pStyle w:val="770"/>
        <w:numPr>
          <w:ilvl w:val="0"/>
          <w:numId w:val="3"/>
        </w:numPr>
        <w:pBdr/>
        <w:spacing w:line="360" w:lineRule="auto"/>
        <w:ind/>
        <w:rPr>
          <w:sz w:val="28"/>
          <w:szCs w:val="28"/>
        </w:rPr>
      </w:pPr>
      <w:r>
        <w:rPr>
          <w:sz w:val="28"/>
          <w:szCs w:val="28"/>
        </w:rPr>
        <w:t xml:space="preserve">Ширина спектра сигнала – </w:t>
      </w:r>
      <w:r>
        <w:rPr>
          <w:i/>
          <w:sz w:val="28"/>
          <w:szCs w:val="28"/>
        </w:rPr>
        <w:t xml:space="preserve">W</w:t>
      </w:r>
      <w:r>
        <w:rPr>
          <w:sz w:val="28"/>
          <w:szCs w:val="28"/>
        </w:rPr>
        <w:t xml:space="preserve">, Гц. Подразумевается измерение ширины по какому-либо практическому критерию.</w:t>
      </w:r>
      <w:r>
        <w:rPr>
          <w:sz w:val="28"/>
          <w:szCs w:val="28"/>
        </w:rPr>
      </w:r>
      <w:r>
        <w:rPr>
          <w:sz w:val="28"/>
          <w:szCs w:val="28"/>
        </w:rPr>
      </w:r>
    </w:p>
    <w:p>
      <w:pPr>
        <w:pStyle w:val="770"/>
        <w:numPr>
          <w:ilvl w:val="0"/>
          <w:numId w:val="3"/>
        </w:numPr>
        <w:pBdr/>
        <w:spacing w:line="360" w:lineRule="auto"/>
        <w:ind/>
        <w:rPr>
          <w:sz w:val="28"/>
          <w:szCs w:val="28"/>
        </w:rPr>
      </w:pPr>
      <w:r>
        <w:rPr>
          <w:sz w:val="28"/>
          <w:szCs w:val="28"/>
        </w:rPr>
        <w:t xml:space="preserve">Спектральная эффективность – </w:t>
      </w:r>
      <w:r>
        <w:rPr>
          <w:i/>
          <w:sz w:val="28"/>
          <w:szCs w:val="28"/>
        </w:rPr>
        <w:t xml:space="preserve">R/W</w:t>
      </w:r>
      <w:r>
        <w:rPr>
          <w:sz w:val="28"/>
          <w:szCs w:val="28"/>
        </w:rPr>
        <w:t xml:space="preserve">, (бит/с)/Гц, показывающая насколько эффективно система использует полосу частот для передачи информации.</w:t>
      </w:r>
      <w:r>
        <w:rPr>
          <w:sz w:val="28"/>
          <w:szCs w:val="28"/>
        </w:rPr>
      </w:r>
      <w:r>
        <w:rPr>
          <w:sz w:val="28"/>
          <w:szCs w:val="28"/>
        </w:rPr>
      </w:r>
    </w:p>
    <w:p>
      <w:pPr>
        <w:pStyle w:val="770"/>
        <w:numPr>
          <w:ilvl w:val="0"/>
          <w:numId w:val="3"/>
        </w:numPr>
        <w:pBdr/>
        <w:spacing w:line="360" w:lineRule="auto"/>
        <w:ind/>
        <w:rPr>
          <w:szCs w:val="28"/>
        </w:rPr>
      </w:pPr>
      <w:r>
        <w:rPr>
          <w:sz w:val="28"/>
          <w:szCs w:val="28"/>
        </w:rPr>
        <w:t xml:space="preserve">Вероятность ошибки, т. е. вероятность того, что принятое числовое значение не совпадает с переданным:</w:t>
      </w:r>
      <w:r>
        <w:rPr>
          <w:szCs w:val="28"/>
        </w:rPr>
      </w:r>
      <w:r>
        <w:rPr>
          <w:szCs w:val="28"/>
        </w:rPr>
      </w:r>
    </w:p>
    <w:p>
      <w:pPr>
        <w:pStyle w:val="770"/>
        <w:numPr>
          <w:ilvl w:val="1"/>
          <w:numId w:val="3"/>
        </w:numPr>
        <w:pBdr/>
        <w:spacing w:line="360" w:lineRule="auto"/>
        <w:ind/>
        <w:rPr>
          <w:szCs w:val="28"/>
        </w:rPr>
      </w:pPr>
      <w:r>
        <w:rPr>
          <w:sz w:val="28"/>
          <w:szCs w:val="28"/>
        </w:rPr>
        <w:t xml:space="preserve">битовая – вероятность того, что принятое значение бита,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oMath>
      <w:r>
        <w:rPr>
          <w:sz w:val="28"/>
          <w:szCs w:val="28"/>
        </w:rPr>
        <w:t xml:space="preserve"> или Bit Error Rate (BER),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0,0.5</m:t>
            </m:r>
          </m:e>
        </m:d>
      </m:oMath>
      <w:r>
        <w:rPr>
          <w:sz w:val="28"/>
          <w:szCs w:val="28"/>
        </w:rPr>
        <w:t xml:space="preserve">;</w:t>
      </w:r>
      <w:r>
        <w:rPr>
          <w:szCs w:val="28"/>
        </w:rPr>
      </w:r>
      <w:r>
        <w:rPr>
          <w:szCs w:val="28"/>
        </w:rPr>
      </w:r>
    </w:p>
    <w:p>
      <w:pPr>
        <w:pStyle w:val="770"/>
        <w:numPr>
          <w:ilvl w:val="1"/>
          <w:numId w:val="3"/>
        </w:numPr>
        <w:pBdr/>
        <w:spacing w:line="360" w:lineRule="auto"/>
        <w:ind/>
        <w:rPr>
          <w:szCs w:val="28"/>
        </w:rPr>
      </w:pPr>
      <w:r>
        <w:rPr>
          <w:sz w:val="28"/>
          <w:szCs w:val="28"/>
        </w:rPr>
      </w:r>
      <w:bookmarkStart w:id="5" w:name="page20R_mcid0"/>
      <w:r>
        <w:rPr>
          <w:sz w:val="28"/>
          <w:szCs w:val="28"/>
        </w:rPr>
      </w:r>
      <w:bookmarkEnd w:id="5"/>
      <w:r>
        <w:rPr>
          <w:sz w:val="28"/>
          <w:szCs w:val="28"/>
        </w:rPr>
        <w:t xml:space="preserve">символьная – вероятность того, что принятое значение символа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oMath>
      <w:r>
        <w:rPr>
          <w:sz w:val="28"/>
          <w:szCs w:val="28"/>
        </w:rPr>
        <w:t xml:space="preserve"> или Symbol Error Rate (SER),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m:t>
            </m:r>
            <m:r>
              <w:rPr>
                <w:rFonts w:ascii="Cambria Math" w:hAnsi="Cambria Math"/>
                <w:sz w:val="28"/>
                <w:szCs w:val="28"/>
              </w:rPr>
              <m:rPr/>
              <m:t>,</m:t>
            </m:r>
            <m:f>
              <m:fPr>
                <m:type m:val="lin"/>
                <m:ctrlPr>
                  <w:rPr>
                    <w:rFonts w:ascii="Cambria Math" w:hAnsi="Cambria Math" w:eastAsia="Cambria Math" w:cs="Cambria Math"/>
                    <w:sz w:val="28"/>
                  </w:rPr>
                </m:ctrlPr>
              </m:fPr>
              <m:num>
                <m:d>
                  <m:dPr>
                    <m:begChr m:val="("/>
                    <m:endChr m:val=")"/>
                    <m:ctrlPr>
                      <w:rPr>
                        <w:rFonts w:ascii="Cambria Math" w:hAnsi="Cambria Math" w:eastAsia="Cambria Math" w:cs="Cambria Math"/>
                        <w:sz w:val="28"/>
                      </w:rPr>
                    </m:ctrlPr>
                  </m:dPr>
                  <m:e>
                    <m:r>
                      <w:rPr>
                        <w:rFonts w:ascii="Cambria Math" w:hAnsi="Cambria Math"/>
                        <w:sz w:val="28"/>
                        <w:szCs w:val="28"/>
                      </w:rPr>
                      <m:rPr/>
                      <m:t>M</m:t>
                    </m:r>
                    <m:r>
                      <w:rPr>
                        <w:rFonts w:ascii="Cambria Math" w:hAnsi="Cambria Math"/>
                        <w:sz w:val="28"/>
                        <w:szCs w:val="28"/>
                      </w:rPr>
                      <m:rPr/>
                      <m:t>−</m:t>
                    </m:r>
                    <m:r>
                      <w:rPr>
                        <w:rFonts w:ascii="Cambria Math" w:hAnsi="Cambria Math"/>
                        <w:sz w:val="28"/>
                        <w:szCs w:val="28"/>
                      </w:rPr>
                      <m:rPr/>
                      <m:t>1</m:t>
                    </m:r>
                  </m:e>
                </m:d>
              </m:num>
              <m:den>
                <m:r>
                  <w:rPr>
                    <w:rFonts w:ascii="Cambria Math" w:hAnsi="Cambria Math"/>
                    <w:sz w:val="28"/>
                    <w:szCs w:val="28"/>
                  </w:rPr>
                  <m:rPr/>
                  <m:t>M</m:t>
                </m:r>
              </m:den>
            </m:f>
          </m:e>
        </m:d>
      </m:oMath>
      <w:r>
        <w:rPr>
          <w:sz w:val="28"/>
          <w:szCs w:val="28"/>
        </w:rPr>
        <w:t xml:space="preserve">.</w:t>
      </w:r>
      <w:r>
        <w:rPr>
          <w:szCs w:val="28"/>
        </w:rPr>
      </w:r>
      <w:r>
        <w:rPr>
          <w:szCs w:val="28"/>
        </w:rPr>
      </w:r>
    </w:p>
    <w:p>
      <w:pPr>
        <w:pStyle w:val="770"/>
        <w:numPr>
          <w:ilvl w:val="0"/>
          <w:numId w:val="4"/>
        </w:numPr>
        <w:pBdr/>
        <w:spacing w:line="360" w:lineRule="auto"/>
        <w:ind/>
        <w:rPr>
          <w:szCs w:val="28"/>
        </w:rPr>
      </w:pPr>
      <w:r>
        <w:rPr>
          <w:sz w:val="28"/>
          <w:szCs w:val="28"/>
        </w:rPr>
        <w:t xml:space="preserve">Отношение сигнал/шум (ОСШ) в системах цифровой связи может измеряться по-разному:</w:t>
      </w:r>
      <w:r>
        <w:rPr>
          <w:szCs w:val="28"/>
        </w:rPr>
      </w:r>
      <w:r>
        <w:rPr>
          <w:szCs w:val="28"/>
        </w:rPr>
      </w:r>
    </w:p>
    <w:p>
      <w:pPr>
        <w:pStyle w:val="770"/>
        <w:numPr>
          <w:ilvl w:val="0"/>
          <w:numId w:val="5"/>
        </w:numPr>
        <w:pBdr/>
        <w:spacing w:line="360" w:lineRule="auto"/>
        <w:ind/>
        <w:rPr>
          <w:szCs w:val="28"/>
        </w:rPr>
      </w:pPr>
      <w:r>
        <w:rPr>
          <w:sz w:val="28"/>
          <w:szCs w:val="28"/>
        </w:rPr>
        <w:t xml:space="preserve">отношение сигнал/шум по мощности (</w:t>
      </w:r>
      <w:r>
        <w:rPr>
          <w:sz w:val="28"/>
          <w:szCs w:val="28"/>
          <w:lang w:val="en-US"/>
        </w:rPr>
        <w:t xml:space="preserve">signal</w:t>
      </w:r>
      <w:r>
        <w:rPr>
          <w:sz w:val="28"/>
          <w:szCs w:val="28"/>
        </w:rPr>
        <w:t xml:space="preserve"> </w:t>
      </w:r>
      <w:r>
        <w:rPr>
          <w:sz w:val="28"/>
          <w:szCs w:val="28"/>
          <w:lang w:val="en-US"/>
        </w:rPr>
        <w:t xml:space="preserve">noise</w:t>
      </w:r>
      <w:r>
        <w:rPr>
          <w:sz w:val="28"/>
          <w:szCs w:val="28"/>
        </w:rPr>
        <w:t xml:space="preserve"> </w:t>
      </w:r>
      <w:r>
        <w:rPr>
          <w:sz w:val="28"/>
          <w:szCs w:val="28"/>
          <w:lang w:val="en-US"/>
        </w:rPr>
        <w:t xml:space="preserve">ratio</w:t>
      </w:r>
      <w:r>
        <w:rPr>
          <w:sz w:val="28"/>
          <w:szCs w:val="28"/>
        </w:rPr>
        <w:t xml:space="preserve"> (SNR)), дБ. Показывает отношение мощности сигнала к мощности шума.</w:t>
      </w:r>
      <w:r>
        <w:rPr>
          <w:szCs w:val="28"/>
        </w:rPr>
      </w:r>
      <w:r>
        <w:rPr>
          <w:szCs w:val="28"/>
        </w:rPr>
      </w:r>
    </w:p>
    <w:p>
      <w:pPr>
        <w:pStyle w:val="770"/>
        <w:numPr>
          <w:ilvl w:val="0"/>
          <w:numId w:val="5"/>
        </w:numPr>
        <w:pBdr/>
        <w:spacing w:line="360" w:lineRule="auto"/>
        <w:ind/>
        <w:rPr>
          <w:sz w:val="28"/>
          <w:szCs w:val="28"/>
        </w:rPr>
      </w:pPr>
      <w:r>
        <w:rPr>
          <w:sz w:val="28"/>
          <w:szCs w:val="28"/>
        </w:rPr>
        <w:t xml:space="preserve">отношение сигнал/шум на бит, определяемое как отношение энергии сигнала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oMath>
      <w:r>
        <w:rPr>
          <w:sz w:val="28"/>
          <w:szCs w:val="28"/>
        </w:rPr>
        <w:t xml:space="preserve">, приходящейся на один бит передаваемых данных, к спектральной плотности мощности (СПМ) белого шума – </w:t>
      </w:r>
      <w:r>
        <w:rPr>
          <w:sz w:val="28"/>
          <w:szCs w:val="28"/>
        </w:rPr>
      </w:r>
      <m:oMath>
        <m:f>
          <m:fPr>
            <m:type m:val="lin"/>
            <m:ctrlPr>
              <w:rPr>
                <w:rFonts w:ascii="Cambria Math" w:hAnsi="Cambria Math" w:eastAsia="Cambria Math" w:cs="Cambria Math"/>
                <w:sz w:val="28"/>
              </w:rPr>
            </m:ctrlPr>
          </m:fPr>
          <m:num>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num>
          <m:den>
            <m:sSub>
              <m:sSubPr>
                <m:ctrlPr>
                  <w:rPr>
                    <w:rFonts w:ascii="Cambria Math" w:hAnsi="Cambria Math" w:eastAsia="Cambria Math" w:cs="Cambria Math"/>
                    <w:sz w:val="28"/>
                  </w:rPr>
                </m:ctrlPr>
              </m:sSubPr>
              <m:e>
                <m:r>
                  <w:rPr>
                    <w:rFonts w:ascii="Cambria Math" w:hAnsi="Cambria Math"/>
                    <w:sz w:val="28"/>
                    <w:szCs w:val="28"/>
                  </w:rPr>
                  <m:rPr/>
                  <m:t>N</m:t>
                </m:r>
              </m:e>
              <m:sub>
                <m:r>
                  <w:rPr>
                    <w:rFonts w:ascii="Cambria Math" w:hAnsi="Cambria Math"/>
                    <w:sz w:val="28"/>
                    <w:szCs w:val="28"/>
                  </w:rPr>
                  <m:rPr/>
                  <m:t>0</m:t>
                </m:r>
              </m:sub>
            </m:sSub>
          </m:den>
        </m:f>
      </m:oMath>
      <w:r>
        <w:rPr>
          <w:sz w:val="28"/>
          <w:szCs w:val="28"/>
        </w:rPr>
        <w:t xml:space="preserve">, дБ.</w:t>
      </w:r>
      <w:r>
        <w:rPr>
          <w:sz w:val="28"/>
          <w:szCs w:val="28"/>
        </w:rPr>
      </w:r>
      <w:r>
        <w:rPr>
          <w:sz w:val="28"/>
          <w:szCs w:val="28"/>
        </w:rPr>
      </w:r>
    </w:p>
    <w:p>
      <w:pPr>
        <w:pStyle w:val="930"/>
        <w:pBdr/>
        <w:spacing w:line="360" w:lineRule="auto"/>
        <w:ind w:firstLine="709"/>
        <w:rPr>
          <w:b/>
          <w:bCs/>
          <w:sz w:val="28"/>
          <w:szCs w:val="28"/>
        </w:rPr>
      </w:pPr>
      <w:r>
        <w:rPr>
          <w:b/>
          <w:bCs/>
          <w:sz w:val="28"/>
          <w:szCs w:val="28"/>
        </w:rPr>
      </w:r>
      <w:r>
        <w:rPr>
          <w:b/>
          <w:bCs/>
          <w:sz w:val="28"/>
          <w:szCs w:val="28"/>
        </w:rPr>
      </w:r>
      <w:r>
        <w:rPr>
          <w:b/>
          <w:bCs/>
          <w:sz w:val="28"/>
          <w:szCs w:val="28"/>
        </w:rPr>
      </w:r>
    </w:p>
    <w:p>
      <w:pPr>
        <w:pStyle w:val="930"/>
        <w:pBdr/>
        <w:spacing w:line="360" w:lineRule="auto"/>
        <w:ind w:firstLine="709"/>
        <w:rPr>
          <w:bCs/>
          <w:color w:val="ff0000"/>
          <w:sz w:val="28"/>
          <w:szCs w:val="28"/>
        </w:rPr>
      </w:pPr>
      <w:r>
        <w:rPr>
          <w:b/>
          <w:bCs/>
          <w:sz w:val="28"/>
          <w:szCs w:val="28"/>
        </w:rPr>
        <w:t xml:space="preserve">1.</w:t>
      </w:r>
      <w:r>
        <w:rPr>
          <w:b/>
          <w:bCs/>
          <w:sz w:val="28"/>
          <w:szCs w:val="28"/>
        </w:rPr>
        <w:t xml:space="preserve">2</w:t>
      </w:r>
      <w:r>
        <w:rPr>
          <w:b/>
          <w:bCs/>
          <w:sz w:val="28"/>
          <w:szCs w:val="28"/>
        </w:rPr>
        <w:t xml:space="preserve">. </w:t>
      </w:r>
      <w:r>
        <w:rPr>
          <w:b/>
          <w:bCs/>
          <w:sz w:val="28"/>
          <w:szCs w:val="28"/>
        </w:rPr>
        <w:t xml:space="preserve">Цифровая модуляция</w:t>
      </w:r>
      <w:r>
        <w:rPr>
          <w:bCs/>
          <w:color w:val="ff0000"/>
          <w:sz w:val="28"/>
          <w:szCs w:val="28"/>
        </w:rPr>
      </w:r>
      <w:r>
        <w:rPr>
          <w:bCs/>
          <w:color w:val="ff0000"/>
          <w:sz w:val="28"/>
          <w:szCs w:val="28"/>
        </w:rPr>
      </w:r>
    </w:p>
    <w:p>
      <w:pPr>
        <w:pStyle w:val="930"/>
        <w:pBdr/>
        <w:spacing w:line="360" w:lineRule="auto"/>
        <w:ind w:firstLine="709"/>
        <w:jc w:val="both"/>
        <w:rPr/>
      </w:pPr>
      <w:r>
        <w:rPr>
          <w:bCs/>
          <w:color w:val="auto"/>
          <w:sz w:val="28"/>
          <w:szCs w:val="28"/>
        </w:rPr>
      </w:r>
      <w:r>
        <w:rPr>
          <w:bCs/>
          <w:color w:val="auto"/>
          <w:sz w:val="28"/>
          <w:szCs w:val="28"/>
        </w:rPr>
        <w:t xml:space="preserve">Цифровая модуляция – это процесс преобразования цифровых символов в сигналы, совместимые с характеристиками канала [</w:t>
      </w:r>
      <w:r>
        <w:rPr>
          <w:bCs/>
          <w:color w:val="ff0000"/>
          <w:sz w:val="28"/>
          <w:szCs w:val="28"/>
        </w:rPr>
        <w:t xml:space="preserve">Скляр ЦС</w:t>
      </w:r>
      <w:r>
        <w:rPr>
          <w:bCs/>
          <w:color w:val="auto"/>
          <w:sz w:val="28"/>
          <w:szCs w:val="28"/>
        </w:rPr>
        <w:t xml:space="preserve">]. </w:t>
      </w:r>
      <w:r>
        <w:rPr>
          <w:bCs/>
          <w:color w:val="auto"/>
          <w:sz w:val="28"/>
          <w:szCs w:val="28"/>
        </w:rPr>
        <w:t xml:space="preserve">Для цифровых систем различают две разновидности модуляции – низкочастотную (baseband) и полосовую (passband). </w:t>
      </w:r>
      <w:r>
        <w:rPr>
          <w:bCs/>
          <w:color w:val="auto"/>
          <w:sz w:val="28"/>
          <w:szCs w:val="28"/>
        </w:rPr>
      </w:r>
      <w:r/>
    </w:p>
    <w:p>
      <w:pPr>
        <w:pBdr/>
        <w:spacing w:line="360" w:lineRule="auto"/>
        <w:ind w:firstLine="709"/>
        <w:jc w:val="both"/>
        <w:rPr>
          <w:color w:val="auto"/>
          <w:sz w:val="28"/>
          <w:szCs w:val="28"/>
          <w:highlight w:val="none"/>
        </w:rPr>
      </w:pPr>
      <w:r>
        <w:rPr>
          <w:bCs/>
          <w:color w:val="auto"/>
          <w:sz w:val="28"/>
          <w:szCs w:val="28"/>
        </w:rPr>
        <w:t xml:space="preserve">В</w:t>
      </w:r>
      <w:r>
        <w:rPr>
          <w:bCs/>
          <w:color w:val="auto"/>
          <w:sz w:val="28"/>
          <w:szCs w:val="28"/>
        </w:rPr>
        <w:t xml:space="preserve"> первом случае формируется низкочастотный сигнал имеющий вид импульсов заданной формы. Во втором случае цифровое сообщение используется для управления параметрами несущего колебания (как правило, синусоидального), таким образом, получается сигнал со спектр</w:t>
      </w:r>
      <w:r>
        <w:rPr>
          <w:bCs/>
          <w:color w:val="auto"/>
          <w:sz w:val="28"/>
          <w:szCs w:val="28"/>
        </w:rPr>
        <w:t xml:space="preserve">ом, сосредоточенным в окрестностях заданной несущей частоты [</w:t>
      </w:r>
      <w:r>
        <w:rPr>
          <w:bCs/>
          <w:color w:val="ff0000"/>
          <w:sz w:val="28"/>
          <w:szCs w:val="28"/>
        </w:rPr>
        <w:t xml:space="preserve">Сергиенко ЦС</w:t>
      </w:r>
      <w:r>
        <w:rPr>
          <w:bCs/>
          <w:color w:val="auto"/>
          <w:sz w:val="28"/>
          <w:szCs w:val="28"/>
        </w:rPr>
        <w:t xml:space="preserve">]. </w:t>
      </w:r>
      <w:r>
        <w:rPr>
          <w:color w:val="auto"/>
          <w:sz w:val="28"/>
          <w:szCs w:val="28"/>
          <w:highlight w:val="none"/>
        </w:rPr>
      </w:r>
      <w:r>
        <w:rPr>
          <w:color w:val="auto"/>
          <w:sz w:val="28"/>
          <w:szCs w:val="28"/>
          <w:highlight w:val="none"/>
        </w:rPr>
      </w:r>
    </w:p>
    <w:p>
      <w:pPr>
        <w:pBdr/>
        <w:spacing w:line="360" w:lineRule="auto"/>
        <w:ind w:firstLine="709"/>
        <w:jc w:val="both"/>
        <w:rPr>
          <w:color w:val="auto"/>
          <w:sz w:val="28"/>
          <w:szCs w:val="28"/>
          <w:highlight w:val="none"/>
        </w:rPr>
      </w:pPr>
      <w:r>
        <w:rPr>
          <w:bCs/>
          <w:color w:val="auto"/>
          <w:sz w:val="28"/>
          <w:szCs w:val="28"/>
          <w:highlight w:val="none"/>
        </w:rPr>
      </w:r>
      <w:r>
        <w:rPr>
          <w:bCs/>
          <w:color w:val="auto"/>
          <w:sz w:val="28"/>
          <w:szCs w:val="28"/>
          <w:highlight w:val="none"/>
        </w:rPr>
        <w:t xml:space="preserve">Полосовая модуляция является необходимым этапом для всех систем, использующих радиопередачу. Это связано с тем, что при передаче сигнала в среде используются антенны, размер которых зависит от длины волны передаваемых колебаний. Так, при</w:t>
      </w:r>
      <w:r>
        <w:rPr>
          <w:bCs/>
          <w:color w:val="auto"/>
          <w:sz w:val="28"/>
          <w:szCs w:val="28"/>
          <w:highlight w:val="none"/>
        </w:rPr>
        <w:t xml:space="preserve"> передаче низкочастотных сигналов размер антенны может достигать нескольких километров, а при передаче высокочастотных сигналов - не более нескольких сантиметров.</w:t>
      </w:r>
      <w:r>
        <w:rPr>
          <w:color w:val="auto"/>
          <w:sz w:val="28"/>
          <w:szCs w:val="28"/>
          <w:highlight w:val="none"/>
        </w:rPr>
      </w:r>
      <w:r>
        <w:rPr>
          <w:color w:val="auto"/>
          <w:sz w:val="28"/>
          <w:szCs w:val="28"/>
          <w:highlight w:val="none"/>
        </w:rPr>
      </w:r>
    </w:p>
    <w:p>
      <w:pPr>
        <w:pBdr/>
        <w:spacing w:line="360" w:lineRule="auto"/>
        <w:ind w:firstLine="709"/>
        <w:jc w:val="both"/>
        <w:rPr/>
      </w:pPr>
      <w:r>
        <w:rPr>
          <w:bCs/>
          <w:color w:val="auto"/>
          <w:sz w:val="28"/>
          <w:szCs w:val="28"/>
          <w:highlight w:val="none"/>
        </w:rPr>
        <w:t xml:space="preserve">Еще одним важным преимуществом полосовой модуляции является разделение различных сигналов, это помогает минимизировать последствия интерференции.</w:t>
      </w:r>
      <w:r>
        <w:rPr>
          <w:bCs/>
          <w:color w:val="auto"/>
          <w:sz w:val="28"/>
          <w:szCs w:val="28"/>
          <w:highlight w:val="none"/>
        </w:rPr>
      </w:r>
      <w:r/>
    </w:p>
    <w:p>
      <w:pPr>
        <w:pBdr/>
        <w:spacing w:line="360" w:lineRule="auto"/>
        <w:ind w:firstLine="709"/>
        <w:jc w:val="both"/>
        <w:rPr>
          <w:color w:val="auto"/>
          <w:sz w:val="28"/>
          <w:szCs w:val="28"/>
          <w:highlight w:val="none"/>
        </w:rPr>
      </w:pPr>
      <w:r>
        <w:rPr>
          <w:bCs/>
          <w:color w:val="auto"/>
          <w:sz w:val="28"/>
          <w:szCs w:val="28"/>
          <w:highlight w:val="none"/>
        </w:rPr>
        <w:t xml:space="preserve">Основные типы полосовой модуляции перечислены на рис. 1.2.</w:t>
      </w:r>
      <w:r>
        <w:rPr>
          <w:color w:val="auto"/>
          <w:sz w:val="28"/>
          <w:szCs w:val="28"/>
          <w:highlight w:val="none"/>
        </w:rPr>
      </w:r>
      <w:r>
        <w:rPr>
          <w:color w:val="auto"/>
          <w:sz w:val="28"/>
          <w:szCs w:val="28"/>
          <w:highlight w:val="none"/>
        </w:rPr>
      </w:r>
    </w:p>
    <w:p>
      <w:pPr>
        <w:pBdr/>
        <w:spacing w:line="360" w:lineRule="auto"/>
        <w:ind w:firstLine="709"/>
        <w:jc w:val="both"/>
        <w:rPr>
          <w:highlight w:val="none"/>
        </w:rPr>
      </w:pPr>
      <w:r>
        <w:rPr>
          <w:bCs/>
          <w:color w:val="auto"/>
          <w:sz w:val="28"/>
          <w:szCs w:val="28"/>
          <w:highlight w:val="none"/>
        </w:rPr>
      </w:r>
      <w:r>
        <mc:AlternateContent>
          <mc:Choice Requires="wpg">
            <w:drawing>
              <wp:inline xmlns:wp="http://schemas.openxmlformats.org/drawingml/2006/wordprocessingDrawing" distT="0" distB="0" distL="0" distR="0">
                <wp:extent cx="5087620" cy="233362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0098" name="Рисунок 1" descr=""/>
                        <pic:cNvPicPr>
                          <a:picLocks noChangeAspect="1"/>
                        </pic:cNvPicPr>
                        <pic:nvPr/>
                      </pic:nvPicPr>
                      <pic:blipFill>
                        <a:blip r:embed="rId13"/>
                        <a:stretch/>
                      </pic:blipFill>
                      <pic:spPr bwMode="auto">
                        <a:xfrm rot="0" flipH="0" flipV="0">
                          <a:off x="0" y="0"/>
                          <a:ext cx="5087619" cy="2333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0.60pt;height:183.75pt;mso-wrap-distance-left:0.00pt;mso-wrap-distance-top:0.00pt;mso-wrap-distance-right:0.00pt;mso-wrap-distance-bottom:0.00pt;rotation:0;z-index:1;" stroked="false">
                <v:imagedata r:id="rId13" o:title=""/>
                <o:lock v:ext="edit" rotation="t"/>
              </v:shape>
            </w:pict>
          </mc:Fallback>
        </mc:AlternateContent>
      </w:r>
      <w:r>
        <w:rPr>
          <w:highlight w:val="none"/>
        </w:rPr>
      </w:r>
      <w:r>
        <w:rPr>
          <w:highlight w:val="none"/>
        </w:rPr>
      </w:r>
    </w:p>
    <w:p>
      <w:pPr>
        <w:pStyle w:val="930"/>
        <w:pBdr/>
        <w:spacing w:line="360" w:lineRule="auto"/>
        <w:ind w:firstLine="709" w:left="-1020"/>
        <w:jc w:val="center"/>
        <w:rPr>
          <w:sz w:val="28"/>
          <w:szCs w:val="28"/>
        </w:rPr>
      </w:pPr>
      <w:r>
        <w:rPr>
          <w:sz w:val="28"/>
          <w:szCs w:val="28"/>
        </w:rPr>
        <w:t xml:space="preserve">Рисунок 1.2 – Основные типы полосовой модуляции.</w:t>
      </w:r>
      <w:r>
        <w:rPr>
          <w:sz w:val="28"/>
          <w:szCs w:val="28"/>
        </w:rPr>
      </w:r>
      <w:r>
        <w:rPr>
          <w:sz w:val="28"/>
          <w:szCs w:val="28"/>
        </w:rPr>
      </w:r>
    </w:p>
    <w:p>
      <w:pPr>
        <w:pBdr/>
        <w:spacing w:line="360" w:lineRule="auto"/>
        <w:ind w:firstLine="709"/>
        <w:jc w:val="center"/>
        <w:rPr>
          <w:color w:val="auto"/>
          <w:sz w:val="28"/>
          <w:szCs w:val="28"/>
        </w:rPr>
      </w:pPr>
      <w:r>
        <w:rPr>
          <w:color w:val="auto"/>
          <w:sz w:val="28"/>
          <w:szCs w:val="28"/>
        </w:rPr>
      </w:r>
      <w:r>
        <w:rPr>
          <w:color w:val="auto"/>
          <w:sz w:val="28"/>
          <w:szCs w:val="28"/>
        </w:rPr>
      </w:r>
      <w:r>
        <w:rPr>
          <w:color w:val="auto"/>
          <w:sz w:val="28"/>
          <w:szCs w:val="28"/>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Если для обнаружения сигнала приемнику требуется информация о фазе несущего колебания, процесс называется когерентным обнаружением, если такая информация не используется, он называется некогерентным обнаружением</w:t>
      </w:r>
      <w:r>
        <w:rPr>
          <w:sz w:val="28"/>
          <w:szCs w:val="28"/>
          <w:highlight w:val="none"/>
        </w:rPr>
        <w:t xml:space="preserve">, преимуществом некогерентных систем перед когерентными является простота, а недостатком большая вероятность ошибки.</w:t>
      </w:r>
      <w:r>
        <w:rPr>
          <w:sz w:val="28"/>
          <w:szCs w:val="28"/>
          <w:highlight w:val="none"/>
        </w:rPr>
      </w:r>
      <w:r>
        <w:rPr>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r>
      <w:r>
        <w:rPr>
          <w:sz w:val="28"/>
          <w:szCs w:val="28"/>
          <w:highlight w:val="none"/>
        </w:rPr>
      </w:r>
    </w:p>
    <w:p>
      <w:pPr>
        <w:pStyle w:val="930"/>
        <w:pBdr/>
        <w:spacing w:line="360" w:lineRule="auto"/>
        <w:ind w:firstLine="709"/>
        <w:rPr>
          <w:b/>
          <w:bCs/>
          <w:color w:val="auto"/>
          <w:sz w:val="28"/>
          <w:szCs w:val="28"/>
          <w:highlight w:val="none"/>
        </w:rPr>
      </w:pPr>
      <w:r>
        <w:rPr>
          <w:b/>
          <w:bCs/>
          <w:sz w:val="28"/>
          <w:szCs w:val="28"/>
        </w:rPr>
        <w:t xml:space="preserve">1.3.</w:t>
      </w:r>
      <w:r>
        <w:rPr>
          <w:bCs/>
          <w:color w:val="ff0000"/>
          <w:sz w:val="28"/>
          <w:szCs w:val="28"/>
        </w:rPr>
        <w:t xml:space="preserve"> </w:t>
      </w:r>
      <w:r>
        <w:rPr>
          <w:b/>
          <w:bCs/>
          <w:color w:val="auto"/>
          <w:sz w:val="28"/>
          <w:szCs w:val="28"/>
        </w:rPr>
        <w:t xml:space="preserve">Множественный доступ</w:t>
      </w:r>
      <w:r>
        <w:rPr>
          <w:b/>
          <w:bCs/>
          <w:color w:val="auto"/>
          <w:sz w:val="28"/>
          <w:szCs w:val="28"/>
          <w:highlight w:val="none"/>
        </w:rPr>
      </w:r>
      <w:r>
        <w:rPr>
          <w:b/>
          <w:bCs/>
          <w:color w:val="auto"/>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Ресурс связи представляет время и ширину полосы частот, доступные для передачи сигнала в определенной системе [5].</w:t>
      </w:r>
      <w:r>
        <w:rPr>
          <w:sz w:val="28"/>
          <w:szCs w:val="28"/>
          <w:highlight w:val="none"/>
        </w:rPr>
        <w:t xml:space="preserve"> </w:t>
      </w:r>
      <w:r>
        <w:rPr>
          <w:sz w:val="28"/>
          <w:szCs w:val="28"/>
          <w:highlight w:val="none"/>
        </w:rPr>
        <w:t xml:space="preserve">Эффективное распределение ресурса связи является одним из основных</w:t>
      </w:r>
      <w:r>
        <w:rPr>
          <w:sz w:val="28"/>
          <w:szCs w:val="28"/>
          <w:highlight w:val="none"/>
        </w:rPr>
        <w:t xml:space="preserve"> </w:t>
      </w:r>
      <w:r>
        <w:rPr>
          <w:sz w:val="28"/>
          <w:szCs w:val="28"/>
          <w:highlight w:val="none"/>
        </w:rPr>
        <w:t xml:space="preserve">способов повышения пропускной способности. Ниже перечислены основные методы распределения</w:t>
      </w:r>
      <w:r>
        <w:rPr>
          <w:sz w:val="28"/>
          <w:szCs w:val="28"/>
          <w:highlight w:val="none"/>
        </w:rPr>
        <w:t xml:space="preserve"> ресурса связи:</w:t>
      </w:r>
      <w:r>
        <w:rPr>
          <w:sz w:val="28"/>
          <w:szCs w:val="28"/>
          <w:highlight w:val="none"/>
        </w:rPr>
      </w:r>
      <w:r>
        <w:rPr>
          <w:sz w:val="28"/>
          <w:szCs w:val="28"/>
          <w:highlight w:val="none"/>
        </w:rPr>
      </w:r>
    </w:p>
    <w:p>
      <w:pPr>
        <w:pStyle w:val="770"/>
        <w:numPr>
          <w:ilvl w:val="0"/>
          <w:numId w:val="8"/>
        </w:numPr>
        <w:pBdr/>
        <w:spacing w:line="360" w:lineRule="auto"/>
        <w:ind/>
        <w:jc w:val="both"/>
        <w:rPr>
          <w:sz w:val="28"/>
          <w:szCs w:val="28"/>
          <w:highlight w:val="none"/>
        </w:rPr>
      </w:pPr>
      <w:r>
        <w:rPr>
          <w:sz w:val="28"/>
          <w:szCs w:val="28"/>
          <w:highlight w:val="none"/>
        </w:rPr>
        <w:t xml:space="preserve">Частотное разделение – разделение доступной полосы частот на фиксированное число непересекающихся подполос, которые должны быть назначены каждому пользователю системы связи.</w:t>
      </w:r>
      <w:r>
        <w:rPr>
          <w:sz w:val="28"/>
          <w:szCs w:val="28"/>
          <w:highlight w:val="none"/>
        </w:rPr>
      </w:r>
      <w:r>
        <w:rPr>
          <w:sz w:val="28"/>
          <w:szCs w:val="28"/>
          <w:highlight w:val="none"/>
        </w:rPr>
      </w:r>
    </w:p>
    <w:p>
      <w:pPr>
        <w:pStyle w:val="770"/>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Разделение по времени – назначение периодических временных интервалов для пользователей. В различных системах время доступа пользователя к ресурсу может определяться динамически или быть заранее сконфигурированным.</w:t>
      </w:r>
      <w:r>
        <w:rPr>
          <w:sz w:val="28"/>
          <w:szCs w:val="28"/>
          <w:highlight w:val="none"/>
        </w:rPr>
      </w:r>
      <w:r>
        <w:rPr>
          <w:sz w:val="28"/>
          <w:szCs w:val="28"/>
          <w:highlight w:val="none"/>
        </w:rPr>
      </w:r>
    </w:p>
    <w:p>
      <w:pPr>
        <w:pStyle w:val="770"/>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Кодовое разделение – выделение определенных элементов набора ортогонально (либо почти ортогонально) распределенных спектральных кодов, каждый из которых использует весь диапазон.</w:t>
      </w:r>
      <w:r>
        <w:rPr>
          <w:sz w:val="28"/>
          <w:szCs w:val="28"/>
          <w:highlight w:val="none"/>
        </w:rPr>
      </w:r>
      <w:r>
        <w:rPr>
          <w:sz w:val="28"/>
          <w:szCs w:val="28"/>
          <w:highlight w:val="none"/>
        </w:rPr>
      </w:r>
    </w:p>
    <w:p>
      <w:pPr>
        <w:pStyle w:val="770"/>
        <w:numPr>
          <w:ilvl w:val="0"/>
          <w:numId w:val="8"/>
        </w:numPr>
        <w:pBdr/>
        <w:spacing w:line="360" w:lineRule="auto"/>
        <w:ind/>
        <w:jc w:val="both"/>
        <w:rPr>
          <w:sz w:val="28"/>
          <w:szCs w:val="28"/>
          <w:highlight w:val="none"/>
        </w:rPr>
      </w:pPr>
      <w:r>
        <w:rPr>
          <w:sz w:val="28"/>
          <w:szCs w:val="28"/>
          <w:highlight w:val="none"/>
        </w:rPr>
        <w:t xml:space="preserve">Пространственное разделение – </w:t>
      </w:r>
      <w:r>
        <w:rPr>
          <w:sz w:val="28"/>
          <w:szCs w:val="28"/>
          <w:highlight w:val="none"/>
        </w:rPr>
        <w:t xml:space="preserve">использование антенн с узкими диаграммами направленности для разделения и направления радиосигналов в разных направлениях. Этот метод позволяет многократно использовать одну полосу частот.</w:t>
      </w:r>
      <w:r>
        <w:rPr>
          <w:sz w:val="28"/>
          <w:szCs w:val="28"/>
          <w:highlight w:val="none"/>
        </w:rPr>
      </w:r>
      <w:r>
        <w:rPr>
          <w:sz w:val="28"/>
          <w:szCs w:val="28"/>
          <w:highlight w:val="none"/>
        </w:rPr>
      </w:r>
    </w:p>
    <w:p>
      <w:pPr>
        <w:pStyle w:val="770"/>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Поляризационное разделение – использование ортогональной поляризации для разделения сигналов, что позволяет использовать один частотный диапазон.</w:t>
      </w:r>
      <w:r>
        <w:rPr>
          <w:sz w:val="28"/>
          <w:szCs w:val="28"/>
          <w:highlight w:val="none"/>
        </w:rPr>
      </w:r>
      <w:r>
        <w:rPr>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Style w:val="930"/>
        <w:pBdr/>
        <w:spacing w:line="360" w:lineRule="auto"/>
        <w:ind w:firstLine="709"/>
        <w:rPr>
          <w:b/>
          <w:bCs/>
          <w:color w:val="auto"/>
          <w:sz w:val="28"/>
          <w:szCs w:val="28"/>
          <w:highlight w:val="none"/>
        </w:rPr>
      </w:pPr>
      <w:r>
        <w:rPr>
          <w:b/>
          <w:bCs/>
          <w:sz w:val="28"/>
          <w:szCs w:val="28"/>
        </w:rPr>
        <w:t xml:space="preserve">1.4.</w:t>
      </w:r>
      <w:r>
        <w:rPr>
          <w:bCs/>
          <w:color w:val="ff0000"/>
          <w:sz w:val="28"/>
          <w:szCs w:val="28"/>
        </w:rPr>
        <w:t xml:space="preserve"> </w:t>
      </w:r>
      <w:r>
        <w:rPr>
          <w:b/>
          <w:bCs/>
          <w:color w:val="auto"/>
          <w:sz w:val="28"/>
          <w:szCs w:val="28"/>
        </w:rPr>
        <w:t xml:space="preserve">Помехоустойчивое кодирование</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bCs/>
          <w:color w:val="auto"/>
          <w:sz w:val="28"/>
          <w:szCs w:val="28"/>
          <w:highlight w:val="none"/>
        </w:rPr>
      </w:r>
      <w:r>
        <w:rPr>
          <w:b w:val="0"/>
          <w:bCs w:val="0"/>
          <w:color w:val="auto"/>
          <w:sz w:val="28"/>
          <w:szCs w:val="28"/>
          <w:highlight w:val="none"/>
        </w:rPr>
        <w:t xml:space="preserve">При передаче цифровой информации по каналу связи из–за наличия шумов и помех существует некоторая вероятность искажения передаваемых символов [</w:t>
      </w:r>
      <w:r>
        <w:rPr>
          <w:b w:val="0"/>
          <w:bCs w:val="0"/>
          <w:color w:val="ff0000"/>
          <w:sz w:val="28"/>
          <w:szCs w:val="28"/>
          <w:highlight w:val="none"/>
        </w:rPr>
        <w:t xml:space="preserve">Сергиенко ЦС</w:t>
      </w:r>
      <w:r>
        <w:rPr>
          <w:b w:val="0"/>
          <w:bCs w:val="0"/>
          <w:color w:val="auto"/>
          <w:sz w:val="28"/>
          <w:szCs w:val="28"/>
          <w:highlight w:val="none"/>
        </w:rPr>
        <w:t xml:space="preserve">]. Помехоустойчивое</w:t>
      </w:r>
      <w:r>
        <w:rPr>
          <w:b w:val="0"/>
          <w:bCs w:val="0"/>
          <w:color w:val="auto"/>
          <w:sz w:val="28"/>
          <w:szCs w:val="28"/>
          <w:highlight w:val="none"/>
        </w:rPr>
        <w:t xml:space="preserve"> кодирование, также известное как канальное кодирование, используется для обнаружения или исправления возникающих ошибок.</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bCs/>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Принци</w:t>
      </w:r>
      <w:r>
        <w:rPr>
          <w:b w:val="0"/>
          <w:bCs w:val="0"/>
          <w:color w:val="auto"/>
          <w:sz w:val="28"/>
          <w:szCs w:val="28"/>
          <w:highlight w:val="none"/>
        </w:rPr>
        <w:t xml:space="preserve">п помехоустойчивого кодирования заключается в добавлении контролируемой избыточности к сообщению. Добавленные избыточные символы связаны с символами сообщения через определенные математические соотношения. Благодаря избыточности кодированные сообщения макс</w:t>
      </w:r>
      <w:r>
        <w:rPr>
          <w:b w:val="0"/>
          <w:bCs w:val="0"/>
          <w:color w:val="auto"/>
          <w:sz w:val="28"/>
          <w:szCs w:val="28"/>
          <w:highlight w:val="none"/>
        </w:rPr>
        <w:t xml:space="preserve">и</w:t>
      </w:r>
      <w:r>
        <w:rPr>
          <w:b w:val="0"/>
          <w:bCs w:val="0"/>
          <w:color w:val="auto"/>
          <w:sz w:val="28"/>
          <w:szCs w:val="28"/>
          <w:highlight w:val="none"/>
        </w:rPr>
        <w:t xml:space="preserve">мально отличаются друг от друга. В результате добавления избыточности принимаются не все возможные последовательности символов, а только те, которые соответствуют используемому алгоритму кодирования. Таким образом, ошибки могут быть обнаружены и исправлены</w:t>
      </w:r>
      <w:r>
        <w:rPr>
          <w:b w:val="0"/>
          <w:bCs w:val="0"/>
          <w:color w:val="auto"/>
          <w:sz w:val="28"/>
          <w:szCs w:val="28"/>
          <w:highlight w:val="none"/>
        </w:rPr>
        <w:t xml:space="preserve"> при получении искаженной информации.</w:t>
      </w:r>
      <w:r>
        <w:rPr>
          <w:b/>
          <w:bCs/>
          <w:color w:val="auto"/>
          <w:sz w:val="28"/>
          <w:szCs w:val="28"/>
          <w:highlight w:val="none"/>
        </w:rPr>
      </w:r>
      <w:r>
        <w:rPr>
          <w:b/>
          <w:bCs/>
          <w:color w:val="auto"/>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709"/>
        <w:rPr>
          <w:b/>
          <w:bCs/>
          <w:color w:val="ff0000"/>
          <w:sz w:val="28"/>
          <w:szCs w:val="28"/>
        </w:rPr>
      </w:pPr>
      <w:r>
        <w:rPr>
          <w:b/>
          <w:bCs/>
          <w:color w:val="auto"/>
          <w:sz w:val="28"/>
          <w:szCs w:val="28"/>
          <w:highlight w:val="none"/>
        </w:rPr>
      </w:r>
      <w:r>
        <w:rPr>
          <w:b/>
          <w:bCs/>
          <w:color w:val="ff0000"/>
          <w:sz w:val="28"/>
          <w:szCs w:val="28"/>
        </w:rPr>
      </w:r>
      <w:r>
        <w:rPr>
          <w:b/>
          <w:bCs/>
          <w:color w:val="ff0000"/>
          <w:sz w:val="28"/>
          <w:szCs w:val="28"/>
        </w:rPr>
      </w:r>
    </w:p>
    <w:p>
      <w:pPr>
        <w:pStyle w:val="930"/>
        <w:pBdr/>
        <w:spacing w:line="360" w:lineRule="auto"/>
        <w:ind/>
        <w:jc w:val="center"/>
        <w:rPr>
          <w:b/>
          <w:caps/>
          <w:color w:val="ff0000"/>
          <w:sz w:val="28"/>
          <w:szCs w:val="28"/>
        </w:rPr>
      </w:pPr>
      <w:r>
        <w:rPr>
          <w:sz w:val="28"/>
          <w:szCs w:val="28"/>
        </w:rPr>
        <w:br w:type="page" w:clear="all"/>
      </w:r>
      <w:r>
        <w:rPr>
          <w:b/>
          <w:sz w:val="28"/>
          <w:szCs w:val="28"/>
        </w:rPr>
        <w:t xml:space="preserve">2</w:t>
      </w:r>
      <w:r>
        <w:rPr>
          <w:b/>
          <w:caps/>
          <w:sz w:val="28"/>
          <w:szCs w:val="28"/>
        </w:rPr>
        <w:t xml:space="preserve">. </w:t>
      </w:r>
      <w:r>
        <w:rPr>
          <w:b/>
          <w:caps/>
          <w:color w:val="auto"/>
          <w:sz w:val="28"/>
          <w:szCs w:val="28"/>
        </w:rPr>
        <w:t xml:space="preserve">Радиомониторинг</w:t>
      </w:r>
      <w:r>
        <w:rPr>
          <w:b/>
          <w:caps/>
          <w:color w:val="ff0000"/>
          <w:sz w:val="28"/>
          <w:szCs w:val="28"/>
        </w:rPr>
      </w:r>
      <w:r>
        <w:rPr>
          <w:b/>
          <w:caps/>
          <w:color w:val="ff0000"/>
          <w:sz w:val="28"/>
          <w:szCs w:val="28"/>
        </w:rPr>
      </w:r>
    </w:p>
    <w:p>
      <w:pPr>
        <w:pStyle w:val="930"/>
        <w:pBdr/>
        <w:spacing w:line="360" w:lineRule="auto"/>
        <w:ind/>
        <w:jc w:val="center"/>
        <w:rPr>
          <w:bCs/>
          <w:sz w:val="28"/>
          <w:szCs w:val="28"/>
        </w:rPr>
      </w:pPr>
      <w:r>
        <w:rPr>
          <w:bCs/>
          <w:sz w:val="28"/>
          <w:szCs w:val="28"/>
        </w:rPr>
      </w:r>
      <w:r>
        <w:rPr>
          <w:bCs/>
          <w:sz w:val="28"/>
          <w:szCs w:val="28"/>
        </w:rPr>
      </w:r>
      <w:r>
        <w:rPr>
          <w:bCs/>
          <w:sz w:val="28"/>
          <w:szCs w:val="28"/>
        </w:rPr>
      </w:r>
    </w:p>
    <w:p>
      <w:pPr>
        <w:pStyle w:val="930"/>
        <w:pBdr/>
        <w:spacing w:line="360" w:lineRule="auto"/>
        <w:ind w:firstLine="709"/>
        <w:rPr>
          <w:b/>
          <w:bCs/>
          <w:color w:val="auto"/>
          <w:sz w:val="28"/>
          <w:szCs w:val="28"/>
          <w:highlight w:val="none"/>
        </w:rPr>
      </w:pPr>
      <w:r>
        <w:rPr>
          <w:b/>
          <w:bCs/>
          <w:sz w:val="28"/>
          <w:szCs w:val="28"/>
        </w:rPr>
        <w:t xml:space="preserve">2</w:t>
      </w:r>
      <w:r>
        <w:rPr>
          <w:b/>
          <w:bCs/>
          <w:sz w:val="28"/>
          <w:szCs w:val="28"/>
        </w:rPr>
        <w:t xml:space="preserve">.1. </w:t>
      </w:r>
      <w:r>
        <w:rPr>
          <w:b/>
          <w:bCs/>
          <w:color w:val="auto"/>
          <w:sz w:val="28"/>
          <w:szCs w:val="28"/>
        </w:rPr>
        <w:t xml:space="preserve">Задачи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Радиомониторинг (РМ) – это деятельность по изучению и контролю радиообстановки [</w:t>
      </w:r>
      <w:r>
        <w:rPr>
          <w:b w:val="0"/>
          <w:bCs w:val="0"/>
          <w:color w:val="ff0000"/>
          <w:sz w:val="28"/>
          <w:szCs w:val="28"/>
          <w:highlight w:val="none"/>
        </w:rPr>
        <w:t xml:space="preserve">Радиомониторинг</w:t>
      </w:r>
      <w:r>
        <w:rPr>
          <w:b w:val="0"/>
          <w:bCs w:val="0"/>
          <w:color w:val="auto"/>
          <w:sz w:val="28"/>
          <w:szCs w:val="28"/>
          <w:highlight w:val="none"/>
        </w:rPr>
        <w:t xml:space="preserve">]. </w:t>
      </w:r>
      <w:r>
        <w:rPr>
          <w:b w:val="0"/>
          <w:bCs w:val="0"/>
          <w:color w:val="auto"/>
          <w:sz w:val="28"/>
          <w:szCs w:val="28"/>
          <w:highlight w:val="none"/>
        </w:rPr>
        <w:t xml:space="preserve">Р</w:t>
      </w:r>
      <w:r>
        <w:rPr>
          <w:b w:val="0"/>
          <w:bCs w:val="0"/>
          <w:color w:val="auto"/>
          <w:sz w:val="28"/>
          <w:szCs w:val="28"/>
          <w:highlight w:val="none"/>
        </w:rPr>
        <w:t xml:space="preserve">адиомониторинг поддерживает процесс общего управления, использованием спектра, предоставляя информацию о его фактическом использовании на основании данных измерений, степени загрузки каналов и полос радиочастот, а также данных о статистике доступности кана</w:t>
      </w:r>
      <w:r>
        <w:rPr>
          <w:b w:val="0"/>
          <w:bCs w:val="0"/>
          <w:color w:val="auto"/>
          <w:sz w:val="28"/>
          <w:szCs w:val="28"/>
          <w:highlight w:val="none"/>
        </w:rPr>
        <w:t xml:space="preserve">лов и эффективности методов управления использованием спектра [</w:t>
      </w:r>
      <w:r>
        <w:rPr>
          <w:b w:val="0"/>
          <w:bCs w:val="0"/>
          <w:color w:val="ff0000"/>
          <w:sz w:val="28"/>
          <w:szCs w:val="28"/>
          <w:highlight w:val="none"/>
        </w:rPr>
        <w:t xml:space="preserve">Радиоконтроль</w:t>
      </w:r>
      <w:r>
        <w:rPr>
          <w:b w:val="0"/>
          <w:bCs w:val="0"/>
          <w:color w:val="auto"/>
          <w:sz w:val="28"/>
          <w:szCs w:val="28"/>
          <w:highlight w:val="none"/>
        </w:rPr>
        <w:t xml:space="preserve">].</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Основная цель радиомониторинга – получение неизвестной информации об источнике радиопередачи. Задачи, решаемые с помощью средств АРМ, включают в себя:</w:t>
      </w:r>
      <w:r>
        <w:rPr>
          <w:b w:val="0"/>
          <w:bCs w:val="0"/>
          <w:color w:val="auto"/>
          <w:sz w:val="28"/>
          <w:szCs w:val="28"/>
          <w:highlight w:val="none"/>
        </w:rPr>
      </w:r>
      <w:r>
        <w:rPr>
          <w:b w:val="0"/>
          <w:bCs w:val="0"/>
          <w:color w:val="auto"/>
          <w:sz w:val="28"/>
          <w:szCs w:val="28"/>
          <w:highlight w:val="none"/>
        </w:rPr>
      </w:r>
    </w:p>
    <w:p>
      <w:pPr>
        <w:pStyle w:val="770"/>
        <w:numPr>
          <w:ilvl w:val="0"/>
          <w:numId w:val="9"/>
        </w:numPr>
        <w:pBdr/>
        <w:tabs>
          <w:tab w:val="left" w:leader="none" w:pos="7262"/>
        </w:tabs>
        <w:spacing w:line="360" w:lineRule="auto"/>
        <w:ind/>
        <w:jc w:val="both"/>
        <w:rPr/>
      </w:pPr>
      <w:r>
        <w:rPr>
          <w:b w:val="0"/>
          <w:bCs w:val="0"/>
          <w:color w:val="auto"/>
          <w:sz w:val="28"/>
          <w:szCs w:val="28"/>
          <w:highlight w:val="none"/>
        </w:rPr>
        <w:t xml:space="preserve">Непрерывный или периодический мониторинг широкого диапазона частот;</w:t>
      </w:r>
      <w:r>
        <w:tab/>
      </w:r>
      <w:r/>
    </w:p>
    <w:p>
      <w:pPr>
        <w:pStyle w:val="770"/>
        <w:numPr>
          <w:ilvl w:val="0"/>
          <w:numId w:val="9"/>
        </w:numPr>
        <w:pBdr/>
        <w:spacing w:line="360" w:lineRule="auto"/>
        <w:ind/>
        <w:jc w:val="both"/>
        <w:rPr/>
      </w:pPr>
      <w:r>
        <w:rPr>
          <w:b w:val="0"/>
          <w:bCs w:val="0"/>
          <w:color w:val="auto"/>
          <w:sz w:val="28"/>
          <w:szCs w:val="28"/>
          <w:highlight w:val="none"/>
        </w:rPr>
        <w:t xml:space="preserve">Обнаружение и анализ радиоизлучения для выявления источников сигналов и помех;</w:t>
      </w:r>
      <w:r/>
    </w:p>
    <w:p>
      <w:pPr>
        <w:pStyle w:val="770"/>
        <w:numPr>
          <w:ilvl w:val="0"/>
          <w:numId w:val="9"/>
        </w:numPr>
        <w:pBdr/>
        <w:spacing w:line="360" w:lineRule="auto"/>
        <w:ind/>
        <w:jc w:val="both"/>
        <w:rPr/>
      </w:pPr>
      <w:r>
        <w:rPr>
          <w:b w:val="0"/>
          <w:bCs w:val="0"/>
          <w:color w:val="auto"/>
          <w:sz w:val="28"/>
          <w:szCs w:val="28"/>
          <w:highlight w:val="none"/>
        </w:rPr>
        <w:t xml:space="preserve">Измерение параметров сигналов и помех;</w:t>
      </w:r>
      <w:r/>
    </w:p>
    <w:p>
      <w:pPr>
        <w:pStyle w:val="770"/>
        <w:numPr>
          <w:ilvl w:val="0"/>
          <w:numId w:val="9"/>
        </w:numPr>
        <w:pBdr/>
        <w:spacing w:line="360" w:lineRule="auto"/>
        <w:ind/>
        <w:jc w:val="left"/>
        <w:rPr/>
      </w:pPr>
      <w:r>
        <w:rPr>
          <w:b w:val="0"/>
          <w:bCs w:val="0"/>
          <w:color w:val="auto"/>
          <w:sz w:val="28"/>
          <w:szCs w:val="28"/>
          <w:highlight w:val="none"/>
        </w:rPr>
        <w:t xml:space="preserve">Оценка опасности или ценности для пользователей;</w:t>
      </w:r>
      <w:r/>
    </w:p>
    <w:p>
      <w:pPr>
        <w:pStyle w:val="770"/>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t xml:space="preserve">Определение местоположения источников наземных радиосигналов и источников помех;</w:t>
      </w:r>
      <w:r>
        <w:rPr>
          <w:b w:val="0"/>
          <w:bCs w:val="0"/>
          <w:color w:val="auto"/>
          <w:sz w:val="28"/>
          <w:szCs w:val="28"/>
          <w:highlight w:val="none"/>
        </w:rPr>
      </w:r>
      <w:r>
        <w:rPr>
          <w:b w:val="0"/>
          <w:bCs w:val="0"/>
          <w:color w:val="auto"/>
          <w:sz w:val="28"/>
          <w:szCs w:val="28"/>
          <w:highlight w:val="none"/>
        </w:rPr>
      </w:r>
    </w:p>
    <w:p>
      <w:pPr>
        <w:pStyle w:val="770"/>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Проведение работ по противодействию вредным ИРИ.</w:t>
      </w:r>
      <w:r>
        <w:rPr>
          <w:b w:val="0"/>
          <w:bCs w:val="0"/>
          <w:color w:val="auto"/>
          <w:sz w:val="28"/>
          <w:szCs w:val="28"/>
          <w:highlight w:val="none"/>
        </w:rPr>
      </w:r>
      <w:r>
        <w:rPr>
          <w:b w:val="0"/>
          <w:bCs w:val="0"/>
          <w:color w:val="auto"/>
          <w:sz w:val="28"/>
          <w:szCs w:val="28"/>
          <w:highlight w:val="none"/>
        </w:rPr>
      </w:r>
    </w:p>
    <w:p>
      <w:pPr>
        <w:pStyle w:val="930"/>
        <w:pBdr/>
        <w:spacing w:line="360" w:lineRule="auto"/>
        <w:ind w:firstLine="709"/>
        <w:rPr>
          <w:b/>
          <w:bCs/>
          <w:sz w:val="28"/>
          <w:szCs w:val="28"/>
        </w:rPr>
      </w:pPr>
      <w:r>
        <w:rPr>
          <w:b/>
          <w:bCs/>
          <w:sz w:val="28"/>
          <w:szCs w:val="28"/>
        </w:rPr>
      </w:r>
      <w:r>
        <w:rPr>
          <w:b/>
          <w:bCs/>
          <w:sz w:val="28"/>
          <w:szCs w:val="28"/>
        </w:rPr>
      </w:r>
      <w:r>
        <w:rPr>
          <w:b/>
          <w:bCs/>
          <w:sz w:val="28"/>
          <w:szCs w:val="28"/>
        </w:rPr>
      </w:r>
    </w:p>
    <w:p>
      <w:pPr>
        <w:pStyle w:val="930"/>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2</w:t>
      </w:r>
      <w:r>
        <w:rPr>
          <w:b/>
          <w:bCs/>
          <w:sz w:val="28"/>
          <w:szCs w:val="28"/>
        </w:rPr>
        <w:t xml:space="preserve">. </w:t>
      </w:r>
      <w:r>
        <w:rPr>
          <w:b/>
          <w:bCs/>
          <w:color w:val="auto"/>
          <w:sz w:val="28"/>
          <w:szCs w:val="28"/>
        </w:rPr>
        <w:t xml:space="preserve">Классификация и структура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Средства АРМ представляют собой информационно-поисковые системы. Каждая из задач, описанных в разделе 2.1, является многоэтапной и требует использования различных радиотехнических средств для выполнения конкретных функций. Эти средства выполняют широкий</w:t>
      </w:r>
      <w:r>
        <w:rPr>
          <w:b w:val="0"/>
          <w:bCs w:val="0"/>
          <w:color w:val="auto"/>
          <w:sz w:val="28"/>
          <w:szCs w:val="28"/>
          <w:highlight w:val="none"/>
        </w:rPr>
        <w:t xml:space="preserve"> спектр функций, включая анализ спектра в реальном времени, поиск широкополосного радиоизлучения, ведение базы данных ИРИ, контроль ИРИ, запись и воспроизведение радиосигналов, технический анализ ИРИ, пеленгацию ИРИ для различных видов модуляции, поиск и </w:t>
      </w:r>
      <w:r>
        <w:rPr>
          <w:b w:val="0"/>
          <w:bCs w:val="0"/>
          <w:color w:val="auto"/>
          <w:sz w:val="28"/>
          <w:szCs w:val="28"/>
          <w:highlight w:val="none"/>
        </w:rPr>
        <w:t xml:space="preserve">обнаружение технических каналов утечки информации и др.</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pPr>
      <w:r>
        <w:rPr>
          <w:b w:val="0"/>
          <w:bCs w:val="0"/>
          <w:color w:val="auto"/>
          <w:sz w:val="28"/>
          <w:szCs w:val="28"/>
          <w:highlight w:val="none"/>
        </w:rPr>
        <w:t xml:space="preserve">Устройства АРМ можно разделить на категории в зависимости от зоны покрытия, области применения, выполняемых функций и производительности устройства.</w:t>
      </w:r>
      <w:r/>
    </w:p>
    <w:p>
      <w:pPr>
        <w:pBdr/>
        <w:spacing w:line="360" w:lineRule="auto"/>
        <w:ind w:firstLine="709"/>
        <w:jc w:val="both"/>
        <w:rPr>
          <w:b w:val="0"/>
          <w:bCs w:val="0"/>
          <w:color w:val="auto"/>
          <w:sz w:val="28"/>
          <w:szCs w:val="28"/>
          <w:highlight w:val="none"/>
        </w:rPr>
      </w:pPr>
      <w:r>
        <w:rPr>
          <w:b w:val="0"/>
          <w:bCs w:val="0"/>
          <w:color w:val="auto"/>
          <w:sz w:val="28"/>
          <w:szCs w:val="28"/>
          <w:highlight w:val="none"/>
        </w:rPr>
        <w:t xml:space="preserve">Производительность устройств АРМ зависит от скорости панорамного спектрального анализа сигнала при заданных разрешении и динамическим диапазоне. Классификация средств АРМ по производительности приведена в таблице 2.1.</w:t>
      </w:r>
      <w:r>
        <w:rPr>
          <w:b w:val="0"/>
          <w:bCs w:val="0"/>
          <w:color w:val="auto"/>
          <w:sz w:val="28"/>
          <w:szCs w:val="28"/>
          <w:highlight w:val="none"/>
        </w:rPr>
      </w:r>
      <w:r>
        <w:rPr>
          <w:b w:val="0"/>
          <w:bCs w:val="0"/>
          <w:color w:val="auto"/>
          <w:sz w:val="28"/>
          <w:szCs w:val="28"/>
          <w:highlight w:val="none"/>
        </w:rPr>
      </w:r>
    </w:p>
    <w:p>
      <w:pPr>
        <w:pStyle w:val="784"/>
        <w:keepNext w:val="true"/>
        <w:pBdr/>
        <w:spacing/>
        <w:ind/>
        <w:jc w:val="right"/>
        <w:rPr>
          <w:i w:val="0"/>
          <w:color w:val="auto"/>
        </w:rPr>
      </w:pPr>
      <w:r>
        <w:rPr>
          <w:b w:val="0"/>
          <w:bCs w:val="0"/>
          <w:i w:val="0"/>
          <w:color w:val="auto"/>
          <w:sz w:val="28"/>
          <w:szCs w:val="28"/>
        </w:rPr>
        <w:t xml:space="preserve">Таблица 2.1 – Классификация производительности средств АРМ</w:t>
      </w:r>
      <w:r>
        <w:rPr>
          <w:i w:val="0"/>
          <w:color w:val="auto"/>
        </w:rPr>
      </w:r>
      <w:r>
        <w:rPr>
          <w:i w:val="0"/>
          <w:color w:val="auto"/>
        </w:rPr>
      </w:r>
    </w:p>
    <w:tbl>
      <w:tblPr>
        <w:tblW w:w="9179" w:type="dxa"/>
        <w:tblInd w:w="391" w:type="dxa"/>
        <w:tblBorders/>
        <w:tblCellMar>
          <w:left w:w="108" w:type="dxa"/>
          <w:top w:w="0" w:type="dxa"/>
          <w:right w:w="108" w:type="dxa"/>
          <w:bottom w:w="0" w:type="dxa"/>
        </w:tblCellMar>
        <w:tblLook w:val="0000" w:firstRow="0" w:lastRow="0" w:firstColumn="0" w:lastColumn="0" w:noHBand="0" w:noVBand="0"/>
      </w:tblPr>
      <w:tblGrid>
        <w:gridCol w:w="4393"/>
        <w:gridCol w:w="4785"/>
      </w:tblGrid>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4"/>
              <w:pBdr/>
              <w:spacing/>
              <w:ind w:firstLine="0"/>
              <w:jc w:val="center"/>
              <w:rPr/>
            </w:pPr>
            <w:r>
              <w:rPr>
                <w:rStyle w:val="935"/>
              </w:rPr>
              <w:t xml:space="preserve">Производительность</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4"/>
              <w:pBdr/>
              <w:spacing/>
              <w:ind w:firstLine="0"/>
              <w:jc w:val="center"/>
              <w:rPr/>
            </w:pPr>
            <w:r>
              <w:rPr>
                <w:rStyle w:val="935"/>
              </w:rPr>
              <w:t xml:space="preserve">Скорость анализа</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4"/>
              <w:pBdr/>
              <w:spacing/>
              <w:ind w:firstLine="0"/>
              <w:jc w:val="center"/>
              <w:rPr/>
            </w:pPr>
            <w:r>
              <w:rPr>
                <w:rStyle w:val="935"/>
              </w:rPr>
              <w:t xml:space="preserve">Низкая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4"/>
              <w:pBdr/>
              <w:spacing/>
              <w:ind w:firstLine="0"/>
              <w:jc w:val="center"/>
              <w:rPr/>
            </w:pPr>
            <w:r>
              <w:rPr>
                <w:rStyle w:val="935"/>
              </w:rPr>
              <w:t xml:space="preserve">10…100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4"/>
              <w:pBdr/>
              <w:spacing/>
              <w:ind w:firstLine="0"/>
              <w:jc w:val="center"/>
              <w:rPr/>
            </w:pPr>
            <w:r>
              <w:rPr>
                <w:rStyle w:val="935"/>
              </w:rPr>
              <w:t xml:space="preserve">Средняя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4"/>
              <w:pBdr/>
              <w:spacing/>
              <w:ind w:firstLine="0"/>
              <w:jc w:val="center"/>
              <w:rPr/>
            </w:pPr>
            <w:r>
              <w:rPr>
                <w:rStyle w:val="935"/>
              </w:rPr>
              <w:t xml:space="preserve">100…1000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4"/>
              <w:pBdr/>
              <w:spacing/>
              <w:ind w:firstLine="0"/>
              <w:jc w:val="center"/>
              <w:rPr/>
            </w:pPr>
            <w:r>
              <w:rPr>
                <w:rStyle w:val="935"/>
              </w:rPr>
              <w:t xml:space="preserve">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4"/>
              <w:pBdr/>
              <w:spacing/>
              <w:ind w:firstLine="0"/>
              <w:jc w:val="center"/>
              <w:rPr/>
            </w:pPr>
            <w:r>
              <w:rPr>
                <w:rStyle w:val="935"/>
              </w:rPr>
              <w:t xml:space="preserve">1…10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4"/>
              <w:pBdr/>
              <w:spacing/>
              <w:ind w:firstLine="0"/>
              <w:jc w:val="center"/>
              <w:rPr/>
            </w:pPr>
            <w:r>
              <w:rPr>
                <w:rStyle w:val="935"/>
              </w:rPr>
              <w:t xml:space="preserve">Сверхвысокая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4"/>
              <w:pBdr/>
              <w:spacing/>
              <w:ind w:firstLine="0"/>
              <w:jc w:val="center"/>
              <w:rPr/>
            </w:pPr>
            <w:r>
              <w:rPr>
                <w:rStyle w:val="935"/>
              </w:rPr>
              <w:t xml:space="preserve">Выше 10 МГц/с</w:t>
            </w:r>
            <w:r/>
          </w:p>
        </w:tc>
      </w:tr>
    </w:tbl>
    <w:p>
      <w:pPr>
        <w:pStyle w:val="944"/>
        <w:pBdr/>
        <w:spacing/>
        <w:ind w:firstLine="0"/>
        <w:rPr/>
      </w:pPr>
      <w:r/>
      <w:r/>
    </w:p>
    <w:p>
      <w:pPr>
        <w:pStyle w:val="944"/>
        <w:pBdr/>
        <w:spacing/>
        <w:ind w:firstLine="708"/>
        <w:rPr/>
      </w:pPr>
      <w:r>
        <w:t xml:space="preserve">В зависимости от величины зоны действия средств АРМ их можно разделить на группы, например, используемые для решения задач радиомониторинга на местности, на внешних границах контролируемых объектов, в помещениях и т.д..</w:t>
      </w:r>
      <w:r/>
    </w:p>
    <w:p>
      <w:pPr>
        <w:pStyle w:val="944"/>
        <w:pBdr/>
        <w:spacing/>
        <w:ind w:firstLine="708"/>
        <w:rPr>
          <w:highlight w:val="none"/>
        </w:rPr>
      </w:pPr>
      <w:r>
        <w:t xml:space="preserve">В</w:t>
      </w:r>
      <w:r>
        <w:t xml:space="preserve"> зависимости от характера использования средства АРМ можно разделить на три основные группы: средства для открытого использования на стационарных и временных постах, средства, обеспечивающие скрытное использование, и средства, которые могут использоваться </w:t>
      </w:r>
      <w:r>
        <w:t xml:space="preserve">совместно (открыто или скрытно).</w:t>
      </w:r>
      <w:r>
        <w:rPr>
          <w:highlight w:val="none"/>
        </w:rPr>
      </w:r>
      <w:r>
        <w:rPr>
          <w:highlight w:val="none"/>
        </w:rPr>
      </w:r>
    </w:p>
    <w:p>
      <w:pPr>
        <w:pStyle w:val="944"/>
        <w:pBdr/>
        <w:spacing/>
        <w:ind w:firstLine="708"/>
        <w:rPr/>
      </w:pPr>
      <w:r>
        <w:rPr>
          <w:highlight w:val="none"/>
        </w:rPr>
      </w:r>
      <w:r>
        <w:rPr>
          <w:highlight w:val="none"/>
        </w:rPr>
        <w:t xml:space="preserve">Современные устройства АРМ представляет собой систему аппаратно-программных средств, используемых для решения конкретной задачи. Ограничения на проектирование </w:t>
      </w:r>
      <w:r>
        <w:rPr>
          <w:highlight w:val="none"/>
        </w:rPr>
        <w:t xml:space="preserve">устройств</w:t>
      </w:r>
      <w:r>
        <w:rPr>
          <w:highlight w:val="none"/>
        </w:rPr>
        <w:t xml:space="preserve"> АРМ включают в себя условия его использования и основные тактико-технические характерис</w:t>
      </w:r>
      <w:r>
        <w:rPr>
          <w:highlight w:val="none"/>
        </w:rPr>
        <w:t xml:space="preserve">тики (ТТХ). </w:t>
      </w:r>
      <w:r>
        <w:rPr>
          <w:highlight w:val="none"/>
        </w:rPr>
        <w:t xml:space="preserve">При разработке средств АРМ необходимо соблюсти требования по функциональным возможностям, максимальным массогабаритным характеристикам и максимальной стоимости оборудования.</w:t>
      </w:r>
      <w:r>
        <w:rPr>
          <w:highlight w:val="none"/>
        </w:rPr>
      </w:r>
      <w:r/>
    </w:p>
    <w:p>
      <w:pPr>
        <w:pStyle w:val="944"/>
        <w:pBdr/>
        <w:spacing/>
        <w:ind/>
        <w:rPr/>
      </w:pPr>
      <w:r>
        <w:t xml:space="preserve">Таким образом, все средства радиомониторинга делятся на следующие группы [6, 7]:</w:t>
      </w:r>
      <w:r/>
    </w:p>
    <w:p>
      <w:pPr>
        <w:pStyle w:val="944"/>
        <w:numPr>
          <w:ilvl w:val="0"/>
          <w:numId w:val="14"/>
        </w:numPr>
        <w:pBdr/>
        <w:spacing/>
        <w:ind/>
        <w:rPr/>
      </w:pPr>
      <w:r>
        <w:t xml:space="preserve">Стационарные средства РМ;</w:t>
      </w:r>
      <w:r/>
    </w:p>
    <w:p>
      <w:pPr>
        <w:pStyle w:val="944"/>
        <w:numPr>
          <w:ilvl w:val="0"/>
          <w:numId w:val="14"/>
        </w:numPr>
        <w:pBdr/>
        <w:spacing/>
        <w:ind/>
        <w:rPr/>
      </w:pPr>
      <w:r>
        <w:t xml:space="preserve">Мобильные средства РМ наземного, воздушного и морского исполнения;</w:t>
      </w:r>
      <w:r/>
    </w:p>
    <w:p>
      <w:pPr>
        <w:pStyle w:val="944"/>
        <w:numPr>
          <w:ilvl w:val="0"/>
          <w:numId w:val="14"/>
        </w:numPr>
        <w:pBdr/>
        <w:spacing/>
        <w:ind/>
        <w:rPr/>
      </w:pPr>
      <w:r>
        <w:t xml:space="preserve">Портативные средства РМ;</w:t>
      </w:r>
      <w:r/>
    </w:p>
    <w:p>
      <w:pPr>
        <w:pStyle w:val="944"/>
        <w:numPr>
          <w:ilvl w:val="0"/>
          <w:numId w:val="14"/>
        </w:numPr>
        <w:pBdr/>
        <w:spacing/>
        <w:ind/>
        <w:rPr/>
      </w:pPr>
      <w:r>
        <w:t xml:space="preserve">Носимые средства РМ, предполагающее скрытое или открытое использование, так же предназначенные для выполнения задач во время движения оператора;</w:t>
      </w:r>
      <w:r/>
    </w:p>
    <w:p>
      <w:pPr>
        <w:pStyle w:val="944"/>
        <w:numPr>
          <w:ilvl w:val="0"/>
          <w:numId w:val="14"/>
        </w:numPr>
        <w:pBdr/>
        <w:spacing/>
        <w:ind/>
        <w:rPr/>
      </w:pPr>
      <w:r>
        <w:t xml:space="preserve">Измерительные средства для обеспечения контроля эффективности принятых мер по защите утечки информации, а также для измерения параметров излучений штатных радиосредств.</w:t>
      </w:r>
      <w:r/>
    </w:p>
    <w:p>
      <w:pPr>
        <w:pStyle w:val="930"/>
        <w:pBdr/>
        <w:spacing w:line="360" w:lineRule="auto"/>
        <w:ind w:firstLine="709"/>
        <w:rPr>
          <w:b/>
          <w:bCs/>
          <w:color w:val="ff0000"/>
          <w:sz w:val="28"/>
          <w:szCs w:val="28"/>
        </w:rPr>
      </w:pPr>
      <w:r>
        <w:rPr>
          <w:b/>
          <w:bCs/>
          <w:color w:val="ff0000"/>
          <w:sz w:val="28"/>
          <w:szCs w:val="28"/>
        </w:rPr>
      </w:r>
      <w:r>
        <w:rPr>
          <w:b/>
          <w:bCs/>
          <w:color w:val="ff0000"/>
          <w:sz w:val="28"/>
          <w:szCs w:val="28"/>
        </w:rPr>
      </w:r>
      <w:r>
        <w:rPr>
          <w:b/>
          <w:bCs/>
          <w:color w:val="ff0000"/>
          <w:sz w:val="28"/>
          <w:szCs w:val="28"/>
        </w:rPr>
      </w:r>
    </w:p>
    <w:p>
      <w:pPr>
        <w:pStyle w:val="930"/>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3</w:t>
      </w:r>
      <w:r>
        <w:rPr>
          <w:b/>
          <w:bCs/>
          <w:sz w:val="28"/>
          <w:szCs w:val="28"/>
        </w:rPr>
        <w:t xml:space="preserve">. </w:t>
      </w:r>
      <w:r>
        <w:rPr>
          <w:b/>
          <w:bCs/>
          <w:color w:val="auto"/>
          <w:sz w:val="28"/>
          <w:szCs w:val="28"/>
        </w:rPr>
        <w:t xml:space="preserve">Пеленгование источников радиоизлучения</w:t>
      </w:r>
      <w:r>
        <w:rPr>
          <w:b/>
          <w:bCs/>
          <w:color w:val="auto"/>
          <w:sz w:val="28"/>
          <w:szCs w:val="28"/>
          <w:highlight w:val="none"/>
        </w:rPr>
      </w:r>
      <w:r>
        <w:rPr>
          <w:b/>
          <w:bCs/>
          <w:color w:val="auto"/>
          <w:sz w:val="28"/>
          <w:szCs w:val="28"/>
          <w:highlight w:val="none"/>
        </w:rPr>
      </w:r>
    </w:p>
    <w:p>
      <w:pPr>
        <w:pStyle w:val="944"/>
        <w:pBdr/>
        <w:spacing/>
        <w:ind w:firstLine="571"/>
        <w:rPr/>
      </w:pPr>
      <w:r>
        <w:rPr>
          <w:b w:val="0"/>
          <w:bCs w:val="0"/>
          <w:color w:val="auto"/>
          <w:sz w:val="28"/>
          <w:szCs w:val="28"/>
          <w:highlight w:val="none"/>
        </w:rPr>
        <w:t xml:space="preserve">Пеленг</w:t>
      </w:r>
      <w:r>
        <w:rPr>
          <w:b w:val="0"/>
          <w:bCs w:val="0"/>
          <w:color w:val="auto"/>
          <w:sz w:val="28"/>
          <w:szCs w:val="28"/>
          <w:highlight w:val="none"/>
        </w:rPr>
        <w:t xml:space="preserve"> – это угол между направлением на источник радиосигнала (вершина которого является точкой пеленгования) и некоторым опорным направлением. Если пеленг измеряется от северного географического меридиана, он называется истинным азимутом. Если в качестве исходн</w:t>
      </w:r>
      <w:r>
        <w:rPr>
          <w:b w:val="0"/>
          <w:bCs w:val="0"/>
          <w:color w:val="auto"/>
          <w:sz w:val="28"/>
          <w:szCs w:val="28"/>
          <w:highlight w:val="none"/>
        </w:rPr>
        <w:t xml:space="preserve">ого направления используется продольная ось транспортного средства, то пеленг называется относительным пеленгом (бортовым) (рис. 2.1)[6].</w:t>
      </w:r>
      <w:r>
        <w:rPr>
          <w:b w:val="0"/>
          <w:bCs w:val="0"/>
          <w:color w:val="auto"/>
          <w:sz w:val="28"/>
          <w:szCs w:val="28"/>
          <w:highlight w:val="none"/>
        </w:rPr>
      </w:r>
      <w:r/>
    </w:p>
    <w:p>
      <w:pPr>
        <w:pStyle w:val="944"/>
        <w:keepNext w:val="true"/>
        <w:pBdr/>
        <w:spacing/>
        <w:ind w:firstLine="571"/>
        <w:jc w:val="center"/>
        <w:rPr/>
      </w:pPr>
      <w:r>
        <mc:AlternateContent>
          <mc:Choice Requires="wpg">
            <w:drawing>
              <wp:inline xmlns:wp="http://schemas.openxmlformats.org/drawingml/2006/wordprocessingDrawing" distT="0" distB="0" distL="0" distR="0">
                <wp:extent cx="4026535" cy="1972945"/>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6414" name="Рисунок 2" descr=""/>
                        <pic:cNvPicPr>
                          <a:picLocks noChangeAspect="1"/>
                        </pic:cNvPicPr>
                        <pic:nvPr/>
                      </pic:nvPicPr>
                      <pic:blipFill>
                        <a:blip r:embed="rId14"/>
                        <a:stretch/>
                      </pic:blipFill>
                      <pic:spPr bwMode="auto">
                        <a:xfrm>
                          <a:off x="0" y="0"/>
                          <a:ext cx="4026534" cy="19729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7.05pt;height:155.35pt;mso-wrap-distance-left:0.00pt;mso-wrap-distance-top:0.00pt;mso-wrap-distance-right:0.00pt;mso-wrap-distance-bottom:0.00pt;z-index:1;" stroked="false">
                <v:imagedata r:id="rId14" o:title=""/>
                <o:lock v:ext="edit" rotation="t"/>
              </v:shape>
            </w:pict>
          </mc:Fallback>
        </mc:AlternateContent>
      </w:r>
      <w:r/>
    </w:p>
    <w:p>
      <w:pPr>
        <w:pStyle w:val="784"/>
        <w:pBdr/>
        <w:spacing/>
        <w:ind/>
        <w:jc w:val="center"/>
        <w:rPr>
          <w:i w:val="0"/>
          <w:color w:val="auto"/>
        </w:rPr>
      </w:pPr>
      <w:r>
        <w:rPr>
          <w:b w:val="0"/>
          <w:bCs w:val="0"/>
          <w:i w:val="0"/>
          <w:color w:val="auto"/>
          <w:sz w:val="28"/>
          <w:szCs w:val="28"/>
        </w:rPr>
      </w:r>
      <w:r>
        <w:rPr>
          <w:b w:val="0"/>
          <w:bCs w:val="0"/>
          <w:i w:val="0"/>
          <w:color w:val="auto"/>
          <w:sz w:val="28"/>
          <w:szCs w:val="28"/>
        </w:rPr>
        <w:t xml:space="preserve">Рисунок 2.1 – Истинный и относительный пеленги.</w:t>
      </w:r>
      <w:r>
        <w:rPr>
          <w:i w:val="0"/>
          <w:color w:val="auto"/>
        </w:rPr>
      </w:r>
      <w:r>
        <w:rPr>
          <w:i w:val="0"/>
          <w:color w:val="auto"/>
        </w:rPr>
      </w:r>
    </w:p>
    <w:p>
      <w:pPr>
        <w:pBdr/>
        <w:spacing/>
        <w:ind/>
        <w:rPr/>
      </w:pPr>
      <w:r/>
      <w:r/>
    </w:p>
    <w:p>
      <w:pPr>
        <w:pBdr/>
        <w:spacing/>
        <w:ind/>
        <w:jc w:val="both"/>
        <w:rPr>
          <w:sz w:val="28"/>
          <w:szCs w:val="28"/>
        </w:rPr>
      </w:pPr>
      <w:r>
        <w:tab/>
      </w:r>
      <w:r>
        <w:rPr>
          <w:sz w:val="28"/>
          <w:szCs w:val="28"/>
        </w:rPr>
        <w:t xml:space="preserve">Приборы для измерения пеленга </w:t>
      </w:r>
      <w:r>
        <w:rPr>
          <w:sz w:val="28"/>
          <w:szCs w:val="28"/>
        </w:rPr>
        <w:t xml:space="preserve">– это устройства, измеряющие угол прихода радиосигналов и позволяющие определить направление на источник сигнала. Основная задача навигационной системы – определение положения движущегося объекта (например, корабля или самолета) в земной системе координат.</w:t>
      </w:r>
      <w:r>
        <w:rPr>
          <w:sz w:val="28"/>
          <w:szCs w:val="28"/>
        </w:rPr>
      </w:r>
      <w:r>
        <w:rPr>
          <w:sz w:val="28"/>
          <w:szCs w:val="28"/>
        </w:rPr>
      </w:r>
    </w:p>
    <w:p>
      <w:pPr>
        <w:pBdr/>
        <w:spacing/>
        <w:ind w:firstLine="708"/>
        <w:jc w:val="both"/>
        <w:rPr>
          <w:sz w:val="28"/>
          <w:szCs w:val="28"/>
          <w:highlight w:val="none"/>
        </w:rPr>
      </w:pPr>
      <w:r>
        <w:rPr>
          <w:sz w:val="28"/>
          <w:szCs w:val="28"/>
        </w:rPr>
        <w:t xml:space="preserve">В</w:t>
      </w:r>
      <w:r>
        <w:rPr>
          <w:sz w:val="28"/>
          <w:szCs w:val="28"/>
        </w:rPr>
        <w:t xml:space="preserve"> современных пеленгаторах используется технология цифровой обработки сигнала (ЦОС), благодаря чему отсутствует температурный дрейф и синхронизируется обработка сигналов разных каналов. Технические характеристики цифровых пеленгаторов более привлекательны п</w:t>
      </w:r>
      <w:r>
        <w:rPr>
          <w:sz w:val="28"/>
          <w:szCs w:val="28"/>
        </w:rPr>
        <w:t xml:space="preserve">о сравнению с аналоговыми.</w:t>
      </w:r>
      <w:r>
        <w:rPr>
          <w:sz w:val="28"/>
          <w:szCs w:val="28"/>
          <w:highlight w:val="none"/>
        </w:rPr>
      </w:r>
      <w:r>
        <w:rPr>
          <w:sz w:val="28"/>
          <w:szCs w:val="28"/>
          <w:highlight w:val="none"/>
        </w:rPr>
      </w:r>
    </w:p>
    <w:p>
      <w:pPr>
        <w:pStyle w:val="944"/>
        <w:pBdr/>
        <w:spacing/>
        <w:ind w:firstLine="571"/>
        <w:rPr/>
      </w:pPr>
      <w:r>
        <w:t xml:space="preserve">Наиболее важные показатели качества пеленгаторов:</w:t>
      </w:r>
      <w:r/>
    </w:p>
    <w:p>
      <w:pPr>
        <w:pStyle w:val="944"/>
        <w:numPr>
          <w:ilvl w:val="0"/>
          <w:numId w:val="15"/>
        </w:numPr>
        <w:pBdr/>
        <w:spacing/>
        <w:ind/>
        <w:rPr/>
      </w:pPr>
      <w:r>
        <w:t xml:space="preserve">точность пеленгования</w:t>
      </w:r>
      <w:r>
        <w:rPr>
          <w:lang w:val="en-US"/>
        </w:rPr>
        <w:t xml:space="preserve">;</w:t>
      </w:r>
      <w:r/>
    </w:p>
    <w:p>
      <w:pPr>
        <w:pStyle w:val="944"/>
        <w:numPr>
          <w:ilvl w:val="0"/>
          <w:numId w:val="15"/>
        </w:numPr>
        <w:pBdr/>
        <w:spacing/>
        <w:ind/>
        <w:rPr/>
      </w:pPr>
      <w:r>
        <w:t xml:space="preserve">чувствительность;</w:t>
      </w:r>
      <w:r/>
    </w:p>
    <w:p>
      <w:pPr>
        <w:pStyle w:val="944"/>
        <w:numPr>
          <w:ilvl w:val="0"/>
          <w:numId w:val="15"/>
        </w:numPr>
        <w:pBdr/>
        <w:spacing/>
        <w:ind/>
        <w:rPr/>
      </w:pPr>
      <w:r>
        <w:t xml:space="preserve">помехоустойчивость;</w:t>
      </w:r>
      <w:r/>
    </w:p>
    <w:p>
      <w:pPr>
        <w:pStyle w:val="944"/>
        <w:numPr>
          <w:ilvl w:val="0"/>
          <w:numId w:val="15"/>
        </w:numPr>
        <w:pBdr/>
        <w:spacing/>
        <w:ind/>
        <w:rPr/>
      </w:pPr>
      <w:r>
        <w:t xml:space="preserve">быстродействие;</w:t>
      </w:r>
      <w:r/>
    </w:p>
    <w:p>
      <w:pPr>
        <w:pStyle w:val="944"/>
        <w:numPr>
          <w:ilvl w:val="0"/>
          <w:numId w:val="15"/>
        </w:numPr>
        <w:pBdr/>
        <w:spacing/>
        <w:ind/>
        <w:rPr/>
      </w:pPr>
      <w:r>
        <w:t xml:space="preserve">разрешающая способность;</w:t>
      </w:r>
      <w:r/>
    </w:p>
    <w:p>
      <w:pPr>
        <w:pStyle w:val="944"/>
        <w:numPr>
          <w:ilvl w:val="0"/>
          <w:numId w:val="15"/>
        </w:numPr>
        <w:pBdr/>
        <w:spacing/>
        <w:ind/>
        <w:rPr/>
      </w:pPr>
      <w:r>
        <w:t xml:space="preserve">диапазон рабочих частот;</w:t>
      </w:r>
      <w:r/>
    </w:p>
    <w:p>
      <w:pPr>
        <w:pStyle w:val="944"/>
        <w:numPr>
          <w:ilvl w:val="0"/>
          <w:numId w:val="15"/>
        </w:numPr>
        <w:pBdr/>
        <w:spacing/>
        <w:ind/>
        <w:rPr/>
      </w:pPr>
      <w:r>
        <w:t xml:space="preserve">вид пеленгуемого сигнала;</w:t>
      </w:r>
      <w:r/>
    </w:p>
    <w:p>
      <w:pPr>
        <w:pStyle w:val="944"/>
        <w:numPr>
          <w:ilvl w:val="0"/>
          <w:numId w:val="15"/>
        </w:numPr>
        <w:pBdr/>
        <w:spacing/>
        <w:ind/>
        <w:rPr/>
      </w:pPr>
      <w:r>
        <w:t xml:space="preserve">время развёртывания;</w:t>
      </w:r>
      <w:r/>
    </w:p>
    <w:p>
      <w:pPr>
        <w:pStyle w:val="944"/>
        <w:numPr>
          <w:ilvl w:val="0"/>
          <w:numId w:val="15"/>
        </w:numPr>
        <w:pBdr/>
        <w:spacing/>
        <w:ind/>
        <w:rPr/>
      </w:pPr>
      <w:r>
        <w:t xml:space="preserve">масса и габаритные размеры;</w:t>
      </w:r>
      <w:r/>
    </w:p>
    <w:p>
      <w:pPr>
        <w:pStyle w:val="944"/>
        <w:numPr>
          <w:ilvl w:val="0"/>
          <w:numId w:val="15"/>
        </w:numPr>
        <w:pBdr/>
        <w:spacing/>
        <w:ind/>
        <w:rPr/>
      </w:pPr>
      <w:r>
        <w:t xml:space="preserve">сложность в производстве и эксплуатации;</w:t>
      </w:r>
      <w:r/>
    </w:p>
    <w:p>
      <w:pPr>
        <w:pStyle w:val="944"/>
        <w:numPr>
          <w:ilvl w:val="0"/>
          <w:numId w:val="15"/>
        </w:numPr>
        <w:pBdr/>
        <w:spacing/>
        <w:ind/>
        <w:rPr/>
      </w:pPr>
      <w:r>
        <w:t xml:space="preserve">стоимость.</w:t>
      </w:r>
      <w:r/>
    </w:p>
    <w:p>
      <w:pPr>
        <w:pBdr/>
        <w:spacing/>
        <w:ind w:firstLine="708"/>
        <w:jc w:val="both"/>
        <w:rPr/>
      </w:pPr>
      <w:r>
        <w:rPr>
          <w:sz w:val="28"/>
          <w:szCs w:val="28"/>
          <w:highlight w:val="none"/>
        </w:rPr>
        <w:t xml:space="preserve">Один пеленгатор может определить только пеленг ИРИ. Для определения положения источника требуется не менее двух дальних пеленгаторов. Положение ИРИ определяется пересечением двух пеленгов. Пеленги могут быть получены одновременно или последовательно.</w:t>
      </w:r>
      <w:r/>
    </w:p>
    <w:p>
      <w:pPr>
        <w:pBdr/>
        <w:spacing/>
        <w:ind w:firstLine="708"/>
        <w:jc w:val="both"/>
        <w:rPr>
          <w:sz w:val="28"/>
          <w:szCs w:val="28"/>
          <w:highlight w:val="none"/>
        </w:rPr>
      </w:pPr>
      <w:r>
        <w:rPr>
          <w:sz w:val="28"/>
          <w:szCs w:val="28"/>
          <w:highlight w:val="none"/>
        </w:rPr>
        <w:t xml:space="preserve">П</w:t>
      </w:r>
      <w:r>
        <w:rPr>
          <w:sz w:val="28"/>
          <w:szCs w:val="28"/>
          <w:highlight w:val="none"/>
        </w:rPr>
        <w:t xml:space="preserve">оскольку поверхность Земли не является плоской, пеленги могут быть представлены только прямыми линиями на относительно небольших расстояниях. В средних широтах эти расстояния примерно соответствуют линиям визирования. На больших расстояниях они отображаютс</w:t>
      </w:r>
      <w:r>
        <w:rPr>
          <w:sz w:val="28"/>
          <w:szCs w:val="28"/>
          <w:highlight w:val="none"/>
        </w:rPr>
        <w:t xml:space="preserve">я на картах как геодезические линии (ортогональные линии), соединяющие любую точку на поверхности Земли кратчайшим путем. Вид геодезических линий зависит от используемого метода картографической проекции.</w:t>
      </w:r>
      <w:r>
        <w:rPr>
          <w:sz w:val="28"/>
          <w:szCs w:val="28"/>
          <w:highlight w:val="none"/>
        </w:rPr>
      </w:r>
      <w:r>
        <w:rPr>
          <w:sz w:val="28"/>
          <w:szCs w:val="28"/>
          <w:highlight w:val="none"/>
        </w:rPr>
      </w:r>
    </w:p>
    <w:p>
      <w:pPr>
        <w:pBdr/>
        <w:shd w:val="nil" w:color="auto"/>
        <w:spacing/>
        <w:ind/>
        <w:rPr>
          <w:sz w:val="28"/>
          <w:szCs w:val="28"/>
        </w:rPr>
      </w:pPr>
      <w:r>
        <w:rPr>
          <w:sz w:val="28"/>
          <w:szCs w:val="28"/>
        </w:rPr>
        <w:br w:type="page" w:clear="all"/>
      </w:r>
      <w:r>
        <w:rPr>
          <w:sz w:val="28"/>
          <w:szCs w:val="28"/>
        </w:rPr>
      </w:r>
      <w:r>
        <w:rPr>
          <w:sz w:val="28"/>
          <w:szCs w:val="28"/>
        </w:rPr>
      </w:r>
    </w:p>
    <w:p>
      <w:pPr>
        <w:pStyle w:val="930"/>
        <w:pBdr/>
        <w:spacing w:line="360" w:lineRule="auto"/>
        <w:ind/>
        <w:jc w:val="center"/>
        <w:rPr>
          <w:b/>
          <w:bCs/>
          <w:caps/>
          <w:sz w:val="28"/>
          <w:szCs w:val="28"/>
          <w:highlight w:val="none"/>
        </w:rPr>
      </w:pPr>
      <w:r>
        <w:rPr>
          <w:b/>
          <w:caps/>
          <w:sz w:val="28"/>
          <w:szCs w:val="28"/>
        </w:rPr>
        <w:t xml:space="preserve">3. Стандарт DMR</w:t>
      </w:r>
      <w:r>
        <w:rPr>
          <w:b/>
          <w:bCs/>
          <w:caps/>
          <w:sz w:val="28"/>
          <w:szCs w:val="28"/>
          <w:highlight w:val="none"/>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bCs/>
          <w:caps/>
          <w:sz w:val="28"/>
          <w:szCs w:val="28"/>
          <w:highlight w:val="none"/>
        </w:rPr>
      </w:r>
      <w:r>
        <w:rPr>
          <w:b/>
          <w:bCs/>
          <w:caps/>
          <w:sz w:val="28"/>
          <w:szCs w:val="28"/>
          <w:highlight w:val="none"/>
        </w:rPr>
      </w:r>
    </w:p>
    <w:p>
      <w:pPr>
        <w:pStyle w:val="934"/>
        <w:pBdr/>
        <w:spacing/>
        <w:ind/>
        <w:rPr/>
      </w:pPr>
      <w:r>
        <w:t xml:space="preserve">В данной главе представлено подробное описание основных положений стандарта DMR, необходимых для реализации программного модуля.</w:t>
      </w:r>
      <w:r/>
    </w:p>
    <w:p>
      <w:pPr>
        <w:pStyle w:val="930"/>
        <w:pBdr/>
        <w:spacing w:line="360" w:lineRule="auto"/>
        <w:ind/>
        <w:jc w:val="center"/>
        <w:rPr>
          <w:bCs/>
          <w:sz w:val="28"/>
          <w:szCs w:val="28"/>
        </w:rPr>
      </w:pPr>
      <w:r>
        <w:rPr>
          <w:bCs/>
          <w:sz w:val="28"/>
          <w:szCs w:val="28"/>
        </w:rPr>
      </w:r>
      <w:r>
        <w:rPr>
          <w:bCs/>
          <w:sz w:val="28"/>
          <w:szCs w:val="28"/>
        </w:rPr>
      </w:r>
      <w:r>
        <w:rPr>
          <w:bCs/>
          <w:sz w:val="28"/>
          <w:szCs w:val="28"/>
        </w:rPr>
      </w:r>
    </w:p>
    <w:p>
      <w:pPr>
        <w:pStyle w:val="930"/>
        <w:pBdr/>
        <w:spacing w:line="360" w:lineRule="auto"/>
        <w:ind w:firstLine="709"/>
        <w:rPr>
          <w:b/>
          <w:bCs/>
          <w:sz w:val="28"/>
          <w:szCs w:val="28"/>
          <w:highlight w:val="none"/>
        </w:rPr>
      </w:pPr>
      <w:r>
        <w:rPr>
          <w:b/>
          <w:bCs/>
          <w:sz w:val="28"/>
          <w:szCs w:val="28"/>
        </w:rPr>
        <w:t xml:space="preserve">3.1. Структура TDMA фрейма</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t xml:space="preserve">Система цифровой подвижной радиосвязи DMR </w:t>
      </w:r>
      <w:r>
        <w:rPr>
          <w:b w:val="0"/>
          <w:bCs w:val="0"/>
          <w:sz w:val="28"/>
          <w:szCs w:val="28"/>
          <w:highlight w:val="none"/>
        </w:rPr>
        <w:t xml:space="preserve">(Digital Mobile Radio) применяет технологию </w:t>
      </w:r>
      <w:r>
        <w:rPr>
          <w:b w:val="0"/>
          <w:bCs w:val="0"/>
          <w:sz w:val="28"/>
          <w:szCs w:val="28"/>
          <w:highlight w:val="none"/>
        </w:rPr>
        <w:t xml:space="preserve">многостанционного доступа с временным разделением </w:t>
      </w:r>
      <w:r>
        <w:rPr>
          <w:b w:val="0"/>
          <w:bCs w:val="0"/>
          <w:sz w:val="28"/>
          <w:szCs w:val="28"/>
          <w:highlight w:val="none"/>
        </w:rPr>
        <w:t xml:space="preserve">каналов TDMA (Time Division Multiple Access) и полосу </w:t>
      </w:r>
      <w:r>
        <w:rPr>
          <w:b w:val="0"/>
          <w:bCs w:val="0"/>
          <w:sz w:val="28"/>
          <w:szCs w:val="28"/>
          <w:highlight w:val="none"/>
        </w:rPr>
        <w:t xml:space="preserve">радиочастотной несущей, равной 12,5 кГц. Пакет DMR – </w:t>
      </w:r>
      <w:r>
        <w:rPr>
          <w:b w:val="0"/>
          <w:bCs w:val="0"/>
          <w:sz w:val="28"/>
          <w:szCs w:val="28"/>
          <w:highlight w:val="none"/>
        </w:rPr>
        <w:t xml:space="preserve">период радиочастотной несущей, которая модулируется </w:t>
      </w:r>
      <w:r>
        <w:rPr>
          <w:b w:val="0"/>
          <w:bCs w:val="0"/>
          <w:sz w:val="28"/>
          <w:szCs w:val="28"/>
          <w:highlight w:val="none"/>
        </w:rPr>
        <w:t xml:space="preserve">потоком данных. Поэтому пакет представлен тайм слотом </w:t>
      </w:r>
      <w:r>
        <w:rPr>
          <w:b w:val="0"/>
          <w:bCs w:val="0"/>
          <w:sz w:val="28"/>
          <w:szCs w:val="28"/>
          <w:highlight w:val="none"/>
        </w:rPr>
        <w:t xml:space="preserve">физического канала. Физический канал подсистемы DMR </w:t>
      </w:r>
      <w:r>
        <w:rPr>
          <w:b w:val="0"/>
          <w:bCs w:val="0"/>
          <w:sz w:val="28"/>
          <w:szCs w:val="28"/>
          <w:highlight w:val="none"/>
        </w:rPr>
        <w:t xml:space="preserve">требуется, чтобы поддерживать логические каналы [</w:t>
      </w:r>
      <w:r>
        <w:rPr>
          <w:b w:val="0"/>
          <w:bCs w:val="0"/>
          <w:color w:val="ff0000"/>
          <w:sz w:val="28"/>
          <w:szCs w:val="28"/>
          <w:highlight w:val="none"/>
        </w:rPr>
        <w:t xml:space="preserve">Статья ДМР</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9"/>
        <w:jc w:val="both"/>
        <w:rPr/>
      </w:pPr>
      <w:r>
        <w:rPr>
          <w:b w:val="0"/>
          <w:bCs w:val="0"/>
          <w:sz w:val="28"/>
          <w:szCs w:val="28"/>
          <w:highlight w:val="none"/>
        </w:rPr>
        <w:t xml:space="preserve">Логические каналы могут быть разделены на две </w:t>
      </w:r>
      <w:r>
        <w:rPr>
          <w:b w:val="0"/>
          <w:bCs w:val="0"/>
          <w:sz w:val="28"/>
          <w:szCs w:val="28"/>
          <w:highlight w:val="none"/>
        </w:rPr>
        <w:t xml:space="preserve">категории:</w:t>
      </w:r>
      <w:r>
        <w:rPr>
          <w:b w:val="0"/>
          <w:bCs w:val="0"/>
          <w:sz w:val="28"/>
          <w:szCs w:val="28"/>
          <w:highlight w:val="none"/>
        </w:rPr>
      </w:r>
      <w:r/>
    </w:p>
    <w:p>
      <w:pPr>
        <w:pStyle w:val="770"/>
        <w:numPr>
          <w:ilvl w:val="0"/>
          <w:numId w:val="17"/>
        </w:numPr>
        <w:pBdr/>
        <w:spacing w:line="360" w:lineRule="auto"/>
        <w:ind/>
        <w:jc w:val="both"/>
        <w:rPr/>
      </w:pPr>
      <w:r>
        <w:rPr>
          <w:b w:val="0"/>
          <w:bCs w:val="0"/>
          <w:sz w:val="28"/>
          <w:szCs w:val="28"/>
          <w:highlight w:val="none"/>
        </w:rPr>
        <w:t xml:space="preserve">каналы информационного обмена, передающие </w:t>
      </w:r>
      <w:r>
        <w:rPr>
          <w:b w:val="0"/>
          <w:bCs w:val="0"/>
          <w:sz w:val="28"/>
          <w:szCs w:val="28"/>
          <w:highlight w:val="none"/>
        </w:rPr>
        <w:t xml:space="preserve">речь или данные;</w:t>
      </w:r>
      <w:r>
        <w:rPr>
          <w:b w:val="0"/>
          <w:bCs w:val="0"/>
          <w:sz w:val="28"/>
          <w:szCs w:val="28"/>
          <w:highlight w:val="none"/>
        </w:rPr>
      </w:r>
      <w:r/>
    </w:p>
    <w:p>
      <w:pPr>
        <w:pStyle w:val="770"/>
        <w:numPr>
          <w:ilvl w:val="0"/>
          <w:numId w:val="17"/>
        </w:numPr>
        <w:pBdr/>
        <w:spacing w:line="360" w:lineRule="auto"/>
        <w:ind/>
        <w:jc w:val="both"/>
        <w:rPr/>
      </w:pPr>
      <w:r>
        <w:rPr>
          <w:b w:val="0"/>
          <w:bCs w:val="0"/>
          <w:sz w:val="28"/>
          <w:szCs w:val="28"/>
          <w:highlight w:val="none"/>
        </w:rPr>
        <w:t xml:space="preserve">каналы управления, несущие сигнализацию.</w:t>
      </w:r>
      <w:r/>
    </w:p>
    <w:p>
      <w:pPr>
        <w:pBdr/>
        <w:spacing w:line="360" w:lineRule="auto"/>
        <w:ind w:firstLine="709"/>
        <w:jc w:val="both"/>
        <w:rPr>
          <w:b w:val="0"/>
          <w:bCs w:val="0"/>
          <w:sz w:val="28"/>
          <w:szCs w:val="28"/>
          <w:highlight w:val="none"/>
        </w:rPr>
      </w:pPr>
      <w:r>
        <w:rPr>
          <w:b w:val="0"/>
          <w:bCs w:val="0"/>
          <w:sz w:val="28"/>
          <w:szCs w:val="28"/>
          <w:highlight w:val="none"/>
        </w:rPr>
        <w:t xml:space="preserve">Обобщенная временная диаграмма обмена между </w:t>
      </w:r>
      <w:r>
        <w:rPr>
          <w:b w:val="0"/>
          <w:bCs w:val="0"/>
          <w:sz w:val="28"/>
          <w:szCs w:val="28"/>
          <w:highlight w:val="none"/>
        </w:rPr>
        <w:t xml:space="preserve">абонентской (MS) и базовой (BS) станцией представлена </w:t>
      </w:r>
      <w:r>
        <w:rPr>
          <w:b w:val="0"/>
          <w:bCs w:val="0"/>
          <w:sz w:val="28"/>
          <w:szCs w:val="28"/>
          <w:highlight w:val="none"/>
        </w:rPr>
        <w:t xml:space="preserve">на рис. 3.1, где слоты двух физических каналов TDMA </w:t>
      </w:r>
      <w:r>
        <w:rPr>
          <w:b w:val="0"/>
          <w:bCs w:val="0"/>
          <w:sz w:val="28"/>
          <w:szCs w:val="28"/>
          <w:highlight w:val="none"/>
        </w:rPr>
        <w:t xml:space="preserve">маркированы «1» и «2». Восходящая посылка </w:t>
      </w:r>
      <w:r>
        <w:rPr>
          <w:b w:val="0"/>
          <w:bCs w:val="0"/>
          <w:sz w:val="28"/>
          <w:szCs w:val="28"/>
          <w:highlight w:val="none"/>
        </w:rPr>
        <w:t xml:space="preserve">маркирована «MS TX», а нисходящая посылка </w:t>
      </w:r>
      <w:r>
        <w:rPr>
          <w:b w:val="0"/>
          <w:bCs w:val="0"/>
          <w:sz w:val="28"/>
          <w:szCs w:val="28"/>
          <w:highlight w:val="none"/>
        </w:rPr>
        <w:t xml:space="preserve">маркирована «BS TX».</w:t>
      </w:r>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424854" cy="273313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97714" name=""/>
                        <pic:cNvPicPr>
                          <a:picLocks noChangeAspect="1"/>
                        </pic:cNvPicPr>
                        <pic:nvPr/>
                      </pic:nvPicPr>
                      <pic:blipFill>
                        <a:blip r:embed="rId15"/>
                        <a:srcRect l="7189" t="4549" r="1769" b="1825"/>
                        <a:stretch/>
                      </pic:blipFill>
                      <pic:spPr bwMode="auto">
                        <a:xfrm flipH="0" flipV="0">
                          <a:off x="0" y="0"/>
                          <a:ext cx="5424854" cy="27331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7.15pt;height:215.21pt;mso-wrap-distance-left:0.00pt;mso-wrap-distance-top:0.00pt;mso-wrap-distance-right:0.00pt;mso-wrap-distance-bottom:0.00pt;z-index:1;" stroked="false">
                <v:imagedata r:id="rId15" o:title=""/>
                <o:lock v:ext="edit" rotation="t"/>
              </v:shape>
            </w:pict>
          </mc:Fallback>
        </mc:AlternateContent>
      </w:r>
      <w:r>
        <w:rPr>
          <w:b w:val="0"/>
          <w:bCs w:val="0"/>
          <w:sz w:val="28"/>
          <w:szCs w:val="28"/>
          <w:highlight w:val="none"/>
        </w:rPr>
      </w:r>
      <w:r>
        <w:rPr>
          <w:b w:val="0"/>
          <w:bCs w:val="0"/>
          <w:sz w:val="28"/>
          <w:szCs w:val="28"/>
          <w:highlight w:val="none"/>
        </w:rPr>
      </w:r>
    </w:p>
    <w:p>
      <w:pPr>
        <w:pBdr/>
        <w:spacing/>
        <w:ind w:firstLine="708"/>
        <w:jc w:val="center"/>
        <w:rPr>
          <w:sz w:val="28"/>
          <w:szCs w:val="28"/>
          <w:highlight w:val="none"/>
        </w:rPr>
      </w:pPr>
      <w:r>
        <w:rPr>
          <w:sz w:val="28"/>
          <w:szCs w:val="28"/>
          <w:highlight w:val="none"/>
        </w:rPr>
        <w:t xml:space="preserve">Рисунок 3.1 – </w:t>
      </w:r>
      <w:r>
        <w:rPr>
          <w:sz w:val="28"/>
          <w:szCs w:val="28"/>
          <w:highlight w:val="none"/>
        </w:rPr>
        <w:t xml:space="preserve">Временная диаграмма обмена данными в DMR</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left"/>
        <w:rPr>
          <w:sz w:val="28"/>
          <w:szCs w:val="28"/>
        </w:rPr>
      </w:pPr>
      <w:r>
        <w:rPr>
          <w:sz w:val="28"/>
          <w:szCs w:val="28"/>
        </w:rPr>
      </w:r>
      <w:r>
        <w:rPr>
          <w:sz w:val="28"/>
          <w:szCs w:val="28"/>
        </w:rPr>
        <w:tab/>
      </w:r>
      <w:r>
        <w:rPr>
          <w:sz w:val="28"/>
          <w:szCs w:val="28"/>
        </w:rPr>
      </w:r>
      <w:r>
        <w:rPr>
          <w:sz w:val="28"/>
          <w:szCs w:val="28"/>
        </w:rPr>
      </w:r>
    </w:p>
    <w:p>
      <w:pPr>
        <w:pBdr/>
        <w:tabs>
          <w:tab w:val="left" w:leader="none" w:pos="6231"/>
          <w:tab w:val="left" w:leader="none" w:pos="8335"/>
        </w:tabs>
        <w:spacing/>
        <w:ind w:firstLine="708"/>
        <w:jc w:val="both"/>
        <w:rPr>
          <w:sz w:val="28"/>
          <w:szCs w:val="28"/>
          <w:highlight w:val="none"/>
        </w:rPr>
      </w:pPr>
      <w:r>
        <w:rPr>
          <w:sz w:val="28"/>
          <w:szCs w:val="28"/>
          <w:highlight w:val="none"/>
        </w:rPr>
        <w:t xml:space="preserve">Пока базовая станция остается активной, передача данных в нисходящем канале происходит непрерывно, вне зависимости от наличия данных для передачи. Передача данных в </w:t>
      </w:r>
      <w:r>
        <w:rPr>
          <w:sz w:val="28"/>
          <w:szCs w:val="28"/>
          <w:highlight w:val="none"/>
        </w:rPr>
        <w:t xml:space="preserve">восходящем канале прекращается, когда на мобильной </w:t>
      </w:r>
      <w:r>
        <w:rPr>
          <w:sz w:val="28"/>
          <w:szCs w:val="28"/>
          <w:highlight w:val="none"/>
        </w:rPr>
        <w:t xml:space="preserve">станции отсутствует информация для передачи. </w:t>
      </w:r>
      <w:r>
        <w:rPr>
          <w:sz w:val="28"/>
          <w:szCs w:val="28"/>
          <w:highlight w:val="none"/>
        </w:rPr>
        <w:t xml:space="preserve"> Для компенсации задержки времени распространения сигнала и времени нарастания сигнала усилителя в восходящем канале имеется неиспользуемый защитный </w:t>
      </w:r>
      <w:r>
        <w:rPr>
          <w:sz w:val="28"/>
          <w:szCs w:val="28"/>
          <w:highlight w:val="none"/>
        </w:rPr>
        <w:t xml:space="preserve">временной интервал между пакетами</w:t>
      </w:r>
      <w:r>
        <w:rPr>
          <w:sz w:val="28"/>
          <w:szCs w:val="28"/>
          <w:highlight w:val="none"/>
        </w:rPr>
        <w:t xml:space="preserve">.</w:t>
      </w:r>
      <w:r>
        <w:rPr>
          <w:sz w:val="28"/>
          <w:szCs w:val="28"/>
          <w:highlight w:val="none"/>
        </w:rPr>
        <w:tab/>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Для управления каналом трафика в нисходящем, канале между пакетами содержится общий канал передачи </w:t>
      </w:r>
      <w:r>
        <w:rPr>
          <w:sz w:val="28"/>
          <w:szCs w:val="28"/>
          <w:highlight w:val="none"/>
        </w:rPr>
        <w:t xml:space="preserve">уведомлений (CACH), </w:t>
      </w:r>
      <w:r>
        <w:rPr>
          <w:sz w:val="28"/>
          <w:szCs w:val="28"/>
          <w:highlight w:val="none"/>
        </w:rPr>
        <w:t xml:space="preserve">также он содержит в себе низкоскоростную сигнализацию.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В пакете имеется синхрогруппа или встроенная </w:t>
      </w:r>
      <w:r>
        <w:rPr>
          <w:sz w:val="28"/>
          <w:szCs w:val="28"/>
          <w:highlight w:val="none"/>
        </w:rPr>
        <w:t xml:space="preserve">сигнализация, расположенная в центре пакета. </w:t>
      </w:r>
      <w:r>
        <w:rPr>
          <w:sz w:val="28"/>
          <w:szCs w:val="28"/>
          <w:highlight w:val="none"/>
        </w:rPr>
        <w:t xml:space="preserve">Размещение встроенной сигнализации в центре пакета </w:t>
      </w:r>
      <w:r>
        <w:rPr>
          <w:sz w:val="28"/>
          <w:szCs w:val="28"/>
          <w:highlight w:val="none"/>
        </w:rPr>
        <w:t xml:space="preserve">позволяет во время передачи от абонентской станции </w:t>
      </w:r>
      <w:r>
        <w:rPr>
          <w:sz w:val="28"/>
          <w:szCs w:val="28"/>
          <w:highlight w:val="none"/>
        </w:rPr>
        <w:t xml:space="preserve">дополнительно переходить к нисходящему каналу и </w:t>
      </w:r>
      <w:r>
        <w:rPr>
          <w:sz w:val="28"/>
          <w:szCs w:val="28"/>
          <w:highlight w:val="none"/>
        </w:rPr>
        <w:t xml:space="preserve">восстанавливать информацию о реверсивном канале. </w:t>
      </w:r>
      <w:r>
        <w:rPr>
          <w:sz w:val="28"/>
          <w:szCs w:val="28"/>
          <w:highlight w:val="none"/>
        </w:rPr>
        <w:t xml:space="preserve">Центры восходящих и нисходящих пакетов должны </w:t>
      </w:r>
      <w:r>
        <w:rPr>
          <w:sz w:val="28"/>
          <w:szCs w:val="28"/>
          <w:highlight w:val="none"/>
        </w:rPr>
        <w:t xml:space="preserve">быть выравненны по времени </w:t>
      </w:r>
      <w:r>
        <w:rPr>
          <w:sz w:val="28"/>
          <w:szCs w:val="28"/>
          <w:highlight w:val="none"/>
        </w:rPr>
        <w:t xml:space="preserve">[</w:t>
      </w:r>
      <w:r>
        <w:rPr>
          <w:color w:val="ff0000"/>
          <w:sz w:val="28"/>
          <w:szCs w:val="28"/>
          <w:highlight w:val="none"/>
        </w:rPr>
        <w:t xml:space="preserve">Статья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Канальные пакеты 1 и 2 в </w:t>
      </w:r>
      <w:r>
        <w:rPr>
          <w:sz w:val="28"/>
          <w:szCs w:val="28"/>
          <w:highlight w:val="none"/>
        </w:rPr>
        <w:t xml:space="preserve">нисходящем </w:t>
      </w:r>
      <w:r>
        <w:rPr>
          <w:sz w:val="28"/>
          <w:szCs w:val="28"/>
          <w:highlight w:val="none"/>
        </w:rPr>
        <w:t xml:space="preserve">канале смещены </w:t>
      </w:r>
      <w:r>
        <w:rPr>
          <w:sz w:val="28"/>
          <w:szCs w:val="28"/>
          <w:highlight w:val="none"/>
        </w:rPr>
        <w:t xml:space="preserve">на 30 мс относительно канальных пакетов 1 и 2 в </w:t>
      </w:r>
      <w:r>
        <w:rPr>
          <w:sz w:val="28"/>
          <w:szCs w:val="28"/>
          <w:highlight w:val="none"/>
        </w:rPr>
        <w:t xml:space="preserve">восходящем </w:t>
      </w:r>
      <w:r>
        <w:rPr>
          <w:sz w:val="28"/>
          <w:szCs w:val="28"/>
          <w:highlight w:val="none"/>
        </w:rPr>
        <w:t xml:space="preserve">канале. Такая схема передачи позволяет </w:t>
      </w:r>
      <w:r>
        <w:rPr>
          <w:sz w:val="28"/>
          <w:szCs w:val="28"/>
          <w:highlight w:val="none"/>
        </w:rPr>
        <w:t xml:space="preserve">использовать одно поле идентификатора общего канала </w:t>
      </w:r>
      <w:r>
        <w:rPr>
          <w:sz w:val="28"/>
          <w:szCs w:val="28"/>
          <w:highlight w:val="none"/>
        </w:rPr>
        <w:t xml:space="preserve">передачи уведомлений в нисходящем канале при </w:t>
      </w:r>
      <w:r>
        <w:rPr>
          <w:sz w:val="28"/>
          <w:szCs w:val="28"/>
          <w:highlight w:val="none"/>
        </w:rPr>
        <w:t xml:space="preserve">обращении к восходящему и нисходящему каналу с тем </w:t>
      </w:r>
      <w:r>
        <w:rPr>
          <w:sz w:val="28"/>
          <w:szCs w:val="28"/>
          <w:highlight w:val="none"/>
        </w:rPr>
        <w:t xml:space="preserve">же номером.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В речевых пакетах и пакетах данных используются </w:t>
      </w:r>
      <w:r>
        <w:rPr>
          <w:sz w:val="28"/>
          <w:szCs w:val="28"/>
          <w:highlight w:val="none"/>
        </w:rPr>
        <w:t xml:space="preserve">различные сихрогруппы, чтобы позволить получателю </w:t>
      </w:r>
      <w:r>
        <w:rPr>
          <w:sz w:val="28"/>
          <w:szCs w:val="28"/>
          <w:highlight w:val="none"/>
        </w:rPr>
        <w:t xml:space="preserve">различать пакеты. Различные сихрогруппы используются </w:t>
      </w:r>
      <w:r>
        <w:rPr>
          <w:sz w:val="28"/>
          <w:szCs w:val="28"/>
          <w:highlight w:val="none"/>
        </w:rPr>
        <w:t xml:space="preserve">для восходящих и нисходящих каналов, чтобы помочь </w:t>
      </w:r>
      <w:r>
        <w:rPr>
          <w:sz w:val="28"/>
          <w:szCs w:val="28"/>
          <w:highlight w:val="none"/>
        </w:rPr>
        <w:t xml:space="preserve">получателю исключать помехи от соседних каналов [</w:t>
      </w:r>
      <w:r>
        <w:rPr>
          <w:color w:val="ff0000"/>
          <w:sz w:val="28"/>
          <w:szCs w:val="28"/>
          <w:highlight w:val="none"/>
        </w:rPr>
        <w:t xml:space="preserve">Стандарт ДМР</w:t>
      </w:r>
      <w:r>
        <w:rPr>
          <w:sz w:val="28"/>
          <w:szCs w:val="28"/>
          <w:highlight w:val="none"/>
        </w:rPr>
        <w:t xml:space="preserve">].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Расположение пакетов синхронизации в канале 1 не </w:t>
      </w:r>
      <w:r>
        <w:rPr>
          <w:sz w:val="28"/>
          <w:szCs w:val="28"/>
          <w:highlight w:val="none"/>
        </w:rPr>
        <w:t xml:space="preserve">зависит от расположения пакетов синхронизации в </w:t>
      </w:r>
      <w:r>
        <w:rPr>
          <w:sz w:val="28"/>
          <w:szCs w:val="28"/>
          <w:highlight w:val="none"/>
        </w:rPr>
        <w:t xml:space="preserve">канале 2. Расположение пакетов синхронизации в </w:t>
      </w:r>
      <w:r>
        <w:rPr>
          <w:sz w:val="28"/>
          <w:szCs w:val="28"/>
          <w:highlight w:val="none"/>
        </w:rPr>
        <w:t xml:space="preserve">восходящих каналах не зависит от расположения пакетов </w:t>
      </w:r>
      <w:r>
        <w:rPr>
          <w:sz w:val="28"/>
          <w:szCs w:val="28"/>
          <w:highlight w:val="none"/>
        </w:rPr>
        <w:t xml:space="preserve">в восходящих каналах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Универсальная структура пакета состоит из двух 108-</w:t>
      </w:r>
      <w:r>
        <w:rPr>
          <w:sz w:val="28"/>
          <w:szCs w:val="28"/>
          <w:highlight w:val="none"/>
        </w:rPr>
        <w:t xml:space="preserve">битных информационных полей и 48-битной синхронизации </w:t>
      </w:r>
      <w:r>
        <w:rPr>
          <w:sz w:val="28"/>
          <w:szCs w:val="28"/>
          <w:highlight w:val="none"/>
        </w:rPr>
        <w:t xml:space="preserve">или поля сигнализации как показано на рис. 3.2. У каждого </w:t>
      </w:r>
      <w:r>
        <w:rPr>
          <w:sz w:val="28"/>
          <w:szCs w:val="28"/>
          <w:highlight w:val="none"/>
        </w:rPr>
        <w:t xml:space="preserve">пакета есть общая длина 30 мс, но лишь 27,5 мс имеют 264 </w:t>
      </w:r>
      <w:r>
        <w:rPr>
          <w:sz w:val="28"/>
          <w:szCs w:val="28"/>
          <w:highlight w:val="none"/>
        </w:rPr>
        <w:t xml:space="preserve">бита, которых достаточно для передачи 60 мс сжатой речи, </w:t>
      </w:r>
      <w:r>
        <w:rPr>
          <w:sz w:val="28"/>
          <w:szCs w:val="28"/>
          <w:highlight w:val="none"/>
        </w:rPr>
        <w:t xml:space="preserve">используя 216 бит информационного поля.</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5551657" cy="285626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79984" name=""/>
                        <pic:cNvPicPr>
                          <a:picLocks noChangeAspect="1"/>
                        </pic:cNvPicPr>
                        <pic:nvPr/>
                      </pic:nvPicPr>
                      <pic:blipFill>
                        <a:blip r:embed="rId16"/>
                        <a:srcRect l="5083" t="0" r="1459" b="0"/>
                        <a:stretch/>
                      </pic:blipFill>
                      <pic:spPr bwMode="auto">
                        <a:xfrm flipH="0" flipV="0">
                          <a:off x="0" y="0"/>
                          <a:ext cx="5551657" cy="28562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37.14pt;height:224.90pt;mso-wrap-distance-left:0.00pt;mso-wrap-distance-top:0.00pt;mso-wrap-distance-right:0.00pt;mso-wrap-distance-bottom:0.00pt;z-index:1;" stroked="false">
                <v:imagedata r:id="rId16" o:title=""/>
                <o:lock v:ext="edit" rotation="t"/>
              </v:shape>
            </w:pict>
          </mc:Fallback>
        </mc:AlternateContent>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w:t xml:space="preserve">Рисунок 3.2 – Универсальная структура пакета.</w:t>
      </w:r>
      <w:r>
        <w:rPr>
          <w:sz w:val="28"/>
          <w:szCs w:val="28"/>
          <w:highlight w:val="none"/>
        </w:rPr>
      </w:r>
      <w:r>
        <w:rPr>
          <w:sz w:val="28"/>
          <w:szCs w:val="28"/>
          <w:highlight w:val="none"/>
        </w:rPr>
      </w:r>
    </w:p>
    <w:p>
      <w:pPr>
        <w:pBdr/>
        <w:tabs>
          <w:tab w:val="left" w:leader="none" w:pos="8335"/>
        </w:tabs>
        <w:spacing/>
        <w:ind w:firstLine="0"/>
        <w:jc w:val="right"/>
        <w:rPr>
          <w:sz w:val="28"/>
          <w:szCs w:val="28"/>
          <w:highlight w:val="none"/>
        </w:rPr>
      </w:pPr>
      <w:r>
        <w:rPr>
          <w:sz w:val="28"/>
          <w:szCs w:val="28"/>
          <w:highlight w:val="none"/>
        </w:rPr>
      </w:r>
      <w:r>
        <w:rPr>
          <w:sz w:val="28"/>
          <w:szCs w:val="28"/>
          <w:highlight w:val="none"/>
        </w:rPr>
      </w:r>
      <w:r>
        <w:rPr>
          <w:sz w:val="28"/>
          <w:szCs w:val="28"/>
          <w:highlight w:val="none"/>
        </w:rPr>
      </w:r>
    </w:p>
    <w:p>
      <w:pPr>
        <w:pStyle w:val="930"/>
        <w:pBdr/>
        <w:spacing/>
        <w:ind w:firstLine="708"/>
        <w:jc w:val="both"/>
        <w:rPr>
          <w14:ligatures w14:val="none"/>
        </w:rPr>
      </w:pPr>
      <w:r>
        <w:t xml:space="preserve">В центре каждого пакета имеется поле, которое </w:t>
      </w:r>
      <w:r>
        <w:t xml:space="preserve">содержит синхрогруппу или встроенную сигнализацию. </w:t>
      </w:r>
      <w:r>
        <w:t xml:space="preserve">Это поле помещено в середине пакета, что необходимо </w:t>
      </w:r>
      <w:r>
        <w:t xml:space="preserve">для реализации реверсивного канала сигнализации.</w:t>
      </w:r>
      <w:r>
        <w:rPr>
          <w14:ligatures w14:val="none"/>
        </w:rPr>
      </w:r>
      <w:r>
        <w:rPr>
          <w14:ligatures w14:val="none"/>
        </w:rPr>
      </w:r>
    </w:p>
    <w:p>
      <w:pPr>
        <w:pBdr/>
        <w:spacing/>
        <w:ind w:firstLine="708"/>
        <w:jc w:val="left"/>
        <w:rPr>
          <w:highlight w:val="none"/>
          <w14:ligatures w14:val="none"/>
        </w:rPr>
      </w:pPr>
      <w:r>
        <w:t xml:space="preserve">В восходящем канале оставшиеся 2,5 мс используются </w:t>
      </w:r>
      <w:r>
        <w:t xml:space="preserve">в качестве защитного интервала для компенсации </w:t>
      </w:r>
      <w:r>
        <w:t xml:space="preserve">задержки распространения сигнала и времени нарастания </w:t>
      </w:r>
      <w:r>
        <w:t xml:space="preserve">сигнала усилителя (рис. 3.3).</w:t>
      </w:r>
      <w:r>
        <w:rPr>
          <w:highlight w:val="none"/>
          <w14:ligatures w14:val="none"/>
        </w:rPr>
      </w:r>
      <w:r>
        <w:rPr>
          <w:highlight w:val="none"/>
          <w14:ligatures w14:val="none"/>
        </w:rPr>
      </w:r>
    </w:p>
    <w:p>
      <w:pPr>
        <w:pBdr/>
        <w:spacing/>
        <w:ind w:firstLine="0"/>
        <w:jc w:val="left"/>
        <w:rPr>
          <w:highlight w:val="none"/>
          <w14:ligatures w14:val="none"/>
        </w:rPr>
      </w:pPr>
      <w:r>
        <w:rPr>
          <w:highlight w:val="none"/>
        </w:rPr>
        <mc:AlternateContent>
          <mc:Choice Requires="wpg">
            <w:drawing>
              <wp:inline xmlns:wp="http://schemas.openxmlformats.org/drawingml/2006/wordprocessingDrawing" distT="0" distB="0" distL="0" distR="0">
                <wp:extent cx="5693115" cy="232666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751" name=""/>
                        <pic:cNvPicPr>
                          <a:picLocks noChangeAspect="1"/>
                        </pic:cNvPicPr>
                        <pic:nvPr/>
                      </pic:nvPicPr>
                      <pic:blipFill>
                        <a:blip r:embed="rId17"/>
                        <a:srcRect l="1876" t="0" r="2286" b="0"/>
                        <a:stretch/>
                      </pic:blipFill>
                      <pic:spPr bwMode="auto">
                        <a:xfrm flipH="0" flipV="0">
                          <a:off x="0" y="0"/>
                          <a:ext cx="5693114" cy="23266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8.28pt;height:183.20pt;mso-wrap-distance-left:0.00pt;mso-wrap-distance-top:0.00pt;mso-wrap-distance-right:0.00pt;mso-wrap-distance-bottom:0.00pt;z-index:1;" stroked="false">
                <v:imagedata r:id="rId17" o:title=""/>
                <o:lock v:ext="edit" rotation="t"/>
              </v:shape>
            </w:pict>
          </mc:Fallback>
        </mc:AlternateContent>
      </w:r>
      <w:r>
        <w:rPr>
          <w:highlight w:val="none"/>
          <w14:ligatures w14:val="none"/>
        </w:rPr>
      </w:r>
      <w:r>
        <w:rPr>
          <w:highlight w:val="none"/>
          <w14:ligatures w14:val="none"/>
        </w:rPr>
      </w:r>
    </w:p>
    <w:p>
      <w:pPr>
        <w:pBdr/>
        <w:spacing/>
        <w:ind w:firstLine="0"/>
        <w:jc w:val="center"/>
        <w:rPr>
          <w:highlight w:val="none"/>
          <w14:ligatures w14:val="none"/>
        </w:rPr>
      </w:pPr>
      <w:r>
        <w:rPr>
          <w:highlight w:val="none"/>
        </w:rPr>
        <w:t xml:space="preserve">Рисунок 3.3 – Фрейм TDMA абонентской станции.</w:t>
      </w:r>
      <w:r>
        <w:rPr>
          <w:highlight w:val="none"/>
          <w14:ligatures w14: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r>
        <w:rPr>
          <w:highlight w:val="none"/>
          <w14:ligatures w14:val="none"/>
        </w:rPr>
      </w:r>
    </w:p>
    <w:p>
      <w:pPr>
        <w:pStyle w:val="930"/>
        <w:pBdr/>
        <w:spacing w:line="360" w:lineRule="auto"/>
        <w:ind w:firstLine="709"/>
        <w:rPr>
          <w:b/>
          <w:bCs/>
          <w:sz w:val="28"/>
          <w:szCs w:val="28"/>
          <w:highlight w:val="none"/>
        </w:rPr>
      </w:pPr>
      <w:r>
        <w:rPr>
          <w:b/>
          <w:bCs/>
          <w:sz w:val="28"/>
          <w:szCs w:val="28"/>
        </w:rPr>
        <w:t xml:space="preserve">3.2. Сигнализация DMR</w:t>
      </w:r>
      <w:r>
        <w:rPr>
          <w:b/>
          <w:bCs/>
          <w:sz w:val="28"/>
          <w:szCs w:val="28"/>
          <w:highlight w:val="none"/>
        </w:rPr>
      </w:r>
      <w:r>
        <w:rPr>
          <w:b/>
          <w:bCs/>
          <w:sz w:val="28"/>
          <w:szCs w:val="28"/>
          <w:highlight w:val="none"/>
        </w:rPr>
      </w:r>
    </w:p>
    <w:p>
      <w:pPr>
        <w:pBdr/>
        <w:spacing w:line="360" w:lineRule="auto"/>
        <w:ind w:firstLine="709"/>
        <w:rPr>
          <w:b w:val="0"/>
          <w:bCs w:val="0"/>
          <w:sz w:val="28"/>
          <w:szCs w:val="28"/>
          <w:highlight w:val="none"/>
        </w:rPr>
      </w:pPr>
      <w:r>
        <w:rPr>
          <w:b w:val="0"/>
          <w:bCs w:val="0"/>
          <w:sz w:val="28"/>
          <w:szCs w:val="28"/>
          <w:highlight w:val="none"/>
        </w:rPr>
        <w:t xml:space="preserve">Для сигнализации в стандарте DMR используются 4 типа сообщений:</w:t>
      </w:r>
      <w:r>
        <w:rPr>
          <w:b w:val="0"/>
          <w:bCs w:val="0"/>
          <w:sz w:val="28"/>
          <w:szCs w:val="28"/>
          <w:highlight w:val="none"/>
        </w:rPr>
      </w:r>
      <w:r>
        <w:rPr>
          <w:b w:val="0"/>
          <w:bCs w:val="0"/>
          <w:sz w:val="28"/>
          <w:szCs w:val="28"/>
          <w:highlight w:val="none"/>
        </w:rPr>
      </w:r>
    </w:p>
    <w:p>
      <w:pPr>
        <w:pStyle w:val="770"/>
        <w:numPr>
          <w:ilvl w:val="0"/>
          <w:numId w:val="21"/>
        </w:numPr>
        <w:pBdr/>
        <w:spacing w:line="360" w:lineRule="auto"/>
        <w:ind/>
        <w:rPr>
          <w:b w:val="0"/>
          <w:bCs w:val="0"/>
          <w:sz w:val="28"/>
          <w:szCs w:val="28"/>
          <w:highlight w:val="none"/>
        </w:rPr>
      </w:pPr>
      <w:r>
        <w:rPr>
          <w:b w:val="0"/>
          <w:bCs w:val="0"/>
          <w:sz w:val="28"/>
          <w:szCs w:val="28"/>
          <w:highlight w:val="none"/>
        </w:rPr>
        <w:t xml:space="preserve">Link Control (LC) message;</w:t>
      </w:r>
      <w:r>
        <w:rPr>
          <w:b w:val="0"/>
          <w:bCs w:val="0"/>
          <w:sz w:val="28"/>
          <w:szCs w:val="28"/>
          <w:highlight w:val="none"/>
        </w:rPr>
      </w:r>
      <w:r>
        <w:rPr>
          <w:b w:val="0"/>
          <w:bCs w:val="0"/>
          <w:sz w:val="28"/>
          <w:szCs w:val="28"/>
          <w:highlight w:val="none"/>
        </w:rPr>
      </w:r>
    </w:p>
    <w:p>
      <w:pPr>
        <w:pStyle w:val="770"/>
        <w:numPr>
          <w:ilvl w:val="0"/>
          <w:numId w:val="21"/>
        </w:numPr>
        <w:pBdr/>
        <w:spacing w:line="360" w:lineRule="auto"/>
        <w:ind/>
        <w:rPr>
          <w:b w:val="0"/>
          <w:bCs w:val="0"/>
          <w:sz w:val="28"/>
          <w:szCs w:val="28"/>
          <w:highlight w:val="none"/>
        </w:rPr>
      </w:pPr>
      <w:r>
        <w:rPr>
          <w:b w:val="0"/>
          <w:bCs w:val="0"/>
          <w:sz w:val="28"/>
          <w:szCs w:val="28"/>
          <w:highlight w:val="none"/>
        </w:rPr>
        <w:t xml:space="preserve">Control Signalling BlocK (CSBK) message;</w:t>
      </w:r>
      <w:r>
        <w:rPr>
          <w:b w:val="0"/>
          <w:bCs w:val="0"/>
          <w:sz w:val="28"/>
          <w:szCs w:val="28"/>
          <w:highlight w:val="none"/>
        </w:rPr>
      </w:r>
      <w:r>
        <w:rPr>
          <w:b w:val="0"/>
          <w:bCs w:val="0"/>
          <w:sz w:val="28"/>
          <w:szCs w:val="28"/>
          <w:highlight w:val="none"/>
        </w:rPr>
      </w:r>
    </w:p>
    <w:p>
      <w:pPr>
        <w:pStyle w:val="770"/>
        <w:numPr>
          <w:ilvl w:val="0"/>
          <w:numId w:val="21"/>
        </w:numPr>
        <w:pBdr/>
        <w:spacing w:line="360" w:lineRule="auto"/>
        <w:ind/>
        <w:rPr>
          <w:b w:val="0"/>
          <w:bCs w:val="0"/>
          <w:sz w:val="28"/>
          <w:szCs w:val="28"/>
          <w:highlight w:val="none"/>
        </w:rPr>
      </w:pPr>
      <w:r>
        <w:rPr>
          <w:b w:val="0"/>
          <w:bCs w:val="0"/>
          <w:sz w:val="28"/>
          <w:szCs w:val="28"/>
          <w:highlight w:val="none"/>
        </w:rPr>
        <w:t xml:space="preserve">Idle message;</w:t>
      </w:r>
      <w:r>
        <w:rPr>
          <w:b w:val="0"/>
          <w:bCs w:val="0"/>
          <w:sz w:val="28"/>
          <w:szCs w:val="28"/>
          <w:highlight w:val="none"/>
        </w:rPr>
      </w:r>
      <w:r>
        <w:rPr>
          <w:b w:val="0"/>
          <w:bCs w:val="0"/>
          <w:sz w:val="28"/>
          <w:szCs w:val="28"/>
          <w:highlight w:val="none"/>
        </w:rPr>
      </w:r>
    </w:p>
    <w:p>
      <w:pPr>
        <w:pStyle w:val="770"/>
        <w:numPr>
          <w:ilvl w:val="0"/>
          <w:numId w:val="21"/>
        </w:numPr>
        <w:pBdr/>
        <w:spacing w:line="360" w:lineRule="auto"/>
        <w:ind/>
        <w:rPr>
          <w:b w:val="0"/>
          <w:bCs w:val="0"/>
          <w:sz w:val="28"/>
          <w:szCs w:val="28"/>
          <w:highlight w:val="none"/>
        </w:rPr>
      </w:pPr>
      <w:r>
        <w:rPr>
          <w:b w:val="0"/>
          <w:bCs w:val="0"/>
          <w:sz w:val="28"/>
          <w:szCs w:val="28"/>
          <w:highlight w:val="none"/>
        </w:rPr>
        <w:t xml:space="preserve">Multi Block Control (MBC) message.</w:t>
      </w:r>
      <w:r>
        <w:rPr>
          <w:b w:val="0"/>
          <w:bCs w:val="0"/>
          <w:sz w:val="28"/>
          <w:szCs w:val="28"/>
          <w:highlight w:val="none"/>
        </w:rPr>
      </w:r>
      <w:r>
        <w:rPr>
          <w:b w:val="0"/>
          <w:bCs w:val="0"/>
          <w:sz w:val="28"/>
          <w:szCs w:val="28"/>
          <w:highlight w:val="none"/>
        </w:rPr>
      </w:r>
    </w:p>
    <w:p>
      <w:pPr>
        <w:pBdr/>
        <w:spacing w:line="360" w:lineRule="auto"/>
        <w:ind w:firstLine="0" w:left="709"/>
        <w:rPr>
          <w:b/>
          <w:bCs/>
          <w:sz w:val="28"/>
          <w:szCs w:val="28"/>
          <w:highlight w:val="none"/>
        </w:rPr>
      </w:pPr>
      <w:r>
        <w:rPr>
          <w:b/>
          <w:bCs/>
          <w:sz w:val="28"/>
          <w:szCs w:val="28"/>
          <w:highlight w:val="none"/>
        </w:rPr>
        <w:t xml:space="preserve">Структура LC сообщений</w:t>
      </w:r>
      <w:r>
        <w:rPr>
          <w:b/>
          <w:bCs/>
          <w:sz w:val="28"/>
          <w:szCs w:val="28"/>
          <w:highlight w:val="none"/>
        </w:rPr>
      </w:r>
      <w:r>
        <w:rPr>
          <w:b/>
          <w:bCs/>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Для сигнализации LC определено полное сообщение управления соединением (Full LC) и короткое </w:t>
      </w:r>
      <w:r>
        <w:rPr>
          <w:b w:val="0"/>
          <w:bCs w:val="0"/>
          <w:sz w:val="28"/>
          <w:szCs w:val="28"/>
          <w:highlight w:val="none"/>
        </w:rPr>
        <w:t xml:space="preserve">сообщение</w:t>
      </w:r>
      <w:r>
        <w:rPr>
          <w:b w:val="0"/>
          <w:bCs w:val="0"/>
          <w:sz w:val="28"/>
          <w:szCs w:val="28"/>
          <w:highlight w:val="none"/>
        </w:rPr>
        <w:t xml:space="preserve"> управления соединением (Short LC). Короткое сообщение управлением соединением не содержит в себе специфической информации, позволяющей однозначно идентифицировать отправителя и получателя сообщения, поэтому его структура не будет рассмотрена в дальнейшем.</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t xml:space="preserve">Сообщение Full LC содержит 72-битное информационное поле и передается в:</w:t>
      </w:r>
      <w:r>
        <w:rPr>
          <w:b w:val="0"/>
          <w:bCs w:val="0"/>
          <w:sz w:val="28"/>
          <w:szCs w:val="28"/>
          <w:highlight w:val="none"/>
        </w:rPr>
      </w:r>
      <w:r>
        <w:rPr>
          <w:b w:val="0"/>
          <w:bCs w:val="0"/>
          <w:sz w:val="28"/>
          <w:szCs w:val="28"/>
          <w:highlight w:val="none"/>
        </w:rPr>
      </w:r>
    </w:p>
    <w:p>
      <w:pPr>
        <w:pBdr/>
        <w:spacing w:line="360" w:lineRule="auto"/>
        <w:ind w:firstLine="0" w:left="709"/>
        <w:jc w:val="both"/>
        <w:rPr>
          <w:b w:val="0"/>
          <w:bCs w:val="0"/>
        </w:rPr>
      </w:pPr>
      <w:r>
        <w:rPr>
          <w:b w:val="0"/>
          <w:bCs w:val="0"/>
          <w:sz w:val="28"/>
          <w:szCs w:val="28"/>
          <w:highlight w:val="none"/>
        </w:rPr>
        <w:t xml:space="preserve">- речи и данных (встроено);</w:t>
      </w:r>
      <w:r>
        <w:rPr>
          <w:b w:val="0"/>
          <w:bCs w:val="0"/>
        </w:rPr>
      </w:r>
      <w:r>
        <w:rPr>
          <w:b w:val="0"/>
          <w:bCs w:val="0"/>
        </w:rPr>
      </w:r>
    </w:p>
    <w:p>
      <w:pPr>
        <w:pBdr/>
        <w:spacing w:line="360" w:lineRule="auto"/>
        <w:ind w:firstLine="0" w:left="709"/>
        <w:jc w:val="both"/>
        <w:rPr>
          <w:b w:val="0"/>
          <w:bCs w:val="0"/>
        </w:rPr>
      </w:pPr>
      <w:r>
        <w:rPr>
          <w:b w:val="0"/>
          <w:bCs w:val="0"/>
          <w:sz w:val="28"/>
          <w:szCs w:val="28"/>
          <w:highlight w:val="none"/>
        </w:rPr>
        <w:t xml:space="preserve">- заголовках;</w:t>
      </w:r>
      <w:r>
        <w:rPr>
          <w:b w:val="0"/>
          <w:bCs w:val="0"/>
        </w:rPr>
      </w:r>
      <w:r>
        <w:rPr>
          <w:b w:val="0"/>
          <w:bCs w:val="0"/>
        </w:rPr>
      </w:r>
    </w:p>
    <w:p>
      <w:pPr>
        <w:pBdr/>
        <w:spacing w:line="360" w:lineRule="auto"/>
        <w:ind w:firstLine="0" w:left="709"/>
        <w:jc w:val="both"/>
        <w:rPr>
          <w:b w:val="0"/>
          <w:bCs w:val="0"/>
        </w:rPr>
      </w:pPr>
      <w:r>
        <w:rPr>
          <w:b w:val="0"/>
          <w:bCs w:val="0"/>
          <w:sz w:val="28"/>
          <w:szCs w:val="28"/>
          <w:highlight w:val="none"/>
        </w:rPr>
        <w:t xml:space="preserve">- окончаниях.</w:t>
      </w:r>
      <w:r>
        <w:rPr>
          <w:b w:val="0"/>
          <w:bCs w:val="0"/>
        </w:rPr>
      </w:r>
      <w:r>
        <w:rPr>
          <w:b w:val="0"/>
          <w:bCs w:val="0"/>
        </w:rPr>
      </w:r>
    </w:p>
    <w:p>
      <w:pPr>
        <w:pBdr/>
        <w:spacing w:line="360" w:lineRule="auto"/>
        <w:ind w:firstLine="0" w:left="709"/>
        <w:jc w:val="both"/>
        <w:rPr>
          <w:b w:val="0"/>
          <w:bCs w:val="0"/>
          <w:sz w:val="28"/>
          <w:szCs w:val="28"/>
          <w:highlight w:val="none"/>
        </w:rPr>
      </w:pPr>
      <w:r>
        <w:rPr>
          <w:b w:val="0"/>
          <w:bCs w:val="0"/>
          <w:sz w:val="28"/>
          <w:szCs w:val="28"/>
          <w:highlight w:val="none"/>
        </w:rPr>
        <w:t xml:space="preserve">Общая структура сообщения Full Link Control показана на рисунке 3.4.</w: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3693543" cy="278146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11215" name=""/>
                        <pic:cNvPicPr>
                          <a:picLocks noChangeAspect="1"/>
                        </pic:cNvPicPr>
                        <pic:nvPr/>
                      </pic:nvPicPr>
                      <pic:blipFill>
                        <a:blip r:embed="rId18"/>
                        <a:stretch/>
                      </pic:blipFill>
                      <pic:spPr bwMode="auto">
                        <a:xfrm flipH="0" flipV="0">
                          <a:off x="0" y="0"/>
                          <a:ext cx="3693543" cy="2781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90.83pt;height:219.01pt;mso-wrap-distance-left:0.00pt;mso-wrap-distance-top:0.00pt;mso-wrap-distance-right:0.00pt;mso-wrap-distance-bottom:0.00pt;z-index:1;" stroked="false">
                <v:imagedata r:id="rId18"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t xml:space="preserve">Рисунок 3.4 – Структура сообщения Full LC.</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Full LC содержит 7 октетов данных связанных с кодом операций Full LC (FLCO) и </w:t>
      </w:r>
      <w:r>
        <w:rPr>
          <w:b w:val="0"/>
          <w:bCs w:val="0"/>
          <w:sz w:val="28"/>
          <w:szCs w:val="28"/>
          <w:highlight w:val="none"/>
        </w:rPr>
        <w:t xml:space="preserve">комбинацией параметров ID (FID).</w:t>
      </w:r>
      <w:r>
        <w:rPr>
          <w:b w:val="0"/>
          <w:bCs w:val="0"/>
          <w:sz w:val="28"/>
          <w:szCs w:val="28"/>
          <w:highlight w:val="none"/>
        </w:rPr>
        <w:t xml:space="preserve"> Информационный элемент «Данные» содержит информации о специфических параметрах </w:t>
      </w:r>
      <w:r>
        <w:rPr>
          <w:b w:val="0"/>
          <w:bCs w:val="0"/>
          <w:sz w:val="28"/>
          <w:szCs w:val="28"/>
          <w:highlight w:val="none"/>
        </w:rPr>
        <w:t xml:space="preserve">(например, Source ID и Destination ID).</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Обобщенная структура элемента «Данные» приведена в таблице 3.1 </w:t>
      </w:r>
      <w:r>
        <w:rPr>
          <w:b w:val="0"/>
          <w:bCs w:val="0"/>
          <w:sz w:val="28"/>
          <w:szCs w:val="28"/>
          <w:highlight w:val="none"/>
        </w:rPr>
      </w:r>
      <w:r>
        <w:rPr>
          <w:sz w:val="28"/>
          <w:szCs w:val="28"/>
          <w:highlight w:val="none"/>
        </w:rPr>
        <w:t xml:space="preserve">[</w:t>
      </w:r>
      <w:r>
        <w:rPr>
          <w:color w:val="ff0000"/>
          <w:sz w:val="28"/>
          <w:szCs w:val="28"/>
          <w:highlight w:val="none"/>
        </w:rPr>
        <w:t xml:space="preserve">Стандарт ДМР2</w:t>
      </w:r>
      <w:r>
        <w:rPr>
          <w:sz w:val="28"/>
          <w:szCs w:val="28"/>
          <w:highlight w:val="none"/>
        </w:rPr>
        <w:t xml:space="preserve">]</w:t>
      </w:r>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8" w:left="0"/>
        <w:jc w:val="right"/>
        <w:rPr>
          <w:b w:val="0"/>
          <w:bCs w:val="0"/>
          <w:sz w:val="28"/>
          <w:szCs w:val="28"/>
          <w:highlight w:val="none"/>
        </w:rPr>
      </w:pPr>
      <w:r>
        <w:rPr>
          <w:b w:val="0"/>
          <w:bCs w:val="0"/>
          <w:sz w:val="28"/>
          <w:szCs w:val="28"/>
          <w:highlight w:val="none"/>
        </w:rPr>
        <w:t xml:space="preserve">Таблица 3.1 – Пакетные данные сообщения Full LC.</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3190"/>
        <w:gridCol w:w="3190"/>
        <w:gridCol w:w="3190"/>
      </w:tblGrid>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Примечание</w:t>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Элементы зависящие от типа сообщения</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Protect Flag (PF)</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Reserved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Характерные элементы</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Full Link Control Opcode (FLCO)</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Зависит от типа  сообщения Full LC</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Feature set ID (FID)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Service Options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Target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Source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bl>
    <w:p>
      <w:pPr>
        <w:pBdr/>
        <w:spacing w:line="360" w:lineRule="auto"/>
        <w:ind w:firstLine="708" w:left="0"/>
        <w:jc w:val="both"/>
        <w:rPr>
          <w:b w:val="0"/>
          <w:bCs w:val="0"/>
          <w:sz w:val="28"/>
          <w:szCs w:val="28"/>
          <w:highlight w:val="none"/>
        </w:rPr>
      </w:pPr>
      <w:r>
        <w:rPr>
          <w:b w:val="0"/>
          <w:bCs w:val="0"/>
          <w:sz w:val="28"/>
          <w:szCs w:val="28"/>
          <w:highlight w:val="none"/>
        </w:rPr>
        <w:t xml:space="preserve"> </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При передаче «заголовка», пакет должен находиться в начале речевой передачи, использующей </w:t>
      </w:r>
      <w:r>
        <w:rPr>
          <w:b w:val="0"/>
          <w:bCs w:val="0"/>
          <w:sz w:val="28"/>
          <w:szCs w:val="28"/>
          <w:highlight w:val="none"/>
        </w:rPr>
        <w:t xml:space="preserve">общий формат данных, обозначая начало передачи речи. </w:t>
      </w:r>
      <w:r>
        <w:rPr>
          <w:b w:val="0"/>
          <w:bCs w:val="0"/>
          <w:sz w:val="28"/>
          <w:szCs w:val="28"/>
          <w:highlight w:val="none"/>
        </w:rPr>
        <w:t xml:space="preserve">На рисунке 3.5 показано, как 72-битное поле LC и 24-битный CRC передаются в едином общем паке</w:t>
      </w:r>
      <w:r>
        <w:rPr>
          <w:b w:val="0"/>
          <w:bCs w:val="0"/>
          <w:sz w:val="28"/>
          <w:szCs w:val="28"/>
          <w:highlight w:val="none"/>
        </w:rPr>
        <w:t xml:space="preserve">те данных. </w:t>
      </w:r>
      <w:r>
        <w:rPr>
          <w:b w:val="0"/>
          <w:bCs w:val="0"/>
          <w:sz w:val="28"/>
          <w:szCs w:val="28"/>
          <w:highlight w:val="none"/>
        </w:rPr>
        <w:t xml:space="preserve">Перед шифратором BPTC (196,96), должен быть применен соответствующий полином CRC типа </w:t>
      </w:r>
      <w:r>
        <w:rPr>
          <w:b w:val="0"/>
          <w:bCs w:val="0"/>
          <w:sz w:val="28"/>
          <w:szCs w:val="28"/>
          <w:highlight w:val="none"/>
        </w:rPr>
        <w:t xml:space="preserve">данных, для получения 24 бит CRC. Биты «Тип </w:t>
      </w:r>
      <w:r>
        <w:rPr>
          <w:b w:val="0"/>
          <w:bCs w:val="0"/>
          <w:sz w:val="28"/>
          <w:szCs w:val="28"/>
          <w:highlight w:val="none"/>
        </w:rPr>
        <w:t xml:space="preserve">данных» поля «Тип слота» должны задаваться как «Заголовок речевого LC»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927940" cy="30449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78516" name=""/>
                        <pic:cNvPicPr>
                          <a:picLocks noChangeAspect="1"/>
                        </pic:cNvPicPr>
                        <pic:nvPr/>
                      </pic:nvPicPr>
                      <pic:blipFill>
                        <a:blip r:embed="rId19"/>
                        <a:stretch/>
                      </pic:blipFill>
                      <pic:spPr bwMode="auto">
                        <a:xfrm flipH="0" flipV="0">
                          <a:off x="0" y="0"/>
                          <a:ext cx="4927939" cy="304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8.03pt;height:239.76pt;mso-wrap-distance-left:0.00pt;mso-wrap-distance-top:0.00pt;mso-wrap-distance-right:0.00pt;mso-wrap-distance-bottom:0.00pt;z-index:1;" stroked="false">
                <v:imagedata r:id="rId19"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3.5 – Формирование речевого заголовка LC</w: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Речевой вызов может быть завершен передачей пакета, который содержит синхрогруппу данных, </w:t>
      </w:r>
      <w:r>
        <w:rPr>
          <w:b w:val="0"/>
          <w:bCs w:val="0"/>
          <w:sz w:val="28"/>
          <w:szCs w:val="28"/>
          <w:highlight w:val="none"/>
        </w:rPr>
        <w:t xml:space="preserve">сразу после передачи последнего речевого пакета. </w:t>
      </w:r>
      <w:r>
        <w:rPr>
          <w:b w:val="0"/>
          <w:bCs w:val="0"/>
          <w:sz w:val="28"/>
          <w:szCs w:val="28"/>
          <w:highlight w:val="none"/>
        </w:rPr>
        <w:t xml:space="preserve">72 бита информации о LC защищаются при помощи 24-битного CRC и FEC BPTC, так же как и для заголовка изменяется лишь соответствующий полином для CRC и поле «Тип слота».</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Чтобы обеспечить работу устройств, подключившихся к уже осуществляемой передаче, сообщения </w:t>
      </w:r>
      <w:r>
        <w:rPr>
          <w:b w:val="0"/>
          <w:bCs w:val="0"/>
          <w:sz w:val="28"/>
          <w:szCs w:val="28"/>
          <w:highlight w:val="none"/>
        </w:rPr>
        <w:t xml:space="preserve">LC должны передаваться во встроенном поле речевых пакетов. 72-битное сообщение LC, после FEC </w:t>
      </w:r>
      <w:r>
        <w:rPr>
          <w:b w:val="0"/>
          <w:bCs w:val="0"/>
          <w:sz w:val="28"/>
          <w:szCs w:val="28"/>
          <w:highlight w:val="none"/>
        </w:rPr>
        <w:t xml:space="preserve">кодирования и разделения на фрагменты, помещается во встроенное поле четырех пакетов</w:t>
      </w:r>
      <w:r>
        <w:rPr>
          <w:b w:val="0"/>
          <w:bCs w:val="0"/>
          <w:sz w:val="28"/>
          <w:szCs w:val="28"/>
          <w:highlight w:val="none"/>
        </w:rPr>
        <w:t xml:space="preserve">. Это означает, что 6-пакетный речевой суперфрейм может выделить один пакет под SYNC, </w:t>
      </w:r>
      <w:r>
        <w:rPr>
          <w:b w:val="0"/>
          <w:bCs w:val="0"/>
          <w:sz w:val="28"/>
          <w:szCs w:val="28"/>
          <w:highlight w:val="none"/>
        </w:rPr>
        <w:t xml:space="preserve">четыре пакета под LC, и один пакет под RC (как показано на рисунке 3.6) или встроенное Null сообще</w:t>
      </w:r>
      <w:r>
        <w:rPr>
          <w:b w:val="0"/>
          <w:bCs w:val="0"/>
          <w:sz w:val="28"/>
          <w:szCs w:val="28"/>
          <w:highlight w:val="none"/>
        </w:rPr>
        <w:t xml:space="preserve">ние (как показано на рисунке 3.7).</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5699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6042" name=""/>
                        <pic:cNvPicPr>
                          <a:picLocks noChangeAspect="1"/>
                        </pic:cNvPicPr>
                        <pic:nvPr/>
                      </pic:nvPicPr>
                      <pic:blipFill>
                        <a:blip r:embed="rId20"/>
                        <a:stretch/>
                      </pic:blipFill>
                      <pic:spPr bwMode="auto">
                        <a:xfrm>
                          <a:off x="0" y="0"/>
                          <a:ext cx="5940424" cy="36569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287.95pt;mso-wrap-distance-left:0.00pt;mso-wrap-distance-top:0.00pt;mso-wrap-distance-right:0.00pt;mso-wrap-distance-bottom:0.00pt;z-index:1;" stroked="false">
                <v:imagedata r:id="rId20"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3.6 – Пример нисходящего голосового суперфрейма.</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Все четыре пакета одного сообщения LC должны передаваться в одном речевом суперфрейме. </w:t>
      </w:r>
      <w:r>
        <w:rPr>
          <w:b w:val="0"/>
          <w:bCs w:val="0"/>
          <w:sz w:val="28"/>
          <w:szCs w:val="28"/>
          <w:highlight w:val="none"/>
        </w:rPr>
        <w:t xml:space="preserve">Начало LC в первом не содержащем SYNC пакете (пакет B) суперфрейма. </w:t>
      </w:r>
      <w:r>
        <w:rPr>
          <w:b w:val="0"/>
          <w:bCs w:val="0"/>
          <w:sz w:val="28"/>
          <w:szCs w:val="28"/>
          <w:highlight w:val="none"/>
        </w:rPr>
        <w:t xml:space="preserve">Начало, продолжение и конец полного сообщения LC структурируются, используя биты LCSS поля </w:t>
      </w:r>
      <w:r>
        <w:rPr>
          <w:b w:val="0"/>
          <w:bCs w:val="0"/>
          <w:sz w:val="28"/>
          <w:szCs w:val="28"/>
          <w:highlight w:val="none"/>
        </w:rPr>
        <w:t xml:space="preserve">EMB. Типы встроенной сигнализации не LC обозначаются установкой бит поля </w:t>
      </w:r>
      <w:r>
        <w:rPr>
          <w:b w:val="0"/>
          <w:bCs w:val="0"/>
          <w:sz w:val="28"/>
          <w:szCs w:val="28"/>
          <w:highlight w:val="none"/>
        </w:rPr>
        <w:t xml:space="preserve">LCSS, что обозначает содержание в них одного фрагмента пакета LC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3219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80092" name=""/>
                        <pic:cNvPicPr>
                          <a:picLocks noChangeAspect="1"/>
                        </pic:cNvPicPr>
                        <pic:nvPr/>
                      </pic:nvPicPr>
                      <pic:blipFill>
                        <a:blip r:embed="rId21"/>
                        <a:stretch/>
                      </pic:blipFill>
                      <pic:spPr bwMode="auto">
                        <a:xfrm>
                          <a:off x="0" y="0"/>
                          <a:ext cx="5940424" cy="36321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286.00pt;mso-wrap-distance-left:0.00pt;mso-wrap-distance-top:0.00pt;mso-wrap-distance-right:0.00pt;mso-wrap-distance-bottom:0.00pt;z-index:1;" stroked="false">
                <v:imagedata r:id="rId21"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3.7 – Пример входящего голосового суперфрейма.</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pPr>
      <w:r>
        <w:rPr>
          <w:b w:val="0"/>
          <w:bCs w:val="0"/>
          <w:sz w:val="28"/>
          <w:szCs w:val="28"/>
          <w:highlight w:val="none"/>
        </w:rPr>
        <w:tab/>
      </w:r>
      <w:r>
        <w:rPr>
          <w:b w:val="0"/>
          <w:bCs w:val="0"/>
          <w:sz w:val="28"/>
          <w:szCs w:val="28"/>
          <w:highlight w:val="none"/>
        </w:rPr>
        <w:t xml:space="preserve">Пакет А всегда содержит речевую синхрогруппу, а пакет F – сигнализацию RC </w:t>
      </w:r>
      <w:r>
        <w:rPr>
          <w:b w:val="0"/>
          <w:bCs w:val="0"/>
          <w:sz w:val="28"/>
          <w:szCs w:val="28"/>
          <w:highlight w:val="none"/>
        </w:rPr>
        <w:t xml:space="preserve">или ретранслирует восходящую информацию, связанную с</w:t>
      </w:r>
      <w:r>
        <w:rPr>
          <w:b w:val="0"/>
          <w:bCs w:val="0"/>
          <w:sz w:val="28"/>
          <w:szCs w:val="28"/>
          <w:highlight w:val="none"/>
        </w:rPr>
      </w:r>
      <w:r/>
    </w:p>
    <w:p>
      <w:pPr>
        <w:pBdr/>
        <w:spacing w:line="360" w:lineRule="auto"/>
        <w:ind w:firstLine="0" w:left="0"/>
        <w:jc w:val="both"/>
        <w:rPr>
          <w:b w:val="0"/>
          <w:bCs w:val="0"/>
          <w:sz w:val="28"/>
          <w:szCs w:val="28"/>
          <w:highlight w:val="none"/>
        </w:rPr>
      </w:pPr>
      <w:r>
        <w:rPr>
          <w:b w:val="0"/>
          <w:bCs w:val="0"/>
          <w:sz w:val="28"/>
          <w:szCs w:val="28"/>
          <w:highlight w:val="none"/>
        </w:rPr>
        <w:t xml:space="preserve">конфиденциальностью или встроенное Null сообщение. </w:t>
      </w:r>
      <w:r>
        <w:rPr>
          <w:b w:val="0"/>
          <w:bCs w:val="0"/>
          <w:sz w:val="28"/>
          <w:szCs w:val="28"/>
          <w:highlight w:val="none"/>
        </w:rPr>
        <w:t xml:space="preserve">Четыре речевых пакета, от B до E, речевого суперфрейма содержат сообщение встроенной сигнали</w:t>
      </w:r>
      <w:r>
        <w:rPr>
          <w:b w:val="0"/>
          <w:bCs w:val="0"/>
          <w:sz w:val="28"/>
          <w:szCs w:val="28"/>
          <w:highlight w:val="none"/>
        </w:rPr>
        <w:t xml:space="preserve">зации. Например, на рисунке 3.6 показан исходящий голосовой суперфрейм, где пакет F является возможным </w:t>
      </w:r>
      <w:r>
        <w:rPr>
          <w:b w:val="0"/>
          <w:bCs w:val="0"/>
          <w:sz w:val="28"/>
          <w:szCs w:val="28"/>
          <w:highlight w:val="none"/>
        </w:rPr>
        <w:t xml:space="preserve">RC каналом.</w:t>
      </w:r>
      <w:r>
        <w:rPr>
          <w:b w:val="0"/>
          <w:bCs w:val="0"/>
          <w:sz w:val="28"/>
          <w:szCs w:val="28"/>
          <w:highlight w:val="none"/>
        </w:rPr>
      </w:r>
      <w:r>
        <w:rPr>
          <w:b w:val="0"/>
          <w:bCs w:val="0"/>
          <w:sz w:val="28"/>
          <w:szCs w:val="28"/>
          <w:highlight w:val="none"/>
        </w:rPr>
      </w:r>
    </w:p>
    <w:p>
      <w:pPr>
        <w:pBdr/>
        <w:spacing w:line="360" w:lineRule="auto"/>
        <w:ind w:firstLine="0" w:left="709"/>
        <w:rPr>
          <w:b/>
          <w:bCs/>
          <w:sz w:val="28"/>
          <w:szCs w:val="28"/>
          <w:highlight w:val="none"/>
        </w:rPr>
      </w:pPr>
      <w:r>
        <w:rPr>
          <w:b w:val="0"/>
          <w:bCs w:val="0"/>
          <w:sz w:val="28"/>
          <w:szCs w:val="28"/>
          <w:highlight w:val="none"/>
        </w:rPr>
      </w:r>
      <w:r>
        <w:rPr>
          <w:b/>
          <w:bCs/>
          <w:sz w:val="28"/>
          <w:szCs w:val="28"/>
          <w:highlight w:val="none"/>
        </w:rPr>
        <w:t xml:space="preserve">Структура CSBK сообщений</w:t>
      </w:r>
      <w:r>
        <w:rPr>
          <w:b/>
          <w:bCs/>
          <w:sz w:val="28"/>
          <w:szCs w:val="28"/>
          <w:highlight w:val="none"/>
        </w:rPr>
      </w:r>
      <w:r>
        <w:rPr>
          <w:b/>
          <w:bCs/>
          <w:sz w:val="28"/>
          <w:szCs w:val="28"/>
          <w:highlight w:val="none"/>
        </w:rPr>
      </w:r>
    </w:p>
    <w:p>
      <w:pPr>
        <w:pBdr/>
        <w:spacing w:line="360" w:lineRule="auto"/>
        <w:ind w:firstLine="708" w:left="0"/>
        <w:rPr>
          <w:b w:val="0"/>
          <w:bCs w:val="0"/>
          <w:sz w:val="28"/>
          <w:szCs w:val="28"/>
          <w:highlight w:val="none"/>
        </w:rPr>
      </w:pPr>
      <w:r>
        <w:rPr>
          <w:b w:val="0"/>
          <w:bCs w:val="0"/>
          <w:sz w:val="28"/>
          <w:szCs w:val="28"/>
          <w:highlight w:val="none"/>
        </w:rPr>
        <w:t xml:space="preserve">Сообщение управляющего блока сигнализации содержит 96-битное информационное поле. </w:t>
      </w:r>
      <w:r>
        <w:rPr>
          <w:b w:val="0"/>
          <w:bCs w:val="0"/>
          <w:sz w:val="28"/>
          <w:szCs w:val="28"/>
          <w:highlight w:val="none"/>
        </w:rPr>
        <w:t xml:space="preserve">Общая структура сообщения CSBK показана на рисунке 3.8.</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238625" cy="40100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92753" name=""/>
                        <pic:cNvPicPr>
                          <a:picLocks noChangeAspect="1"/>
                        </pic:cNvPicPr>
                        <pic:nvPr/>
                      </pic:nvPicPr>
                      <pic:blipFill>
                        <a:blip r:embed="rId22"/>
                        <a:stretch/>
                      </pic:blipFill>
                      <pic:spPr bwMode="auto">
                        <a:xfrm>
                          <a:off x="0" y="0"/>
                          <a:ext cx="4238624" cy="4010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33.75pt;height:315.75pt;mso-wrap-distance-left:0.00pt;mso-wrap-distance-top:0.00pt;mso-wrap-distance-right:0.00pt;mso-wrap-distance-bottom:0.00pt;z-index:1;" stroked="false">
                <v:imagedata r:id="rId22"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3.8 – Структура сообщения CSBK.</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Сообщение CSBK содержит 8 октетов данных, связанных с кодом операции CSBK (CSBKO) и </w:t>
      </w:r>
      <w:r>
        <w:rPr>
          <w:b w:val="0"/>
          <w:bCs w:val="0"/>
          <w:sz w:val="28"/>
          <w:szCs w:val="28"/>
          <w:highlight w:val="none"/>
        </w:rPr>
        <w:t xml:space="preserve">комбинацией ID набора функций (FID). Информационный элемент «последний блок» (LB) должен быть </w:t>
      </w:r>
      <w:r>
        <w:rPr>
          <w:b w:val="0"/>
          <w:bCs w:val="0"/>
          <w:sz w:val="28"/>
          <w:szCs w:val="28"/>
          <w:highlight w:val="none"/>
        </w:rPr>
        <w:t xml:space="preserve">установлен в </w:t>
      </w:r>
      <m:oMath>
        <m:sSub>
          <m:sSubPr>
            <m:ctrlPr/>
          </m:sSubPr>
          <m:e>
            <m:r>
              <w:rPr>
                <w:rFonts w:ascii="Cambria Math" w:hAnsi="Cambria Math" w:eastAsia="Cambria Math" w:cs="Cambria Math"/>
              </w:rPr>
              <m:rPr/>
              <m:t>1</m:t>
            </m:r>
          </m:e>
          <m:sub>
            <m:r>
              <w:rPr>
                <w:rFonts w:ascii="Cambria Math" w:hAnsi="Cambria Math" w:eastAsia="Cambria Math" w:cs="Cambria Math"/>
              </w:rPr>
              <m:rPr/>
              <m:t>2</m:t>
            </m:r>
          </m:sub>
        </m:sSub>
      </m:oMath>
      <w:r>
        <w:rPr>
          <w:b w:val="0"/>
          <w:bCs w:val="0"/>
          <w:sz w:val="28"/>
          <w:szCs w:val="28"/>
          <w:highlight w:val="none"/>
        </w:rPr>
        <w:t xml:space="preserve">.</w:t>
      </w:r>
      <w:r>
        <w:rPr>
          <w:b w:val="0"/>
          <w:bCs w:val="0"/>
          <w:sz w:val="28"/>
          <w:szCs w:val="28"/>
          <w:highlight w:val="none"/>
        </w:rPr>
        <w:t xml:space="preserve"> Информационный элемент «Данные» содержит характеристику данной информации (например, </w:t>
      </w:r>
      <w:r>
        <w:rPr>
          <w:b w:val="0"/>
          <w:bCs w:val="0"/>
          <w:sz w:val="28"/>
          <w:szCs w:val="28"/>
          <w:highlight w:val="none"/>
        </w:rPr>
        <w:t xml:space="preserve">источник ID и адрес назначения ID)</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t xml:space="preserve">Обобщенная структура элемента «Данные» приведена в таблице 3.2 </w:t>
      </w:r>
      <w:r>
        <w:rPr>
          <w:b w:val="0"/>
          <w:bCs w:val="0"/>
          <w:sz w:val="28"/>
          <w:szCs w:val="28"/>
          <w:highlight w:val="none"/>
        </w:rPr>
      </w:r>
      <w:r>
        <w:rPr>
          <w:sz w:val="28"/>
          <w:szCs w:val="28"/>
          <w:highlight w:val="none"/>
        </w:rPr>
        <w:t xml:space="preserve">[</w:t>
      </w:r>
      <w:r>
        <w:rPr>
          <w:color w:val="ff0000"/>
          <w:sz w:val="28"/>
          <w:szCs w:val="28"/>
          <w:highlight w:val="none"/>
        </w:rPr>
        <w:t xml:space="preserve">Стандарт ДМР2</w:t>
      </w:r>
      <w:r>
        <w:rPr>
          <w:sz w:val="28"/>
          <w:szCs w:val="28"/>
          <w:highlight w:val="none"/>
        </w:rPr>
        <w:t xml:space="preserve">]</w:t>
      </w:r>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right"/>
        <w:rPr>
          <w:b w:val="0"/>
          <w:bCs w:val="0"/>
          <w:sz w:val="28"/>
          <w:szCs w:val="28"/>
          <w:highlight w:val="none"/>
        </w:rPr>
      </w:pPr>
      <w:r>
        <w:rPr>
          <w:b w:val="0"/>
          <w:bCs w:val="0"/>
          <w:sz w:val="28"/>
          <w:szCs w:val="28"/>
          <w:highlight w:val="none"/>
        </w:rPr>
        <w:t xml:space="preserve">Таблица 3.2 – Пакетные данные сообщения CBSK.</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3190"/>
        <w:gridCol w:w="3190"/>
        <w:gridCol w:w="3190"/>
      </w:tblGrid>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Примечание</w:t>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Элементы зависящие от типа сообщения</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Last Block (LB)</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Protect Flag (PF)</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Характерные элементы</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CSBK Opcode (CSBKO)</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Зависит от типа  сообщения Full LC</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Feature set ID (FID)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p>
            <w:pPr>
              <w:pBdr/>
              <w:spacing w:line="360" w:lineRule="auto"/>
              <w:ind w:firstLine="709"/>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vMerge w:val="restart"/>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Service Options</w:t>
            </w:r>
            <w:r>
              <w:rPr>
                <w:b w:val="0"/>
                <w:bCs w:val="0"/>
                <w:sz w:val="28"/>
                <w:szCs w:val="28"/>
                <w:highlight w:val="none"/>
              </w:rPr>
            </w:r>
            <w:r>
              <w:rPr>
                <w:b w:val="0"/>
                <w:bCs w:val="0"/>
                <w:sz w:val="28"/>
                <w:szCs w:val="28"/>
                <w:highlight w:val="none"/>
              </w:rPr>
            </w:r>
          </w:p>
        </w:tc>
        <w:tc>
          <w:tcPr>
            <w:tcBorders/>
            <w:tcW w:w="3190" w:type="dxa"/>
            <w:vMerge w:val="restart"/>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vMerge w:val="restart"/>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Reserved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t xml:space="preserve">Должен быть установлен </w:t>
            </w:r>
            <w:r>
              <w:rPr>
                <w:b w:val="0"/>
                <w:bCs w:val="0"/>
                <w:sz w:val="28"/>
                <w:szCs w:val="28"/>
                <w:highlight w:val="none"/>
              </w:rPr>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Target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Source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bl>
    <w:p>
      <w:pPr>
        <w:pBdr/>
        <w:spacing w:line="360" w:lineRule="auto"/>
        <w:ind w:firstLine="708" w:left="0"/>
        <w:jc w:val="both"/>
        <w:rPr>
          <w:b w:val="0"/>
          <w:bCs w:val="0"/>
          <w:sz w:val="28"/>
          <w:szCs w:val="28"/>
          <w:highlight w:val="none"/>
        </w:rPr>
      </w:pPr>
      <w:r>
        <w:rPr>
          <w:b w:val="0"/>
          <w:bCs w:val="0"/>
          <w:sz w:val="28"/>
          <w:szCs w:val="28"/>
          <w:highlight w:val="none"/>
        </w:rPr>
        <w:t xml:space="preserve"> </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t xml:space="preserve">Блок данных состоящий из </w:t>
      </w:r>
      <w:r>
        <w:rPr>
          <w:b w:val="0"/>
          <w:bCs w:val="0"/>
          <w:sz w:val="28"/>
          <w:szCs w:val="28"/>
          <w:highlight w:val="none"/>
        </w:rPr>
        <w:t xml:space="preserve">96 бит (80 бит сигнализации + 16 бит CRC) должен быть защищен FEC BPTC (196,96)</w:t>
      </w:r>
      <w:r>
        <w:rPr>
          <w:b w:val="0"/>
          <w:bCs w:val="0"/>
          <w:sz w:val="28"/>
          <w:szCs w:val="28"/>
          <w:highlight w:val="none"/>
        </w:rPr>
        <w:t xml:space="preserve">.</w:t>
      </w:r>
      <w:r>
        <w:t xml:space="preserve"> </w:t>
      </w:r>
      <w:r>
        <w:rPr>
          <w:b w:val="0"/>
          <w:bCs w:val="0"/>
          <w:sz w:val="28"/>
          <w:szCs w:val="28"/>
          <w:highlight w:val="none"/>
        </w:rPr>
        <w:t xml:space="preserve">Перед кодером BPTC (196,96), к 16 битам CRC должен быть применен соответствующий полином </w:t>
      </w:r>
      <w:r>
        <w:rPr>
          <w:b w:val="0"/>
          <w:bCs w:val="0"/>
          <w:sz w:val="28"/>
          <w:szCs w:val="28"/>
          <w:highlight w:val="none"/>
        </w:rPr>
        <w:t xml:space="preserve">CRC типа данных. Информационные биты могут быть переданы в одном </w:t>
      </w:r>
      <w:r>
        <w:rPr>
          <w:b w:val="0"/>
          <w:bCs w:val="0"/>
          <w:sz w:val="28"/>
          <w:szCs w:val="28"/>
          <w:highlight w:val="none"/>
        </w:rPr>
        <w:t xml:space="preserve">пакете данных, как показано на рисунке 3.9. Биты «Тип данных» поля «Тип слота» должны задаваться </w:t>
      </w:r>
      <w:r>
        <w:rPr>
          <w:b w:val="0"/>
          <w:bCs w:val="0"/>
          <w:sz w:val="28"/>
          <w:szCs w:val="28"/>
          <w:highlight w:val="none"/>
        </w:rPr>
        <w:t xml:space="preserve">как CSBK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591415" cy="283791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901" name=""/>
                        <pic:cNvPicPr>
                          <a:picLocks noChangeAspect="1"/>
                        </pic:cNvPicPr>
                        <pic:nvPr/>
                      </pic:nvPicPr>
                      <pic:blipFill>
                        <a:blip r:embed="rId23"/>
                        <a:stretch/>
                      </pic:blipFill>
                      <pic:spPr bwMode="auto">
                        <a:xfrm flipH="0" flipV="0">
                          <a:off x="0" y="0"/>
                          <a:ext cx="4591415" cy="28379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61.53pt;height:223.46pt;mso-wrap-distance-left:0.00pt;mso-wrap-distance-top:0.00pt;mso-wrap-distance-right:0.00pt;mso-wrap-distance-bottom:0.00pt;z-index:1;" stroked="false">
                <v:imagedata r:id="rId23"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3.9 – Формирование сообщения CSBK.</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val="0"/>
          <w:bCs w:val="0"/>
          <w:sz w:val="28"/>
          <w:szCs w:val="28"/>
          <w:highlight w:val="none"/>
        </w:rPr>
        <w:tab/>
      </w:r>
      <w:r>
        <w:rPr>
          <w:b/>
          <w:bCs/>
          <w:sz w:val="28"/>
          <w:szCs w:val="28"/>
          <w:highlight w:val="none"/>
        </w:rPr>
        <w:t xml:space="preserve">Структура Idle сообщений</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Сообщение Idle передается BS, когда отсутствует сигнализация или трафик для отправки. Биты «Тип </w:t>
      </w:r>
      <w:r>
        <w:rPr>
          <w:b w:val="0"/>
          <w:bCs w:val="0"/>
          <w:sz w:val="28"/>
          <w:szCs w:val="28"/>
          <w:highlight w:val="none"/>
        </w:rPr>
        <w:t xml:space="preserve">данных» поля «Тип слота» должны задаваться как «Idle». Информационные поля сообщений Idle будут </w:t>
      </w:r>
      <w:r>
        <w:rPr>
          <w:b w:val="0"/>
          <w:bCs w:val="0"/>
          <w:sz w:val="28"/>
          <w:szCs w:val="28"/>
          <w:highlight w:val="none"/>
        </w:rPr>
        <w:t xml:space="preserve">заполнены заранее определенной псевдослучайной последовательностью (PR Fill).</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656804" cy="2792496"/>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28552" name=""/>
                        <pic:cNvPicPr>
                          <a:picLocks noChangeAspect="1"/>
                        </pic:cNvPicPr>
                        <pic:nvPr/>
                      </pic:nvPicPr>
                      <pic:blipFill>
                        <a:blip r:embed="rId24"/>
                        <a:stretch/>
                      </pic:blipFill>
                      <pic:spPr bwMode="auto">
                        <a:xfrm flipH="0" flipV="0">
                          <a:off x="0" y="0"/>
                          <a:ext cx="4656803" cy="27924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66.68pt;height:219.88pt;mso-wrap-distance-left:0.00pt;mso-wrap-distance-top:0.00pt;mso-wrap-distance-right:0.00pt;mso-wrap-distance-bottom:0.00pt;z-index:1;" stroked="false">
                <v:imagedata r:id="rId24"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3.10 – Формирование сообщения Idle.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Эти биты кодируются с использованием FEC BPTC (196,96) и перемежения, используемого для обыч</w:t>
      </w:r>
      <w:r>
        <w:rPr>
          <w:b w:val="0"/>
          <w:bCs w:val="0"/>
          <w:sz w:val="28"/>
          <w:szCs w:val="28"/>
          <w:highlight w:val="none"/>
        </w:rPr>
        <w:t xml:space="preserve">ных данных и управления, как показано на рисунке 3.10. Эти биты используются только для обеспече</w:t>
      </w:r>
      <w:r>
        <w:rPr>
          <w:b w:val="0"/>
          <w:bCs w:val="0"/>
          <w:sz w:val="28"/>
          <w:szCs w:val="28"/>
          <w:highlight w:val="none"/>
        </w:rPr>
        <w:t xml:space="preserve">ния непрерывной передачи BS. Они не предназначены для чтения или обработки MS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both"/>
        <w:rPr>
          <w:b/>
          <w:bCs/>
          <w:sz w:val="28"/>
          <w:szCs w:val="28"/>
          <w:highlight w:val="none"/>
        </w:rPr>
      </w:pPr>
      <w:r>
        <w:rPr>
          <w:b w:val="0"/>
          <w:bCs w:val="0"/>
          <w:sz w:val="28"/>
          <w:szCs w:val="28"/>
          <w:highlight w:val="none"/>
        </w:rPr>
        <w:tab/>
      </w:r>
      <w:r>
        <w:rPr>
          <w:b/>
          <w:bCs/>
          <w:sz w:val="28"/>
          <w:szCs w:val="28"/>
          <w:highlight w:val="none"/>
        </w:rPr>
        <w:t xml:space="preserve">Структура MBC сообщений</w:t>
      </w:r>
      <w:r>
        <w:rPr>
          <w:b/>
          <w:bCs/>
          <w:sz w:val="28"/>
          <w:szCs w:val="28"/>
          <w:highlight w:val="none"/>
        </w:rPr>
      </w:r>
      <w:r>
        <w:rPr>
          <w:b/>
          <w:bCs/>
          <w:sz w:val="28"/>
          <w:szCs w:val="28"/>
          <w:highlight w:val="none"/>
        </w:rPr>
      </w:r>
    </w:p>
    <w:p>
      <w:pPr>
        <w:pBdr/>
        <w:spacing w:line="360" w:lineRule="auto"/>
        <w:ind w:firstLine="0" w:left="0"/>
        <w:jc w:val="both"/>
        <w:rPr/>
      </w:pPr>
      <w:r>
        <w:rPr>
          <w:b/>
          <w:bCs/>
          <w:sz w:val="28"/>
          <w:szCs w:val="28"/>
          <w:highlight w:val="none"/>
        </w:rPr>
        <w:tab/>
      </w:r>
      <w:r>
        <w:rPr>
          <w:b w:val="0"/>
          <w:bCs w:val="0"/>
          <w:sz w:val="28"/>
          <w:szCs w:val="28"/>
          <w:highlight w:val="none"/>
        </w:rPr>
        <w:t xml:space="preserve">С</w:t>
      </w:r>
      <w:r>
        <w:rPr>
          <w:b w:val="0"/>
          <w:bCs w:val="0"/>
          <w:sz w:val="28"/>
          <w:szCs w:val="28"/>
          <w:highlight w:val="none"/>
        </w:rPr>
        <w:t xml:space="preserve">ообщение MBC используется в случае, если CSBK не может перенести всю необходимую управля</w:t>
      </w:r>
      <w:r>
        <w:rPr>
          <w:b w:val="0"/>
          <w:bCs w:val="0"/>
          <w:sz w:val="28"/>
          <w:szCs w:val="28"/>
          <w:highlight w:val="none"/>
        </w:rPr>
        <w:t xml:space="preserve">ющую информацию. Основной формат построен на структуре сообщения CSBK. Сообщение MBC долж</w:t>
      </w:r>
      <w:r>
        <w:rPr>
          <w:b w:val="0"/>
          <w:bCs w:val="0"/>
          <w:sz w:val="28"/>
          <w:szCs w:val="28"/>
          <w:highlight w:val="none"/>
        </w:rPr>
        <w:t xml:space="preserve">но состоять из заголовка MBC, промежуточных блоков MBC от 0 до 2 и последнего блока MBC. </w:t>
      </w:r>
      <w:r>
        <w:rPr>
          <w:b w:val="0"/>
          <w:bCs w:val="0"/>
          <w:sz w:val="28"/>
          <w:szCs w:val="28"/>
          <w:highlight w:val="none"/>
        </w:rPr>
        <w:t xml:space="preserve">Общая </w:t>
      </w:r>
      <w:r>
        <w:rPr>
          <w:b w:val="0"/>
          <w:bCs w:val="0"/>
          <w:sz w:val="28"/>
          <w:szCs w:val="28"/>
          <w:highlight w:val="none"/>
        </w:rPr>
        <w:t xml:space="preserve">структура трех различных блоков сообщения MBC показана на рисунках 3.11-3.13.</w:t>
      </w:r>
      <w:r>
        <w:rPr>
          <w:b w:val="0"/>
          <w:bCs w:val="0"/>
          <w:sz w:val="28"/>
          <w:szCs w:val="28"/>
          <w:highlight w:val="none"/>
        </w:rPr>
      </w: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457700" cy="423862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93510" name=""/>
                        <pic:cNvPicPr>
                          <a:picLocks noChangeAspect="1"/>
                        </pic:cNvPicPr>
                        <pic:nvPr/>
                      </pic:nvPicPr>
                      <pic:blipFill>
                        <a:blip r:embed="rId25"/>
                        <a:stretch/>
                      </pic:blipFill>
                      <pic:spPr bwMode="auto">
                        <a:xfrm>
                          <a:off x="0" y="0"/>
                          <a:ext cx="4457700" cy="4238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51.00pt;height:333.75pt;mso-wrap-distance-left:0.00pt;mso-wrap-distance-top:0.00pt;mso-wrap-distance-right:0.00pt;mso-wrap-distance-bottom:0.00pt;z-index:1;" stroked="false">
                <v:imagedata r:id="rId25"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3.11 – Структура заголовка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bCs/>
          <w:caps/>
          <w:sz w:val="28"/>
          <w:szCs w:val="28"/>
        </w:rPr>
      </w:pPr>
      <w:r>
        <w:rPr>
          <w:b w:val="0"/>
          <w:bCs w:val="0"/>
          <w:sz w:val="28"/>
          <w:szCs w:val="28"/>
          <w:highlight w:val="none"/>
        </w:rPr>
        <w:tab/>
      </w:r>
      <w:r>
        <w:rPr>
          <w:b/>
          <w:caps/>
          <w:sz w:val="28"/>
          <w:szCs w:val="28"/>
        </w:rPr>
        <mc:AlternateContent>
          <mc:Choice Requires="wpg">
            <w:drawing>
              <wp:inline xmlns:wp="http://schemas.openxmlformats.org/drawingml/2006/wordprocessingDrawing" distT="0" distB="0" distL="0" distR="0">
                <wp:extent cx="3940895" cy="3769943"/>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51307" name=""/>
                        <pic:cNvPicPr>
                          <a:picLocks noChangeAspect="1"/>
                        </pic:cNvPicPr>
                        <pic:nvPr/>
                      </pic:nvPicPr>
                      <pic:blipFill>
                        <a:blip r:embed="rId26"/>
                        <a:stretch/>
                      </pic:blipFill>
                      <pic:spPr bwMode="auto">
                        <a:xfrm flipH="0" flipV="0">
                          <a:off x="0" y="0"/>
                          <a:ext cx="3940894" cy="376994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10.31pt;height:296.85pt;mso-wrap-distance-left:0.00pt;mso-wrap-distance-top:0.00pt;mso-wrap-distance-right:0.00pt;mso-wrap-distance-bottom:0.00pt;z-index:1;" stroked="false">
                <v:imagedata r:id="rId26" o:title=""/>
                <o:lock v:ext="edit" rotation="t"/>
              </v:shape>
            </w:pict>
          </mc:Fallback>
        </mc:AlternateContent>
      </w:r>
      <w:r>
        <w:rPr>
          <w:b/>
          <w:bCs/>
          <w:caps/>
          <w:sz w:val="28"/>
          <w:szCs w:val="28"/>
        </w:rPr>
      </w:r>
      <w:r>
        <w:rPr>
          <w:b/>
          <w:bCs/>
          <w:caps/>
          <w:sz w:val="28"/>
          <w:szCs w:val="28"/>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3.12 – Структура промежуточного блока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bCs/>
          <w:caps/>
          <w:sz w:val="28"/>
          <w:szCs w:val="28"/>
        </w:rPr>
      </w:pPr>
      <w:r>
        <w:rPr>
          <w:b w:val="0"/>
          <w:bCs w:val="0"/>
          <w:sz w:val="28"/>
          <w:szCs w:val="28"/>
          <w:highlight w:val="none"/>
        </w:rPr>
        <w:t xml:space="preserve">           </w:t>
      </w:r>
      <w:r>
        <w:rPr>
          <w:b/>
          <w:caps/>
          <w:sz w:val="28"/>
          <w:szCs w:val="28"/>
        </w:rPr>
        <mc:AlternateContent>
          <mc:Choice Requires="wpg">
            <w:drawing>
              <wp:inline xmlns:wp="http://schemas.openxmlformats.org/drawingml/2006/wordprocessingDrawing" distT="0" distB="0" distL="0" distR="0">
                <wp:extent cx="3936358" cy="3774657"/>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73750" name=""/>
                        <pic:cNvPicPr>
                          <a:picLocks noChangeAspect="1"/>
                        </pic:cNvPicPr>
                        <pic:nvPr/>
                      </pic:nvPicPr>
                      <pic:blipFill>
                        <a:blip r:embed="rId27"/>
                        <a:srcRect l="1633" t="2890" r="1540" b="2156"/>
                        <a:stretch/>
                      </pic:blipFill>
                      <pic:spPr bwMode="auto">
                        <a:xfrm rot="0" flipH="0" flipV="0">
                          <a:off x="0" y="0"/>
                          <a:ext cx="3936357" cy="37746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09.95pt;height:297.22pt;mso-wrap-distance-left:0.00pt;mso-wrap-distance-top:0.00pt;mso-wrap-distance-right:0.00pt;mso-wrap-distance-bottom:0.00pt;rotation:0;z-index:1;" stroked="false">
                <v:imagedata r:id="rId27" o:title=""/>
                <o:lock v:ext="edit" rotation="t"/>
              </v:shape>
            </w:pict>
          </mc:Fallback>
        </mc:AlternateContent>
      </w:r>
      <w:r>
        <w:rPr>
          <w:b/>
          <w:bCs/>
          <w:caps/>
          <w:sz w:val="28"/>
          <w:szCs w:val="28"/>
        </w:rPr>
      </w:r>
      <w:r>
        <w:rPr>
          <w:b/>
          <w:bCs/>
          <w:caps/>
          <w:sz w:val="28"/>
          <w:szCs w:val="28"/>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3.13 – Структура последнего блока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Сообщение МВС содержит данные, которые связаны с кодом операции CSBK (CSBKO) и ком</w:t>
      </w:r>
      <w:r>
        <w:rPr>
          <w:b w:val="0"/>
          <w:bCs w:val="0"/>
          <w:sz w:val="28"/>
          <w:szCs w:val="28"/>
          <w:highlight w:val="none"/>
        </w:rPr>
        <w:t xml:space="preserve">бинацией ID набора функций (FID). </w:t>
      </w:r>
      <w:r>
        <w:rPr>
          <w:b w:val="0"/>
          <w:bCs w:val="0"/>
          <w:sz w:val="28"/>
          <w:szCs w:val="28"/>
          <w:highlight w:val="none"/>
        </w:rPr>
        <w:t xml:space="preserve">Информационный элемент «Данные» содержит характеристику конкретной информации и </w:t>
      </w:r>
      <w:r>
        <w:rPr>
          <w:b w:val="0"/>
          <w:bCs w:val="0"/>
          <w:sz w:val="28"/>
          <w:szCs w:val="28"/>
          <w:highlight w:val="none"/>
        </w:rPr>
        <w:t xml:space="preserve">определен в ETSI TS 102 361-4. Блок заголовка содержит 64 бита, промежуточный блок – 95 бит, последний </w:t>
      </w:r>
      <w:r>
        <w:rPr>
          <w:b w:val="0"/>
          <w:bCs w:val="0"/>
          <w:sz w:val="28"/>
          <w:szCs w:val="28"/>
          <w:highlight w:val="none"/>
        </w:rPr>
        <w:t xml:space="preserve">блок – 79 бит.</w:t>
      </w:r>
      <w:r>
        <w:rPr>
          <w:b w:val="0"/>
          <w:bCs w:val="0"/>
          <w:sz w:val="28"/>
          <w:szCs w:val="28"/>
          <w:highlight w:val="none"/>
        </w:rPr>
        <w:t xml:space="preserve"> Сообщение MBC несет до 333 бит данных, когда заголовок сопровождается 3 блоками. </w:t>
      </w:r>
      <w:r>
        <w:rPr>
          <w:b w:val="0"/>
          <w:bCs w:val="0"/>
          <w:sz w:val="28"/>
          <w:szCs w:val="28"/>
          <w:highlight w:val="none"/>
        </w:rPr>
        <w:t xml:space="preserve">16 бит CRC в заголовке должны быть включены в данные, передаваемые в заголовке. 16 бит CRC </w:t>
      </w:r>
      <w:r>
        <w:rPr>
          <w:b w:val="0"/>
          <w:bCs w:val="0"/>
          <w:sz w:val="28"/>
          <w:szCs w:val="28"/>
          <w:highlight w:val="none"/>
        </w:rPr>
        <w:t xml:space="preserve">последнего блока должны быть получены по отношению к данным всех блоков MBC, кроме блока заго</w:t>
      </w:r>
      <w:r>
        <w:rPr>
          <w:b w:val="0"/>
          <w:bCs w:val="0"/>
          <w:sz w:val="28"/>
          <w:szCs w:val="28"/>
          <w:highlight w:val="none"/>
        </w:rPr>
        <w:t xml:space="preserve">ловка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tabs>
          <w:tab w:val="left" w:leader="none" w:pos="3873"/>
        </w:tabs>
        <w:spacing w:line="360" w:lineRule="auto"/>
        <w:ind w:firstLine="708" w:left="0"/>
        <w:jc w:val="both"/>
        <w:rPr>
          <w:b w:val="0"/>
          <w:bCs w:val="0"/>
          <w:sz w:val="28"/>
          <w:szCs w:val="28"/>
          <w:highlight w:val="none"/>
        </w:rPr>
      </w:pPr>
      <w:r>
        <w:rPr>
          <w:b w:val="0"/>
          <w:bCs w:val="0"/>
          <w:sz w:val="28"/>
          <w:szCs w:val="28"/>
          <w:highlight w:val="none"/>
        </w:rPr>
        <w:t xml:space="preserve">Заголовок MBC, промежуточные и последние блоки должны быть защищены FEC BPTC (196,96)</w:t>
      </w:r>
      <w:r>
        <w:rPr>
          <w:b w:val="0"/>
          <w:bCs w:val="0"/>
          <w:sz w:val="28"/>
          <w:szCs w:val="28"/>
          <w:highlight w:val="none"/>
        </w:rPr>
        <w:t xml:space="preserve">.</w:t>
      </w:r>
      <w:r>
        <w:rPr>
          <w:b w:val="0"/>
          <w:bCs w:val="0"/>
          <w:sz w:val="28"/>
          <w:szCs w:val="28"/>
          <w:highlight w:val="none"/>
        </w:rPr>
        <w:t xml:space="preserve"> </w:t>
      </w:r>
      <w:r>
        <w:rPr>
          <w:b w:val="0"/>
          <w:bCs w:val="0"/>
          <w:sz w:val="28"/>
          <w:szCs w:val="28"/>
          <w:highlight w:val="none"/>
        </w:rPr>
        <w:t xml:space="preserve">Перед кодером BPTC (196,96) для заголовка MBC и последнего блока MBC должен быть применен </w:t>
      </w:r>
      <w:r>
        <w:rPr>
          <w:b w:val="0"/>
          <w:bCs w:val="0"/>
          <w:sz w:val="28"/>
          <w:szCs w:val="28"/>
          <w:highlight w:val="none"/>
        </w:rPr>
        <w:t xml:space="preserve">соответствующий полином CRC типа данных для получения 16 бит CRC. </w:t>
      </w:r>
      <w:r>
        <w:rPr>
          <w:b w:val="0"/>
          <w:bCs w:val="0"/>
          <w:sz w:val="28"/>
          <w:szCs w:val="28"/>
          <w:highlight w:val="none"/>
        </w:rPr>
        <w:t xml:space="preserve">Информационные биты при необходимости переносят в заголовке, промежуточных блоках и последнем </w:t>
      </w:r>
      <w:r>
        <w:rPr>
          <w:b w:val="0"/>
          <w:bCs w:val="0"/>
          <w:sz w:val="28"/>
          <w:szCs w:val="28"/>
          <w:highlight w:val="none"/>
        </w:rPr>
        <w:t xml:space="preserve">блоке, как это показано на рисунках 3.14, 3.15 и 3.16. Биты «Тип данных» поля «Тип слота» должны за</w:t>
      </w:r>
      <w:r>
        <w:rPr>
          <w:b w:val="0"/>
          <w:bCs w:val="0"/>
          <w:sz w:val="28"/>
          <w:szCs w:val="28"/>
          <w:highlight w:val="none"/>
        </w:rPr>
        <w:t xml:space="preserve">даваться как «Заголовок MBC» для заголовка и «продолжение MBC» для промежуточных и последнего </w:t>
      </w:r>
      <w:r>
        <w:rPr>
          <w:b w:val="0"/>
          <w:bCs w:val="0"/>
          <w:sz w:val="28"/>
          <w:szCs w:val="28"/>
          <w:highlight w:val="none"/>
        </w:rPr>
        <w:t xml:space="preserve">блоков.</w:t>
      </w:r>
      <w:r>
        <w:rPr>
          <w:b w:val="0"/>
          <w:bCs w:val="0"/>
          <w:sz w:val="28"/>
          <w:szCs w:val="28"/>
          <w:highlight w:val="none"/>
        </w:rPr>
      </w:r>
      <w:r>
        <w:rPr>
          <w:b w:val="0"/>
          <w:bCs w:val="0"/>
          <w:sz w:val="28"/>
          <w:szCs w:val="28"/>
          <w:highlight w:val="none"/>
        </w:rPr>
      </w:r>
    </w:p>
    <w:p>
      <w:pPr>
        <w:pBdr/>
        <w:tabs>
          <w:tab w:val="left" w:leader="none" w:pos="3873"/>
        </w:tabs>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73932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42109" name=""/>
                        <pic:cNvPicPr>
                          <a:picLocks noChangeAspect="1"/>
                        </pic:cNvPicPr>
                        <pic:nvPr/>
                      </pic:nvPicPr>
                      <pic:blipFill>
                        <a:blip r:embed="rId28"/>
                        <a:stretch/>
                      </pic:blipFill>
                      <pic:spPr bwMode="auto">
                        <a:xfrm>
                          <a:off x="0" y="0"/>
                          <a:ext cx="5940424" cy="37393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67.75pt;height:294.43pt;mso-wrap-distance-left:0.00pt;mso-wrap-distance-top:0.00pt;mso-wrap-distance-right:0.00pt;mso-wrap-distance-bottom:0.00pt;z-index:1;" stroked="false">
                <v:imagedata r:id="rId28"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3.14 – Формирование заголовочного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804639"/>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69589" name=""/>
                        <pic:cNvPicPr>
                          <a:picLocks noChangeAspect="1"/>
                        </pic:cNvPicPr>
                        <pic:nvPr/>
                      </pic:nvPicPr>
                      <pic:blipFill>
                        <a:blip r:embed="rId29"/>
                        <a:stretch/>
                      </pic:blipFill>
                      <pic:spPr bwMode="auto">
                        <a:xfrm>
                          <a:off x="0" y="0"/>
                          <a:ext cx="5940424" cy="38046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67.75pt;height:299.58pt;mso-wrap-distance-left:0.00pt;mso-wrap-distance-top:0.00pt;mso-wrap-distance-right:0.00pt;mso-wrap-distance-bottom:0.00pt;z-index:1;" stroked="false">
                <v:imagedata r:id="rId29"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3.15 – Формирование промежуточного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6038396" cy="3615466"/>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63619" name=""/>
                        <pic:cNvPicPr>
                          <a:picLocks noChangeAspect="1"/>
                        </pic:cNvPicPr>
                        <pic:nvPr/>
                      </pic:nvPicPr>
                      <pic:blipFill>
                        <a:blip r:embed="rId30"/>
                        <a:stretch/>
                      </pic:blipFill>
                      <pic:spPr bwMode="auto">
                        <a:xfrm flipH="0" flipV="0">
                          <a:off x="0" y="0"/>
                          <a:ext cx="6038395" cy="3615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75.46pt;height:284.68pt;mso-wrap-distance-left:0.00pt;mso-wrap-distance-top:0.00pt;mso-wrap-distance-right:0.00pt;mso-wrap-distance-bottom:0.00pt;z-index:1;" stroked="false">
                <v:imagedata r:id="rId30"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3.16 – Формирование последнего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left"/>
        <w:rPr>
          <w:b/>
          <w:bCs/>
          <w:sz w:val="28"/>
          <w:szCs w:val="28"/>
          <w:highlight w:val="none"/>
        </w:rPr>
      </w:pPr>
      <w:r>
        <w:rPr>
          <w:b w:val="0"/>
          <w:bCs w:val="0"/>
          <w:sz w:val="28"/>
          <w:szCs w:val="28"/>
          <w:highlight w:val="none"/>
        </w:rPr>
        <w:tab/>
      </w:r>
      <w:r>
        <w:rPr>
          <w:b/>
          <w:bCs/>
          <w:sz w:val="28"/>
          <w:szCs w:val="28"/>
          <w:highlight w:val="none"/>
        </w:rPr>
        <w:t xml:space="preserve">Тип слота</w:t>
      </w:r>
      <w:r>
        <w:rPr>
          <w:b w:val="0"/>
          <w:bCs w:val="0"/>
          <w:sz w:val="28"/>
          <w:szCs w:val="28"/>
          <w:highlight w:val="none"/>
        </w:rPr>
      </w:r>
    </w:p>
    <w:p>
      <w:pPr>
        <w:pBdr/>
        <w:spacing w:line="360" w:lineRule="auto"/>
        <w:ind w:firstLine="0" w:left="0"/>
        <w:jc w:val="both"/>
        <w:rPr>
          <w:b w:val="0"/>
          <w:bCs w:val="0"/>
          <w:sz w:val="28"/>
          <w:szCs w:val="28"/>
          <w:highlight w:val="none"/>
        </w:rPr>
      </w:pPr>
      <w:r>
        <w:rPr>
          <w:b/>
          <w:bCs/>
          <w:sz w:val="28"/>
          <w:szCs w:val="28"/>
          <w:highlight w:val="none"/>
        </w:rPr>
        <w:tab/>
      </w:r>
      <w:r>
        <w:rPr>
          <w:b w:val="0"/>
          <w:bCs w:val="0"/>
          <w:sz w:val="28"/>
          <w:szCs w:val="28"/>
          <w:highlight w:val="none"/>
        </w:rPr>
        <w:t xml:space="preserve">В каждом из описанных выше типов сообщений присутствует поле «Тип слота». Данное поле состоит из 20 бит и кодируется кодом Голея (20, 8). Состав поля «Тип слота» представлен в таблице 3.3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sz w:val="28"/>
          <w:szCs w:val="28"/>
          <w:highlight w:val="none"/>
        </w:rPr>
        <w:t xml:space="preserve">.</w:t>
      </w:r>
      <w:r>
        <w:rPr>
          <w:b/>
          <w:bCs/>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3.3 – Состав поля «Тип слота».</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 бит</w:t>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Цветовой код</w:t>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4</w:t>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Тип данных</w:t>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4</w:t>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Контрольные биты кода Голея</w:t>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12</w:t>
            </w:r>
            <w:r>
              <w:rPr>
                <w:b w:val="0"/>
                <w:bCs w:val="0"/>
                <w:sz w:val="28"/>
                <w:szCs w:val="28"/>
                <w:highlight w:val="none"/>
              </w:rPr>
            </w:r>
          </w:p>
        </w:tc>
      </w:tr>
    </w:tbl>
    <w:p>
      <w:pPr>
        <w:pBdr/>
        <w:spacing w:line="360" w:lineRule="auto"/>
        <w:ind w:firstLine="0"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t xml:space="preserve">Информационный элемент «Цветовой код» позволяет различать сигналы исходящие из разных узлов. </w:t>
      </w:r>
      <w:r>
        <w:rPr>
          <w:b w:val="0"/>
          <w:bCs w:val="0"/>
          <w:sz w:val="28"/>
          <w:szCs w:val="28"/>
          <w:highlight w:val="none"/>
        </w:rPr>
        <w:t xml:space="preserve">Информационный элемент</w:t>
      </w:r>
      <w:r>
        <w:rPr>
          <w:b w:val="0"/>
          <w:bCs w:val="0"/>
          <w:sz w:val="28"/>
          <w:szCs w:val="28"/>
          <w:highlight w:val="none"/>
        </w:rPr>
        <w:t xml:space="preserve"> «Тип данных» указывает тип данных или элемента управления, которые передаются в пакете данных, он может принимать значения из таблицы 3.4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sz w:val="28"/>
          <w:szCs w:val="28"/>
          <w:highlight w:val="none"/>
        </w:rPr>
        <w:t xml:space="preserve">.</w:t>
      </w:r>
      <w:r>
        <w:rPr>
          <w:b w:val="0"/>
          <w:bCs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3.4 – Значения поля «Тип данных».</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4785"/>
        <w:gridCol w:w="4785"/>
      </w:tblGrid>
      <w:tr>
        <w:trPr>
          <w:trHeight w:val="425"/>
        </w:trPr>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t xml:space="preserve">Значение</w:t>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t xml:space="preserve">Примечание</w:t>
            </w:r>
            <w:r>
              <w:rPr>
                <w:b w:val="0"/>
                <w:bCs w:val="0"/>
                <w:sz w:val="26"/>
                <w:szCs w:val="26"/>
                <w:highlight w:val="none"/>
              </w:rPr>
            </w:r>
          </w:p>
        </w:tc>
      </w:tr>
      <w:tr>
        <w:trPr>
          <w:trHeight w:val="425"/>
        </w:trPr>
        <w:tc>
          <w:tcPr>
            <w:tcBorders/>
            <w:tcW w:w="4785" w:type="dxa"/>
            <w:textDirection w:val="lrTb"/>
            <w:noWrap w:val="false"/>
          </w:tcPr>
          <w:p>
            <w:pPr>
              <w:pBdr/>
              <w:spacing w:line="360" w:lineRule="auto"/>
              <w:ind w:firstLine="0"/>
              <w:jc w:val="both"/>
              <w:rPr>
                <w:b w:val="0"/>
                <w:bCs w:val="0"/>
                <w:sz w:val="26"/>
                <w:szCs w:val="26"/>
                <w:highlight w:val="none"/>
              </w:rPr>
            </w:pPr>
            <w:r>
              <w:rPr>
                <w:b w:val="0"/>
                <w:bCs w:val="0"/>
                <w:sz w:val="26"/>
                <w:szCs w:val="26"/>
                <w:highlight w:val="none"/>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0000</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t xml:space="preserve">PI Header</w:t>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0001</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Voice LC Header</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001</m:t>
                    </m:r>
                    <m:r>
                      <w:rPr>
                        <w:rFonts w:ascii="Cambria Math" w:hAnsi="Cambria Math" w:eastAsia="Cambria Math" w:cs="Cambria Math"/>
                        <w:sz w:val="26"/>
                        <w:szCs w:val="26"/>
                      </w:rPr>
                      <m:rPr/>
                      <m:t>0</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Terminator with LC</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0011</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CSBK</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01</m:t>
                    </m:r>
                    <m:r>
                      <w:rPr>
                        <w:rFonts w:ascii="Cambria Math" w:hAnsi="Cambria Math" w:eastAsia="Cambria Math" w:cs="Cambria Math"/>
                        <w:sz w:val="26"/>
                        <w:szCs w:val="26"/>
                      </w:rPr>
                      <m:rPr/>
                      <m:t>00</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MBC Header</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01</m:t>
                    </m:r>
                    <m:r>
                      <w:rPr>
                        <w:rFonts w:ascii="Cambria Math" w:hAnsi="Cambria Math" w:eastAsia="Cambria Math" w:cs="Cambria Math"/>
                        <w:sz w:val="26"/>
                        <w:szCs w:val="26"/>
                      </w:rPr>
                      <m:rPr/>
                      <m:t>01</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MBC Continuation</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01</m:t>
                    </m:r>
                    <m:r>
                      <w:rPr>
                        <w:rFonts w:ascii="Cambria Math" w:hAnsi="Cambria Math" w:eastAsia="Cambria Math" w:cs="Cambria Math"/>
                        <w:sz w:val="26"/>
                        <w:szCs w:val="26"/>
                      </w:rPr>
                      <m:rPr/>
                      <m:t>1</m:t>
                    </m:r>
                    <m:r>
                      <w:rPr>
                        <w:rFonts w:ascii="Cambria Math" w:hAnsi="Cambria Math" w:eastAsia="Cambria Math" w:cs="Cambria Math"/>
                        <w:sz w:val="26"/>
                        <w:szCs w:val="26"/>
                      </w:rPr>
                      <m:rPr/>
                      <m:t>0</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Data Header</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01</m:t>
                    </m:r>
                    <m:r>
                      <w:rPr>
                        <w:rFonts w:ascii="Cambria Math" w:hAnsi="Cambria Math" w:eastAsia="Cambria Math" w:cs="Cambria Math"/>
                        <w:sz w:val="26"/>
                        <w:szCs w:val="26"/>
                      </w:rPr>
                      <m:rPr/>
                      <m:t>11</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Rate ½ Data</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1</m:t>
                    </m:r>
                    <m:r>
                      <w:rPr>
                        <w:rFonts w:ascii="Cambria Math" w:hAnsi="Cambria Math" w:eastAsia="Cambria Math" w:cs="Cambria Math"/>
                        <w:sz w:val="26"/>
                        <w:szCs w:val="26"/>
                      </w:rPr>
                      <m:rPr/>
                      <m:t>000</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Rate ¾ Data</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1</m:t>
                    </m:r>
                    <m:r>
                      <w:rPr>
                        <w:rFonts w:ascii="Cambria Math" w:hAnsi="Cambria Math" w:eastAsia="Cambria Math" w:cs="Cambria Math"/>
                        <w:sz w:val="26"/>
                        <w:szCs w:val="26"/>
                      </w:rPr>
                      <m:rPr/>
                      <m:t>001</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Idle</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1</m:t>
                    </m:r>
                    <m:r>
                      <w:rPr>
                        <w:rFonts w:ascii="Cambria Math" w:hAnsi="Cambria Math" w:eastAsia="Cambria Math" w:cs="Cambria Math"/>
                        <w:sz w:val="26"/>
                        <w:szCs w:val="26"/>
                      </w:rPr>
                      <m:rPr/>
                      <m:t>01</m:t>
                    </m:r>
                    <m:r>
                      <w:rPr>
                        <w:rFonts w:ascii="Cambria Math" w:hAnsi="Cambria Math" w:eastAsia="Cambria Math" w:cs="Cambria Math"/>
                        <w:sz w:val="26"/>
                        <w:szCs w:val="26"/>
                      </w:rPr>
                      <m:rPr/>
                      <m:t>0</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Rate 1 Data</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1</m:t>
                    </m:r>
                    <m:r>
                      <w:rPr>
                        <w:rFonts w:ascii="Cambria Math" w:hAnsi="Cambria Math" w:eastAsia="Cambria Math" w:cs="Cambria Math"/>
                        <w:sz w:val="26"/>
                        <w:szCs w:val="26"/>
                      </w:rPr>
                      <m:rPr/>
                      <m:t>011</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Unified Single Block Data</w:t>
            </w:r>
            <w:r>
              <w:rPr>
                <w:b w:val="0"/>
                <w:bCs w:val="0"/>
                <w:sz w:val="26"/>
                <w:szCs w:val="26"/>
                <w:highlight w:val="none"/>
              </w:rPr>
            </w:r>
            <w:r>
              <w:rPr>
                <w:b w:val="0"/>
                <w:bCs w:val="0"/>
                <w:sz w:val="26"/>
                <w:szCs w:val="26"/>
                <w:highlight w:val="none"/>
              </w:rPr>
            </w:r>
          </w:p>
        </w:tc>
      </w:tr>
      <w:tr>
        <w:trPr>
          <w:trHeight w:val="425"/>
        </w:trPr>
        <w:tc>
          <w:tcPr>
            <w:tcBorders/>
            <w:tcW w:w="4785" w:type="dxa"/>
            <w:vMerge w:val="restart"/>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1</m:t>
                    </m:r>
                    <m:r>
                      <w:rPr>
                        <w:rFonts w:ascii="Cambria Math" w:hAnsi="Cambria Math" w:eastAsia="Cambria Math" w:cs="Cambria Math"/>
                        <w:sz w:val="26"/>
                        <w:szCs w:val="26"/>
                      </w:rPr>
                      <m:rPr/>
                      <m:t>100</m:t>
                    </m:r>
                  </m:e>
                  <m:sub>
                    <m:r>
                      <w:rPr>
                        <w:rFonts w:ascii="Cambria Math" w:hAnsi="Cambria Math" w:eastAsia="Cambria Math" w:cs="Cambria Math"/>
                        <w:sz w:val="26"/>
                        <w:szCs w:val="26"/>
                      </w:rPr>
                      <m:rPr/>
                      <m:t>2</m:t>
                    </m:r>
                  </m:sub>
                </m:sSub>
                <m:r>
                  <w:rPr>
                    <w:rFonts w:ascii="Cambria Math" w:hAnsi="Cambria Math" w:eastAsia="Cambria Math" w:cs="Cambria Math"/>
                    <w:sz w:val="26"/>
                    <w:szCs w:val="26"/>
                  </w:rPr>
                  <m:rPr/>
                  <m:t>-</m:t>
                </m:r>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1</m:t>
                    </m:r>
                    <m:r>
                      <w:rPr>
                        <w:rFonts w:ascii="Cambria Math" w:hAnsi="Cambria Math" w:eastAsia="Cambria Math" w:cs="Cambria Math"/>
                        <w:sz w:val="26"/>
                        <w:szCs w:val="26"/>
                      </w:rPr>
                      <m:rPr/>
                      <m:t>111</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vMerge w:val="restart"/>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Reserved for future use</w:t>
            </w:r>
            <w:r>
              <w:rPr>
                <w:b w:val="0"/>
                <w:bCs w:val="0"/>
                <w:sz w:val="26"/>
                <w:szCs w:val="26"/>
                <w:highlight w:val="none"/>
              </w:rPr>
            </w:r>
            <w:r>
              <w:rPr>
                <w:b w:val="0"/>
                <w:bCs w:val="0"/>
                <w:sz w:val="26"/>
                <w:szCs w:val="26"/>
                <w:highlight w:val="none"/>
              </w:rPr>
            </w:r>
          </w:p>
        </w:tc>
      </w:tr>
    </w:tbl>
    <w:p>
      <w:pPr>
        <w:pBdr/>
        <w:spacing w:line="360" w:lineRule="auto"/>
        <w:ind w:firstLine="709"/>
        <w:rPr>
          <w:b/>
          <w:bCs/>
          <w:sz w:val="28"/>
          <w:szCs w:val="28"/>
          <w:highlight w:val="none"/>
        </w:rPr>
      </w:pPr>
      <w:r>
        <w:rPr>
          <w:b/>
          <w:bCs/>
          <w:sz w:val="28"/>
          <w:szCs w:val="28"/>
          <w:highlight w:val="none"/>
        </w:rPr>
        <w:t xml:space="preserve">Синхронизация</w:t>
      </w:r>
      <w:r>
        <w:rPr>
          <w:b/>
          <w:bCs/>
          <w:sz w:val="28"/>
          <w:szCs w:val="28"/>
          <w:highlight w:val="none"/>
        </w:rPr>
      </w:r>
    </w:p>
    <w:p>
      <w:pPr>
        <w:pBdr/>
        <w:spacing w:line="360" w:lineRule="auto"/>
        <w:ind w:firstLine="709"/>
        <w:rPr>
          <w:b w:val="0"/>
          <w:bCs w:val="0"/>
        </w:rPr>
      </w:pPr>
      <w:r>
        <w:rPr>
          <w:b w:val="0"/>
          <w:bCs w:val="0"/>
          <w:sz w:val="28"/>
          <w:szCs w:val="28"/>
          <w:highlight w:val="none"/>
        </w:rPr>
        <w:t xml:space="preserve">Синхронизация кадров является начальным шагом к получению сообщения и должна быть выполнена до того, как встроенные поля могут быть </w:t>
      </w:r>
      <w:r>
        <w:rPr>
          <w:b w:val="0"/>
          <w:bCs w:val="0"/>
        </w:rPr>
      </w:r>
      <w:r>
        <w:rPr>
          <w:b w:val="0"/>
          <w:bCs w:val="0"/>
          <w:sz w:val="28"/>
          <w:szCs w:val="28"/>
          <w:highlight w:val="none"/>
        </w:rPr>
        <w:t xml:space="preserve">извлечены, проанализированы и интерпретированы. Протокол TDMA состоит из режимов MS sourced voice, BS sourced voice, MS sourced </w:t>
      </w:r>
      <w:r>
        <w:rPr>
          <w:b w:val="0"/>
          <w:bCs w:val="0"/>
          <w:sz w:val="28"/>
          <w:szCs w:val="28"/>
          <w:highlight w:val="none"/>
        </w:rPr>
        <w:t xml:space="preserve">data или control MS и BS sourced data или control BS, а также голосового интервала 1 прямого режима TDMA</w:t>
      </w:r>
      <w:r>
        <w:rPr>
          <w:b w:val="0"/>
          <w:bCs w:val="0"/>
          <w:sz w:val="28"/>
          <w:szCs w:val="28"/>
          <w:highlight w:val="none"/>
        </w:rPr>
        <w:t xml:space="preserve">, данных временного интервала 1 прямого режима TDMA, голосового интервала 2 прямого режима TDMA и данных временного интервала 2 прямого режима TDMA. </w:t>
      </w:r>
      <w:r>
        <w:rPr>
          <w:b w:val="0"/>
          <w:bCs w:val="0"/>
        </w:rPr>
      </w:r>
      <w:r>
        <w:rPr>
          <w:b w:val="0"/>
          <w:bCs w:val="0"/>
          <w:sz w:val="28"/>
          <w:szCs w:val="28"/>
          <w:highlight w:val="none"/>
        </w:rPr>
      </w:r>
    </w:p>
    <w:p>
      <w:pPr>
        <w:pBdr/>
        <w:spacing w:line="360" w:lineRule="auto"/>
        <w:ind w:firstLine="709"/>
        <w:rPr>
          <w:b w:val="0"/>
          <w:bCs w:val="0"/>
          <w:sz w:val="28"/>
          <w:szCs w:val="28"/>
          <w:highlight w:val="none"/>
        </w:rPr>
      </w:pPr>
      <w:r>
        <w:rPr>
          <w:b w:val="0"/>
          <w:bCs w:val="0"/>
          <w:sz w:val="28"/>
          <w:szCs w:val="28"/>
          <w:highlight w:val="none"/>
        </w:rPr>
        <w:t xml:space="preserve">Для различения этих режимов будут использоваться различные схемы синхронизации кадров. Используя начальную синхронизацию для переноса </w:t>
      </w:r>
      <w:r>
        <w:rPr>
          <w:b w:val="0"/>
          <w:bCs w:val="0"/>
          <w:sz w:val="28"/>
          <w:szCs w:val="28"/>
          <w:highlight w:val="none"/>
        </w:rPr>
        <w:t xml:space="preserve">дополнительная информация, указывающая на эти режимы, уменьшает количество требуемых выделенных сигнальных битов в структуре пакета.</w:t>
      </w:r>
      <w:r>
        <w:rPr>
          <w:b w:val="0"/>
          <w:bCs w:val="0"/>
          <w:sz w:val="28"/>
          <w:szCs w:val="28"/>
          <w:highlight w:val="none"/>
        </w:rPr>
      </w:r>
      <w:r>
        <w:rPr>
          <w:b w:val="0"/>
          <w:bCs w:val="0"/>
          <w:sz w:val="28"/>
          <w:szCs w:val="28"/>
          <w:highlight w:val="none"/>
        </w:rPr>
      </w:r>
    </w:p>
    <w:p>
      <w:pPr>
        <w:pBdr/>
        <w:spacing w:line="360" w:lineRule="auto"/>
        <w:ind w:firstLine="709"/>
        <w:rPr>
          <w:b w:val="0"/>
          <w:bCs w:val="0"/>
          <w:sz w:val="28"/>
          <w:szCs w:val="28"/>
          <w:highlight w:val="none"/>
        </w:rPr>
      </w:pPr>
      <w:r>
        <w:rPr>
          <w:b w:val="0"/>
          <w:bCs w:val="0"/>
          <w:sz w:val="28"/>
          <w:szCs w:val="28"/>
          <w:highlight w:val="none"/>
        </w:rPr>
        <w:t xml:space="preserve">Протокол TDMA определяет уникальные 48-битные шаблоны синхронизации кадров для голоса и данных, они </w:t>
      </w:r>
      <w:r/>
      <w:r>
        <w:rPr>
          <w:b w:val="0"/>
          <w:bCs w:val="0"/>
          <w:sz w:val="28"/>
          <w:szCs w:val="28"/>
          <w:highlight w:val="none"/>
        </w:rPr>
        <w:t xml:space="preserve">дополняют друг друга в виде символов. Коррелятор синхронизации кадров покажет положительный результат для голосового </w:t>
      </w:r>
      <w:r/>
      <w:r>
        <w:rPr>
          <w:b w:val="0"/>
          <w:bCs w:val="0"/>
          <w:sz w:val="28"/>
          <w:szCs w:val="28"/>
          <w:highlight w:val="none"/>
        </w:rPr>
      </w:r>
      <w:r>
        <w:rPr>
          <w:b w:val="0"/>
          <w:bCs w:val="0"/>
          <w:sz w:val="28"/>
          <w:szCs w:val="28"/>
          <w:highlight w:val="none"/>
        </w:rPr>
        <w:t xml:space="preserve">режима и такой же отрицательный результат для данных при запуске одного коррелятора.</w:t>
      </w:r>
      <w: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t xml:space="preserve">DMR должен иметь синхрогруппы, приведенные в таблице 3.5.</w:t>
      </w:r>
      <w:r>
        <w:rPr>
          <w:b w:val="0"/>
          <w:bCs w:val="0"/>
          <w:sz w:val="28"/>
          <w:szCs w:val="28"/>
          <w:highlight w:val="none"/>
        </w:rPr>
      </w:r>
      <w:r>
        <w:rPr>
          <w:b w:val="0"/>
          <w:bCs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3.5 – Синхрогруппы.</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gridCol w:w="945"/>
      </w:tblGrid>
      <w:tr>
        <w:trPr>
          <w:trHeight w:val="285"/>
        </w:trPr>
        <w:tc>
          <w:tcPr>
            <w:gridSpan w:val="14"/>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230"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i w:val="0"/>
                <w:strike w:val="0"/>
                <w:color w:val="000000"/>
                <w:sz w:val="24"/>
                <w:szCs w:val="24"/>
                <w:u w:val="none"/>
                <w:vertAlign w:val="baseline"/>
              </w:rPr>
              <w:t xml:space="preserve">BS sourced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Voice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Data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gridSpan w:val="14"/>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230"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i w:val="0"/>
                <w:strike w:val="0"/>
                <w:color w:val="000000"/>
                <w:sz w:val="24"/>
                <w:szCs w:val="24"/>
                <w:u w:val="none"/>
                <w:vertAlign w:val="baseline"/>
              </w:rPr>
              <w:t xml:space="preserve">MS sourced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Voice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Data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RC sync</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gridSpan w:val="14"/>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230"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i w:val="0"/>
                <w:strike w:val="0"/>
                <w:color w:val="000000"/>
                <w:sz w:val="24"/>
                <w:szCs w:val="24"/>
                <w:u w:val="none"/>
                <w:vertAlign w:val="baseline"/>
              </w:rPr>
              <w:t xml:space="preserve">TDMA direct mode time slot 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Voice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Data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gridSpan w:val="14"/>
            <w:tcBorders>
              <w:top w:val="single" w:color="000000" w:sz="6" w:space="0"/>
              <w:left w:val="single" w:color="000000" w:sz="6" w:space="0"/>
              <w:bottom w:val="single" w:color="000000" w:sz="6" w:space="0"/>
              <w:right w:val="none" w:color="000000" w:sz="4" w:space="0"/>
            </w:tcBorders>
            <w:tcMar>
              <w:left w:w="0" w:type="dxa"/>
              <w:top w:w="0" w:type="dxa"/>
              <w:right w:w="0" w:type="dxa"/>
              <w:bottom w:w="0" w:type="dxa"/>
            </w:tcMar>
            <w:tcW w:w="13230"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i w:val="0"/>
                <w:strike w:val="0"/>
                <w:color w:val="000000"/>
                <w:sz w:val="24"/>
                <w:szCs w:val="24"/>
                <w:u w:val="none"/>
                <w:vertAlign w:val="baseline"/>
              </w:rPr>
              <w:t xml:space="preserve">TDMA direct mode time slot 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Voice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Data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gridSpan w:val="14"/>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230"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i w:val="0"/>
                <w:strike w:val="0"/>
                <w:color w:val="000000"/>
                <w:sz w:val="24"/>
                <w:szCs w:val="24"/>
                <w:u w:val="none"/>
                <w:vertAlign w:val="baseline"/>
              </w:rPr>
              <w:t xml:space="preserve">Reserved SYNC pattern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bl>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p>
    <w:p>
      <w:pPr>
        <w:pStyle w:val="930"/>
        <w:pBdr/>
        <w:spacing w:line="360" w:lineRule="auto"/>
        <w:ind w:firstLine="709"/>
        <w:rPr>
          <w:b/>
          <w:bCs/>
          <w:sz w:val="28"/>
          <w:szCs w:val="28"/>
          <w:highlight w:val="none"/>
        </w:rPr>
      </w:pPr>
      <w:r>
        <w:rPr>
          <w:b/>
          <w:bCs/>
          <w:sz w:val="28"/>
          <w:szCs w:val="28"/>
        </w:rPr>
        <w:t xml:space="preserve">3.3. Физический уровень DMR</w:t>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t xml:space="preserve">Общие параметры</w:t>
      </w:r>
      <w:r>
        <w:rPr>
          <w:b/>
          <w:bCs/>
          <w:sz w:val="28"/>
          <w:szCs w:val="28"/>
          <w:highlight w:val="none"/>
        </w:rPr>
      </w:r>
      <w:r>
        <w:rPr>
          <w:b/>
          <w:bCs/>
          <w:sz w:val="28"/>
          <w:szCs w:val="28"/>
          <w:highlight w:val="none"/>
        </w:rPr>
      </w:r>
    </w:p>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t xml:space="preserve">Система радиосвязи DMR работает в радиочастотном диапазоне от 30 МГц до 1 ГГц. Ширина полосы пропускания сигнала составляет 12,5 кГц. Максимальная погрешность частоты передатчика BS </w:t>
      </w:r>
      <w:r>
        <w:rPr>
          <w:b w:val="0"/>
          <w:bCs w:val="0"/>
          <w:sz w:val="28"/>
          <w:szCs w:val="28"/>
          <w:highlight w:val="none"/>
        </w:rPr>
        <w:t xml:space="preserve">на заданной центральной несущей РЧ представлена</w:t>
      </w:r>
      <w:r>
        <w:rPr>
          <w:b w:val="0"/>
          <w:bCs w:val="0"/>
          <w:sz w:val="28"/>
          <w:szCs w:val="28"/>
          <w:highlight w:val="none"/>
        </w:rPr>
        <w:t xml:space="preserve"> в таблице 3.5.</w:t>
      </w:r>
      <w:r>
        <w:rPr>
          <w:b w:val="0"/>
          <w:bCs w:val="0"/>
          <w:sz w:val="28"/>
          <w:szCs w:val="28"/>
          <w:highlight w:val="none"/>
        </w:rPr>
      </w:r>
      <w:r>
        <w:rPr>
          <w:b w:val="0"/>
          <w:bCs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3.5 – Погрешность частоты передатчика BS.</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Частотный диапазон, МГц</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Максимальная погрешность частоты BS, %</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50 - 300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0,0002</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300 - 600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0,0001</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600 - 800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0,000075</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800 - 1000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0,0003</w:t>
            </w:r>
            <w:r>
              <w:rPr>
                <w:b w:val="0"/>
                <w:bCs w:val="0"/>
                <w:sz w:val="28"/>
                <w:szCs w:val="28"/>
                <w:highlight w:val="none"/>
              </w:rPr>
            </w:r>
            <w:r>
              <w:rPr>
                <w:b w:val="0"/>
                <w:bCs w:val="0"/>
                <w:sz w:val="28"/>
                <w:szCs w:val="28"/>
                <w:highlight w:val="none"/>
              </w:rPr>
            </w:r>
          </w:p>
        </w:tc>
      </w:tr>
    </w:tbl>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9"/>
        <w:rPr>
          <w:b w:val="0"/>
          <w:bCs w:val="0"/>
        </w:rPr>
      </w:pPr>
      <w:r>
        <w:rPr>
          <w:b w:val="0"/>
          <w:bCs w:val="0"/>
          <w:sz w:val="28"/>
          <w:szCs w:val="28"/>
          <w:highlight w:val="none"/>
        </w:rPr>
        <w:t xml:space="preserve">Максимальная погрешность частоты передатчика MS на заданной центральной РЧ определена в таб</w:t>
      </w:r>
      <w:r>
        <w:rPr>
          <w:b w:val="0"/>
          <w:bCs w:val="0"/>
          <w:sz w:val="28"/>
          <w:szCs w:val="28"/>
          <w:highlight w:val="none"/>
        </w:rPr>
        <w:t xml:space="preserve">лице 3.6. </w:t>
      </w:r>
      <w:r>
        <w:rPr>
          <w:b w:val="0"/>
          <w:bCs w:val="0"/>
          <w:sz w:val="28"/>
          <w:szCs w:val="28"/>
          <w:highlight w:val="none"/>
        </w:rPr>
        <w:t xml:space="preserve">В диапазоне от 600 МГц до 1 ГГц рекомендуется, чтобы частота MS была синхронизирована с BS, </w:t>
      </w:r>
      <w:r>
        <w:rPr>
          <w:b w:val="0"/>
          <w:bCs w:val="0"/>
          <w:sz w:val="28"/>
          <w:szCs w:val="28"/>
          <w:highlight w:val="none"/>
        </w:rPr>
        <w:t xml:space="preserve">чтобы улучшить производительность системы.</w:t>
      </w:r>
      <w:r>
        <w:rPr>
          <w:b w:val="0"/>
          <w:bCs w:val="0"/>
        </w:rPr>
      </w:r>
      <w:r>
        <w:rPr>
          <w:b w:val="0"/>
          <w:bCs w:val="0"/>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3.6 – Погрешность частоты передатчика MS.</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Частотный диапазон, МГц</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Максимальная погрешность частоты BS, %</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50 - 600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0,0002</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600 - 1000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0,00015</w:t>
            </w:r>
            <w:r>
              <w:rPr>
                <w:b w:val="0"/>
                <w:bCs w:val="0"/>
                <w:sz w:val="28"/>
                <w:szCs w:val="28"/>
                <w:highlight w:val="none"/>
              </w:rPr>
            </w:r>
            <w:r>
              <w:rPr>
                <w:b w:val="0"/>
                <w:bCs w:val="0"/>
                <w:sz w:val="28"/>
                <w:szCs w:val="28"/>
                <w:highlight w:val="none"/>
              </w:rPr>
            </w:r>
          </w:p>
        </w:tc>
      </w:tr>
    </w:tbl>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Максимальное отклонение частоты тактового генератора MS, не поддерживающей прямой режим </w:t>
      </w:r>
      <w:r>
        <w:rPr>
          <w:b w:val="0"/>
          <w:bCs w:val="0"/>
          <w:sz w:val="28"/>
          <w:szCs w:val="28"/>
          <w:highlight w:val="none"/>
        </w:rPr>
        <w:t xml:space="preserve">TDMA, должно составлять ±0,0002%. Такое отклонение частоты генератора, является приемлемым во вре</w:t>
      </w:r>
      <w:r>
        <w:rPr>
          <w:b w:val="0"/>
          <w:bCs w:val="0"/>
          <w:sz w:val="28"/>
          <w:szCs w:val="28"/>
          <w:highlight w:val="none"/>
        </w:rPr>
        <w:t xml:space="preserve">мя передачи MS. Перед передачей MS синхронизирует время с BS. Во время передачи MS допускается </w:t>
      </w:r>
      <w:r>
        <w:rPr>
          <w:b w:val="0"/>
          <w:bCs w:val="0"/>
          <w:sz w:val="28"/>
          <w:szCs w:val="28"/>
          <w:highlight w:val="none"/>
        </w:rPr>
        <w:t xml:space="preserve">отклонением частоты тактового генератора в пределах максимального.</w:t>
      </w:r>
      <w:r>
        <w:rPr>
          <w:b w:val="0"/>
          <w:bCs w:val="0"/>
          <w:sz w:val="28"/>
          <w:szCs w:val="28"/>
          <w:highlight w:val="none"/>
        </w:rPr>
        <w:t xml:space="preserve"> </w:t>
      </w:r>
      <w:r>
        <w:rPr>
          <w:b w:val="0"/>
          <w:bCs w:val="0"/>
          <w:sz w:val="28"/>
          <w:szCs w:val="28"/>
          <w:highlight w:val="none"/>
        </w:rPr>
        <w:t xml:space="preserve">Для MS, поддерживающей прямой режим TDMA, отклонение частоты генератора </w:t>
      </w:r>
      <w:r>
        <w:rPr>
          <w:b w:val="0"/>
          <w:bCs w:val="0"/>
          <w:sz w:val="28"/>
          <w:szCs w:val="28"/>
          <w:highlight w:val="none"/>
        </w:rPr>
        <w:t xml:space="preserve">должно составлять ±0,0001%</w:t>
      </w:r>
      <w:r>
        <w:rPr>
          <w:b w:val="0"/>
          <w:bCs w:val="0"/>
          <w:sz w:val="28"/>
          <w:szCs w:val="28"/>
          <w:highlight w:val="none"/>
        </w:rPr>
        <w:t xml:space="preserve">.</w:t>
      </w:r>
      <w:r>
        <w:rPr>
          <w:b w:val="0"/>
          <w:bCs w:val="0"/>
          <w:sz w:val="28"/>
          <w:szCs w:val="28"/>
          <w:highlight w:val="none"/>
        </w:rPr>
        <w:t xml:space="preserve"> Эта величина отклонения частоты генератора приемлемая для поддержки работы канала MS в </w:t>
      </w:r>
      <w:r>
        <w:rPr>
          <w:b w:val="0"/>
          <w:bCs w:val="0"/>
          <w:sz w:val="28"/>
          <w:szCs w:val="28"/>
          <w:highlight w:val="none"/>
        </w:rPr>
        <w:t xml:space="preserve">течение 10 минутного промежутка времени при предельных значениях отклонение частоты генератора. Произво</w:t>
      </w:r>
      <w:r>
        <w:rPr>
          <w:b w:val="0"/>
          <w:bCs w:val="0"/>
          <w:sz w:val="28"/>
          <w:szCs w:val="28"/>
          <w:highlight w:val="none"/>
        </w:rPr>
        <w:t xml:space="preserve">дители должны быть осведомлены, что это отклонение частоты генератора определяется как температурной </w:t>
      </w:r>
      <w:r>
        <w:rPr>
          <w:b w:val="0"/>
          <w:bCs w:val="0"/>
          <w:sz w:val="28"/>
          <w:szCs w:val="28"/>
          <w:highlight w:val="none"/>
        </w:rPr>
        <w:t xml:space="preserve">стабильностью, так и старением. Например, если температурная стабильность составляет ±0,00005% для темпе</w:t>
      </w:r>
      <w:r>
        <w:rPr>
          <w:b w:val="0"/>
          <w:bCs w:val="0"/>
          <w:sz w:val="28"/>
          <w:szCs w:val="28"/>
          <w:highlight w:val="none"/>
        </w:rPr>
        <w:t xml:space="preserve">ратуры от -30 °C до +60 °C и стабильность старения ±</w:t>
      </w:r>
      <w:r>
        <w:rPr>
          <w:b w:val="0"/>
          <w:bCs w:val="0"/>
          <w:sz w:val="28"/>
          <w:szCs w:val="28"/>
          <w:highlight w:val="none"/>
        </w:rPr>
        <w:t xml:space="preserve">0,00005%</w:t>
      </w:r>
      <w:r>
        <w:rPr>
          <w:b w:val="0"/>
          <w:bCs w:val="0"/>
          <w:sz w:val="28"/>
          <w:szCs w:val="28"/>
          <w:highlight w:val="none"/>
        </w:rPr>
        <w:t xml:space="preserve"> для 4 лет, это оборудование удовлетворяет тре</w:t>
      </w:r>
      <w:r>
        <w:rPr>
          <w:b w:val="0"/>
          <w:bCs w:val="0"/>
          <w:sz w:val="28"/>
          <w:szCs w:val="28"/>
          <w:highlight w:val="none"/>
        </w:rPr>
        <w:t xml:space="preserve">бованиям отклонения частоты генератора для 4-летнего периода эксплуатации, при работе в диапазоне темпе</w:t>
      </w:r>
      <w:r>
        <w:rPr>
          <w:b w:val="0"/>
          <w:bCs w:val="0"/>
          <w:sz w:val="28"/>
          <w:szCs w:val="28"/>
          <w:highlight w:val="none"/>
        </w:rPr>
        <w:t xml:space="preserve">ратур от -30 °C до +60 °C.</w:t>
      </w:r>
      <w:r>
        <w:rPr>
          <w:b w:val="0"/>
          <w:bCs w:val="0"/>
          <w:sz w:val="28"/>
          <w:szCs w:val="28"/>
          <w:highlight w:val="none"/>
        </w:rPr>
      </w:r>
      <w:r>
        <w:rPr>
          <w:b w:val="0"/>
          <w:bCs w:val="0"/>
          <w:sz w:val="28"/>
          <w:szCs w:val="28"/>
          <w:highlight w:val="none"/>
        </w:rPr>
      </w:r>
    </w:p>
    <w:p>
      <w:pPr>
        <w:pBdr/>
        <w:spacing w:line="360" w:lineRule="auto"/>
        <w:ind w:firstLine="0" w:left="0"/>
        <w:jc w:val="both"/>
        <w:rPr>
          <w:b/>
          <w:bCs/>
          <w:sz w:val="28"/>
          <w:szCs w:val="28"/>
          <w:highlight w:val="none"/>
        </w:rPr>
      </w:pPr>
      <w:r>
        <w:rPr>
          <w:b w:val="0"/>
          <w:bCs w:val="0"/>
          <w:sz w:val="28"/>
          <w:szCs w:val="28"/>
          <w:highlight w:val="none"/>
        </w:rPr>
        <w:tab/>
      </w:r>
      <w:r>
        <w:rPr>
          <w:b/>
          <w:bCs/>
          <w:sz w:val="28"/>
          <w:szCs w:val="28"/>
          <w:highlight w:val="none"/>
        </w:rPr>
        <w:t xml:space="preserve">Модуляция</w:t>
      </w:r>
      <w:r>
        <w:rPr>
          <w:b/>
          <w:bCs/>
          <w:sz w:val="28"/>
          <w:szCs w:val="28"/>
          <w:highlight w:val="none"/>
        </w:rPr>
      </w:r>
      <w:r>
        <w:rPr>
          <w:b/>
          <w:bCs/>
          <w:sz w:val="28"/>
          <w:szCs w:val="28"/>
          <w:highlight w:val="none"/>
        </w:rPr>
      </w:r>
    </w:p>
    <w:p>
      <w:pPr>
        <w:pBdr/>
        <w:spacing w:line="360" w:lineRule="auto"/>
        <w:ind w:firstLine="0" w:left="0"/>
        <w:jc w:val="both"/>
        <w:rPr>
          <w:b w:val="0"/>
          <w:bCs w:val="0"/>
          <w:sz w:val="28"/>
          <w:szCs w:val="28"/>
          <w:highlight w:val="none"/>
        </w:rPr>
      </w:pPr>
      <w:r>
        <w:rPr>
          <w:b/>
          <w:bCs/>
          <w:sz w:val="28"/>
          <w:szCs w:val="28"/>
          <w:highlight w:val="none"/>
        </w:rPr>
        <w:tab/>
      </w:r>
      <w:r>
        <w:rPr>
          <w:b w:val="0"/>
          <w:bCs w:val="0"/>
          <w:sz w:val="28"/>
          <w:szCs w:val="28"/>
          <w:highlight w:val="none"/>
        </w:rPr>
        <w:t xml:space="preserve">Модуляция посылок – 4800 символов/с, с каждым символом передается 2 бита информации. Мак</w:t>
      </w:r>
      <w:r>
        <w:rPr>
          <w:b w:val="0"/>
          <w:bCs w:val="0"/>
          <w:sz w:val="28"/>
          <w:szCs w:val="28"/>
          <w:highlight w:val="none"/>
        </w:rPr>
        <w:t xml:space="preserve">симальное отклонение символа D определяется как:</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m:oMathPara>
        <m:oMathParaPr/>
        <m:oMath>
          <m:r>
            <w:rPr>
              <w:rFonts w:hint="default" w:ascii="Cambria Math" w:hAnsi="Cambria Math" w:eastAsia="Cambria Math" w:cs="Cambria Math"/>
              <w:sz w:val="28"/>
              <w:szCs w:val="28"/>
              <w:highlight w:val="none"/>
            </w:rPr>
            <m:rPr>
              <m:sty m:val="i"/>
            </m:rPr>
            <m:t>D</m:t>
          </m:r>
          <m:r>
            <w:rPr>
              <w:rFonts w:ascii="Cambria Math" w:hAnsi="Cambria Math" w:eastAsia="Cambria Math" w:cs="Cambria Math"/>
            </w:rPr>
            <m:rPr/>
            <m:t>=3h/2T</m:t>
          </m:r>
        </m:oMath>
      </m:oMathPara>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val="0"/>
          <w:bCs w:val="0"/>
          <w:sz w:val="28"/>
          <w:szCs w:val="28"/>
          <w:highlight w:val="none"/>
        </w:rPr>
        <w:tab/>
        <w:t xml:space="preserve">Где:</w:t>
      </w:r>
      <w:r>
        <w:rPr>
          <w:b w:val="0"/>
          <w:bCs w:val="0"/>
          <w:sz w:val="28"/>
          <w:szCs w:val="28"/>
          <w:highlight w:val="none"/>
        </w:rPr>
      </w:r>
      <w:r>
        <w:rPr>
          <w:b w:val="0"/>
          <w:bCs w:val="0"/>
          <w:sz w:val="28"/>
          <w:szCs w:val="28"/>
          <w:highlight w:val="none"/>
        </w:rPr>
      </w:r>
    </w:p>
    <w:p>
      <w:pPr>
        <w:pBdr/>
        <w:spacing w:line="360" w:lineRule="auto"/>
        <w:ind w:firstLine="0" w:left="0"/>
        <w:jc w:val="left"/>
        <w:rPr>
          <w:b w:val="0"/>
          <w:bCs w:val="0"/>
          <w:i w:val="0"/>
          <w:sz w:val="28"/>
          <w:szCs w:val="28"/>
          <w:highlight w:val="none"/>
        </w:rPr>
      </w:pPr>
      <w:r>
        <w:rPr>
          <w:b w:val="0"/>
          <w:bCs w:val="0"/>
          <w:sz w:val="28"/>
          <w:szCs w:val="28"/>
          <w:highlight w:val="none"/>
        </w:rPr>
        <w:tab/>
      </w:r>
      <w:r>
        <w:rPr>
          <w:b w:val="0"/>
          <w:bCs w:val="0"/>
          <w:i/>
          <w:iCs/>
          <w:sz w:val="28"/>
          <w:szCs w:val="28"/>
          <w:highlight w:val="none"/>
        </w:rPr>
        <w:t xml:space="preserve">h – </w:t>
      </w:r>
      <w:r>
        <w:rPr>
          <w:b w:val="0"/>
          <w:bCs w:val="0"/>
          <w:i w:val="0"/>
          <w:iCs w:val="0"/>
          <w:sz w:val="28"/>
          <w:szCs w:val="28"/>
          <w:highlight w:val="none"/>
        </w:rPr>
        <w:t xml:space="preserve">индекс девиации, определенный для данной модуляции;</w:t>
      </w:r>
      <w:r>
        <w:rPr>
          <w:b w:val="0"/>
          <w:bCs w:val="0"/>
          <w:i w:val="0"/>
          <w:sz w:val="28"/>
          <w:szCs w:val="28"/>
          <w:highlight w:val="none"/>
        </w:rPr>
      </w:r>
      <w:r>
        <w:rPr>
          <w:b w:val="0"/>
          <w:bCs w:val="0"/>
          <w:i w:val="0"/>
          <w:sz w:val="28"/>
          <w:szCs w:val="28"/>
          <w:highlight w:val="none"/>
        </w:rPr>
      </w:r>
    </w:p>
    <w:p>
      <w:pPr>
        <w:pBdr/>
        <w:spacing w:line="360" w:lineRule="auto"/>
        <w:ind w:firstLine="0" w:left="0"/>
        <w:jc w:val="left"/>
        <w:rPr>
          <w:b w:val="0"/>
          <w:bCs w:val="0"/>
          <w:i w:val="0"/>
          <w:sz w:val="28"/>
          <w:szCs w:val="28"/>
          <w:highlight w:val="none"/>
        </w:rPr>
      </w:pPr>
      <w:r>
        <w:rPr>
          <w:b w:val="0"/>
          <w:bCs w:val="0"/>
          <w:i w:val="0"/>
          <w:iCs w:val="0"/>
          <w:sz w:val="28"/>
          <w:szCs w:val="28"/>
          <w:highlight w:val="none"/>
        </w:rPr>
        <w:tab/>
      </w:r>
      <w:r>
        <w:rPr>
          <w:b w:val="0"/>
          <w:bCs w:val="0"/>
          <w:i/>
          <w:iCs/>
          <w:sz w:val="28"/>
          <w:szCs w:val="28"/>
          <w:highlight w:val="none"/>
        </w:rPr>
        <w:t xml:space="preserve">T – </w:t>
      </w:r>
      <w:r>
        <w:rPr>
          <w:b w:val="0"/>
          <w:bCs w:val="0"/>
          <w:i w:val="0"/>
          <w:iCs w:val="0"/>
          <w:sz w:val="28"/>
          <w:szCs w:val="28"/>
          <w:highlight w:val="none"/>
        </w:rPr>
        <w:t xml:space="preserve">длительность символа (1/4800) в секундах.</w:t>
      </w:r>
      <w:r>
        <w:rPr>
          <w:b w:val="0"/>
          <w:bCs w:val="0"/>
          <w:i w:val="0"/>
          <w:sz w:val="28"/>
          <w:szCs w:val="28"/>
          <w:highlight w:val="none"/>
        </w:rPr>
      </w:r>
      <w:r>
        <w:rPr>
          <w:b w:val="0"/>
          <w:bCs w:val="0"/>
          <w:i w:val="0"/>
          <w:sz w:val="28"/>
          <w:szCs w:val="28"/>
          <w:highlight w:val="none"/>
        </w:rPr>
      </w:r>
    </w:p>
    <w:p>
      <w:pPr>
        <w:pBdr/>
        <w:spacing w:line="360" w:lineRule="auto"/>
        <w:ind w:firstLine="0" w:left="0"/>
        <w:jc w:val="both"/>
        <w:rPr>
          <w:b w:val="0"/>
          <w:bCs w:val="0"/>
          <w:i w:val="0"/>
          <w:sz w:val="28"/>
          <w:szCs w:val="28"/>
          <w:highlight w:val="none"/>
        </w:rPr>
      </w:pPr>
      <w:r>
        <w:rPr>
          <w:b w:val="0"/>
          <w:bCs w:val="0"/>
          <w:i w:val="0"/>
          <w:iCs w:val="0"/>
          <w:sz w:val="28"/>
          <w:szCs w:val="28"/>
          <w:highlight w:val="none"/>
        </w:rPr>
        <w:tab/>
      </w:r>
      <w:r>
        <w:rPr>
          <w:b w:val="0"/>
          <w:bCs w:val="0"/>
          <w:i w:val="0"/>
          <w:iCs w:val="0"/>
          <w:sz w:val="28"/>
          <w:szCs w:val="28"/>
          <w:highlight w:val="none"/>
        </w:rPr>
        <w:t xml:space="preserve">Индекс девиации </w:t>
      </w:r>
      <w:r>
        <w:rPr>
          <w:b w:val="0"/>
          <w:bCs w:val="0"/>
          <w:i/>
          <w:iCs/>
          <w:sz w:val="28"/>
          <w:szCs w:val="28"/>
          <w:highlight w:val="none"/>
        </w:rPr>
        <w:t xml:space="preserve">h</w:t>
      </w:r>
      <w:r>
        <w:rPr>
          <w:b w:val="0"/>
          <w:bCs w:val="0"/>
          <w:i w:val="0"/>
          <w:iCs w:val="0"/>
          <w:sz w:val="28"/>
          <w:szCs w:val="28"/>
          <w:highlight w:val="none"/>
        </w:rPr>
        <w:t xml:space="preserve"> для 4FSK установлен 0,27. Этим определяется отклонение символа на </w:t>
      </w:r>
      <w:r>
        <w:rPr>
          <w:b w:val="0"/>
          <w:bCs w:val="0"/>
          <w:i w:val="0"/>
          <w:iCs w:val="0"/>
          <w:sz w:val="28"/>
          <w:szCs w:val="28"/>
          <w:highlight w:val="none"/>
        </w:rPr>
        <w:t xml:space="preserve">1,944 кГц от центра. Соответствие между символами и битами дано в таблице 3.7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i w:val="0"/>
          <w:iCs w:val="0"/>
          <w:sz w:val="28"/>
          <w:szCs w:val="28"/>
          <w:highlight w:val="none"/>
        </w:rPr>
        <w:t xml:space="preserve">.</w:t>
      </w:r>
      <w:r>
        <w:rPr>
          <w:b w:val="0"/>
          <w:bCs w:val="0"/>
          <w:i w:val="0"/>
          <w:sz w:val="28"/>
          <w:szCs w:val="28"/>
          <w:highlight w:val="none"/>
        </w:rPr>
      </w:r>
      <w:r>
        <w:rPr>
          <w:b w:val="0"/>
          <w:bCs w:val="0"/>
          <w:i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3.7 – Соответствие двухбитовых комбинаций символам девиации 4FSK.</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2393"/>
        <w:gridCol w:w="2393"/>
        <w:gridCol w:w="2393"/>
        <w:gridCol w:w="2393"/>
      </w:tblGrid>
      <w:tr>
        <w:trPr/>
        <w:tc>
          <w:tcPr>
            <w:gridSpan w:val="2"/>
            <w:tcBorders/>
            <w:tcW w:w="4785"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Информационные биты</w:t>
            </w:r>
            <w:r>
              <w:rPr>
                <w:b w:val="0"/>
                <w:bCs w:val="0"/>
                <w:i w:val="0"/>
                <w:sz w:val="28"/>
                <w:szCs w:val="28"/>
                <w:highlight w:val="none"/>
              </w:rPr>
            </w:r>
            <w:r>
              <w:rPr>
                <w:b w:val="0"/>
                <w:bCs w:val="0"/>
                <w:i w:val="0"/>
                <w:sz w:val="28"/>
                <w:szCs w:val="28"/>
                <w:highlight w:val="none"/>
              </w:rPr>
            </w:r>
          </w:p>
        </w:tc>
        <w:tc>
          <w:tcPr>
            <w:tcBorders/>
            <w:tcW w:w="2393" w:type="dxa"/>
            <w:vMerge w:val="restart"/>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Символ</w:t>
            </w:r>
            <w:r>
              <w:rPr>
                <w:b w:val="0"/>
                <w:bCs w:val="0"/>
                <w:i w:val="0"/>
                <w:sz w:val="28"/>
                <w:szCs w:val="28"/>
                <w:highlight w:val="none"/>
              </w:rPr>
            </w:r>
            <w:r>
              <w:rPr>
                <w:b w:val="0"/>
                <w:bCs w:val="0"/>
                <w:i w:val="0"/>
                <w:sz w:val="28"/>
                <w:szCs w:val="28"/>
                <w:highlight w:val="none"/>
              </w:rPr>
            </w:r>
          </w:p>
        </w:tc>
        <w:tc>
          <w:tcPr>
            <w:tcBorders/>
            <w:tcW w:w="2393" w:type="dxa"/>
            <w:vMerge w:val="restart"/>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Девиация 4FSK</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Бит 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Бит 0</w:t>
            </w:r>
            <w:r>
              <w:rPr>
                <w:b w:val="0"/>
                <w:bCs w:val="0"/>
                <w:i w:val="0"/>
                <w:sz w:val="28"/>
                <w:szCs w:val="28"/>
                <w:highlight w:val="none"/>
              </w:rPr>
            </w:r>
            <w:r>
              <w:rPr>
                <w:b w:val="0"/>
                <w:bCs w:val="0"/>
                <w:i w:val="0"/>
                <w:sz w:val="28"/>
                <w:szCs w:val="28"/>
                <w:highlight w:val="none"/>
              </w:rPr>
            </w:r>
          </w:p>
        </w:tc>
        <w:tc>
          <w:tcPr>
            <w:tcBorders/>
            <w:tcW w:w="2393" w:type="dxa"/>
            <w:vMerge w:val="continue"/>
            <w:textDirection w:val="lrTb"/>
            <w:noWrap w:val="false"/>
          </w:tcPr>
          <w:p>
            <w:pPr>
              <w:pBdr/>
              <w:spacing/>
              <w:ind/>
              <w:rPr/>
            </w:pPr>
            <w:r/>
            <w:r/>
          </w:p>
        </w:tc>
        <w:tc>
          <w:tcPr>
            <w:tcBorders/>
            <w:tcW w:w="2393" w:type="dxa"/>
            <w:vMerge w:val="continue"/>
            <w:textDirection w:val="lrTb"/>
            <w:noWrap w:val="false"/>
          </w:tcPr>
          <w:p>
            <w:pPr>
              <w:pBdr/>
              <w:spacing/>
              <w:ind/>
              <w:rPr/>
            </w:pPr>
            <w: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+3</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+1,944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+0,648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-0,648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-3</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+1,944 кГц</w:t>
            </w:r>
            <w:r>
              <w:rPr>
                <w:b w:val="0"/>
                <w:bCs w:val="0"/>
                <w:i w:val="0"/>
                <w:sz w:val="28"/>
                <w:szCs w:val="28"/>
                <w:highlight w:val="none"/>
              </w:rPr>
            </w:r>
            <w:r>
              <w:rPr>
                <w:b w:val="0"/>
                <w:bCs w:val="0"/>
                <w:i w:val="0"/>
                <w:sz w:val="28"/>
                <w:szCs w:val="28"/>
                <w:highlight w:val="none"/>
              </w:rPr>
            </w:r>
          </w:p>
        </w:tc>
      </w:tr>
    </w:tbl>
    <w:p>
      <w:pPr>
        <w:pBdr/>
        <w:spacing w:line="360" w:lineRule="auto"/>
        <w:ind w:firstLine="0" w:left="0"/>
        <w:jc w:val="both"/>
        <w:rPr>
          <w:b w:val="0"/>
          <w:bCs w:val="0"/>
          <w:i w:val="0"/>
          <w:sz w:val="28"/>
          <w:szCs w:val="28"/>
          <w:highlight w:val="none"/>
        </w:rPr>
      </w:pPr>
      <w:r>
        <w:rPr>
          <w:b w:val="0"/>
          <w:bCs w:val="0"/>
          <w:i w:val="0"/>
          <w:iCs w:val="0"/>
          <w:sz w:val="28"/>
          <w:szCs w:val="28"/>
          <w:highlight w:val="none"/>
        </w:rPr>
        <w:tab/>
      </w:r>
      <w:r>
        <w:rPr>
          <w:b w:val="0"/>
          <w:bCs w:val="0"/>
          <w:i w:val="0"/>
          <w:iCs w:val="0"/>
          <w:sz w:val="28"/>
          <w:szCs w:val="28"/>
          <w:highlight w:val="none"/>
        </w:rPr>
        <w:t xml:space="preserve">Фильтр с характеристикой «приподнятый косинус» реализован для 4FSK таким образом, чтобы </w:t>
      </w:r>
      <w:r>
        <w:rPr>
          <w:b w:val="0"/>
          <w:bCs w:val="0"/>
          <w:i w:val="0"/>
          <w:iCs w:val="0"/>
          <w:sz w:val="28"/>
          <w:szCs w:val="28"/>
          <w:highlight w:val="none"/>
        </w:rPr>
        <w:t xml:space="preserve">фильтр «приподнятый косинус» Найквиста использовался как для подавления внеполосных излуче</w:t>
      </w:r>
      <w:r>
        <w:rPr>
          <w:b w:val="0"/>
          <w:bCs w:val="0"/>
          <w:i w:val="0"/>
          <w:iCs w:val="0"/>
          <w:sz w:val="28"/>
          <w:szCs w:val="28"/>
          <w:highlight w:val="none"/>
        </w:rPr>
        <w:t xml:space="preserve">ний передатчика, так и для подавления шума приемником. Вход размывающего фильтра для подав</w:t>
      </w:r>
      <w:r>
        <w:rPr>
          <w:b w:val="0"/>
          <w:bCs w:val="0"/>
          <w:i w:val="0"/>
          <w:iCs w:val="0"/>
          <w:sz w:val="28"/>
          <w:szCs w:val="28"/>
          <w:highlight w:val="none"/>
        </w:rPr>
        <w:t xml:space="preserve">ления внеполосных излучений передатчика получает серии импульсов, масштабируемых </w:t>
      </w:r>
      <w:r>
        <w:rPr>
          <w:b w:val="0"/>
          <w:bCs w:val="0"/>
          <w:i w:val="0"/>
          <w:iCs w:val="0"/>
          <w:sz w:val="28"/>
          <w:szCs w:val="28"/>
          <w:highlight w:val="none"/>
        </w:rPr>
        <w:t xml:space="preserve">и разделенных во времени на 208,33 микросекунд (1/4800 с). </w:t>
      </w:r>
      <w:r>
        <w:rPr>
          <w:b w:val="0"/>
          <w:bCs w:val="0"/>
          <w:i w:val="0"/>
          <w:iCs w:val="0"/>
          <w:sz w:val="28"/>
          <w:szCs w:val="28"/>
          <w:highlight w:val="none"/>
        </w:rPr>
        <w:t xml:space="preserve">Используемый метод разделения фильтром «приподнятого косинуса» Найквиста определяет ча</w:t>
      </w:r>
      <w:r>
        <w:rPr>
          <w:b w:val="0"/>
          <w:bCs w:val="0"/>
          <w:i w:val="0"/>
          <w:iCs w:val="0"/>
          <w:sz w:val="28"/>
          <w:szCs w:val="28"/>
          <w:highlight w:val="none"/>
        </w:rPr>
        <w:t xml:space="preserve">стотную характеристику приемного фильтра – «квадратный корень из приподнятого косинуса» Найк</w:t>
      </w:r>
      <w:r>
        <w:rPr>
          <w:b w:val="0"/>
          <w:bCs w:val="0"/>
          <w:i w:val="0"/>
          <w:iCs w:val="0"/>
          <w:sz w:val="28"/>
          <w:szCs w:val="28"/>
          <w:highlight w:val="none"/>
        </w:rPr>
        <w:t xml:space="preserve">виста. Групповая задержка фильтра является плоской по полосе пропускания для |f| &lt; 2880 Гц. АЧХ </w:t>
      </w:r>
      <w:r>
        <w:rPr>
          <w:b w:val="0"/>
          <w:bCs w:val="0"/>
          <w:i w:val="0"/>
          <w:iCs w:val="0"/>
          <w:sz w:val="28"/>
          <w:szCs w:val="28"/>
          <w:highlight w:val="none"/>
        </w:rPr>
        <w:t xml:space="preserve">фильтра задается приблизительно следующей формулой:</w:t>
      </w:r>
      <w:r>
        <w:rPr>
          <w:b w:val="0"/>
          <w:bCs w:val="0"/>
          <w:i w:val="0"/>
          <w:sz w:val="28"/>
          <w:szCs w:val="28"/>
          <w:highlight w:val="none"/>
        </w:rPr>
      </w:r>
      <w:r>
        <w:rPr>
          <w:b w:val="0"/>
          <w:bCs w:val="0"/>
          <w:i w:val="0"/>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w:rPr>
          <w:b w:val="0"/>
          <w:bCs w:val="0"/>
          <w:i w:val="0"/>
          <w:iCs w:val="0"/>
          <w:sz w:val="28"/>
          <w:szCs w:val="28"/>
          <w:highlight w:val="none"/>
        </w:rPr>
      </w:r>
      <w:r>
        <w:rPr>
          <w:b w:val="0"/>
          <w:bCs w:val="0"/>
          <w:i w:val="0"/>
          <w:iCs w:val="0"/>
          <w:sz w:val="28"/>
          <w:szCs w:val="28"/>
          <w:highlight w:val="none"/>
        </w:rPr>
      </w:r>
      <m:oMathPara>
        <m:oMathParaPr/>
        <m:oMath>
          <m:r>
            <w:rPr>
              <w:rFonts w:hint="default" w:ascii="Cambria Math" w:hAnsi="Cambria Math" w:eastAsia="Cambria Math" w:cs="Cambria Math"/>
              <w:sz w:val="28"/>
              <w:szCs w:val="28"/>
              <w:highlight w:val="none"/>
            </w:rPr>
            <m:rPr>
              <m:sty m:val="i"/>
            </m:rPr>
            <m:t>|F(f)| = 1 для |f| </m:t>
          </m:r>
          <m:r>
            <w:rPr>
              <w:rFonts w:hint="default" w:ascii="Cambria Math" w:hAnsi="Cambria Math" w:eastAsia="Cambria Math" w:cs="Cambria Math"/>
              <w:sz w:val="28"/>
              <w:szCs w:val="28"/>
              <w:highlight w:val="none"/>
            </w:rPr>
            <m:rPr>
              <m:sty m:val="i"/>
            </m:rPr>
            <m:t>≤ 1920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m:oMathPara>
        <m:oMathParaPr/>
        <m:oMath>
          <m:r>
            <w:rPr>
              <w:rFonts w:hint="default" w:ascii="Cambria Math" w:hAnsi="Cambria Math" w:eastAsia="Cambria Math" w:cs="Cambria Math"/>
              <w:sz w:val="28"/>
              <w:szCs w:val="28"/>
              <w:highlight w:val="none"/>
            </w:rPr>
            <m:rPr>
              <m:sty m:val="i"/>
            </m:rPr>
            <m:t>|F(f)| = |cos(</m:t>
          </m:r>
          <m:r>
            <w:rPr>
              <w:rFonts w:hint="default" w:ascii="Cambria Math" w:hAnsi="Cambria Math" w:eastAsia="Cambria Math" w:cs="Cambria Math"/>
              <w:sz w:val="28"/>
              <w:szCs w:val="28"/>
              <w:highlight w:val="none"/>
            </w:rPr>
            <m:rPr>
              <m:sty m:val="i"/>
            </m:rPr>
            <m:t>πf/1920)</m:t>
          </m:r>
          <m:r>
            <w:rPr>
              <w:rFonts w:hint="default" w:ascii="Cambria Math" w:hAnsi="Cambria Math" w:eastAsia="Cambria Math" w:cs="Cambria Math"/>
              <w:sz w:val="28"/>
              <w:szCs w:val="28"/>
              <w:highlight w:val="none"/>
            </w:rPr>
            <m:rPr>
              <m:sty m:val="i"/>
            </m:rPr>
            <m:t>|</m:t>
          </m:r>
          <m:r>
            <w:rPr>
              <w:rFonts w:hint="default" w:ascii="Cambria Math" w:hAnsi="Cambria Math" w:eastAsia="Cambria Math" w:cs="Cambria Math"/>
              <w:sz w:val="28"/>
              <w:szCs w:val="28"/>
              <w:highlight w:val="none"/>
            </w:rPr>
            <m:rPr>
              <m:sty m:val="i"/>
            </m:rPr>
            <m:t> для 1920 Гц &lt; </m:t>
          </m:r>
          <m:r>
            <w:rPr>
              <w:rFonts w:hint="default" w:ascii="Cambria Math" w:hAnsi="Cambria Math" w:eastAsia="Cambria Math" w:cs="Cambria Math"/>
              <w:sz w:val="28"/>
              <w:szCs w:val="28"/>
              <w:highlight w:val="none"/>
            </w:rPr>
            <m:rPr>
              <m:sty m:val="i"/>
            </m:rPr>
            <m:t>|f| </m:t>
          </m:r>
          <m:r>
            <w:rPr>
              <w:rFonts w:hint="default" w:ascii="Cambria Math" w:hAnsi="Cambria Math" w:eastAsia="Cambria Math" w:cs="Cambria Math"/>
              <w:sz w:val="28"/>
              <w:szCs w:val="28"/>
              <w:highlight w:val="none"/>
            </w:rPr>
            <m:rPr>
              <m:sty m:val="i"/>
            </m:rPr>
            <m:t>≤ 2880</m:t>
          </m:r>
          <m:r>
            <w:rPr>
              <w:rFonts w:hint="default" w:ascii="Cambria Math" w:hAnsi="Cambria Math" w:eastAsia="Cambria Math" w:cs="Cambria Math"/>
              <w:sz w:val="28"/>
              <w:szCs w:val="28"/>
              <w:highlight w:val="none"/>
            </w:rPr>
            <m:rPr>
              <m:sty m:val="i"/>
            </m:rPr>
            <m:t>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w:rPr>
          <w:b w:val="0"/>
          <w:bCs w:val="0"/>
          <w:i w:val="0"/>
          <w:iCs w:val="0"/>
          <w:sz w:val="28"/>
          <w:szCs w:val="28"/>
          <w:highlight w:val="none"/>
        </w:rPr>
      </w:r>
      <w:r>
        <w:rPr>
          <w:b w:val="0"/>
          <w:bCs w:val="0"/>
          <w:i w:val="0"/>
          <w:iCs w:val="0"/>
          <w:sz w:val="28"/>
          <w:szCs w:val="28"/>
          <w:highlight w:val="none"/>
        </w:rPr>
      </w:r>
      <m:oMathPara>
        <m:oMathParaPr/>
        <m:oMath>
          <m:r>
            <w:rPr>
              <w:rFonts w:hint="default" w:ascii="Cambria Math" w:hAnsi="Cambria Math" w:eastAsia="Cambria Math" w:cs="Cambria Math"/>
              <w:sz w:val="28"/>
              <w:szCs w:val="28"/>
              <w:highlight w:val="none"/>
            </w:rPr>
            <m:rPr>
              <m:sty m:val="i"/>
            </m:rPr>
            <m:t>|F(f)| = 0</m:t>
          </m:r>
          <m:r>
            <w:rPr>
              <w:rFonts w:hint="default" w:ascii="Cambria Math" w:hAnsi="Cambria Math" w:eastAsia="Cambria Math" w:cs="Cambria Math"/>
              <w:sz w:val="28"/>
              <w:szCs w:val="28"/>
              <w:highlight w:val="none"/>
            </w:rPr>
            <m:rPr>
              <m:sty m:val="i"/>
            </m:rPr>
            <m:t> для |f| </m:t>
          </m:r>
          <m:r>
            <w:rPr>
              <w:rFonts w:hint="default" w:ascii="Cambria Math" w:hAnsi="Cambria Math" w:eastAsia="Cambria Math" w:cs="Cambria Math"/>
              <w:sz w:val="28"/>
              <w:szCs w:val="28"/>
              <w:highlight w:val="none"/>
            </w:rPr>
            <m:rPr>
              <m:sty m:val="i"/>
            </m:rPr>
            <m:t>&gt;</m:t>
          </m:r>
          <m:r>
            <w:rPr>
              <w:rFonts w:hint="default" w:ascii="Cambria Math" w:hAnsi="Cambria Math" w:eastAsia="Cambria Math" w:cs="Cambria Math"/>
              <w:sz w:val="28"/>
              <w:szCs w:val="28"/>
              <w:highlight w:val="none"/>
            </w:rPr>
            <m:rPr>
              <m:sty m:val="i"/>
            </m:rPr>
            <m:t> 2880</m:t>
          </m:r>
          <m:r>
            <w:rPr>
              <w:rFonts w:hint="default" w:ascii="Cambria Math" w:hAnsi="Cambria Math" w:eastAsia="Cambria Math" w:cs="Cambria Math"/>
              <w:sz w:val="28"/>
              <w:szCs w:val="28"/>
              <w:highlight w:val="none"/>
            </w:rPr>
            <m:rPr>
              <m:sty m:val="i"/>
            </m:rPr>
            <m:t>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both"/>
        <w:rPr>
          <w:highlight w:val="none"/>
        </w:rPr>
      </w:pPr>
      <w:r>
        <w:tab/>
      </w:r>
      <w:r>
        <w:t xml:space="preserve">где </w:t>
      </w:r>
      <w:r>
        <w:rPr>
          <w:i/>
          <w:iCs/>
        </w:rPr>
        <w:t xml:space="preserve">F(f)</w:t>
      </w:r>
      <w:r>
        <w:t xml:space="preserve"> – АЧХ фильтра «квадратный корень из приподнятого косинуса».</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4FSK модулятор состоит из фильтра «квадратного корня приподнятого косинуса», каскадно вклю</w:t>
      </w:r>
      <w:r>
        <w:rPr>
          <w:highlight w:val="none"/>
        </w:rPr>
        <w:t xml:space="preserve">ченного с частотным модулятором как показано в рисунке 3.17. </w:t>
      </w:r>
      <w:r>
        <w:rPr>
          <w:highlight w:val="none"/>
        </w:rPr>
      </w:r>
      <w:r>
        <w:rPr>
          <w:highlight w:val="none"/>
        </w:rPr>
      </w:r>
    </w:p>
    <w:p>
      <w:pPr>
        <w:pBdr/>
        <w:spacing w:line="360" w:lineRule="auto"/>
        <w:ind w:firstLine="0" w:left="0"/>
        <w:jc w:val="center"/>
        <w:rPr>
          <w:highlight w:val="none"/>
        </w:rPr>
      </w:pPr>
      <w:r>
        <w:rPr>
          <w:highlight w:val="none"/>
        </w:rPr>
        <mc:AlternateContent>
          <mc:Choice Requires="wpg">
            <w:drawing>
              <wp:inline xmlns:wp="http://schemas.openxmlformats.org/drawingml/2006/wordprocessingDrawing" distT="0" distB="0" distL="0" distR="0">
                <wp:extent cx="5133975" cy="1152525"/>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3619" name=""/>
                        <pic:cNvPicPr>
                          <a:picLocks noChangeAspect="1"/>
                        </pic:cNvPicPr>
                        <pic:nvPr/>
                      </pic:nvPicPr>
                      <pic:blipFill>
                        <a:blip r:embed="rId31"/>
                        <a:stretch/>
                      </pic:blipFill>
                      <pic:spPr bwMode="auto">
                        <a:xfrm>
                          <a:off x="0" y="0"/>
                          <a:ext cx="5133974" cy="1152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04.25pt;height:90.75pt;mso-wrap-distance-left:0.00pt;mso-wrap-distance-top:0.00pt;mso-wrap-distance-right:0.00pt;mso-wrap-distance-bottom:0.00pt;z-index:1;" stroked="false">
                <v:imagedata r:id="rId31" o:title=""/>
                <o:lock v:ext="edit" rotation="t"/>
              </v:shape>
            </w:pict>
          </mc:Fallback>
        </mc:AlternateContent>
      </w:r>
      <w:r>
        <w:rPr>
          <w:highlight w:val="none"/>
        </w:rPr>
      </w:r>
      <w:r>
        <w:rPr>
          <w:highlight w:val="none"/>
        </w:rPr>
      </w:r>
    </w:p>
    <w:p>
      <w:pPr>
        <w:pBdr/>
        <w:spacing w:line="360" w:lineRule="auto"/>
        <w:ind w:firstLine="0" w:left="0"/>
        <w:jc w:val="center"/>
        <w:rPr>
          <w:highlight w:val="none"/>
        </w:rPr>
      </w:pPr>
      <w:r>
        <w:rPr>
          <w:highlight w:val="none"/>
        </w:rPr>
        <w:t xml:space="preserve">Рисунок 3.17 – 4FSK модулятор.</w:t>
      </w:r>
      <w:r>
        <w:rPr>
          <w:highlight w:val="none"/>
        </w:rPr>
      </w:r>
      <w:r>
        <w:rPr>
          <w:highlight w:val="none"/>
        </w:rPr>
      </w:r>
    </w:p>
    <w:p>
      <w:pPr>
        <w:pBdr/>
        <w:spacing w:line="360" w:lineRule="auto"/>
        <w:ind w:firstLine="0" w:left="0"/>
        <w:jc w:val="left"/>
        <w:rPr>
          <w:highlight w:val="none"/>
        </w:rPr>
      </w:pPr>
      <w:r>
        <w:rPr>
          <w:highlight w:val="none"/>
        </w:rPr>
        <w:tab/>
      </w:r>
      <w:r>
        <w:rPr>
          <w:highlight w:val="none"/>
        </w:rPr>
      </w:r>
      <w:r>
        <w:rPr>
          <w:highlight w:val="none"/>
        </w:rPr>
      </w:r>
    </w:p>
    <w:p>
      <w:pPr>
        <w:pBdr/>
        <w:spacing w:line="360" w:lineRule="auto"/>
        <w:ind w:firstLine="708" w:left="0"/>
        <w:jc w:val="both"/>
        <w:rPr>
          <w:highlight w:val="none"/>
        </w:rPr>
      </w:pPr>
      <w:r>
        <w:rPr>
          <w:highlight w:val="none"/>
        </w:rPr>
        <w:t xml:space="preserve">4FSK модулятору необходимо установить отклонение для обеспечения надлежащего сдвига фаз </w:t>
      </w:r>
      <w:r>
        <w:rPr>
          <w:highlight w:val="none"/>
        </w:rPr>
        <w:t xml:space="preserve">несущей для каждого модулируемого символа. Отклонение устанавливается по тестовому сигналу, </w:t>
      </w:r>
      <w:r>
        <w:rPr>
          <w:highlight w:val="none"/>
        </w:rPr>
        <w:t xml:space="preserve">состоящему из следующего потока символов:</w:t>
      </w:r>
      <w:r>
        <w:rPr>
          <w:highlight w:val="none"/>
        </w:rPr>
      </w:r>
      <w:r>
        <w:rPr>
          <w:highlight w:val="none"/>
        </w:rPr>
      </w:r>
    </w:p>
    <w:p>
      <w:pPr>
        <w:pBdr/>
        <w:spacing w:line="360" w:lineRule="auto"/>
        <w:ind w:firstLine="708" w:left="0"/>
        <w:jc w:val="center"/>
        <w:rPr>
          <w:highlight w:val="none"/>
        </w:rPr>
      </w:pPr>
      <w:r>
        <w:rPr>
          <w:highlight w:val="none"/>
        </w:rPr>
      </w:r>
      <w:r>
        <w:rPr>
          <w:highlight w:val="none"/>
        </w:rPr>
        <w:t xml:space="preserve">…+3 +3 - 3 - 3 +3 +3 - 3 – 3…</w:t>
      </w:r>
      <w:r>
        <w:rPr>
          <w:highlight w:val="none"/>
        </w:rPr>
      </w:r>
      <w:r>
        <w:rPr>
          <w:highlight w:val="none"/>
        </w:rPr>
      </w:r>
    </w:p>
    <w:p>
      <w:pPr>
        <w:pBdr/>
        <w:spacing w:line="360" w:lineRule="auto"/>
        <w:ind w:firstLine="708" w:left="0"/>
        <w:jc w:val="both"/>
        <w:rPr/>
      </w:pPr>
      <w:r>
        <w:rPr>
          <w:highlight w:val="none"/>
        </w:rPr>
        <w:t xml:space="preserve">Этот тестовый сигнал обрабатывается модулятором для создания сигнала 4FSK, эквивалентного </w:t>
      </w:r>
      <w:r>
        <w:rPr>
          <w:highlight w:val="none"/>
        </w:rPr>
        <w:t xml:space="preserve">синусоидальной волне 1,2 кГц модулированной сигналом FM с пиковым отклонением, равным:</w:t>
      </w:r>
      <w:r>
        <w:rPr>
          <w:highlight w:val="none"/>
        </w:rPr>
      </w:r>
      <w:r/>
    </w:p>
    <w:p>
      <w:pPr>
        <w:pBdr/>
        <w:spacing w:line="360" w:lineRule="auto"/>
        <w:ind w:firstLine="709" w:left="0"/>
        <w:jc w:val="center"/>
        <w:rPr>
          <w:highlight w:val="none"/>
        </w:rPr>
      </w:pPr>
      <w:r/>
      <m:oMathPara>
        <m:oMathParaPr/>
        <m:oMath>
          <m:rad>
            <m:radPr>
              <m:degHide m:val="on"/>
              <m:ctrlPr>
                <w:rPr>
                  <w:rFonts w:ascii="Cambria Math" w:hAnsi="Cambria Math" w:eastAsia="Cambria Math" w:cs="Cambria Math"/>
                  <w:i/>
                </w:rPr>
              </m:ctrlPr>
            </m:radPr>
            <m:deg>
              <m:r>
                <w:rPr>
                  <w:rFonts w:ascii="Cambria Math" w:hAnsi="Cambria Math" w:eastAsia="Cambria Math" w:cs="Cambria Math"/>
                </w:rPr>
                <m:rPr/>
                <m:t/>
              </m:r>
            </m:deg>
            <m:e>
              <m:r>
                <w:rPr>
                  <w:rFonts w:hint="default" w:ascii="Cambria Math" w:hAnsi="Cambria Math" w:eastAsia="Cambria Math" w:cs="Cambria Math"/>
                </w:rPr>
                <m:rPr>
                  <m:sty m:val="i"/>
                </m:rPr>
                <m:t>2</m:t>
              </m:r>
            </m:e>
          </m:rad>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1944</m:t>
          </m:r>
          <m:r>
            <w:rPr>
              <w:rFonts w:ascii="Cambria Math" w:hAnsi="Cambria Math" w:eastAsia="Cambria Math" w:cs="Cambria Math"/>
            </w:rPr>
            <m:rPr/>
            <m:t> Гц</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2749</m:t>
          </m:r>
          <m:r>
            <w:rPr>
              <w:rFonts w:ascii="Cambria Math" w:hAnsi="Cambria Math" w:eastAsia="Cambria Math" w:cs="Cambria Math"/>
            </w:rPr>
            <m:rPr/>
            <m:t> Гц</m:t>
          </m:r>
        </m:oMath>
      </m:oMathPara>
      <w:r>
        <w:rPr>
          <w:highlight w:val="none"/>
        </w:rPr>
      </w:r>
      <w:r>
        <w:rPr>
          <w:highlight w:val="none"/>
        </w:rPr>
      </w:r>
    </w:p>
    <w:p>
      <w:pPr>
        <w:pBdr/>
        <w:spacing w:line="360" w:lineRule="auto"/>
        <w:ind w:firstLine="709" w:left="0"/>
        <w:jc w:val="both"/>
        <w:rPr>
          <w:highlight w:val="none"/>
        </w:rPr>
      </w:pPr>
      <w:r>
        <w:rPr>
          <w:highlight w:val="none"/>
        </w:rPr>
        <w:t xml:space="preserve">Демодулятор FM используется, чтобы измерить как положительный пик, так и отрицательный пик </w:t>
      </w:r>
      <w:r>
        <w:rPr>
          <w:highlight w:val="none"/>
        </w:rPr>
        <w:t xml:space="preserve">девиации. Полоса частот аудиосигнала демодулятора FM устанавливается с пороговой частотой </w:t>
      </w:r>
      <w:r>
        <w:rPr>
          <w:highlight w:val="none"/>
        </w:rPr>
        <w:t xml:space="preserve">фильтра высоких частот ≤ 15 Гц и пороговой частотой фильтра низких частот ≥ 3 кГц.</w:t>
      </w:r>
      <w:r>
        <w:rPr>
          <w:highlight w:val="none"/>
        </w:rPr>
      </w:r>
      <w:r>
        <w:rPr>
          <w:highlight w:val="none"/>
        </w:rPr>
      </w:r>
    </w:p>
    <w:p>
      <w:pPr>
        <w:pBdr/>
        <w:spacing w:line="360" w:lineRule="auto"/>
        <w:ind w:firstLine="709" w:left="0"/>
        <w:jc w:val="both"/>
        <w:rPr>
          <w:b/>
          <w:bCs/>
          <w:highlight w:val="none"/>
        </w:rPr>
      </w:pPr>
      <w:r>
        <w:rPr>
          <w:b/>
          <w:bCs/>
          <w:highlight w:val="none"/>
        </w:rPr>
        <w:t xml:space="preserve">Временные параметры пакетов</w:t>
      </w:r>
      <w:r>
        <w:rPr>
          <w:b/>
          <w:bCs/>
          <w:highlight w:val="none"/>
        </w:rPr>
      </w:r>
      <w:r>
        <w:rPr>
          <w:b/>
          <w:bCs/>
          <w:highlight w:val="none"/>
        </w:rPr>
      </w:r>
    </w:p>
    <w:p>
      <w:pPr>
        <w:pBdr/>
        <w:spacing w:line="360" w:lineRule="auto"/>
        <w:ind w:firstLine="0" w:left="0"/>
        <w:jc w:val="both"/>
        <w:rPr/>
      </w:pPr>
      <w:r>
        <w:rPr>
          <w:b w:val="0"/>
          <w:bCs w:val="0"/>
          <w:i w:val="0"/>
          <w:iCs w:val="0"/>
          <w:sz w:val="28"/>
          <w:szCs w:val="28"/>
          <w:highlight w:val="none"/>
        </w:rPr>
        <w:tab/>
      </w:r>
      <w:r>
        <w:rPr>
          <w:b w:val="0"/>
          <w:bCs w:val="0"/>
          <w:i w:val="0"/>
          <w:iCs w:val="0"/>
          <w:sz w:val="28"/>
          <w:szCs w:val="28"/>
          <w:highlight w:val="none"/>
        </w:rPr>
        <w:t xml:space="preserve">Передачи в системе TDMA включают короткие пакеты и постоянные интервалы. Временные пара</w:t>
      </w:r>
      <w:r>
        <w:rPr>
          <w:b w:val="0"/>
          <w:bCs w:val="0"/>
          <w:i w:val="0"/>
          <w:iCs w:val="0"/>
          <w:sz w:val="28"/>
          <w:szCs w:val="28"/>
          <w:highlight w:val="none"/>
        </w:rPr>
        <w:t xml:space="preserve">метры этих пакетов важны для эффективного функционирования системы TDMA. Существует два </w:t>
      </w:r>
      <w:r>
        <w:rPr>
          <w:b w:val="0"/>
          <w:bCs w:val="0"/>
          <w:i w:val="0"/>
          <w:iCs w:val="0"/>
          <w:sz w:val="28"/>
          <w:szCs w:val="28"/>
          <w:highlight w:val="none"/>
        </w:rPr>
        <w:t xml:space="preserve">типа пакетов, определенных для протокола:</w:t>
      </w:r>
      <w:r>
        <w:rPr>
          <w:b w:val="0"/>
          <w:bCs w:val="0"/>
          <w:i w:val="0"/>
          <w:iCs w:val="0"/>
          <w:sz w:val="28"/>
          <w:szCs w:val="28"/>
          <w:highlight w:val="none"/>
        </w:rPr>
      </w:r>
      <w:r/>
    </w:p>
    <w:p>
      <w:pPr>
        <w:pStyle w:val="770"/>
        <w:numPr>
          <w:ilvl w:val="0"/>
          <w:numId w:val="22"/>
        </w:numPr>
        <w:pBdr/>
        <w:spacing w:line="360" w:lineRule="auto"/>
        <w:ind/>
        <w:jc w:val="left"/>
        <w:rPr>
          <w:b w:val="0"/>
          <w:bCs w:val="0"/>
          <w:i w:val="0"/>
          <w:sz w:val="28"/>
          <w:szCs w:val="28"/>
          <w:highlight w:val="none"/>
        </w:rPr>
      </w:pPr>
      <w:r>
        <w:rPr>
          <w:b w:val="0"/>
          <w:bCs w:val="0"/>
          <w:i w:val="0"/>
          <w:iCs w:val="0"/>
          <w:sz w:val="28"/>
          <w:szCs w:val="28"/>
          <w:highlight w:val="none"/>
        </w:rPr>
        <w:t xml:space="preserve">обычные пакеты;</w:t>
      </w:r>
      <w:r>
        <w:rPr>
          <w:b w:val="0"/>
          <w:bCs w:val="0"/>
          <w:i w:val="0"/>
          <w:sz w:val="28"/>
          <w:szCs w:val="28"/>
          <w:highlight w:val="none"/>
        </w:rPr>
      </w:r>
      <w:r>
        <w:rPr>
          <w:b w:val="0"/>
          <w:bCs w:val="0"/>
          <w:i w:val="0"/>
          <w:sz w:val="28"/>
          <w:szCs w:val="28"/>
          <w:highlight w:val="none"/>
        </w:rPr>
      </w:r>
    </w:p>
    <w:p>
      <w:pPr>
        <w:pStyle w:val="770"/>
        <w:numPr>
          <w:ilvl w:val="0"/>
          <w:numId w:val="22"/>
        </w:numPr>
        <w:pBdr/>
        <w:spacing w:line="360" w:lineRule="auto"/>
        <w:ind/>
        <w:jc w:val="left"/>
        <w:rPr>
          <w:b w:val="0"/>
          <w:bCs w:val="0"/>
          <w:i w:val="0"/>
          <w:sz w:val="28"/>
          <w:szCs w:val="28"/>
          <w:highlight w:val="none"/>
        </w:rPr>
      </w:pPr>
      <w:r>
        <w:rPr>
          <w:b w:val="0"/>
          <w:bCs w:val="0"/>
          <w:i w:val="0"/>
          <w:iCs w:val="0"/>
          <w:sz w:val="28"/>
          <w:szCs w:val="28"/>
          <w:highlight w:val="none"/>
        </w:rPr>
      </w:r>
      <w:r>
        <w:rPr>
          <w:b w:val="0"/>
          <w:bCs w:val="0"/>
          <w:i w:val="0"/>
          <w:iCs w:val="0"/>
          <w:sz w:val="28"/>
          <w:szCs w:val="28"/>
          <w:highlight w:val="none"/>
        </w:rPr>
        <w:t xml:space="preserve">пакеты RC.</w:t>
      </w:r>
      <w:r>
        <w:rPr>
          <w:b w:val="0"/>
          <w:bCs w:val="0"/>
          <w:i w:val="0"/>
          <w:sz w:val="28"/>
          <w:szCs w:val="28"/>
          <w:highlight w:val="none"/>
        </w:rPr>
      </w:r>
      <w:r>
        <w:rPr>
          <w:b w:val="0"/>
          <w:bCs w:val="0"/>
          <w:i w:val="0"/>
          <w:sz w:val="28"/>
          <w:szCs w:val="28"/>
          <w:highlight w:val="none"/>
        </w:rPr>
      </w:r>
    </w:p>
    <w:p>
      <w:pPr>
        <w:pBdr/>
        <w:spacing w:line="360" w:lineRule="auto"/>
        <w:ind w:firstLine="708" w:left="0"/>
        <w:jc w:val="left"/>
        <w:rPr>
          <w:b w:val="0"/>
          <w:bCs w:val="0"/>
          <w:i w:val="0"/>
          <w:sz w:val="28"/>
          <w:szCs w:val="28"/>
          <w:highlight w:val="none"/>
        </w:rPr>
      </w:pPr>
      <w:r>
        <w:rPr>
          <w:b w:val="0"/>
          <w:bCs w:val="0"/>
          <w:i w:val="0"/>
          <w:iCs w:val="0"/>
          <w:sz w:val="28"/>
          <w:szCs w:val="28"/>
          <w:highlight w:val="none"/>
        </w:rPr>
        <w:t xml:space="preserve">Оба используют фрейм TDMA и структуру слотов, показанную на рисунке 3.18.</w:t>
      </w:r>
      <w:r>
        <w:rPr>
          <w:b w:val="0"/>
          <w:bCs w:val="0"/>
          <w:i w:val="0"/>
          <w:sz w:val="28"/>
          <w:szCs w:val="28"/>
          <w:highlight w:val="none"/>
        </w:rPr>
      </w:r>
      <w:r>
        <w:rPr>
          <w:b w:val="0"/>
          <w:bCs w:val="0"/>
          <w:i w:val="0"/>
          <w:sz w:val="28"/>
          <w:szCs w:val="28"/>
          <w:highlight w:val="none"/>
        </w:rPr>
      </w:r>
    </w:p>
    <w:p>
      <w:pPr>
        <w:pBdr/>
        <w:spacing w:line="360" w:lineRule="auto"/>
        <w:ind w:firstLine="0" w:left="0"/>
        <w:jc w:val="center"/>
        <w:rPr>
          <w:b w:val="0"/>
          <w:bCs w:val="0"/>
          <w:i w:val="0"/>
          <w:sz w:val="28"/>
          <w:szCs w:val="28"/>
          <w:highlight w:val="none"/>
        </w:rPr>
      </w:pPr>
      <w:r>
        <w:rPr>
          <w:b w:val="0"/>
          <w:bCs w:val="0"/>
          <w:i w:val="0"/>
          <w:iCs w:val="0"/>
          <w:sz w:val="28"/>
          <w:szCs w:val="28"/>
          <w:highlight w:val="none"/>
        </w:rPr>
        <mc:AlternateContent>
          <mc:Choice Requires="wpg">
            <w:drawing>
              <wp:inline xmlns:wp="http://schemas.openxmlformats.org/drawingml/2006/wordprocessingDrawing" distT="0" distB="0" distL="0" distR="0">
                <wp:extent cx="5940425" cy="2292646"/>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67216" name=""/>
                        <pic:cNvPicPr>
                          <a:picLocks noChangeAspect="1"/>
                        </pic:cNvPicPr>
                        <pic:nvPr/>
                      </pic:nvPicPr>
                      <pic:blipFill>
                        <a:blip r:embed="rId32"/>
                        <a:stretch/>
                      </pic:blipFill>
                      <pic:spPr bwMode="auto">
                        <a:xfrm>
                          <a:off x="0" y="0"/>
                          <a:ext cx="5940424" cy="22926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467.75pt;height:180.52pt;mso-wrap-distance-left:0.00pt;mso-wrap-distance-top:0.00pt;mso-wrap-distance-right:0.00pt;mso-wrap-distance-bottom:0.00pt;z-index:1;" stroked="false">
                <v:imagedata r:id="rId32" o:title=""/>
                <o:lock v:ext="edit" rotation="t"/>
              </v:shape>
            </w:pict>
          </mc:Fallback>
        </mc:AlternateContent>
      </w:r>
      <w:r>
        <w:rPr>
          <w:b w:val="0"/>
          <w:bCs w:val="0"/>
          <w:i w:val="0"/>
          <w:sz w:val="28"/>
          <w:szCs w:val="28"/>
          <w:highlight w:val="none"/>
        </w:rPr>
      </w:r>
      <w:r>
        <w:rPr>
          <w:b w:val="0"/>
          <w:bCs w:val="0"/>
          <w:i w:val="0"/>
          <w:sz w:val="28"/>
          <w:szCs w:val="28"/>
          <w:highlight w:val="none"/>
        </w:rPr>
      </w:r>
    </w:p>
    <w:p>
      <w:pPr>
        <w:pBdr/>
        <w:spacing w:line="360" w:lineRule="auto"/>
        <w:ind w:firstLine="0" w:left="0"/>
        <w:jc w:val="center"/>
        <w:rPr>
          <w:highlight w:val="none"/>
        </w:rPr>
      </w:pPr>
      <w:r>
        <w:rPr>
          <w:highlight w:val="none"/>
        </w:rPr>
        <w:t xml:space="preserve">Рисунок 3.18 – Фрейм TDMA.</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Каждый кадр TDMA длиной 60 мс и состоит из двух таймслотов по 30 мс. Обычно первый вызов </w:t>
      </w:r>
      <w:r>
        <w:rPr>
          <w:highlight w:val="none"/>
        </w:rPr>
        <w:t xml:space="preserve">использует слот 1, а другой вызов использует слот 2. Вызовы состоят из серии равных временных </w:t>
      </w:r>
      <w:r>
        <w:rPr>
          <w:highlight w:val="none"/>
        </w:rPr>
        <w:t xml:space="preserve">слотов. Для систем, использующих BS – мобильный терминал синхронизируется от базовой станции. </w:t>
      </w:r>
      <w:r>
        <w:rPr>
          <w:highlight w:val="none"/>
        </w:rPr>
        <w:t xml:space="preserve">Информация, которая передается во временном слоте, размещается в центре слота. </w:t>
      </w:r>
      <w:r>
        <w:rPr>
          <w:highlight w:val="none"/>
        </w:rPr>
        <w:t xml:space="preserve">Обычный пакет должен использоваться для приложений речи, данных и управления. Он преду</w:t>
      </w:r>
      <w:r>
        <w:rPr>
          <w:highlight w:val="none"/>
        </w:rPr>
        <w:t xml:space="preserve">сматривает 264 бита данных на пакет со скоростью передачи данных 4,4 Кбит/с. Это пакет, исполь</w:t>
      </w:r>
      <w:r>
        <w:rPr>
          <w:highlight w:val="none"/>
        </w:rPr>
        <w:t xml:space="preserve">зуется для большинства приложений.</w:t>
      </w:r>
      <w:r>
        <w:rPr>
          <w:highlight w:val="none"/>
        </w:rPr>
      </w:r>
      <w:r>
        <w:rPr>
          <w:highlight w:val="none"/>
        </w:rPr>
      </w:r>
    </w:p>
    <w:p>
      <w:pPr>
        <w:pBdr/>
        <w:spacing w:line="360" w:lineRule="auto"/>
        <w:ind w:firstLine="0" w:left="0"/>
        <w:jc w:val="both"/>
        <w:rPr>
          <w:b/>
          <w:bCs/>
          <w:highlight w:val="none"/>
        </w:rPr>
      </w:pPr>
      <w:r>
        <w:rPr>
          <w:highlight w:val="none"/>
        </w:rPr>
        <w:tab/>
      </w:r>
      <w:r>
        <w:rPr>
          <w:b/>
          <w:bCs/>
          <w:highlight w:val="none"/>
        </w:rPr>
        <w:t xml:space="preserve">Перемежение</w:t>
      </w:r>
      <w:r>
        <w:rPr>
          <w:b/>
          <w:bCs/>
          <w:highlight w:val="none"/>
        </w:rPr>
      </w:r>
      <w:r>
        <w:rPr>
          <w:b/>
          <w:bCs/>
          <w:highlight w:val="none"/>
        </w:rPr>
      </w:r>
    </w:p>
    <w:p>
      <w:pPr>
        <w:pBdr/>
        <w:spacing w:line="360" w:lineRule="auto"/>
        <w:ind w:firstLine="0" w:left="0"/>
        <w:jc w:val="both"/>
        <w:rPr>
          <w:b w:val="0"/>
          <w:bCs/>
          <w:i/>
          <w:highlight w:val="none"/>
        </w:rPr>
      </w:pPr>
      <w:r>
        <w:rPr>
          <w:b/>
          <w:bCs/>
          <w:highlight w:val="none"/>
        </w:rPr>
        <w:tab/>
      </w:r>
      <w:r>
        <w:rPr>
          <w:b w:val="0"/>
          <w:bCs w:val="0"/>
          <w:i/>
          <w:iCs/>
          <w:highlight w:val="none"/>
        </w:rPr>
        <w:t xml:space="preserve">Блочный турбокод </w:t>
      </w:r>
      <w:r>
        <w:rPr>
          <w:b w:val="0"/>
          <w:bCs w:val="0"/>
          <w:i/>
          <w:iCs/>
          <w:highlight w:val="none"/>
        </w:rPr>
        <w:t xml:space="preserve">Block Product Turbo Codes</w:t>
      </w:r>
      <w:r>
        <w:rPr>
          <w:b w:val="0"/>
          <w:bCs w:val="0"/>
          <w:i/>
          <w:iCs/>
          <w:highlight w:val="none"/>
        </w:rPr>
        <w:t xml:space="preserve"> BPTC (196,96).</w:t>
      </w:r>
      <w:r>
        <w:rPr>
          <w:b w:val="0"/>
          <w:bCs/>
          <w:i/>
          <w:highlight w:val="none"/>
        </w:rPr>
      </w:r>
      <w:r>
        <w:rPr>
          <w:b w:val="0"/>
          <w:bCs/>
          <w:i/>
          <w:highlight w:val="none"/>
        </w:rPr>
      </w:r>
    </w:p>
    <w:p>
      <w:pPr>
        <w:pBdr/>
        <w:spacing w:line="360" w:lineRule="auto"/>
        <w:ind w:firstLine="0" w:left="0"/>
        <w:jc w:val="both"/>
        <w:rPr>
          <w:b w:val="0"/>
          <w:bCs w:val="0"/>
          <w:i w:val="0"/>
          <w:highlight w:val="none"/>
        </w:rPr>
      </w:pPr>
      <w:r>
        <w:rPr>
          <w:b w:val="0"/>
          <w:bCs w:val="0"/>
          <w:i/>
          <w:iCs/>
          <w:highlight w:val="none"/>
        </w:rPr>
        <w:tab/>
      </w:r>
      <w:r>
        <w:rPr>
          <w:b w:val="0"/>
          <w:bCs w:val="0"/>
          <w:i w:val="0"/>
          <w:iCs w:val="0"/>
          <w:highlight w:val="none"/>
        </w:rPr>
        <w:t xml:space="preserve">Передача сигналов управления, неподтверждаемых и подтверждаемых данных защищенных с приме</w:t>
      </w:r>
      <w:r>
        <w:rPr>
          <w:b w:val="0"/>
          <w:bCs w:val="0"/>
          <w:i w:val="0"/>
          <w:iCs w:val="0"/>
          <w:highlight w:val="none"/>
        </w:rPr>
        <w:t xml:space="preserve">нением 196,96 блоков, являющихся результатом турбокодирования, показана на рисунке 3.19 </w:t>
      </w:r>
      <w:r>
        <w:rPr>
          <w:b w:val="0"/>
          <w:bCs w:val="0"/>
          <w:sz w:val="28"/>
          <w:szCs w:val="28"/>
          <w:highlight w:val="none"/>
        </w:rPr>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i w:val="0"/>
          <w:iCs w:val="0"/>
          <w:highlight w:val="none"/>
        </w:rPr>
        <w:t xml:space="preserve">, 96 бит ин</w:t>
      </w:r>
      <w:r>
        <w:rPr>
          <w:b w:val="0"/>
          <w:bCs w:val="0"/>
          <w:i w:val="0"/>
          <w:iCs w:val="0"/>
          <w:highlight w:val="none"/>
        </w:rPr>
        <w:t xml:space="preserve">формации I (0) - I (95) размещены, как показано, в 9 строках и 11 столбцах матрицы. Три зарезервирован</w:t>
      </w:r>
      <w:r>
        <w:rPr>
          <w:b w:val="0"/>
          <w:bCs w:val="0"/>
          <w:i w:val="0"/>
          <w:iCs w:val="0"/>
          <w:highlight w:val="none"/>
        </w:rPr>
        <w:t xml:space="preserve">ных бита, R (0) - R (2), установлены в ноль и добавлены для округления полезной нагрузки до 99 бит. Каж</w:t>
      </w:r>
      <w:r>
        <w:rPr>
          <w:b w:val="0"/>
          <w:bCs w:val="0"/>
          <w:i w:val="0"/>
          <w:iCs w:val="0"/>
          <w:highlight w:val="none"/>
        </w:rPr>
        <w:t xml:space="preserve">дая строка защищена с помощью кода Хэмминга (15,11,3), обозначенными битами H_Rx. Каждый столбец </w:t>
      </w:r>
      <w:r>
        <w:rPr>
          <w:b w:val="0"/>
          <w:bCs w:val="0"/>
          <w:i w:val="0"/>
          <w:iCs w:val="0"/>
          <w:highlight w:val="none"/>
        </w:rPr>
        <w:t xml:space="preserve">защищен с помощью кода Хэмминга (13,9,3) обозначенными битами H_Cx.</w:t>
      </w:r>
      <w:r>
        <w:rPr>
          <w:b w:val="0"/>
          <w:bCs w:val="0"/>
          <w:i w:val="0"/>
          <w:highlight w:val="none"/>
        </w:rPr>
      </w:r>
      <w:r>
        <w:rPr>
          <w:b w:val="0"/>
          <w:bCs w:val="0"/>
          <w:i w:val="0"/>
          <w:highlight w:val="none"/>
        </w:rPr>
      </w:r>
    </w:p>
    <w:p>
      <w:pPr>
        <w:pBdr/>
        <w:spacing w:line="360" w:lineRule="auto"/>
        <w:ind w:firstLine="0" w:left="0"/>
        <w:jc w:val="both"/>
        <w:rPr>
          <w:b w:val="0"/>
          <w:bCs w:val="0"/>
          <w:i w:val="0"/>
          <w:highlight w:val="none"/>
        </w:rPr>
      </w:pPr>
      <w:r>
        <w:rPr>
          <w:b w:val="0"/>
          <w:bCs w:val="0"/>
          <w:i w:val="0"/>
          <w:iCs w:val="0"/>
          <w:highlight w:val="none"/>
        </w:rPr>
        <mc:AlternateContent>
          <mc:Choice Requires="wpg">
            <w:drawing>
              <wp:inline xmlns:wp="http://schemas.openxmlformats.org/drawingml/2006/wordprocessingDrawing" distT="0" distB="0" distL="0" distR="0">
                <wp:extent cx="5940425" cy="4868640"/>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37617" name=""/>
                        <pic:cNvPicPr>
                          <a:picLocks noChangeAspect="1"/>
                        </pic:cNvPicPr>
                        <pic:nvPr/>
                      </pic:nvPicPr>
                      <pic:blipFill>
                        <a:blip r:embed="rId33"/>
                        <a:stretch/>
                      </pic:blipFill>
                      <pic:spPr bwMode="auto">
                        <a:xfrm>
                          <a:off x="0" y="0"/>
                          <a:ext cx="5940424" cy="48686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467.75pt;height:383.36pt;mso-wrap-distance-left:0.00pt;mso-wrap-distance-top:0.00pt;mso-wrap-distance-right:0.00pt;mso-wrap-distance-bottom:0.00pt;z-index:1;" stroked="false">
                <v:imagedata r:id="rId33" o:title=""/>
                <o:lock v:ext="edit" rotation="t"/>
              </v:shape>
            </w:pict>
          </mc:Fallback>
        </mc:AlternateContent>
      </w:r>
      <w:r>
        <w:rPr>
          <w:b w:val="0"/>
          <w:bCs w:val="0"/>
          <w:i w:val="0"/>
          <w:highlight w:val="none"/>
        </w:rPr>
      </w:r>
      <w:r>
        <w:rPr>
          <w:b w:val="0"/>
          <w:bCs w:val="0"/>
          <w:i w:val="0"/>
          <w:highlight w:val="none"/>
        </w:rPr>
      </w:r>
    </w:p>
    <w:p>
      <w:pPr>
        <w:pBdr/>
        <w:spacing w:line="360" w:lineRule="auto"/>
        <w:ind w:firstLine="0" w:left="0"/>
        <w:jc w:val="center"/>
        <w:rPr>
          <w:highlight w:val="none"/>
        </w:rPr>
      </w:pPr>
      <w:r>
        <w:rPr>
          <w:highlight w:val="none"/>
        </w:rPr>
        <w:t xml:space="preserve">Рисунок 3.19 – BPTC (196,96).</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Первым шагом в перемежении битов для передачи необходимо последовательно пронумеровать биты </w:t>
      </w:r>
      <w:r>
        <w:rPr>
          <w:highlight w:val="none"/>
        </w:rPr>
        <w:t xml:space="preserve">закодированной матрицы FEC сначала слева направо и затем сверху донизу. </w:t>
      </w:r>
      <w:r>
        <w:rPr>
          <w:highlight w:val="none"/>
        </w:rPr>
        <w:t xml:space="preserve">Чтобы увеличить общее количе</w:t>
      </w:r>
      <w:r>
        <w:rPr>
          <w:highlight w:val="none"/>
        </w:rPr>
        <w:t xml:space="preserve">ство битов до 196, один дополнительный зарезервированный бит R (3), устанавливается в ноль и добав</w:t>
      </w:r>
      <w:r>
        <w:rPr>
          <w:highlight w:val="none"/>
        </w:rPr>
        <w:t xml:space="preserve">ляется к матрице и ему присваивается индекс 0. Каждому биту тогда присваивается новый индекс в мас</w:t>
      </w:r>
      <w:r>
        <w:rPr>
          <w:highlight w:val="none"/>
        </w:rPr>
        <w:t xml:space="preserve">сиве перемежения, где:</w:t>
      </w:r>
      <w:r>
        <w:rPr>
          <w:highlight w:val="none"/>
        </w:rPr>
      </w:r>
      <w:r>
        <w:rPr>
          <w:highlight w:val="none"/>
        </w:rPr>
      </w:r>
    </w:p>
    <w:p>
      <w:pPr>
        <w:pBdr/>
        <w:spacing w:line="360" w:lineRule="auto"/>
        <w:ind w:firstLine="0" w:left="0"/>
        <w:jc w:val="center"/>
        <w:rPr>
          <w:highlight w:val="none"/>
        </w:rPr>
      </w:pPr>
      <w:r>
        <w:rPr>
          <w:highlight w:val="none"/>
        </w:rPr>
      </w:r>
      <w:r>
        <w:rPr>
          <w:highlight w:val="none"/>
        </w:rPr>
        <w:t xml:space="preserve">Индекс перемежения = Индекс × 181 по модулю 196</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Значение индекса перемежения определяет местоположение каждого бита в массиве передачи, по</w:t>
      </w:r>
      <w:r>
        <w:rPr>
          <w:highlight w:val="none"/>
        </w:rPr>
        <w:t xml:space="preserve">мещенном в полезную нагрузку общего пакета данных.</w:t>
      </w:r>
      <w:r>
        <w:rPr>
          <w:highlight w:val="none"/>
        </w:rPr>
        <w:t xml:space="preserve"> Значения индекса от 0 до 195, соответ</w:t>
      </w:r>
      <w:r>
        <w:rPr>
          <w:highlight w:val="none"/>
        </w:rPr>
        <w:t xml:space="preserve">ствуют индексу перемежения из предыдущей таблицы. Полученный массив содержит 195 битов, прону</w:t>
      </w:r>
      <w:r>
        <w:rPr>
          <w:highlight w:val="none"/>
        </w:rPr>
        <w:t xml:space="preserve">мерованных от TX (195) вниз к TX (0) для размещения в полезной нагрузке общего пакета данных.</w:t>
      </w:r>
      <w:r>
        <w:rPr>
          <w:highlight w:val="none"/>
        </w:rPr>
      </w:r>
      <w:r>
        <w:rPr>
          <w:highlight w:val="none"/>
        </w:rPr>
      </w:r>
    </w:p>
    <w:p>
      <w:pPr>
        <w:pBdr/>
        <w:spacing w:line="360" w:lineRule="auto"/>
        <w:ind w:firstLine="0" w:left="0"/>
        <w:jc w:val="both"/>
        <w:rPr>
          <w:b/>
          <w:bCs/>
          <w:highlight w:val="none"/>
        </w:rPr>
      </w:pPr>
      <w:r>
        <w:rPr>
          <w:highlight w:val="none"/>
        </w:rPr>
        <w:tab/>
      </w:r>
      <w:r>
        <w:rPr>
          <w:b/>
          <w:bCs/>
          <w:highlight w:val="none"/>
        </w:rPr>
        <w:t xml:space="preserve">Кодирование</w:t>
      </w:r>
      <w:r>
        <w:rPr>
          <w:b/>
          <w:bCs/>
          <w:highlight w:val="none"/>
        </w:rPr>
      </w:r>
      <w:r>
        <w:rPr>
          <w:b/>
          <w:bCs/>
          <w:highlight w:val="none"/>
        </w:rPr>
      </w:r>
    </w:p>
    <w:p>
      <w:pPr>
        <w:pBdr/>
        <w:spacing w:line="360" w:lineRule="auto"/>
        <w:ind w:firstLine="0" w:left="0"/>
        <w:jc w:val="both"/>
        <w:rPr>
          <w:b w:val="0"/>
          <w:bCs/>
          <w:i/>
          <w:highlight w:val="none"/>
        </w:rPr>
      </w:pPr>
      <w:r>
        <w:rPr>
          <w:b/>
          <w:bCs/>
          <w:highlight w:val="none"/>
        </w:rPr>
        <w:tab/>
      </w:r>
      <w:r>
        <w:rPr>
          <w:b w:val="0"/>
          <w:bCs w:val="0"/>
          <w:i/>
          <w:iCs/>
          <w:highlight w:val="none"/>
        </w:rPr>
        <w:t xml:space="preserve">Код Голея (20,8)</w:t>
      </w:r>
      <w:r>
        <w:rPr>
          <w:b w:val="0"/>
          <w:bCs/>
          <w:i/>
          <w:highlight w:val="none"/>
        </w:rPr>
      </w:r>
      <w:r>
        <w:rPr>
          <w:b w:val="0"/>
          <w:bCs/>
          <w:i/>
          <w:highlight w:val="none"/>
        </w:rPr>
      </w:r>
    </w:p>
    <w:p>
      <w:pPr>
        <w:pBdr/>
        <w:spacing w:line="360" w:lineRule="auto"/>
        <w:ind w:firstLine="0" w:left="0"/>
        <w:jc w:val="both"/>
        <w:rPr>
          <w:b w:val="0"/>
          <w:bCs w:val="0"/>
          <w:i w:val="0"/>
          <w:highlight w:val="none"/>
        </w:rPr>
      </w:pPr>
      <w:r>
        <w:rPr>
          <w:b w:val="0"/>
          <w:bCs w:val="0"/>
          <w:i/>
          <w:iCs/>
          <w:highlight w:val="none"/>
        </w:rPr>
        <w:tab/>
      </w:r>
      <w:r>
        <w:rPr>
          <w:b w:val="0"/>
          <w:bCs w:val="0"/>
          <w:i w:val="0"/>
          <w:iCs w:val="0"/>
          <w:highlight w:val="none"/>
        </w:rPr>
        <w:t xml:space="preserve">(20,8,7) код Голея получается путем сокращения примитивного кода, произведенного от полинома </w:t>
      </w:r>
      <w:r>
        <w:rPr>
          <w:b w:val="0"/>
          <w:bCs w:val="0"/>
          <w:i w:val="0"/>
          <w:iCs w:val="0"/>
          <w:highlight w:val="none"/>
        </w:rPr>
        <w:t xml:space="preserve">g(x) заданного ниже:</w:t>
      </w:r>
      <w:r>
        <w:rPr>
          <w:b w:val="0"/>
          <w:bCs w:val="0"/>
          <w:i w:val="0"/>
          <w:highlight w:val="none"/>
        </w:rPr>
      </w:r>
      <w:r>
        <w:rPr>
          <w:b w:val="0"/>
          <w:bCs w:val="0"/>
          <w:i w:val="0"/>
          <w:highlight w:val="none"/>
        </w:rPr>
      </w:r>
    </w:p>
    <w:p>
      <w:pPr>
        <w:pBdr/>
        <w:spacing w:line="360" w:lineRule="auto"/>
        <w:ind w:firstLine="0" w:left="0"/>
        <w:jc w:val="center"/>
        <w:rPr>
          <w:b w:val="0"/>
          <w:bCs w:val="0"/>
          <w:i w:val="0"/>
          <w:highlight w:val="none"/>
        </w:rPr>
      </w:pPr>
      <w:r>
        <w:rPr>
          <w:b w:val="0"/>
          <w:bCs w:val="0"/>
          <w:i w:val="0"/>
          <w:iCs w:val="0"/>
          <w:highlight w:val="none"/>
        </w:rPr>
      </w:r>
      <w:r>
        <w:rPr>
          <w:b w:val="0"/>
          <w:bCs w:val="0"/>
          <w:i w:val="0"/>
          <w:iCs w:val="0"/>
          <w:highlight w:val="none"/>
        </w:rPr>
      </w:r>
      <m:oMathPara>
        <m:oMathParaPr/>
        <m:oMath>
          <m:r>
            <w:rPr>
              <w:rFonts w:hint="default" w:ascii="Cambria Math" w:hAnsi="Cambria Math" w:eastAsia="Cambria Math" w:cs="Cambria Math"/>
              <w:highlight w:val="none"/>
            </w:rPr>
            <m:rPr>
              <m:sty m:val="i"/>
            </m:rPr>
            <m:t>g</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11</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10</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6</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5</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4</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2</m:t>
              </m:r>
            </m:sup>
          </m:sSup>
          <m:r>
            <w:rPr>
              <w:rFonts w:ascii="Cambria Math" w:hAnsi="Cambria Math" w:eastAsia="Cambria Math" w:cs="Cambria Math"/>
            </w:rPr>
            <m:rPr/>
            <m:t>+1</m:t>
          </m:r>
          <m:r>
            <w:rPr>
              <w:rFonts w:ascii="Cambria Math" w:hAnsi="Cambria Math" w:eastAsia="Cambria Math" w:cs="Cambria Math"/>
            </w:rPr>
            <m:rPr/>
            <m:t>=</m:t>
          </m:r>
          <m:sSub>
            <m:sSubPr>
              <m:ctrlPr/>
            </m:sSubPr>
            <m:e>
              <m:r>
                <w:rPr>
                  <w:rFonts w:ascii="Cambria Math" w:hAnsi="Cambria Math" w:eastAsia="Cambria Math" w:cs="Cambria Math"/>
                </w:rPr>
                <m:rPr/>
                <m:t>6165</m:t>
              </m:r>
            </m:e>
            <m:sub>
              <m:r>
                <w:rPr>
                  <w:rFonts w:ascii="Cambria Math" w:hAnsi="Cambria Math" w:eastAsia="Cambria Math" w:cs="Cambria Math"/>
                </w:rPr>
                <m:rPr/>
                <m:t>8</m:t>
              </m:r>
            </m:sub>
          </m:sSub>
        </m:oMath>
      </m:oMathPara>
      <w:r>
        <w:rPr>
          <w:b w:val="0"/>
          <w:bCs w:val="0"/>
          <w:i w:val="0"/>
          <w:highlight w:val="none"/>
        </w:rPr>
      </w:r>
      <w:r>
        <w:rPr>
          <w:b w:val="0"/>
          <w:bCs w:val="0"/>
          <w:i w:val="0"/>
          <w:highlight w:val="none"/>
        </w:rPr>
      </w:r>
    </w:p>
    <w:p>
      <w:pPr>
        <w:pBdr/>
        <w:spacing w:line="360" w:lineRule="auto"/>
        <w:ind w:firstLine="0" w:left="0"/>
        <w:jc w:val="left"/>
        <w:rPr>
          <w:b w:val="0"/>
          <w:bCs w:val="0"/>
          <w:i w:val="0"/>
          <w:highlight w:val="none"/>
        </w:rPr>
      </w:pPr>
      <w:r>
        <w:rPr>
          <w:b w:val="0"/>
          <w:bCs w:val="0"/>
          <w:i w:val="0"/>
          <w:iCs w:val="0"/>
          <w:highlight w:val="none"/>
        </w:rPr>
        <w:tab/>
      </w:r>
      <w:r>
        <w:rPr>
          <w:b w:val="0"/>
          <w:bCs w:val="0"/>
          <w:i w:val="0"/>
          <w:iCs w:val="0"/>
          <w:highlight w:val="none"/>
        </w:rPr>
        <w:t xml:space="preserve">Порождающая матрица дана в таблице 3.8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i w:val="0"/>
          <w:iCs w:val="0"/>
          <w:highlight w:val="none"/>
        </w:rPr>
        <w:t xml:space="preserve">.</w:t>
      </w:r>
      <w:r>
        <w:rPr>
          <w:b w:val="0"/>
          <w:bCs w:val="0"/>
          <w:i w:val="0"/>
          <w:highlight w:val="none"/>
        </w:rPr>
      </w:r>
      <w:r>
        <w:rPr>
          <w:b w:val="0"/>
          <w:bCs w:val="0"/>
          <w:i w:val="0"/>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3.8 – Порождающая матрица кода Голея (20,8).</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left"/>
        <w:rPr>
          <w:b w:val="0"/>
          <w:bCs/>
          <w:i/>
          <w:highlight w:val="none"/>
        </w:rPr>
      </w:pPr>
      <w:r>
        <w:rPr>
          <w:b w:val="0"/>
          <w:bCs w:val="0"/>
          <w:i w:val="0"/>
          <w:iCs w:val="0"/>
          <w:highlight w:val="none"/>
        </w:rPr>
        <w:tab/>
      </w:r>
      <w:r>
        <w:rPr>
          <w:b w:val="0"/>
          <w:bCs w:val="0"/>
          <w:i/>
          <w:iCs/>
          <w:highlight w:val="none"/>
        </w:rPr>
        <w:t xml:space="preserve">Код Хэмминга (13,9,3) и (15,11,3)</w:t>
      </w:r>
      <w:r>
        <w:rPr>
          <w:b w:val="0"/>
          <w:bCs/>
          <w:i/>
          <w:highlight w:val="none"/>
        </w:rPr>
      </w:r>
      <w:r>
        <w:rPr>
          <w:b w:val="0"/>
          <w:bCs/>
          <w:i/>
          <w:highlight w:val="none"/>
        </w:rPr>
      </w:r>
    </w:p>
    <w:p>
      <w:pPr>
        <w:pBdr/>
        <w:spacing w:line="360" w:lineRule="auto"/>
        <w:ind w:firstLine="0" w:left="0"/>
        <w:jc w:val="both"/>
        <w:rPr/>
      </w:pPr>
      <w:r>
        <w:rPr>
          <w:b w:val="0"/>
          <w:bCs w:val="0"/>
          <w:i/>
          <w:iCs/>
          <w:highlight w:val="none"/>
        </w:rPr>
        <w:tab/>
      </w:r>
      <w:r>
        <w:rPr>
          <w:b w:val="0"/>
          <w:bCs w:val="0"/>
          <w:i w:val="0"/>
          <w:iCs w:val="0"/>
          <w:highlight w:val="none"/>
        </w:rPr>
        <w:t xml:space="preserve">Порождающая матрица для кода Хемминга (13,9,3) получена из прими</w:t>
      </w:r>
      <w:r>
        <w:rPr>
          <w:b w:val="0"/>
          <w:bCs w:val="0"/>
          <w:i w:val="0"/>
          <w:iCs w:val="0"/>
          <w:highlight w:val="none"/>
        </w:rPr>
        <w:t xml:space="preserve">тивного кода Хемминга (15,11,3). Порождающий полином для примитивного кода следующий:</w:t>
      </w:r>
      <w:r>
        <w:rPr>
          <w:b w:val="0"/>
          <w:bCs w:val="0"/>
          <w:i/>
          <w:iCs/>
          <w:highlight w:val="none"/>
        </w:rPr>
      </w:r>
      <w:r/>
    </w:p>
    <w:p>
      <w:pPr>
        <w:pBdr/>
        <w:spacing w:line="360" w:lineRule="auto"/>
        <w:ind w:firstLine="0" w:left="0"/>
        <w:jc w:val="center"/>
        <w:rPr>
          <w:b w:val="0"/>
          <w:bCs/>
          <w:i/>
          <w:highlight w:val="none"/>
        </w:rPr>
      </w:pPr>
      <w:r>
        <w:rPr>
          <w:b w:val="0"/>
          <w:bCs w:val="0"/>
          <w:i/>
          <w:iCs/>
          <w:highlight w:val="none"/>
        </w:rPr>
      </w:r>
      <m:oMathPara>
        <m:oMathParaPr/>
        <m:oMath>
          <m:r>
            <w:rPr>
              <w:rFonts w:hint="default" w:ascii="Cambria Math" w:hAnsi="Cambria Math" w:eastAsia="Cambria Math" w:cs="Cambria Math"/>
              <w:highlight w:val="none"/>
            </w:rPr>
            <m:rPr>
              <m:sty m:val="i"/>
            </m:rPr>
            <m:t>G</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4</m:t>
              </m:r>
            </m:sup>
          </m:sSup>
          <m:r>
            <w:rPr>
              <w:rFonts w:ascii="Cambria Math" w:hAnsi="Cambria Math" w:eastAsia="Cambria Math" w:cs="Cambria Math"/>
            </w:rPr>
            <m:rPr/>
            <m:t>+x</m:t>
          </m:r>
          <m:r>
            <w:rPr>
              <w:rFonts w:ascii="Cambria Math" w:hAnsi="Cambria Math" w:eastAsia="Cambria Math" w:cs="Cambria Math"/>
            </w:rPr>
            <m:rPr/>
            <m:t>+1</m:t>
          </m:r>
          <m:r>
            <w:rPr>
              <w:rFonts w:ascii="Cambria Math" w:hAnsi="Cambria Math" w:eastAsia="Cambria Math" w:cs="Cambria Math"/>
            </w:rPr>
            <m:rPr/>
            <m:t>=</m:t>
          </m:r>
          <m:sSub>
            <m:sSubPr>
              <m:ctrlPr/>
            </m:sSubPr>
            <m:e>
              <m:r>
                <w:rPr>
                  <w:rFonts w:ascii="Cambria Math" w:hAnsi="Cambria Math" w:eastAsia="Cambria Math" w:cs="Cambria Math"/>
                </w:rPr>
                <m:rPr/>
                <m:t>23</m:t>
              </m:r>
            </m:e>
            <m:sub>
              <m:r>
                <w:rPr>
                  <w:rFonts w:ascii="Cambria Math" w:hAnsi="Cambria Math" w:eastAsia="Cambria Math" w:cs="Cambria Math"/>
                </w:rPr>
                <m:rPr/>
                <m:t>8</m:t>
              </m:r>
            </m:sub>
          </m:sSub>
        </m:oMath>
      </m:oMathPara>
      <w:r>
        <w:rPr>
          <w:b w:val="0"/>
          <w:bCs/>
          <w:i/>
          <w:highlight w:val="none"/>
        </w:rPr>
      </w:r>
      <w:r>
        <w:rPr>
          <w:b w:val="0"/>
          <w:bCs/>
          <w:i/>
          <w:highlight w:val="none"/>
        </w:rPr>
      </w:r>
    </w:p>
    <w:p>
      <w:pPr>
        <w:pBdr/>
        <w:spacing w:line="360" w:lineRule="auto"/>
        <w:ind w:firstLine="708" w:left="0"/>
        <w:jc w:val="left"/>
        <w:rPr>
          <w:b w:val="0"/>
          <w:bCs/>
          <w:i/>
          <w:highlight w:val="none"/>
        </w:rPr>
      </w:pPr>
      <w:r>
        <w:rPr>
          <w:b w:val="0"/>
          <w:bCs/>
          <w:i/>
          <w:highlight w:val="none"/>
        </w:rPr>
      </w:r>
      <w:r>
        <w:rPr>
          <w:b w:val="0"/>
          <w:bCs w:val="0"/>
          <w:i w:val="0"/>
          <w:iCs w:val="0"/>
          <w:highlight w:val="none"/>
        </w:rPr>
        <w:t xml:space="preserve">Порождающая матрица дана в таблицах 3.9 и 3.10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i w:val="0"/>
          <w:iCs w:val="0"/>
          <w:highlight w:val="none"/>
        </w:rPr>
        <w:t xml:space="preserve">.</w:t>
      </w:r>
      <w:r/>
      <w:r>
        <w:rPr>
          <w:b w:val="0"/>
          <w:bCs/>
          <w:i/>
          <w:highlight w:val="none"/>
        </w:rPr>
      </w:r>
      <w:r>
        <w:rPr>
          <w:b w:val="0"/>
          <w:bCs/>
          <w:i/>
          <w:highlight w:val="none"/>
        </w:rPr>
      </w:r>
    </w:p>
    <w:p>
      <w:pPr>
        <w:pBdr/>
        <w:spacing w:line="360" w:lineRule="auto"/>
        <w:ind w:firstLine="709"/>
        <w:jc w:val="right"/>
        <w:rPr>
          <w:b w:val="0"/>
          <w:bCs w:val="0"/>
          <w:sz w:val="28"/>
          <w:szCs w:val="28"/>
          <w:highlight w:val="none"/>
        </w:rPr>
      </w:pPr>
      <w:r>
        <w:rPr>
          <w:b w:val="0"/>
          <w:bCs w:val="0"/>
          <w:i/>
          <w:iCs/>
          <w:highlight w:val="none"/>
        </w:rPr>
        <w:tab/>
      </w:r>
      <w:r>
        <w:rPr>
          <w:b w:val="0"/>
          <w:bCs w:val="0"/>
          <w:sz w:val="28"/>
          <w:szCs w:val="28"/>
          <w:highlight w:val="none"/>
        </w:rPr>
        <w:t xml:space="preserve">Таблица 3.9 – Порождающая матрица кода Хэмминга (13,9,3).</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right"/>
        <w:rPr>
          <w:b w:val="0"/>
          <w:bCs w:val="0"/>
          <w:i w:val="0"/>
          <w:highlight w:val="none"/>
        </w:rPr>
      </w:pPr>
      <w:r>
        <w:rPr>
          <w:b w:val="0"/>
          <w:bCs w:val="0"/>
          <w:i w:val="0"/>
          <w:highlight w:val="none"/>
        </w:rPr>
      </w:r>
      <w:r>
        <w:rPr>
          <w:b w:val="0"/>
          <w:bCs w:val="0"/>
          <w:sz w:val="28"/>
          <w:szCs w:val="28"/>
          <w:highlight w:val="none"/>
        </w:rPr>
        <w:t xml:space="preserve">Таблица 3.10 – Порождающая матрица кода Хэмминга (13,9,3).</w:t>
      </w:r>
      <w:r>
        <w:rPr>
          <w:b w:val="0"/>
          <w:bCs w:val="0"/>
          <w:i w:val="0"/>
          <w:highlight w:val="none"/>
        </w:rPr>
      </w:r>
      <w:r>
        <w:rPr>
          <w:b w:val="0"/>
          <w:bCs w:val="0"/>
          <w:i w:val="0"/>
          <w:highlight w:val="none"/>
        </w:rPr>
      </w:r>
    </w:p>
    <w:tbl>
      <w:tblPr>
        <w:tblStyle w:val="786"/>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center"/>
        <w:rPr>
          <w:b/>
          <w:bCs/>
          <w:caps/>
          <w:sz w:val="28"/>
          <w:szCs w:val="28"/>
          <w:highlight w:val="none"/>
        </w:rPr>
      </w:pPr>
      <w:r>
        <w:rPr>
          <w:b/>
          <w:caps/>
          <w:sz w:val="28"/>
          <w:szCs w:val="28"/>
        </w:rPr>
        <w:br w:type="page" w:clear="all"/>
      </w:r>
      <w:r>
        <w:rPr>
          <w:b/>
          <w:bCs/>
          <w:caps/>
          <w:sz w:val="28"/>
          <w:szCs w:val="28"/>
          <w:highlight w:val="none"/>
        </w:rPr>
      </w:r>
      <w:r>
        <w:rPr>
          <w:b/>
          <w:bCs/>
          <w:caps/>
          <w:sz w:val="28"/>
          <w:szCs w:val="28"/>
          <w:highlight w:val="none"/>
        </w:rPr>
      </w:r>
    </w:p>
    <w:p>
      <w:pPr>
        <w:pStyle w:val="930"/>
        <w:pBdr/>
        <w:spacing w:line="360" w:lineRule="auto"/>
        <w:ind/>
        <w:jc w:val="center"/>
        <w:rPr>
          <w:b/>
          <w:bCs/>
          <w:caps/>
          <w:sz w:val="28"/>
          <w:szCs w:val="28"/>
          <w:highlight w:val="none"/>
        </w:rPr>
      </w:pPr>
      <w:r>
        <w:rPr>
          <w:b/>
          <w:caps/>
          <w:sz w:val="28"/>
          <w:szCs w:val="28"/>
        </w:rPr>
        <w:t xml:space="preserve">4. Алгоритм обработки сигнала</w:t>
      </w:r>
      <w:r>
        <w:rPr>
          <w:b/>
          <w:bCs/>
          <w:caps/>
          <w:sz w:val="28"/>
          <w:szCs w:val="28"/>
          <w:highlight w:val="none"/>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bCs/>
          <w:caps/>
          <w:sz w:val="28"/>
          <w:szCs w:val="28"/>
          <w:highlight w:val="none"/>
        </w:rPr>
      </w:r>
      <w:r>
        <w:rPr>
          <w:b/>
          <w:bCs/>
          <w:caps/>
          <w:sz w:val="28"/>
          <w:szCs w:val="28"/>
          <w:highlight w:val="none"/>
        </w:rPr>
      </w:r>
    </w:p>
    <w:p>
      <w:pPr>
        <w:pStyle w:val="930"/>
        <w:pBdr/>
        <w:spacing w:line="360" w:lineRule="auto"/>
        <w:ind w:firstLine="709"/>
        <w:rPr/>
      </w:pPr>
      <w:r>
        <w:rPr>
          <w:bCs/>
          <w:szCs w:val="28"/>
        </w:rPr>
      </w:r>
      <w:r>
        <w:rPr>
          <w:bCs/>
          <w:szCs w:val="28"/>
        </w:rPr>
        <w:t xml:space="preserve">В этой главе описывается алгоритм обработки сигнала стандарта DMR, его основные этапы, реализация и результаты работы алгоритма.</w:t>
      </w:r>
      <w:r>
        <w:rPr>
          <w:bCs/>
          <w:szCs w:val="28"/>
        </w:rPr>
      </w:r>
      <w:r/>
    </w:p>
    <w:p>
      <w:pPr>
        <w:pStyle w:val="930"/>
        <w:pBdr/>
        <w:spacing w:line="360" w:lineRule="auto"/>
        <w:ind/>
        <w:jc w:val="center"/>
        <w:rPr>
          <w:bCs/>
          <w:sz w:val="28"/>
          <w:szCs w:val="28"/>
        </w:rPr>
      </w:pPr>
      <w:r>
        <w:rPr>
          <w:bCs/>
          <w:sz w:val="28"/>
          <w:szCs w:val="28"/>
        </w:rPr>
      </w:r>
      <w:r>
        <w:rPr>
          <w:bCs/>
          <w:sz w:val="28"/>
          <w:szCs w:val="28"/>
        </w:rPr>
      </w:r>
      <w:r>
        <w:rPr>
          <w:bCs/>
          <w:sz w:val="28"/>
          <w:szCs w:val="28"/>
        </w:rPr>
      </w:r>
    </w:p>
    <w:p>
      <w:pPr>
        <w:pStyle w:val="930"/>
        <w:pBdr/>
        <w:spacing w:line="360" w:lineRule="auto"/>
        <w:ind w:firstLine="709"/>
        <w:rPr>
          <w:b/>
          <w:bCs/>
          <w:sz w:val="28"/>
          <w:szCs w:val="28"/>
          <w:highlight w:val="none"/>
        </w:rPr>
      </w:pPr>
      <w:r>
        <w:rPr>
          <w:b/>
          <w:bCs/>
          <w:sz w:val="28"/>
          <w:szCs w:val="28"/>
        </w:rPr>
        <w:t xml:space="preserve">4.1. Устройство пеленгования</w:t>
      </w:r>
      <w:r>
        <w:rPr>
          <w:b/>
          <w:bCs/>
          <w:sz w:val="28"/>
          <w:szCs w:val="28"/>
          <w:highlight w:val="none"/>
        </w:rPr>
      </w:r>
      <w:r>
        <w:rPr>
          <w:b/>
          <w:bCs/>
          <w:sz w:val="28"/>
          <w:szCs w:val="28"/>
          <w:highlight w:val="none"/>
        </w:rPr>
      </w:r>
    </w:p>
    <w:p>
      <w:pPr>
        <w:pStyle w:val="930"/>
        <w:pBdr/>
        <w:spacing w:line="360" w:lineRule="auto"/>
        <w:ind w:firstLine="709"/>
        <w:rPr>
          <w:highlight w:val="none"/>
        </w:rPr>
      </w:pPr>
      <w:r>
        <w:rPr>
          <w:bCs/>
          <w:szCs w:val="28"/>
        </w:rPr>
        <w:t xml:space="preserve">В ходе выполнения ВКР основной целью является реализация програ</w:t>
      </w:r>
      <w:r>
        <w:rPr>
          <w:bCs/>
          <w:szCs w:val="28"/>
        </w:rPr>
        <w:t xml:space="preserve">ммного модуля обработки сигнала стандарта DMR, программный модуль является частью ПО, используемого устройством пеленгования. На рисунке 4.1 приведена обобщенная структурная схема устройства пеленгования БС.</w:t>
      </w:r>
      <w:r>
        <w:rPr>
          <w:highlight w:val="none"/>
        </w:rPr>
      </w:r>
      <w:r>
        <w:rPr>
          <w:highlight w:val="none"/>
        </w:rPr>
      </w:r>
    </w:p>
    <w:p>
      <w:pPr>
        <w:pBdr/>
        <w:spacing w:line="360" w:lineRule="auto"/>
        <w:ind w:firstLine="0"/>
        <w:jc w:val="center"/>
        <w:rPr>
          <w:highlight w:val="none"/>
        </w:rPr>
      </w:pPr>
      <w:r>
        <w:rPr>
          <w:bCs/>
          <w:szCs w:val="28"/>
          <w:highlight w:val="none"/>
        </w:rPr>
      </w:r>
      <w:r>
        <mc:AlternateContent>
          <mc:Choice Requires="wpg">
            <w:drawing>
              <wp:inline xmlns:wp="http://schemas.openxmlformats.org/drawingml/2006/wordprocessingDrawing" distT="0" distB="0" distL="0" distR="0">
                <wp:extent cx="6017395" cy="1559941"/>
                <wp:effectExtent l="0" t="0" r="0" b="0"/>
                <wp:docPr id="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93721" name="Image1" descr=""/>
                        <pic:cNvPicPr>
                          <a:picLocks noChangeAspect="1"/>
                        </pic:cNvPicPr>
                        <pic:nvPr/>
                      </pic:nvPicPr>
                      <pic:blipFill>
                        <a:blip r:embed="rId34"/>
                        <a:stretch/>
                      </pic:blipFill>
                      <pic:spPr bwMode="auto">
                        <a:xfrm rot="0" flipH="0" flipV="0">
                          <a:off x="0" y="0"/>
                          <a:ext cx="6017394" cy="15599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473.81pt;height:122.83pt;mso-wrap-distance-left:0.00pt;mso-wrap-distance-top:0.00pt;mso-wrap-distance-right:0.00pt;mso-wrap-distance-bottom:0.00pt;rotation:0;z-index:1;" stroked="false">
                <v:imagedata r:id="rId34" o:title=""/>
                <o:lock v:ext="edit" rotation="t"/>
              </v:shape>
            </w:pict>
          </mc:Fallback>
        </mc:AlternateContent>
      </w:r>
      <w:r>
        <w:rPr>
          <w:highlight w:val="none"/>
        </w:rPr>
      </w:r>
      <w:r>
        <w:rPr>
          <w:highlight w:val="none"/>
        </w:rPr>
      </w:r>
    </w:p>
    <w:p>
      <w:pPr>
        <w:pBdr/>
        <w:spacing w:line="360" w:lineRule="auto"/>
        <w:ind w:firstLine="0"/>
        <w:jc w:val="center"/>
        <w:rPr>
          <w:highlight w:val="none"/>
        </w:rPr>
      </w:pPr>
      <w:r>
        <w:rPr>
          <w:highlight w:val="none"/>
        </w:rPr>
      </w:r>
      <w:r>
        <w:rPr>
          <w:highlight w:val="none"/>
        </w:rPr>
        <w:t xml:space="preserve">Рисунок 4.1 – Обобщенная структурная схема устройства пеленгования</w:t>
      </w:r>
      <w:r>
        <w:rPr>
          <w:highlight w:val="none"/>
        </w:rPr>
        <w:t xml:space="preserve">.</w:t>
      </w:r>
      <w:r>
        <w:rPr>
          <w:highlight w:val="none"/>
        </w:rPr>
      </w:r>
      <w:r>
        <w:rPr>
          <w:highlight w:val="none"/>
        </w:rPr>
      </w:r>
    </w:p>
    <w:p>
      <w:pPr>
        <w:pBdr/>
        <w:spacing w:line="360" w:lineRule="auto"/>
        <w:ind w:firstLine="0"/>
        <w:jc w:val="center"/>
        <w:rPr/>
      </w:pPr>
      <w:r/>
      <w:r/>
    </w:p>
    <w:p>
      <w:pPr>
        <w:pStyle w:val="944"/>
        <w:pBdr/>
        <w:spacing/>
        <w:ind/>
        <w:rPr/>
      </w:pPr>
      <w:r>
        <w:t xml:space="preserve">Приемное устройство (ПУ) – в данной задаче включает в себя весь приемный тракт от антенны до выхода аналого-цифрового преобразователя (АЦП). На выходе ПУ – цифровой сигнал, принимаемый с некоторой несущей частоты и переносится на промежуточную частоту</w:t>
      </w:r>
      <w:r>
        <w:t xml:space="preserve">.</w:t>
      </w:r>
      <w:r/>
    </w:p>
    <w:p>
      <w:pPr>
        <w:pStyle w:val="944"/>
        <w:pBdr/>
        <w:spacing/>
        <w:ind/>
        <w:rPr/>
      </w:pPr>
      <w:r>
        <w:t xml:space="preserve">Блок ц</w:t>
      </w:r>
      <w:r>
        <w:t xml:space="preserve">ифровой обработки данных (УЦОД) –  менеджер, выполняющий обработку запросов, ответов, заданий и т. д., –  является основным звеном. Он также выполняет почти всю цифровую обработку сигнала. В УЦОД задействовано программное обеспечение, компонентом которого </w:t>
      </w:r>
      <w:r>
        <w:t xml:space="preserve">является программный модуль, реализованный в ВКР.</w:t>
      </w:r>
      <w:r/>
    </w:p>
    <w:p>
      <w:pPr>
        <w:pStyle w:val="944"/>
        <w:pBdr/>
        <w:spacing/>
        <w:ind/>
        <w:rPr>
          <w:highlight w:val="none"/>
        </w:rPr>
      </w:pPr>
      <w:r>
        <w:t xml:space="preserve">К</w:t>
      </w:r>
      <w:r>
        <w:t xml:space="preserve">лиент - этот модуль фактически не присутствует в устройстве, но он показан на схеме для иллюстрации работы алгоритма. Клиент напрямую связан с пользователем. Задания отправляются с клиента, на него же отправляются отчеты о ходе выполнения заданий и сообщен</w:t>
      </w:r>
      <w:r>
        <w:t xml:space="preserve">ия об ошибках.</w:t>
      </w:r>
      <w:r>
        <w:rPr>
          <w:highlight w:val="none"/>
        </w:rPr>
      </w:r>
      <w:r>
        <w:rPr>
          <w:highlight w:val="none"/>
        </w:rPr>
      </w:r>
    </w:p>
    <w:p>
      <w:pPr>
        <w:pStyle w:val="944"/>
        <w:pBdr/>
        <w:spacing/>
        <w:ind/>
        <w:rPr/>
      </w:pPr>
      <w:r>
        <w:t xml:space="preserve">Взаимодействие между описанными блоками осуществляется следующим образом:</w:t>
      </w:r>
      <w:r/>
    </w:p>
    <w:p>
      <w:pPr>
        <w:pStyle w:val="944"/>
        <w:numPr>
          <w:ilvl w:val="0"/>
          <w:numId w:val="24"/>
        </w:numPr>
        <w:pBdr/>
        <w:spacing/>
        <w:ind/>
        <w:rPr/>
      </w:pPr>
      <w:r>
        <w:t xml:space="preserve">Клиент </w:t>
      </w:r>
      <w:r>
        <w:t xml:space="preserve">отправляет задание, включающее в себя диапазон сканирования, шаг сетки частот, длительность сканирования одной частоты и режим сканирования (непрерывный или одиночный), устройству цифровой обработки данных, оно в свою очередь формирует массив запрос к ПУ. </w:t>
      </w:r>
      <w:r/>
    </w:p>
    <w:p>
      <w:pPr>
        <w:pStyle w:val="944"/>
        <w:numPr>
          <w:ilvl w:val="0"/>
          <w:numId w:val="24"/>
        </w:numPr>
        <w:pBdr/>
        <w:spacing/>
        <w:ind/>
        <w:rPr/>
      </w:pPr>
      <w:r>
        <w:t xml:space="preserve">Далее ПУ, в качестве ответа на полученные запросы, отправляет в УЦОД блоки данных, содержащие массивы синфазных (</w:t>
      </w:r>
      <w:r>
        <w:rPr>
          <w:i/>
          <w:iCs/>
        </w:rPr>
        <w:t xml:space="preserve">I</w:t>
      </w:r>
      <w:r>
        <w:t xml:space="preserve">) и квадратурных (</w:t>
      </w:r>
      <w:r>
        <w:rPr>
          <w:i/>
          <w:iCs/>
        </w:rPr>
        <w:t xml:space="preserve">Q</w:t>
      </w:r>
      <w:r>
        <w:t xml:space="preserve">) компонент, частоту, с которой производилась запись и номер ответа.</w:t>
      </w:r>
      <w:r/>
    </w:p>
    <w:p>
      <w:pPr>
        <w:pStyle w:val="944"/>
        <w:numPr>
          <w:ilvl w:val="0"/>
          <w:numId w:val="24"/>
        </w:numPr>
        <w:pBdr/>
        <w:spacing/>
        <w:ind/>
        <w:rPr/>
      </w:pPr>
      <w:r>
        <w:t xml:space="preserve">Получив ответ от ПУ, УЦОД осуществляет, непосредственно обработку (обнаружение сигнала, синхронизацию и т. д.). После окончания обработки, УЦОД отправляет полученные результаты клиенту.</w:t>
      </w:r>
      <w:r/>
    </w:p>
    <w:p>
      <w:pPr>
        <w:pStyle w:val="944"/>
        <w:pBdr/>
        <w:spacing/>
        <w:ind/>
        <w:rPr/>
      </w:pPr>
      <w:r>
        <w:t xml:space="preserve">Далее будут рассмотрены основные этапы алгоритма обработки данных в УЦОД, реализованные в ходе выполнения выпускной квалификационной работы (ВКР). </w:t>
      </w:r>
      <w:r/>
    </w:p>
    <w:p>
      <w:pPr>
        <w:pStyle w:val="944"/>
        <w:pBdr/>
        <w:spacing/>
        <w:ind/>
        <w:rPr/>
      </w:pPr>
      <w:r>
        <w:t xml:space="preserve">Входными данными для алгоритма является запись сигнала, полученная от приемного устройства, которая представляет собой массив комплексных отсчетов сигнала.</w:t>
      </w:r>
      <w:r/>
    </w:p>
    <w:p>
      <w:pPr>
        <w:pStyle w:val="944"/>
        <w:pBdr/>
        <w:spacing/>
        <w:ind/>
        <w:rPr>
          <w:highlight w:val="none"/>
        </w:rPr>
      </w:pPr>
      <w:r>
        <w:t xml:space="preserve">Выходными данными должны быть статус декодирования и системная информация об устройстве. </w:t>
      </w:r>
      <w:r>
        <w:rPr>
          <w:highlight w:val="none"/>
        </w:rPr>
      </w:r>
      <w:r>
        <w:rPr>
          <w:highlight w:val="none"/>
        </w:rPr>
      </w:r>
    </w:p>
    <w:p>
      <w:pPr>
        <w:pStyle w:val="944"/>
        <w:pBdr/>
        <w:spacing/>
        <w:ind/>
        <w:rPr/>
      </w:pPr>
      <w:r/>
      <w:r/>
    </w:p>
    <w:p>
      <w:pPr>
        <w:pStyle w:val="944"/>
        <w:pBdr/>
        <w:spacing/>
        <w:ind/>
        <w:rPr>
          <w:b/>
          <w:bCs/>
        </w:rPr>
      </w:pPr>
      <w:r>
        <w:rPr>
          <w:b/>
          <w:bCs/>
          <w:highlight w:val="none"/>
        </w:rPr>
        <w:t xml:space="preserve">4.2. Основные этапы алгоритма</w:t>
      </w:r>
      <w:r>
        <w:rPr>
          <w:b/>
          <w:bCs/>
        </w:rPr>
      </w:r>
      <w:r>
        <w:rPr>
          <w:b/>
          <w:bCs/>
        </w:rPr>
      </w:r>
    </w:p>
    <w:p>
      <w:pPr>
        <w:pStyle w:val="944"/>
        <w:pBdr/>
        <w:spacing/>
        <w:ind/>
        <w:rPr>
          <w:highlight w:val="none"/>
        </w:rPr>
      </w:pPr>
      <w:r>
        <w:t xml:space="preserve">На основе принципов построения сигнала базовой станции, описанных в главе 3, предложен и реализован следующий алгоритм обработки сигнала (рис 4.2):</w:t>
      </w:r>
      <w:r>
        <w:rPr>
          <w:highlight w:val="none"/>
        </w:rPr>
      </w:r>
      <w:r>
        <w:rPr>
          <w:highlight w:val="none"/>
        </w:rPr>
      </w:r>
    </w:p>
    <w:p>
      <w:pPr>
        <w:pStyle w:val="944"/>
        <w:numPr>
          <w:ilvl w:val="0"/>
          <w:numId w:val="25"/>
        </w:numPr>
        <w:pBdr/>
        <w:spacing/>
        <w:ind/>
        <w:rPr/>
      </w:pPr>
      <w:r>
        <w:rPr>
          <w:highlight w:val="none"/>
        </w:rPr>
        <w:t xml:space="preserve">Первым этапом является накопление отсчетов сигнала до минимального количества необходимого для обработки. Входными и выходными данными являются комплексные отсчеты сигнала;</w:t>
      </w:r>
      <w:r>
        <w:rPr>
          <w:highlight w:val="none"/>
        </w:rPr>
      </w:r>
      <w:r/>
    </w:p>
    <w:p>
      <w:pPr>
        <w:pStyle w:val="944"/>
        <w:numPr>
          <w:ilvl w:val="0"/>
          <w:numId w:val="25"/>
        </w:numPr>
        <w:pBdr/>
        <w:spacing/>
        <w:ind/>
        <w:rPr/>
      </w:pPr>
      <w:r>
        <w:rPr>
          <w:highlight w:val="none"/>
        </w:rPr>
        <w:t xml:space="preserve">Вторым этапом является коррекция частотной ошибки, вызванной эффектом Доплера и неточностью установки центральной частоты ПУ. </w:t>
      </w:r>
      <w:r>
        <w:rPr>
          <w:highlight w:val="none"/>
        </w:rPr>
        <w:t xml:space="preserve">Входными и выходными данными являются комплексные отсчеты сигнала;</w:t>
      </w:r>
      <w:r>
        <w:rPr>
          <w:highlight w:val="none"/>
        </w:rPr>
      </w:r>
      <w:r/>
    </w:p>
    <w:p>
      <w:pPr>
        <w:pStyle w:val="944"/>
        <w:numPr>
          <w:ilvl w:val="0"/>
          <w:numId w:val="25"/>
        </w:numPr>
        <w:pBdr/>
        <w:spacing/>
        <w:ind/>
        <w:rPr/>
      </w:pPr>
      <w:r>
        <w:rPr>
          <w:highlight w:val="none"/>
        </w:rPr>
        <w:t xml:space="preserve">Третьим</w:t>
      </w:r>
      <w:r>
        <w:rPr>
          <w:highlight w:val="none"/>
        </w:rPr>
        <w:t xml:space="preserve"> этапом является обнаружение синхропоследовательности сигнала DMR в потоке данных</w:t>
      </w:r>
      <w:r>
        <w:rPr>
          <w:highlight w:val="none"/>
        </w:rPr>
        <w:t xml:space="preserve">. </w:t>
      </w:r>
      <w:r>
        <w:rPr>
          <w:highlight w:val="none"/>
        </w:rPr>
        <w:t xml:space="preserve">Входными данными комплексные отсчеты сигнала, выходными – массив позиций синхропоследовательностей в наборе входных данных;</w:t>
      </w:r>
      <w:r>
        <w:rPr>
          <w:highlight w:val="none"/>
        </w:rPr>
      </w:r>
      <w:r/>
    </w:p>
    <w:p>
      <w:pPr>
        <w:pStyle w:val="944"/>
        <w:numPr>
          <w:ilvl w:val="0"/>
          <w:numId w:val="25"/>
        </w:numPr>
        <w:pBdr/>
        <w:spacing/>
        <w:ind/>
        <w:rPr/>
      </w:pPr>
      <w:r>
        <w:rPr>
          <w:highlight w:val="none"/>
        </w:rPr>
        <w:t xml:space="preserve">Четвертым этапом является демодуляция сигнала. </w:t>
      </w:r>
      <w:r>
        <w:rPr>
          <w:highlight w:val="none"/>
        </w:rPr>
        <w:t xml:space="preserve">Входными данными являются комплексные отсчеты сигнала, выходными – набор демодулированных символов;</w:t>
      </w:r>
      <w:r>
        <w:rPr>
          <w:highlight w:val="none"/>
        </w:rPr>
        <w:tab/>
      </w:r>
      <w:r>
        <w:rPr>
          <w:highlight w:val="none"/>
        </w:rPr>
      </w:r>
      <w:r/>
    </w:p>
    <w:p>
      <w:pPr>
        <w:pStyle w:val="944"/>
        <w:numPr>
          <w:ilvl w:val="0"/>
          <w:numId w:val="25"/>
        </w:numPr>
        <w:pBdr/>
        <w:spacing/>
        <w:ind/>
        <w:rPr/>
      </w:pPr>
      <w:r>
        <w:rPr>
          <w:highlight w:val="none"/>
        </w:rPr>
        <w:t xml:space="preserve">Последним этапом является декодирование системной информации об устройстве</w:t>
      </w:r>
      <w:r>
        <w:rPr>
          <w:highlight w:val="none"/>
        </w:rPr>
        <w:t xml:space="preserve">. </w:t>
      </w:r>
      <w:r>
        <w:rPr>
          <w:highlight w:val="none"/>
        </w:rPr>
        <w:t xml:space="preserve">Входными данными является набор демодулированных символов и позиции синхропоследовательностей в этом наборе, выходными – массив, состоящий из пар: позиция синхропоследовательности и системная информация об устройстве;</w:t>
      </w:r>
      <w:r>
        <w:rPr>
          <w:highlight w:val="none"/>
        </w:rPr>
      </w:r>
      <w:r/>
    </w:p>
    <w:p>
      <w:pPr>
        <w:pStyle w:val="944"/>
        <w:pBdr/>
        <w:spacing/>
        <w:ind w:firstLine="0" w:left="0"/>
        <w:jc w:val="left"/>
        <w:rPr/>
      </w:pPr>
      <w:r/>
      <w:r/>
    </w:p>
    <w:p>
      <w:pPr>
        <w:pStyle w:val="944"/>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3238500" cy="8572500"/>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04041" name=""/>
                        <pic:cNvPicPr>
                          <a:picLocks noChangeAspect="1"/>
                        </pic:cNvPicPr>
                        <pic:nvPr/>
                      </pic:nvPicPr>
                      <pic:blipFill>
                        <a:blip r:embed="rId35"/>
                        <a:stretch/>
                      </pic:blipFill>
                      <pic:spPr bwMode="auto">
                        <a:xfrm>
                          <a:off x="0" y="0"/>
                          <a:ext cx="3238499" cy="8572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255.00pt;height:675.00pt;mso-wrap-distance-left:0.00pt;mso-wrap-distance-top:0.00pt;mso-wrap-distance-right:0.00pt;mso-wrap-distance-bottom:0.00pt;z-index:1;" stroked="false">
                <v:imagedata r:id="rId35" o:title=""/>
                <o:lock v:ext="edit" rotation="t"/>
              </v:shape>
            </w:pict>
          </mc:Fallback>
        </mc:AlternateContent>
      </w:r>
      <w:r>
        <w:rPr>
          <w:highlight w:val="none"/>
        </w:rPr>
      </w:r>
      <w:r>
        <w:rPr>
          <w:highlight w:val="none"/>
        </w:rPr>
      </w:r>
    </w:p>
    <w:p>
      <w:pPr>
        <w:pStyle w:val="944"/>
        <w:pBdr/>
        <w:spacing/>
        <w:ind w:firstLine="0" w:left="0"/>
        <w:jc w:val="center"/>
        <w:rPr>
          <w:highlight w:val="none"/>
        </w:rPr>
      </w:pPr>
      <w:r>
        <w:rPr>
          <w:highlight w:val="none"/>
        </w:rPr>
        <w:t xml:space="preserve">Рисунок 4.2 – Блок-схема алгоритма обработки сигнала.</w:t>
      </w:r>
      <w:r>
        <w:rPr>
          <w:highlight w:val="none"/>
        </w:rPr>
      </w:r>
      <w:r>
        <w:rPr>
          <w:highlight w:val="none"/>
        </w:rPr>
      </w:r>
    </w:p>
    <w:p>
      <w:pPr>
        <w:pStyle w:val="944"/>
        <w:pBdr/>
        <w:spacing/>
        <w:ind w:firstLine="0" w:left="0"/>
        <w:jc w:val="left"/>
        <w:rPr>
          <w:b/>
          <w:bCs/>
          <w:highlight w:val="none"/>
        </w:rPr>
      </w:pPr>
      <w:r>
        <w:rPr>
          <w:highlight w:val="none"/>
        </w:rPr>
        <w:tab/>
      </w:r>
      <w:r>
        <w:rPr>
          <w:b/>
          <w:bCs/>
          <w:highlight w:val="none"/>
        </w:rPr>
        <w:t xml:space="preserve">4.3. Обнаружение</w:t>
      </w:r>
      <w:r>
        <w:rPr>
          <w:b/>
          <w:bCs/>
          <w:highlight w:val="none"/>
        </w:rPr>
      </w:r>
      <w:r>
        <w:rPr>
          <w:b/>
          <w:bCs/>
          <w:highlight w:val="none"/>
        </w:rPr>
      </w:r>
    </w:p>
    <w:p>
      <w:pPr>
        <w:pStyle w:val="944"/>
        <w:pBdr/>
        <w:spacing/>
        <w:ind w:firstLine="0" w:left="0"/>
        <w:jc w:val="both"/>
        <w:rPr>
          <w:b/>
          <w:bCs/>
          <w:highlight w:val="none"/>
        </w:rPr>
      </w:pPr>
      <w:r>
        <w:rPr>
          <w:b/>
          <w:bCs/>
          <w:highlight w:val="none"/>
        </w:rPr>
        <w:tab/>
      </w:r>
      <w:r>
        <w:rPr>
          <w:b w:val="0"/>
          <w:bCs w:val="0"/>
          <w:highlight w:val="none"/>
        </w:rPr>
        <w:t xml:space="preserve">Изначально для реализаци</w:t>
      </w:r>
      <w:r>
        <w:rPr>
          <w:b w:val="0"/>
          <w:bCs w:val="0"/>
          <w:highlight w:val="none"/>
        </w:rPr>
        <w:t xml:space="preserve">и был предложен алгоритм обна</w:t>
      </w:r>
      <w:r>
        <w:rPr>
          <w:b w:val="0"/>
          <w:bCs w:val="0"/>
          <w:highlight w:val="none"/>
        </w:rPr>
        <w:t xml:space="preserve">ружения по демодулированным символам. Поскольку отчасти данный алгоритм уже был реализован в ООО «СТЦ», было предложено провести сравнительный анализ  этого алгоритма с алгоритмами обнаружения по комплексным отсчетам и по демодулированным отсчетам частоты.</w:t>
      </w:r>
      <w:r>
        <w:rPr>
          <w:b/>
          <w:bCs/>
          <w:highlight w:val="none"/>
        </w:rPr>
        <w:tab/>
      </w:r>
      <w:r>
        <w:rPr>
          <w:b/>
          <w:bCs/>
          <w:highlight w:val="none"/>
        </w:rPr>
      </w:r>
      <w:r>
        <w:rPr>
          <w:b/>
          <w:bCs/>
          <w:highlight w:val="none"/>
        </w:rPr>
      </w:r>
    </w:p>
    <w:p>
      <w:pPr>
        <w:pStyle w:val="944"/>
        <w:pBdr/>
        <w:spacing/>
        <w:ind w:firstLine="708" w:left="0"/>
        <w:jc w:val="both"/>
        <w:rPr>
          <w:b w:val="0"/>
          <w:bCs w:val="0"/>
          <w:highlight w:val="none"/>
        </w:rPr>
      </w:pPr>
      <w:r>
        <w:rPr>
          <w:b w:val="0"/>
          <w:bCs w:val="0"/>
          <w:highlight w:val="none"/>
        </w:rPr>
        <w:t xml:space="preserve">Для выбора оптимального алгоритма было проведено исследование характеристик обнаружения и быстродействия каждого из предложенных вариантов.</w:t>
      </w:r>
      <w:r>
        <w:rPr>
          <w:b w:val="0"/>
          <w:bCs w:val="0"/>
          <w:highlight w:val="none"/>
        </w:rPr>
      </w:r>
      <w:r>
        <w:rPr>
          <w:b w:val="0"/>
          <w:bCs w:val="0"/>
          <w:highlight w:val="none"/>
        </w:rPr>
      </w:r>
    </w:p>
    <w:p>
      <w:pPr>
        <w:pStyle w:val="944"/>
        <w:pBdr/>
        <w:spacing/>
        <w:ind w:firstLine="708" w:left="0"/>
        <w:jc w:val="both"/>
        <w:rPr>
          <w:highlight w:val="none"/>
        </w:rPr>
      </w:pPr>
      <w:r>
        <w:rPr>
          <w:b w:val="0"/>
          <w:bCs w:val="0"/>
          <w:highlight w:val="none"/>
        </w:rPr>
      </w:r>
      <w:r>
        <w:t xml:space="preserve">Для расчета порога обнаружения для каждого из представленных алгоритмов был выбран критерий Неймана-Пирсона, так как </w:t>
      </w:r>
      <w:r>
        <w:t xml:space="preserve">априорная</w:t>
      </w:r>
      <w:r>
        <w:t xml:space="preserve"> вероятность наличия или отсутствия устройств в заданной области пространства и  потери из-за ложной тревоги или пропуска целей н</w:t>
      </w:r>
      <w:r>
        <w:t xml:space="preserve">еизвестны.</w:t>
      </w:r>
      <w:r>
        <w:t xml:space="preserve"> Согласно представленным  требованиям к программному модулю, максимальная вероятность ложной тревоги для алгоритма обнаружения не должна превышать </w:t>
      </w:r>
      <m:oMath>
        <m:sSup>
          <m:sSupPr>
            <m:ctrlPr/>
          </m:sSupPr>
          <m:e>
            <m:r>
              <w:rPr>
                <w:rFonts w:ascii="Cambria Math" w:hAnsi="Cambria Math"/>
              </w:rPr>
              <m:rPr/>
              <m:t>10</m:t>
            </m:r>
          </m:e>
          <m:sup>
            <m:r>
              <w:rPr>
                <w:rFonts w:ascii="Cambria Math" w:hAnsi="Cambria Math"/>
              </w:rPr>
              <m:rPr/>
              <m:t>−</m:t>
            </m:r>
            <m:r>
              <w:rPr>
                <w:rFonts w:ascii="Cambria Math" w:hAnsi="Cambria Math"/>
              </w:rPr>
              <m:rPr/>
              <m:t>4</m:t>
            </m:r>
          </m:sup>
        </m:sSup>
      </m:oMath>
      <w:r>
        <w:t xml:space="preserve">. </w:t>
      </w:r>
      <w:r>
        <w:rPr>
          <w:highlight w:val="none"/>
        </w:rPr>
      </w:r>
      <w:r>
        <w:rPr>
          <w:highlight w:val="none"/>
        </w:rPr>
      </w:r>
    </w:p>
    <w:p>
      <w:pPr>
        <w:pStyle w:val="944"/>
        <w:pBdr/>
        <w:spacing/>
        <w:ind/>
        <w:rPr>
          <w:highlight w:val="none"/>
        </w:rPr>
      </w:pPr>
      <w:r>
        <w:t xml:space="preserve">Моделью для выбора порога обнаружения служит выборка, состоящая из </w:t>
      </w:r>
      <m:oMath>
        <m:sSup>
          <m:sSupPr>
            <m:ctrlPr/>
          </m:sSupPr>
          <m:e>
            <m:r>
              <w:rPr>
                <w:rFonts w:ascii="Cambria Math" w:hAnsi="Cambria Math"/>
              </w:rPr>
              <m:rPr/>
              <m:t>10</m:t>
            </m:r>
          </m:e>
          <m:sup>
            <m:r>
              <w:rPr>
                <w:rFonts w:ascii="Cambria Math" w:hAnsi="Cambria Math"/>
              </w:rPr>
              <m:rPr/>
              <m:t>6</m:t>
            </m:r>
          </m:sup>
        </m:sSup>
      </m:oMath>
      <w:r>
        <w:t xml:space="preserve"> независимых максимумов КФ сигнала синхропоследовательности с белым гауссовским шумом (рис. 4.3-4.5). </w:t>
      </w:r>
      <w:r>
        <w:rPr>
          <w:highlight w:val="none"/>
        </w:rPr>
      </w:r>
      <w:r>
        <w:rPr>
          <w:highlight w:val="none"/>
        </w:rPr>
      </w:r>
    </w:p>
    <w:p>
      <w:pPr>
        <w:pStyle w:val="944"/>
        <w:pBdr/>
        <w:spacing/>
        <w:ind w:firstLine="0"/>
        <w:jc w:val="center"/>
        <w:rPr>
          <w:highlight w:val="none"/>
        </w:rPr>
      </w:pPr>
      <w:r>
        <w:rPr>
          <w:highlight w:val="none"/>
        </w:rPr>
        <mc:AlternateContent>
          <mc:Choice Requires="wpg">
            <w:drawing>
              <wp:inline xmlns:wp="http://schemas.openxmlformats.org/drawingml/2006/wordprocessingDrawing" distT="0" distB="0" distL="0" distR="0">
                <wp:extent cx="5940425" cy="2895594"/>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06450" name=""/>
                        <pic:cNvPicPr>
                          <a:picLocks noChangeAspect="1"/>
                        </pic:cNvPicPr>
                        <pic:nvPr/>
                      </pic:nvPicPr>
                      <pic:blipFill>
                        <a:blip r:embed="rId36"/>
                        <a:stretch/>
                      </pic:blipFill>
                      <pic:spPr bwMode="auto">
                        <a:xfrm flipH="0" flipV="0">
                          <a:off x="0" y="0"/>
                          <a:ext cx="5940424" cy="28955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467.75pt;height:228.00pt;mso-wrap-distance-left:0.00pt;mso-wrap-distance-top:0.00pt;mso-wrap-distance-right:0.00pt;mso-wrap-distance-bottom:0.00pt;z-index:1;" stroked="false">
                <v:imagedata r:id="rId36" o:title=""/>
                <o:lock v:ext="edit" rotation="t"/>
              </v:shape>
            </w:pict>
          </mc:Fallback>
        </mc:AlternateContent>
      </w:r>
      <w:r>
        <w:rPr>
          <w:highlight w:val="none"/>
        </w:rPr>
      </w:r>
      <w:r>
        <w:rPr>
          <w:highlight w:val="none"/>
        </w:rPr>
      </w:r>
    </w:p>
    <w:p>
      <w:pPr>
        <w:pStyle w:val="944"/>
        <w:pBdr/>
        <w:spacing/>
        <w:ind w:firstLine="0" w:left="0"/>
        <w:jc w:val="center"/>
        <w:rPr>
          <w:highlight w:val="none"/>
        </w:rPr>
      </w:pPr>
      <w:r>
        <w:rPr>
          <w:highlight w:val="none"/>
        </w:rPr>
        <w:t xml:space="preserve">Рисунок 4.3 – </w:t>
      </w:r>
      <w:r>
        <w:t xml:space="preserve">Максимумы корреляции с шумом</w:t>
      </w:r>
      <w:r>
        <w:rPr>
          <w:highlight w:val="none"/>
        </w:rPr>
        <w:t xml:space="preserve"> по комплексным отсчетам.</w:t>
      </w:r>
      <w:r>
        <w:rPr>
          <w:highlight w:val="none"/>
        </w:rPr>
      </w:r>
      <w:r>
        <w:rPr>
          <w:highlight w:val="none"/>
        </w:rPr>
      </w:r>
    </w:p>
    <w:p>
      <w:pPr>
        <w:pStyle w:val="944"/>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5940425" cy="3032092"/>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38405" name=""/>
                        <pic:cNvPicPr>
                          <a:picLocks noChangeAspect="1"/>
                        </pic:cNvPicPr>
                        <pic:nvPr/>
                      </pic:nvPicPr>
                      <pic:blipFill>
                        <a:blip r:embed="rId37"/>
                        <a:stretch/>
                      </pic:blipFill>
                      <pic:spPr bwMode="auto">
                        <a:xfrm>
                          <a:off x="0" y="0"/>
                          <a:ext cx="5940424" cy="30320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467.75pt;height:238.75pt;mso-wrap-distance-left:0.00pt;mso-wrap-distance-top:0.00pt;mso-wrap-distance-right:0.00pt;mso-wrap-distance-bottom:0.00pt;z-index:1;" stroked="false">
                <v:imagedata r:id="rId37" o:title=""/>
                <o:lock v:ext="edit" rotation="t"/>
              </v:shape>
            </w:pict>
          </mc:Fallback>
        </mc:AlternateContent>
      </w:r>
      <w:r>
        <w:rPr>
          <w:highlight w:val="none"/>
        </w:rPr>
      </w:r>
      <w:r>
        <w:rPr>
          <w:highlight w:val="none"/>
        </w:rPr>
      </w:r>
    </w:p>
    <w:p>
      <w:pPr>
        <w:pStyle w:val="944"/>
        <w:pBdr/>
        <w:spacing/>
        <w:ind w:firstLine="0" w:left="0"/>
        <w:jc w:val="center"/>
        <w:rPr>
          <w:highlight w:val="none"/>
        </w:rPr>
      </w:pPr>
      <w:r>
        <w:rPr>
          <w:highlight w:val="none"/>
        </w:rPr>
      </w:r>
      <w:r>
        <w:rPr>
          <w:highlight w:val="none"/>
        </w:rPr>
        <w:t xml:space="preserve">Рисунок 4.4 – </w:t>
      </w:r>
      <w:r>
        <w:t xml:space="preserve">Максимумы корреляции с шумом</w:t>
      </w:r>
      <w:r>
        <w:rPr>
          <w:highlight w:val="none"/>
        </w:rPr>
        <w:t xml:space="preserve"> по демодулированным отсчетам частоты.</w:t>
      </w:r>
      <w:r>
        <w:rPr>
          <w:highlight w:val="none"/>
        </w:rPr>
      </w:r>
      <w:r>
        <w:rPr>
          <w:highlight w:val="none"/>
        </w:rPr>
      </w:r>
    </w:p>
    <w:p>
      <w:pPr>
        <w:pStyle w:val="944"/>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5940425" cy="3032092"/>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31814" name=""/>
                        <pic:cNvPicPr>
                          <a:picLocks noChangeAspect="1"/>
                        </pic:cNvPicPr>
                        <pic:nvPr/>
                      </pic:nvPicPr>
                      <pic:blipFill>
                        <a:blip r:embed="rId38"/>
                        <a:stretch/>
                      </pic:blipFill>
                      <pic:spPr bwMode="auto">
                        <a:xfrm>
                          <a:off x="0" y="0"/>
                          <a:ext cx="5940424" cy="30320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467.75pt;height:238.75pt;mso-wrap-distance-left:0.00pt;mso-wrap-distance-top:0.00pt;mso-wrap-distance-right:0.00pt;mso-wrap-distance-bottom:0.00pt;z-index:1;" stroked="false">
                <v:imagedata r:id="rId38" o:title=""/>
                <o:lock v:ext="edit" rotation="t"/>
              </v:shape>
            </w:pict>
          </mc:Fallback>
        </mc:AlternateContent>
      </w:r>
      <w:r>
        <w:rPr>
          <w:highlight w:val="none"/>
        </w:rPr>
      </w:r>
      <w:r>
        <w:rPr>
          <w:highlight w:val="none"/>
        </w:rPr>
      </w:r>
    </w:p>
    <w:p>
      <w:pPr>
        <w:pStyle w:val="944"/>
        <w:pBdr/>
        <w:spacing/>
        <w:ind w:firstLine="0" w:left="0"/>
        <w:jc w:val="center"/>
        <w:rPr>
          <w:highlight w:val="none"/>
        </w:rPr>
      </w:pPr>
      <w:r>
        <w:rPr>
          <w:highlight w:val="none"/>
        </w:rPr>
      </w:r>
      <w:r>
        <w:rPr>
          <w:highlight w:val="none"/>
        </w:rPr>
        <w:t xml:space="preserve">Рисунок 4.5 – </w:t>
      </w:r>
      <w:r>
        <w:t xml:space="preserve">Максимумы корреляции с шумом</w:t>
      </w:r>
      <w:r>
        <w:rPr>
          <w:highlight w:val="none"/>
        </w:rPr>
        <w:t xml:space="preserve"> по демодулированным символам.</w:t>
      </w:r>
      <w:r>
        <w:rPr>
          <w:highlight w:val="none"/>
        </w:rPr>
      </w:r>
      <w:r>
        <w:rPr>
          <w:highlight w:val="none"/>
        </w:rPr>
      </w:r>
    </w:p>
    <w:p>
      <w:pPr>
        <w:pStyle w:val="944"/>
        <w:pBdr/>
        <w:spacing/>
        <w:ind w:firstLine="0" w:left="0"/>
        <w:jc w:val="left"/>
        <w:rPr>
          <w:highlight w:val="none"/>
        </w:rPr>
      </w:pPr>
      <w:r>
        <w:rPr>
          <w:highlight w:val="none"/>
        </w:rPr>
        <w:tab/>
      </w:r>
      <w:r>
        <w:rPr>
          <w:highlight w:val="none"/>
        </w:rPr>
      </w:r>
      <w:r>
        <w:rPr>
          <w:highlight w:val="none"/>
        </w:rPr>
      </w:r>
    </w:p>
    <w:p>
      <w:pPr>
        <w:pStyle w:val="934"/>
        <w:pBdr/>
        <w:tabs>
          <w:tab w:val="clear" w:leader="none" w:pos="709"/>
          <w:tab w:val="left" w:leader="none" w:pos="7856"/>
        </w:tabs>
        <w:spacing/>
        <w:ind/>
        <w:rPr>
          <w:highlight w:val="none"/>
        </w:rPr>
      </w:pPr>
      <w:r>
        <w:rPr>
          <w:highlight w:val="none"/>
        </w:rPr>
      </w:r>
      <w:r>
        <w:t xml:space="preserve">Значения порога, обеспечивающее заданную вероятность ложной тревоги представлены в таблице 4.1. Для каждого из алгоритмов была построена характеристи</w:t>
      </w:r>
      <w:r>
        <w:t xml:space="preserve">ка обнаружения – зависимость вероятности правильного обнаружения от отношения сигнал/шум (рис. 4.6). </w:t>
      </w:r>
      <w:r>
        <w:tab/>
      </w:r>
      <w:r>
        <w:rPr>
          <w:highlight w:val="none"/>
        </w:rPr>
      </w:r>
      <w:r>
        <w:rPr>
          <w:highlight w:val="none"/>
        </w:rPr>
      </w:r>
    </w:p>
    <w:p>
      <w:pPr>
        <w:pStyle w:val="934"/>
        <w:pBdr/>
        <w:tabs>
          <w:tab w:val="clear" w:leader="none" w:pos="709"/>
          <w:tab w:val="left" w:leader="none" w:pos="7856"/>
        </w:tabs>
        <w:spacing/>
        <w:ind/>
        <w:rPr>
          <w:highlight w:val="none"/>
        </w:rPr>
      </w:pPr>
      <w:r>
        <w:rPr>
          <w:highlight w:val="none"/>
        </w:rPr>
      </w:r>
      <w:r>
        <w:rPr>
          <w:highlight w:val="none"/>
        </w:rPr>
      </w:r>
      <w:r>
        <w:rPr>
          <w:highlight w:val="none"/>
        </w:rPr>
      </w:r>
    </w:p>
    <w:p>
      <w:pPr>
        <w:pBdr/>
        <w:spacing w:line="360" w:lineRule="auto"/>
        <w:ind w:firstLine="0" w:left="0"/>
        <w:jc w:val="right"/>
        <w:rPr>
          <w:b w:val="0"/>
          <w:bCs w:val="0"/>
          <w:sz w:val="28"/>
          <w:szCs w:val="28"/>
          <w:highlight w:val="none"/>
        </w:rPr>
      </w:pPr>
      <w:r>
        <w:rPr>
          <w:b w:val="0"/>
          <w:bCs w:val="0"/>
          <w:i w:val="0"/>
          <w:highlight w:val="none"/>
        </w:rPr>
      </w:r>
      <w:r>
        <w:rPr>
          <w:b w:val="0"/>
          <w:bCs w:val="0"/>
          <w:sz w:val="28"/>
          <w:szCs w:val="28"/>
          <w:highlight w:val="none"/>
        </w:rPr>
        <w:t xml:space="preserve">Таблица 4.1 – Значения порога для различных методов обнаружения.</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2393"/>
        <w:gridCol w:w="2393"/>
        <w:gridCol w:w="2393"/>
        <w:gridCol w:w="2393"/>
      </w:tblGrid>
      <w:tr>
        <w:trPr/>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Метод обнаружения</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комплексным отсчетам</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отсчетам частоты</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символам</w:t>
            </w:r>
            <w:r>
              <w:rPr>
                <w:b w:val="0"/>
                <w:bCs w:val="0"/>
                <w:sz w:val="28"/>
                <w:szCs w:val="28"/>
                <w:highlight w:val="none"/>
              </w:rPr>
            </w:r>
            <w:r>
              <w:rPr>
                <w:b w:val="0"/>
                <w:bCs w:val="0"/>
                <w:sz w:val="28"/>
                <w:szCs w:val="28"/>
                <w:highlight w:val="none"/>
              </w:rPr>
            </w:r>
          </w:p>
        </w:tc>
      </w:tr>
      <w:tr>
        <w:trPr/>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Порог</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0.33</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0.34</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0.46</w:t>
            </w:r>
            <w:r>
              <w:rPr>
                <w:b w:val="0"/>
                <w:bCs w:val="0"/>
                <w:sz w:val="28"/>
                <w:szCs w:val="28"/>
                <w:highlight w:val="none"/>
              </w:rPr>
            </w:r>
            <w:r>
              <w:rPr>
                <w:b w:val="0"/>
                <w:bCs w:val="0"/>
                <w:sz w:val="28"/>
                <w:szCs w:val="28"/>
                <w:highlight w:val="none"/>
              </w:rPr>
            </w:r>
          </w:p>
        </w:tc>
      </w:tr>
    </w:tbl>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032092"/>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45617" name=""/>
                        <pic:cNvPicPr>
                          <a:picLocks noChangeAspect="1"/>
                        </pic:cNvPicPr>
                        <pic:nvPr/>
                      </pic:nvPicPr>
                      <pic:blipFill>
                        <a:blip r:embed="rId39"/>
                        <a:stretch/>
                      </pic:blipFill>
                      <pic:spPr bwMode="auto">
                        <a:xfrm>
                          <a:off x="0" y="0"/>
                          <a:ext cx="5940424" cy="30320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467.75pt;height:238.75pt;mso-wrap-distance-left:0.00pt;mso-wrap-distance-top:0.00pt;mso-wrap-distance-right:0.00pt;mso-wrap-distance-bottom:0.00pt;z-index:1;" stroked="false">
                <v:imagedata r:id="rId39" o:title=""/>
                <o:lock v:ext="edit" rotation="t"/>
              </v:shape>
            </w:pict>
          </mc:Fallback>
        </mc:AlternateContent>
      </w:r>
      <w:r>
        <w:rPr>
          <w:b w:val="0"/>
          <w:bCs w:val="0"/>
          <w:sz w:val="28"/>
          <w:szCs w:val="28"/>
          <w:highlight w:val="none"/>
        </w:rPr>
      </w:r>
      <w:r>
        <w:rPr>
          <w:b w:val="0"/>
          <w:bCs w:val="0"/>
          <w:sz w:val="28"/>
          <w:szCs w:val="28"/>
          <w:highlight w:val="none"/>
        </w:rPr>
      </w:r>
    </w:p>
    <w:p>
      <w:pPr>
        <w:pStyle w:val="944"/>
        <w:pBdr/>
        <w:spacing/>
        <w:ind w:firstLine="0" w:left="0"/>
        <w:jc w:val="center"/>
        <w:rPr>
          <w:highlight w:val="none"/>
        </w:rPr>
      </w:pPr>
      <w:r>
        <w:rPr>
          <w:highlight w:val="none"/>
        </w:rPr>
      </w:r>
      <w:r>
        <w:rPr>
          <w:highlight w:val="none"/>
        </w:rPr>
        <w:t xml:space="preserve">Рисунок 4.6 – </w:t>
      </w:r>
      <w:r>
        <w:t xml:space="preserve">Характеристики обнаружения для различных методов</w:t>
      </w:r>
      <w:r>
        <w:rPr>
          <w:highlight w:val="none"/>
        </w:rPr>
        <w:t xml:space="preserve">.</w:t>
      </w:r>
      <w:r>
        <w:rPr>
          <w:highlight w:val="none"/>
        </w:rPr>
      </w:r>
      <w:r>
        <w:rPr>
          <w:highlight w:val="none"/>
        </w:rPr>
      </w:r>
    </w:p>
    <w:p>
      <w:pPr>
        <w:pStyle w:val="944"/>
        <w:pBdr/>
        <w:spacing/>
        <w:ind w:firstLine="0" w:left="0"/>
        <w:jc w:val="center"/>
        <w:rPr>
          <w:highlight w:val="none"/>
        </w:rPr>
      </w:pPr>
      <w:r>
        <w:rPr>
          <w:highlight w:val="none"/>
        </w:rPr>
      </w:r>
      <w:r>
        <w:rPr>
          <w:highlight w:val="none"/>
        </w:rPr>
      </w:r>
      <w:r>
        <w:rPr>
          <w:highlight w:val="none"/>
        </w:rPr>
      </w:r>
    </w:p>
    <w:p>
      <w:pPr>
        <w:pStyle w:val="944"/>
        <w:pBdr/>
        <w:spacing/>
        <w:ind w:firstLine="0" w:left="0"/>
        <w:jc w:val="both"/>
        <w:rPr>
          <w:highlight w:val="none"/>
        </w:rPr>
      </w:pPr>
      <w:r>
        <w:rPr>
          <w:highlight w:val="none"/>
        </w:rPr>
        <w:tab/>
        <w:t xml:space="preserve">На основе полученных результатов м</w:t>
      </w:r>
      <w:r>
        <w:rPr>
          <w:highlight w:val="none"/>
        </w:rPr>
        <w:t xml:space="preserve">ожно сделать вывод о том, что обнаружение по комплексным отсчетам является оптимальным с точки зрения обнаружения. Для сравнения в таблице 4.2 приведены значения ОСШ для каждого из алгоритмов, при которых вероятность правильного обнаружения была равна 0.5.</w:t>
      </w:r>
      <w:r>
        <w:rPr>
          <w:highlight w:val="none"/>
        </w:rPr>
      </w:r>
      <w:r>
        <w:rPr>
          <w:highlight w:val="none"/>
        </w:rPr>
      </w:r>
    </w:p>
    <w:p>
      <w:pPr>
        <w:pBdr/>
        <w:spacing w:line="360" w:lineRule="auto"/>
        <w:ind w:firstLine="0" w:left="0"/>
        <w:jc w:val="right"/>
        <w:rPr>
          <w:b w:val="0"/>
          <w:bCs w:val="0"/>
          <w:sz w:val="28"/>
          <w:szCs w:val="28"/>
          <w:highlight w:val="none"/>
        </w:rPr>
      </w:pPr>
      <w:r>
        <w:rPr>
          <w:b w:val="0"/>
          <w:bCs w:val="0"/>
          <w:i w:val="0"/>
          <w:highlight w:val="none"/>
        </w:rPr>
      </w:r>
      <w:r>
        <w:rPr>
          <w:b w:val="0"/>
          <w:bCs w:val="0"/>
          <w:sz w:val="28"/>
          <w:szCs w:val="28"/>
          <w:highlight w:val="none"/>
        </w:rPr>
        <w:t xml:space="preserve">Таблица 4.2 – Значения ОСШ для различных методов обнаружения.</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2393"/>
        <w:gridCol w:w="2393"/>
        <w:gridCol w:w="2393"/>
        <w:gridCol w:w="2393"/>
      </w:tblGrid>
      <w:tr>
        <w:trPr/>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Метод обнаружения</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комплексным отсчетам</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отсчетам частоты</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символам</w:t>
            </w:r>
            <w:r>
              <w:rPr>
                <w:b w:val="0"/>
                <w:bCs w:val="0"/>
                <w:sz w:val="28"/>
                <w:szCs w:val="28"/>
                <w:highlight w:val="none"/>
              </w:rPr>
            </w:r>
            <w:r>
              <w:rPr>
                <w:b w:val="0"/>
                <w:bCs w:val="0"/>
                <w:sz w:val="28"/>
                <w:szCs w:val="28"/>
                <w:highlight w:val="none"/>
              </w:rPr>
            </w:r>
          </w:p>
        </w:tc>
      </w:tr>
      <w:tr>
        <w:trPr/>
        <w:tc>
          <w:tcPr>
            <w:tcBorders/>
            <w:tcW w:w="2393" w:type="dxa"/>
            <w:textDirection w:val="lrTb"/>
            <w:noWrap w:val="false"/>
          </w:tcPr>
          <w:p>
            <w:pPr>
              <w:pBdr/>
              <w:tabs>
                <w:tab w:val="right" w:leader="none" w:pos="1986"/>
              </w:tabs>
              <w:spacing w:line="360" w:lineRule="auto"/>
              <w:ind w:firstLine="0"/>
              <w:jc w:val="center"/>
              <w:rPr>
                <w:b w:val="0"/>
                <w:bCs w:val="0"/>
                <w:sz w:val="28"/>
                <w:szCs w:val="28"/>
                <w:highlight w:val="none"/>
              </w:rPr>
            </w:pPr>
            <w:r>
              <w:rPr>
                <w:b w:val="0"/>
                <w:bCs w:val="0"/>
                <w:sz w:val="28"/>
                <w:szCs w:val="28"/>
                <w:highlight w:val="none"/>
              </w:rPr>
              <w:t xml:space="preserve">ОСШ, дБ</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-12.5</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-2.9</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-6.4</w:t>
            </w:r>
            <w:r>
              <w:rPr>
                <w:b w:val="0"/>
                <w:bCs w:val="0"/>
                <w:sz w:val="28"/>
                <w:szCs w:val="28"/>
                <w:highlight w:val="none"/>
              </w:rPr>
            </w:r>
            <w:r>
              <w:rPr>
                <w:b w:val="0"/>
                <w:bCs w:val="0"/>
                <w:sz w:val="28"/>
                <w:szCs w:val="28"/>
                <w:highlight w:val="none"/>
              </w:rPr>
            </w:r>
          </w:p>
        </w:tc>
      </w:tr>
    </w:tbl>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left"/>
        <w:rPr>
          <w:b/>
          <w:bCs/>
          <w:sz w:val="28"/>
          <w:szCs w:val="28"/>
          <w:highlight w:val="none"/>
        </w:rPr>
      </w:pPr>
      <w:r>
        <w:rPr>
          <w:b w:val="0"/>
          <w:bCs w:val="0"/>
          <w:sz w:val="28"/>
          <w:szCs w:val="28"/>
          <w:highlight w:val="none"/>
        </w:rPr>
        <w:tab/>
      </w:r>
      <w:r>
        <w:rPr>
          <w:b/>
          <w:bCs/>
          <w:sz w:val="28"/>
          <w:szCs w:val="28"/>
          <w:highlight w:val="none"/>
        </w:rPr>
        <w:t xml:space="preserve">4.4. Декодирование</w:t>
      </w:r>
      <w:r>
        <w:rPr>
          <w:b w:val="0"/>
          <w:bCs w:val="0"/>
          <w:sz w:val="28"/>
          <w:szCs w:val="28"/>
          <w:highlight w:val="none"/>
        </w:rPr>
      </w:r>
      <w:r>
        <w:rPr>
          <w:b/>
          <w:bCs/>
          <w:sz w:val="28"/>
          <w:szCs w:val="28"/>
          <w:highlight w:val="none"/>
        </w:rPr>
      </w:r>
    </w:p>
    <w:p>
      <w:pPr>
        <w:pBdr/>
        <w:spacing w:line="360" w:lineRule="auto"/>
        <w:ind w:firstLine="0" w:left="0"/>
        <w:jc w:val="both"/>
        <w:rPr>
          <w:b w:val="0"/>
          <w:bCs w:val="0"/>
          <w:sz w:val="28"/>
          <w:szCs w:val="28"/>
          <w:highlight w:val="none"/>
        </w:rPr>
      </w:pPr>
      <w:r>
        <w:rPr>
          <w:b/>
          <w:bCs/>
          <w:sz w:val="28"/>
          <w:szCs w:val="28"/>
          <w:highlight w:val="none"/>
        </w:rPr>
        <w:tab/>
      </w:r>
      <w:r>
        <w:rPr>
          <w:b w:val="0"/>
          <w:bCs w:val="0"/>
          <w:sz w:val="28"/>
          <w:szCs w:val="28"/>
          <w:highlight w:val="none"/>
        </w:rPr>
        <w:t xml:space="preserve">Первым этапом процесса декодирования является преобразование демодулированных символов в биты. Далее на основе того, какой тип синхропоследовательности был обнаружен, выбирается соответствующий алгоритм декодирования.</w:t>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t xml:space="preserve">Декодирование данных</w:t>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r>
    </w:p>
    <w:p>
      <w:pPr>
        <w:pBdr/>
        <w:spacing w:line="360" w:lineRule="auto"/>
        <w:ind w:firstLine="0" w:left="0"/>
        <w:jc w:val="left"/>
        <w:rPr>
          <w:b w:val="0"/>
          <w:bCs w:val="0"/>
          <w:sz w:val="28"/>
          <w:szCs w:val="28"/>
          <w:highlight w:val="none"/>
        </w:rPr>
      </w:pPr>
      <w:r>
        <w:rPr>
          <w:b/>
          <w:bCs/>
          <w:sz w:val="28"/>
          <w:szCs w:val="28"/>
          <w:highlight w:val="none"/>
        </w:rPr>
        <w:tab/>
      </w:r>
      <w:r>
        <w:rPr>
          <w:b/>
          <w:bCs/>
          <w:sz w:val="28"/>
          <w:szCs w:val="28"/>
          <w:highlight w:val="none"/>
        </w:rPr>
      </w:r>
      <w:r>
        <w:rPr>
          <w:b w:val="0"/>
          <w:bCs w:val="0"/>
          <w:sz w:val="28"/>
          <w:szCs w:val="28"/>
          <w:highlight w:val="none"/>
        </w:rPr>
      </w:r>
    </w:p>
    <w:p>
      <w:pPr>
        <w:pStyle w:val="944"/>
        <w:pBdr/>
        <w:spacing/>
        <w:ind w:firstLine="0" w:left="0"/>
        <w:jc w:val="center"/>
        <w:rPr>
          <w:highlight w:val="none"/>
        </w:rPr>
      </w:pPr>
      <w:r>
        <w:rPr>
          <w:highlight w:val="none"/>
        </w:rPr>
      </w:r>
      <w:r>
        <w:rPr>
          <w:highlight w:val="none"/>
        </w:rPr>
      </w:r>
      <w:r>
        <w:rPr>
          <w:highlight w:val="none"/>
        </w:rPr>
      </w:r>
    </w:p>
    <w:p>
      <w:pPr>
        <w:pBdr/>
        <w:spacing w:line="360" w:lineRule="auto"/>
        <w:ind w:firstLine="0" w:left="0"/>
        <w:jc w:val="center"/>
        <w:rPr>
          <w:b w:val="0"/>
          <w:bCs w:val="0"/>
          <w:i w:val="0"/>
          <w:highlight w:val="none"/>
        </w:rPr>
      </w:pPr>
      <w:r>
        <w:rPr>
          <w:b w:val="0"/>
          <w:bCs w:val="0"/>
          <w:sz w:val="28"/>
          <w:szCs w:val="28"/>
          <w:highlight w:val="none"/>
        </w:rPr>
      </w:r>
      <w:r>
        <w:rPr>
          <w:b w:val="0"/>
          <w:bCs w:val="0"/>
          <w:i w:val="0"/>
          <w:highlight w:val="none"/>
        </w:rPr>
      </w:r>
      <w:r>
        <w:rPr>
          <w:b w:val="0"/>
          <w:bCs w:val="0"/>
          <w:i w:val="0"/>
          <w:highlight w:val="none"/>
        </w:rPr>
      </w:r>
    </w:p>
    <w:p>
      <w:pPr>
        <w:pStyle w:val="934"/>
        <w:pBdr/>
        <w:spacing/>
        <w:ind/>
        <w:rPr/>
      </w:pPr>
      <w:r>
        <w:rPr>
          <w:highlight w:val="none"/>
        </w:rPr>
      </w:r>
      <w:r>
        <w:rPr>
          <w:highlight w:val="none"/>
        </w:rPr>
      </w:r>
      <w:r/>
    </w:p>
    <w:p>
      <w:pPr>
        <w:pStyle w:val="944"/>
        <w:pBdr/>
        <w:spacing/>
        <w:ind w:firstLine="0" w:left="0"/>
        <w:jc w:val="left"/>
        <w:rPr>
          <w:highlight w:val="none"/>
        </w:rPr>
      </w:pPr>
      <w:r>
        <w:rPr>
          <w:highlight w:val="none"/>
        </w:rPr>
      </w:r>
      <w:r>
        <w:rPr>
          <w:highlight w:val="none"/>
        </w:rPr>
      </w:r>
      <w:r>
        <w:rPr>
          <w:highlight w:val="none"/>
        </w:rPr>
      </w:r>
    </w:p>
    <w:p>
      <w:pPr>
        <w:pStyle w:val="944"/>
        <w:pBdr/>
        <w:spacing/>
        <w:ind/>
        <w:jc w:val="center"/>
        <w:rPr/>
      </w:pPr>
      <w:r>
        <w:rPr>
          <w:highlight w:val="none"/>
        </w:rPr>
      </w:r>
      <w:r>
        <w:rPr>
          <w:highlight w:val="none"/>
        </w:rPr>
      </w:r>
      <w:r/>
    </w:p>
    <w:p>
      <w:pPr>
        <w:pStyle w:val="944"/>
        <w:pBdr/>
        <w:spacing/>
        <w:ind w:firstLine="708" w:left="0"/>
        <w:jc w:val="both"/>
        <w:rPr>
          <w:b/>
          <w:bCs/>
          <w:highlight w:val="none"/>
        </w:rPr>
      </w:pPr>
      <w:r>
        <w:rPr>
          <w:highlight w:val="none"/>
        </w:rPr>
      </w:r>
      <w:r>
        <w:rPr>
          <w:b/>
          <w:bCs/>
          <w:highlight w:val="none"/>
        </w:rPr>
      </w:r>
      <w:r>
        <w:rPr>
          <w:b/>
          <w:bCs/>
          <w:highlight w:val="none"/>
        </w:rPr>
      </w:r>
    </w:p>
    <w:p>
      <w:pPr>
        <w:pStyle w:val="944"/>
        <w:pBdr/>
        <w:spacing/>
        <w:ind w:firstLine="0" w:left="0"/>
        <w:jc w:val="left"/>
        <w:rPr/>
      </w:pPr>
      <w:r>
        <w:rPr>
          <w:b/>
          <w:bCs/>
          <w:highlight w:val="none"/>
        </w:rPr>
        <w:tab/>
      </w:r>
      <w:r>
        <w:rPr>
          <w:b/>
          <w:bCs/>
          <w:highlight w:val="none"/>
        </w:rPr>
      </w:r>
      <w:r/>
    </w:p>
    <w:p>
      <w:pPr>
        <w:pStyle w:val="944"/>
        <w:pBdr/>
        <w:spacing/>
        <w:ind w:firstLine="0" w:left="709"/>
        <w:rPr/>
      </w:pPr>
      <w:r>
        <w:rPr>
          <w:highlight w:val="none"/>
        </w:rPr>
      </w:r>
      <w:r>
        <w:rPr>
          <w:highlight w:val="none"/>
        </w:rPr>
      </w:r>
      <w:r/>
    </w:p>
    <w:p>
      <w:pPr>
        <w:pStyle w:val="944"/>
        <w:pBdr/>
        <w:spacing/>
        <w:ind w:firstLine="0" w:left="709"/>
        <w:rPr/>
      </w:pPr>
      <w:r>
        <w:rPr>
          <w:highlight w:val="none"/>
        </w:rPr>
      </w:r>
      <w:r>
        <w:rPr>
          <w:highlight w:val="none"/>
        </w:rPr>
      </w:r>
      <w:r/>
    </w:p>
    <w:p>
      <w:pPr>
        <w:pStyle w:val="944"/>
        <w:pBdr/>
        <w:spacing/>
        <w:ind w:firstLine="0" w:left="709"/>
        <w:rPr>
          <w:b w:val="0"/>
          <w:bCs w:val="0"/>
        </w:rPr>
      </w:pPr>
      <w:r>
        <w:rPr>
          <w:b w:val="0"/>
          <w:bCs w:val="0"/>
          <w:highlight w:val="none"/>
        </w:rPr>
      </w:r>
      <w:r>
        <w:rPr>
          <w:b w:val="0"/>
          <w:bCs w:val="0"/>
        </w:rPr>
      </w:r>
      <w:r>
        <w:rPr>
          <w:b w:val="0"/>
          <w:bCs w:val="0"/>
        </w:rPr>
      </w:r>
    </w:p>
    <w:p>
      <w:pPr>
        <w:pStyle w:val="944"/>
        <w:pBdr/>
        <w:spacing/>
        <w:ind/>
        <w:rPr/>
      </w:pPr>
      <w:r>
        <w:rPr>
          <w:highlight w:val="none"/>
        </w:rPr>
      </w:r>
      <w:r>
        <w:rPr>
          <w:highlight w:val="none"/>
        </w:rPr>
      </w:r>
      <w:r/>
    </w:p>
    <w:p>
      <w:pPr>
        <w:pBdr/>
        <w:spacing w:line="360" w:lineRule="auto"/>
        <w:ind w:firstLine="0"/>
        <w:jc w:val="left"/>
        <w:rPr/>
      </w:pPr>
      <w:r>
        <w:rPr>
          <w:highlight w:val="none"/>
        </w:rPr>
      </w:r>
      <w:r>
        <w:rPr>
          <w:highlight w:val="none"/>
        </w:rPr>
      </w: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hd w:val="nil" w:color="auto"/>
        <w:spacing/>
        <w:ind/>
        <w:rPr>
          <w:b/>
          <w:bCs/>
          <w:sz w:val="28"/>
          <w:szCs w:val="28"/>
          <w:highlight w:val="none"/>
        </w:rPr>
      </w:pPr>
      <w:r>
        <w:rPr>
          <w:b/>
          <w:bCs/>
          <w:sz w:val="28"/>
          <w:szCs w:val="28"/>
          <w:highlight w:val="none"/>
        </w:rPr>
        <w:br w:type="page" w:clear="all"/>
      </w:r>
      <w:r>
        <w:rPr>
          <w:b/>
          <w:bCs/>
          <w:sz w:val="28"/>
          <w:szCs w:val="28"/>
          <w:highlight w:val="none"/>
        </w:rPr>
      </w:r>
      <w:r>
        <w:rPr>
          <w:b/>
          <w:bCs/>
          <w:sz w:val="28"/>
          <w:szCs w:val="28"/>
          <w:highlight w:val="none"/>
        </w:rPr>
      </w:r>
    </w:p>
    <w:p>
      <w:pPr>
        <w:pStyle w:val="930"/>
        <w:pBdr/>
        <w:spacing/>
        <w:ind/>
        <w:jc w:val="center"/>
        <w:rPr>
          <w:b/>
          <w:caps/>
          <w:color w:val="ff0000"/>
          <w:sz w:val="28"/>
          <w:szCs w:val="28"/>
        </w:rPr>
      </w:pPr>
      <w:r>
        <w:rPr>
          <w:b/>
          <w:caps/>
          <w:sz w:val="28"/>
          <w:szCs w:val="28"/>
        </w:rPr>
        <w:t xml:space="preserve">5. </w:t>
      </w:r>
      <w:r>
        <w:rPr>
          <w:b/>
          <w:caps/>
          <w:color w:val="ff0000"/>
          <w:sz w:val="28"/>
          <w:szCs w:val="28"/>
        </w:rPr>
        <w:t xml:space="preserve">дополнительный раздел</w:t>
      </w:r>
      <w:r>
        <w:rPr>
          <w:b/>
          <w:caps/>
          <w:color w:val="ff0000"/>
          <w:sz w:val="28"/>
          <w:szCs w:val="28"/>
        </w:rPr>
      </w:r>
      <w:r>
        <w:rPr>
          <w:b/>
          <w:caps/>
          <w:color w:val="ff0000"/>
          <w:sz w:val="28"/>
          <w:szCs w:val="28"/>
        </w:rPr>
      </w:r>
    </w:p>
    <w:p>
      <w:pPr>
        <w:pStyle w:val="930"/>
        <w:pBdr/>
        <w:spacing w:line="360" w:lineRule="auto"/>
        <w:ind/>
        <w:jc w:val="center"/>
        <w:rPr>
          <w:bCs/>
          <w:sz w:val="28"/>
          <w:szCs w:val="28"/>
        </w:rPr>
      </w:pPr>
      <w:r>
        <w:rPr>
          <w:bCs/>
          <w:sz w:val="28"/>
          <w:szCs w:val="28"/>
        </w:rPr>
      </w:r>
      <w:r>
        <w:rPr>
          <w:bCs/>
          <w:sz w:val="28"/>
          <w:szCs w:val="28"/>
        </w:rPr>
      </w:r>
      <w:r>
        <w:rPr>
          <w:bCs/>
          <w:sz w:val="28"/>
          <w:szCs w:val="28"/>
        </w:rPr>
      </w:r>
    </w:p>
    <w:p>
      <w:pPr>
        <w:pStyle w:val="930"/>
        <w:pBdr/>
        <w:spacing w:line="360" w:lineRule="auto"/>
        <w:ind w:firstLine="709"/>
        <w:rPr>
          <w:b/>
          <w:bCs/>
          <w:color w:val="ff0000"/>
          <w:sz w:val="28"/>
          <w:szCs w:val="28"/>
        </w:rPr>
      </w:pPr>
      <w:r>
        <w:rPr>
          <w:b/>
          <w:caps/>
          <w:sz w:val="28"/>
          <w:szCs w:val="28"/>
        </w:rPr>
        <w:t xml:space="preserve">5.1. </w:t>
      </w:r>
      <w:r>
        <w:rPr>
          <w:b/>
          <w:bCs/>
          <w:color w:val="ff0000"/>
          <w:sz w:val="28"/>
          <w:szCs w:val="28"/>
        </w:rPr>
        <w:t xml:space="preserve">Первый подраздел дополнительного раздела</w:t>
      </w:r>
      <w:r>
        <w:rPr>
          <w:b/>
          <w:bCs/>
          <w:color w:val="ff0000"/>
          <w:sz w:val="28"/>
          <w:szCs w:val="28"/>
        </w:rPr>
      </w:r>
      <w:r>
        <w:rPr>
          <w:b/>
          <w:bCs/>
          <w:color w:val="ff0000"/>
          <w:sz w:val="28"/>
          <w:szCs w:val="28"/>
        </w:rPr>
      </w:r>
    </w:p>
    <w:p>
      <w:pPr>
        <w:pStyle w:val="930"/>
        <w:pBdr/>
        <w:spacing w:line="360" w:lineRule="auto"/>
        <w:ind w:firstLine="709"/>
        <w:rPr>
          <w:b/>
          <w:bCs/>
          <w:sz w:val="28"/>
          <w:szCs w:val="28"/>
        </w:rPr>
      </w:pPr>
      <w:r>
        <w:rPr>
          <w:b/>
          <w:bCs/>
          <w:sz w:val="28"/>
          <w:szCs w:val="28"/>
        </w:rPr>
      </w:r>
      <w:r>
        <w:rPr>
          <w:b/>
          <w:bCs/>
          <w:sz w:val="28"/>
          <w:szCs w:val="28"/>
        </w:rPr>
      </w:r>
      <w:r>
        <w:rPr>
          <w:b/>
          <w:bCs/>
          <w:sz w:val="28"/>
          <w:szCs w:val="28"/>
        </w:rPr>
      </w:r>
    </w:p>
    <w:p>
      <w:pPr>
        <w:pStyle w:val="930"/>
        <w:pBdr/>
        <w:spacing w:line="360" w:lineRule="auto"/>
        <w:ind w:firstLine="709"/>
        <w:rPr>
          <w:b/>
          <w:bCs/>
          <w:color w:val="ff0000"/>
          <w:sz w:val="28"/>
          <w:szCs w:val="28"/>
        </w:rPr>
      </w:pPr>
      <w:r>
        <w:rPr>
          <w:b/>
          <w:caps/>
          <w:sz w:val="28"/>
          <w:szCs w:val="28"/>
        </w:rPr>
        <w:t xml:space="preserve">5.2</w:t>
      </w:r>
      <w:r>
        <w:rPr>
          <w:b/>
          <w:caps/>
          <w:sz w:val="28"/>
          <w:szCs w:val="28"/>
        </w:rPr>
        <w:t xml:space="preserve">. </w:t>
      </w:r>
      <w:r>
        <w:rPr>
          <w:b/>
          <w:bCs/>
          <w:color w:val="ff0000"/>
          <w:sz w:val="28"/>
          <w:szCs w:val="28"/>
        </w:rPr>
        <w:t xml:space="preserve">Второй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30"/>
        <w:pBdr/>
        <w:spacing w:line="360" w:lineRule="auto"/>
        <w:ind w:firstLine="709"/>
        <w:rPr>
          <w:b/>
          <w:caps/>
          <w:sz w:val="28"/>
          <w:szCs w:val="28"/>
        </w:rPr>
      </w:pPr>
      <w:r>
        <w:rPr>
          <w:b/>
          <w:caps/>
          <w:sz w:val="28"/>
          <w:szCs w:val="28"/>
        </w:rPr>
      </w:r>
      <w:r>
        <w:rPr>
          <w:b/>
          <w:caps/>
          <w:sz w:val="28"/>
          <w:szCs w:val="28"/>
        </w:rPr>
      </w:r>
      <w:r>
        <w:rPr>
          <w:b/>
          <w:caps/>
          <w:sz w:val="28"/>
          <w:szCs w:val="28"/>
        </w:rPr>
      </w:r>
    </w:p>
    <w:p>
      <w:pPr>
        <w:pStyle w:val="930"/>
        <w:pBdr/>
        <w:spacing w:line="360" w:lineRule="auto"/>
        <w:ind w:firstLine="709"/>
        <w:rPr>
          <w:b/>
          <w:bCs/>
          <w:color w:val="ff0000"/>
          <w:sz w:val="28"/>
          <w:szCs w:val="28"/>
        </w:rPr>
      </w:pPr>
      <w:r>
        <w:rPr>
          <w:b/>
          <w:caps/>
          <w:sz w:val="28"/>
          <w:szCs w:val="28"/>
        </w:rPr>
        <w:t xml:space="preserve">5.3</w:t>
      </w:r>
      <w:r>
        <w:rPr>
          <w:b/>
          <w:caps/>
          <w:sz w:val="28"/>
          <w:szCs w:val="28"/>
        </w:rPr>
        <w:t xml:space="preserve">. </w:t>
      </w:r>
      <w:r>
        <w:rPr>
          <w:b/>
          <w:bCs/>
          <w:color w:val="ff0000"/>
          <w:sz w:val="28"/>
          <w:szCs w:val="28"/>
        </w:rPr>
        <w:t xml:space="preserve">Третий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30"/>
        <w:pBdr/>
        <w:spacing w:line="360" w:lineRule="auto"/>
        <w:ind w:firstLine="709"/>
        <w:rPr>
          <w:b/>
          <w:bCs/>
          <w:sz w:val="28"/>
          <w:szCs w:val="28"/>
        </w:rPr>
      </w:pPr>
      <w:r>
        <w:rPr>
          <w:b/>
          <w:bCs/>
          <w:sz w:val="28"/>
          <w:szCs w:val="28"/>
        </w:rPr>
      </w:r>
      <w:r>
        <w:rPr>
          <w:b/>
          <w:bCs/>
          <w:sz w:val="28"/>
          <w:szCs w:val="28"/>
        </w:rPr>
      </w:r>
      <w:r>
        <w:rPr>
          <w:b/>
          <w:bCs/>
          <w:sz w:val="28"/>
          <w:szCs w:val="28"/>
        </w:rPr>
      </w:r>
    </w:p>
    <w:p>
      <w:pPr>
        <w:pStyle w:val="930"/>
        <w:pBdr/>
        <w:spacing w:line="360" w:lineRule="auto"/>
        <w:ind w:firstLine="709"/>
        <w:jc w:val="both"/>
        <w:rPr>
          <w:color w:val="ff0000"/>
          <w:sz w:val="28"/>
          <w:szCs w:val="28"/>
        </w:rPr>
      </w:pPr>
      <w:r>
        <w:rPr>
          <w:color w:val="ff0000"/>
          <w:sz w:val="28"/>
          <w:szCs w:val="28"/>
        </w:rPr>
        <w:t xml:space="preserve">С</w:t>
      </w:r>
      <w:r>
        <w:rPr>
          <w:color w:val="ff0000"/>
          <w:sz w:val="28"/>
          <w:szCs w:val="28"/>
        </w:rPr>
        <w:t xml:space="preserve">одержание дополнительного раздела определяется</w:t>
      </w:r>
      <w:r>
        <w:rPr>
          <w:color w:val="ff0000"/>
          <w:sz w:val="28"/>
          <w:szCs w:val="28"/>
        </w:rPr>
        <w:t xml:space="preserve">:</w:t>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t xml:space="preserve">- </w:t>
      </w:r>
      <w:r>
        <w:rPr>
          <w:color w:val="ff0000"/>
          <w:sz w:val="28"/>
          <w:szCs w:val="28"/>
        </w:rPr>
        <w:t xml:space="preserve">«</w:t>
      </w:r>
      <w:r>
        <w:rPr>
          <w:color w:val="ff0000"/>
          <w:sz w:val="28"/>
          <w:szCs w:val="28"/>
        </w:rPr>
        <w:t xml:space="preserve">М</w:t>
      </w:r>
      <w:r>
        <w:rPr>
          <w:color w:val="ff0000"/>
          <w:sz w:val="28"/>
          <w:szCs w:val="28"/>
        </w:rPr>
        <w:t xml:space="preserve">етодическими указаниями», разработанными кафедрой, отвеча</w:t>
      </w:r>
      <w:r>
        <w:rPr>
          <w:color w:val="ff0000"/>
          <w:sz w:val="28"/>
          <w:szCs w:val="28"/>
        </w:rPr>
        <w:t xml:space="preserve">ю</w:t>
      </w:r>
      <w:r>
        <w:rPr>
          <w:color w:val="ff0000"/>
          <w:sz w:val="28"/>
          <w:szCs w:val="28"/>
        </w:rPr>
        <w:t xml:space="preserve">щей за сод</w:t>
      </w:r>
      <w:r>
        <w:rPr>
          <w:color w:val="ff0000"/>
          <w:sz w:val="28"/>
          <w:szCs w:val="28"/>
        </w:rPr>
        <w:t xml:space="preserve">ержание дополнительного раздела;</w:t>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t xml:space="preserve">- у</w:t>
      </w:r>
      <w:r>
        <w:rPr>
          <w:color w:val="ff0000"/>
          <w:sz w:val="28"/>
          <w:szCs w:val="28"/>
        </w:rPr>
        <w:t xml:space="preserve">казаниями консультанта, назначаемого студенту на начальном этапе выполнения выпускной квалификационной работы.</w:t>
      </w:r>
      <w:r>
        <w:rPr>
          <w:color w:val="ff0000"/>
          <w:sz w:val="28"/>
          <w:szCs w:val="28"/>
        </w:rPr>
      </w:r>
      <w:r>
        <w:rPr>
          <w:color w:val="ff0000"/>
          <w:sz w:val="28"/>
          <w:szCs w:val="28"/>
        </w:rPr>
      </w:r>
    </w:p>
    <w:p>
      <w:pPr>
        <w:pStyle w:val="930"/>
        <w:pBdr/>
        <w:spacing/>
        <w:ind/>
        <w:jc w:val="center"/>
        <w:rPr>
          <w:b/>
          <w:caps/>
          <w:sz w:val="28"/>
          <w:szCs w:val="28"/>
        </w:rPr>
      </w:pPr>
      <w:r>
        <w:rPr>
          <w:sz w:val="28"/>
          <w:szCs w:val="28"/>
        </w:rPr>
        <w:br w:type="page" w:clear="all"/>
      </w:r>
      <w:r>
        <w:rPr>
          <w:b/>
          <w:caps/>
          <w:sz w:val="28"/>
          <w:szCs w:val="28"/>
        </w:rPr>
        <w:t xml:space="preserve">заключение</w:t>
      </w:r>
      <w:r>
        <w:rPr>
          <w:b/>
          <w:caps/>
          <w:sz w:val="28"/>
          <w:szCs w:val="28"/>
        </w:rPr>
      </w:r>
      <w:r>
        <w:rPr>
          <w:b/>
          <w:caps/>
          <w:sz w:val="28"/>
          <w:szCs w:val="28"/>
        </w:rPr>
      </w:r>
    </w:p>
    <w:p>
      <w:pPr>
        <w:pStyle w:val="930"/>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30"/>
        <w:pBdr/>
        <w:spacing w:line="360" w:lineRule="auto"/>
        <w:ind w:firstLine="709"/>
        <w:jc w:val="both"/>
        <w:rPr>
          <w:color w:val="ff0000"/>
          <w:sz w:val="28"/>
          <w:szCs w:val="28"/>
        </w:rPr>
      </w:pPr>
      <w:r>
        <w:rPr>
          <w:color w:val="ff0000"/>
          <w:sz w:val="28"/>
          <w:szCs w:val="28"/>
        </w:rPr>
        <w:t xml:space="preserve">Кратко (на одну-две страницы) описать основные результаты работы, проанализировать их соответствие поставленной цели работы, показать р</w:t>
      </w:r>
      <w:r>
        <w:rPr>
          <w:color w:val="ff0000"/>
          <w:sz w:val="28"/>
          <w:szCs w:val="28"/>
        </w:rPr>
        <w:t xml:space="preserve">е</w:t>
      </w:r>
      <w:r>
        <w:rPr>
          <w:color w:val="ff0000"/>
          <w:sz w:val="28"/>
          <w:szCs w:val="28"/>
        </w:rPr>
        <w:t xml:space="preserve">комендации по конкретному использованию результатов исследования и перспективы дальнейшего развития работы.</w:t>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30"/>
        <w:pBdr/>
        <w:spacing w:line="288" w:lineRule="auto"/>
        <w:ind/>
        <w:jc w:val="center"/>
        <w:rPr>
          <w:b/>
          <w:sz w:val="28"/>
          <w:szCs w:val="28"/>
        </w:rPr>
      </w:pPr>
      <w:r>
        <w:rPr>
          <w:sz w:val="28"/>
          <w:szCs w:val="28"/>
        </w:rPr>
        <w:br w:type="page" w:clear="all"/>
      </w:r>
      <w:r>
        <w:rPr>
          <w:b/>
          <w:sz w:val="28"/>
          <w:szCs w:val="28"/>
        </w:rPr>
        <w:t xml:space="preserve">СПИСОК ИСПОЛЬЗОВАННЫХ ИСТОЧНИКОВ</w:t>
      </w:r>
      <w:r>
        <w:rPr>
          <w:b/>
          <w:sz w:val="28"/>
          <w:szCs w:val="28"/>
        </w:rPr>
      </w:r>
      <w:r>
        <w:rPr>
          <w:b/>
          <w:sz w:val="28"/>
          <w:szCs w:val="28"/>
        </w:rPr>
      </w:r>
    </w:p>
    <w:p>
      <w:pPr>
        <w:pStyle w:val="930"/>
        <w:pBdr/>
        <w:spacing w:line="288" w:lineRule="auto"/>
        <w:ind/>
        <w:jc w:val="center"/>
        <w:rPr>
          <w:b/>
          <w:sz w:val="28"/>
          <w:szCs w:val="28"/>
        </w:rPr>
      </w:pPr>
      <w:r>
        <w:rPr>
          <w:b/>
          <w:sz w:val="28"/>
          <w:szCs w:val="28"/>
        </w:rPr>
      </w:r>
      <w:r>
        <w:rPr>
          <w:b/>
          <w:sz w:val="28"/>
          <w:szCs w:val="28"/>
        </w:rPr>
      </w:r>
      <w:r>
        <w:rPr>
          <w:b/>
          <w:sz w:val="28"/>
          <w:szCs w:val="28"/>
        </w:rPr>
      </w:r>
    </w:p>
    <w:sectPr>
      <w:headerReference w:type="first" r:id="rId9"/>
      <w:footerReference w:type="default" r:id="rId10"/>
      <w:footerReference w:type="first" r:id="rId11"/>
      <w:footnotePr/>
      <w:endnotePr/>
      <w:type w:val="nextPage"/>
      <w:pgSz w:h="16838" w:orient="portrait" w:w="11906"/>
      <w:pgMar w:top="1134" w:right="850"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2"/>
      <w:pBdr/>
      <w:spacing/>
      <w:ind/>
      <w:jc w:val="center"/>
      <w:rPr/>
    </w:pPr>
    <w:fldSimple w:instr="PAGE \* MERGEFORMAT">
      <w:r>
        <w:t xml:space="preserve">1</w:t>
      </w:r>
    </w:fldSimple>
    <w:r/>
    <w:r/>
  </w:p>
  <w:p>
    <w:pPr>
      <w:pStyle w:val="782"/>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50" w:left="450"/>
      </w:pPr>
      <w:rPr/>
      <w:start w:val="1"/>
      <w:suff w:val="tab"/>
    </w:lvl>
    <w:lvl w:ilvl="1">
      <w:isLgl w:val="false"/>
      <w:lvlJc w:val="left"/>
      <w:lvlText w:val="%1.%2."/>
      <w:numFmt w:val="decimal"/>
      <w:pPr>
        <w:pBdr/>
        <w:spacing/>
        <w:ind w:hanging="720" w:left="720"/>
      </w:pPr>
      <w:rPr/>
      <w:start w:val="1"/>
      <w:suff w:val="tab"/>
    </w:lvl>
    <w:lvl w:ilvl="2">
      <w:isLgl w:val="false"/>
      <w:lvlJc w:val="left"/>
      <w:lvlText w:val="%1.%2.%3."/>
      <w:numFmt w:val="decimalZero"/>
      <w:pPr>
        <w:pBdr/>
        <w:spacing/>
        <w:ind w:hanging="720" w:left="720"/>
      </w:pPr>
      <w:rPr/>
      <w:start w:val="1"/>
      <w:suff w:val="tab"/>
    </w:lvl>
    <w:lvl w:ilvl="3">
      <w:isLgl w:val="false"/>
      <w:lvlJc w:val="left"/>
      <w:lvlText w:val="%1.%2.%3.%4."/>
      <w:numFmt w:val="decimal"/>
      <w:pPr>
        <w:pBdr/>
        <w:spacing/>
        <w:ind w:hanging="1080" w:left="108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440" w:left="1440"/>
      </w:pPr>
      <w:rPr/>
      <w:start w:val="1"/>
      <w:suff w:val="tab"/>
    </w:lvl>
    <w:lvl w:ilvl="6">
      <w:isLgl w:val="false"/>
      <w:lvlJc w:val="left"/>
      <w:lvlText w:val="%1.%2.%3.%4.%5.%6.%7."/>
      <w:numFmt w:val="decimal"/>
      <w:pPr>
        <w:pBdr/>
        <w:spacing/>
        <w:ind w:hanging="1800" w:left="1800"/>
      </w:pPr>
      <w:rPr/>
      <w:start w:val="1"/>
      <w:suff w:val="tab"/>
    </w:lvl>
    <w:lvl w:ilvl="7">
      <w:isLgl w:val="false"/>
      <w:lvlJc w:val="left"/>
      <w:lvlText w:val="%1.%2.%3.%4.%5.%6.%7.%8."/>
      <w:numFmt w:val="decimal"/>
      <w:pPr>
        <w:pBdr/>
        <w:spacing/>
        <w:ind w:hanging="1800" w:left="1800"/>
      </w:pPr>
      <w:rPr/>
      <w:start w:val="1"/>
      <w:suff w:val="tab"/>
    </w:lvl>
    <w:lvl w:ilvl="8">
      <w:isLgl w:val="false"/>
      <w:lvlJc w:val="left"/>
      <w:lvlText w:val="%1.%2.%3.%4.%5.%6.%7.%8.%9."/>
      <w:numFmt w:val="decimal"/>
      <w:pPr>
        <w:pBdr/>
        <w:spacing/>
        <w:ind w:hanging="2160" w:left="2160"/>
      </w:pPr>
      <w:rPr/>
      <w:start w:val="1"/>
      <w:suff w:val="tab"/>
    </w:lvl>
  </w:abstractNum>
  <w:abstractNum w:abstractNumId="1">
    <w:lvl w:ilvl="0">
      <w:isLgl w:val="false"/>
      <w:lvlJc w:val="left"/>
      <w:lvlText w:val="%1."/>
      <w:numFmt w:val="decimal"/>
      <w:pPr>
        <w:pBdr/>
        <w:tabs>
          <w:tab w:val="num" w:leader="none" w:pos="1920"/>
        </w:tabs>
        <w:spacing/>
        <w:ind w:hanging="360" w:left="1920"/>
      </w:pPr>
      <w:rPr/>
      <w:start w:val="1"/>
      <w:suff w:val="tab"/>
    </w:lvl>
    <w:lvl w:ilvl="1">
      <w:isLgl w:val="false"/>
      <w:lvlJc w:val="left"/>
      <w:lvlText w:val="%2."/>
      <w:numFmt w:val="lowerLetter"/>
      <w:pPr>
        <w:pBdr/>
        <w:tabs>
          <w:tab w:val="num" w:leader="none" w:pos="2149"/>
        </w:tabs>
        <w:spacing/>
        <w:ind w:hanging="360" w:left="2149"/>
      </w:pPr>
      <w:rPr/>
      <w:start w:val="1"/>
      <w:suff w:val="tab"/>
    </w:lvl>
    <w:lvl w:ilvl="2">
      <w:isLgl w:val="false"/>
      <w:lvlJc w:val="right"/>
      <w:lvlText w:val="%3."/>
      <w:numFmt w:val="lowerRoman"/>
      <w:pPr>
        <w:pBdr/>
        <w:tabs>
          <w:tab w:val="num" w:leader="none" w:pos="2869"/>
        </w:tabs>
        <w:spacing/>
        <w:ind w:hanging="180" w:left="2869"/>
      </w:pPr>
      <w:rPr/>
      <w:start w:val="1"/>
      <w:suff w:val="tab"/>
    </w:lvl>
    <w:lvl w:ilvl="3">
      <w:isLgl w:val="false"/>
      <w:lvlJc w:val="left"/>
      <w:lvlText w:val="%4."/>
      <w:numFmt w:val="decimal"/>
      <w:pPr>
        <w:pBdr/>
        <w:tabs>
          <w:tab w:val="num" w:leader="none" w:pos="3589"/>
        </w:tabs>
        <w:spacing/>
        <w:ind w:hanging="360" w:left="3589"/>
      </w:pPr>
      <w:rPr/>
      <w:start w:val="1"/>
      <w:suff w:val="tab"/>
    </w:lvl>
    <w:lvl w:ilvl="4">
      <w:isLgl w:val="false"/>
      <w:lvlJc w:val="left"/>
      <w:lvlText w:val="%5."/>
      <w:numFmt w:val="lowerLetter"/>
      <w:pPr>
        <w:pBdr/>
        <w:tabs>
          <w:tab w:val="num" w:leader="none" w:pos="4309"/>
        </w:tabs>
        <w:spacing/>
        <w:ind w:hanging="360" w:left="4309"/>
      </w:pPr>
      <w:rPr/>
      <w:start w:val="1"/>
      <w:suff w:val="tab"/>
    </w:lvl>
    <w:lvl w:ilvl="5">
      <w:isLgl w:val="false"/>
      <w:lvlJc w:val="right"/>
      <w:lvlText w:val="%6."/>
      <w:numFmt w:val="lowerRoman"/>
      <w:pPr>
        <w:pBdr/>
        <w:tabs>
          <w:tab w:val="num" w:leader="none" w:pos="5029"/>
        </w:tabs>
        <w:spacing/>
        <w:ind w:hanging="180" w:left="5029"/>
      </w:pPr>
      <w:rPr/>
      <w:start w:val="1"/>
      <w:suff w:val="tab"/>
    </w:lvl>
    <w:lvl w:ilvl="6">
      <w:isLgl w:val="false"/>
      <w:lvlJc w:val="left"/>
      <w:lvlText w:val="%7."/>
      <w:numFmt w:val="decimal"/>
      <w:pPr>
        <w:pBdr/>
        <w:tabs>
          <w:tab w:val="num" w:leader="none" w:pos="5749"/>
        </w:tabs>
        <w:spacing/>
        <w:ind w:hanging="360" w:left="5749"/>
      </w:pPr>
      <w:rPr/>
      <w:start w:val="1"/>
      <w:suff w:val="tab"/>
    </w:lvl>
    <w:lvl w:ilvl="7">
      <w:isLgl w:val="false"/>
      <w:lvlJc w:val="left"/>
      <w:lvlText w:val="%8."/>
      <w:numFmt w:val="lowerLetter"/>
      <w:pPr>
        <w:pBdr/>
        <w:tabs>
          <w:tab w:val="num" w:leader="none" w:pos="6469"/>
        </w:tabs>
        <w:spacing/>
        <w:ind w:hanging="360" w:left="6469"/>
      </w:pPr>
      <w:rPr/>
      <w:start w:val="1"/>
      <w:suff w:val="tab"/>
    </w:lvl>
    <w:lvl w:ilvl="8">
      <w:isLgl w:val="false"/>
      <w:lvlJc w:val="right"/>
      <w:lvlText w:val="%9."/>
      <w:numFmt w:val="lowerRoman"/>
      <w:pPr>
        <w:pBdr/>
        <w:tabs>
          <w:tab w:val="num" w:leader="none" w:pos="7189"/>
        </w:tabs>
        <w:spacing/>
        <w:ind w:hanging="180" w:left="7189"/>
      </w:pPr>
      <w:rPr/>
      <w:start w:val="1"/>
      <w:suff w:val="tab"/>
    </w:lvl>
  </w:abstractNum>
  <w:abstractNum w:abstractNumId="2">
    <w:lvl w:ilvl="0">
      <w:isLgl w:val="false"/>
      <w:lvlJc w:val="left"/>
      <w:lvlText w:val=""/>
      <w:numFmt w:val="bullet"/>
      <w:pPr>
        <w:pBdr/>
        <w:tabs>
          <w:tab w:val="num" w:leader="none" w:pos="349"/>
        </w:tabs>
        <w:spacing/>
        <w:ind w:hanging="360" w:left="1069"/>
      </w:pPr>
      <w:rPr>
        <w:rFonts w:hint="default" w:ascii="Symbol" w:hAnsi="Symbol" w:cs="Symbol"/>
      </w:rPr>
      <w:start w:val="1"/>
      <w:suff w:val="tab"/>
    </w:lvl>
    <w:lvl w:ilvl="1">
      <w:isLgl w:val="false"/>
      <w:lvlJc w:val="left"/>
      <w:lvlText w:val="o"/>
      <w:numFmt w:val="bullet"/>
      <w:pPr>
        <w:pBdr/>
        <w:tabs>
          <w:tab w:val="num" w:leader="none" w:pos="349"/>
        </w:tabs>
        <w:spacing/>
        <w:ind w:hanging="360" w:left="1789"/>
      </w:pPr>
      <w:rPr>
        <w:rFonts w:hint="default" w:ascii="Courier New" w:hAnsi="Courier New" w:cs="Courier New"/>
      </w:rPr>
      <w:start w:val="1"/>
      <w:suff w:val="tab"/>
    </w:lvl>
    <w:lvl w:ilvl="2">
      <w:isLgl w:val="false"/>
      <w:lvlJc w:val="left"/>
      <w:lvlText w:val=""/>
      <w:numFmt w:val="bullet"/>
      <w:pPr>
        <w:pBdr/>
        <w:tabs>
          <w:tab w:val="num" w:leader="none" w:pos="349"/>
        </w:tabs>
        <w:spacing/>
        <w:ind w:hanging="360" w:left="2509"/>
      </w:pPr>
      <w:rPr>
        <w:rFonts w:hint="default" w:ascii="Wingdings" w:hAnsi="Wingdings" w:cs="Wingdings"/>
      </w:rPr>
      <w:start w:val="1"/>
      <w:suff w:val="tab"/>
    </w:lvl>
    <w:lvl w:ilvl="3">
      <w:isLgl w:val="false"/>
      <w:lvlJc w:val="left"/>
      <w:lvlText w:val=""/>
      <w:numFmt w:val="bullet"/>
      <w:pPr>
        <w:pBdr/>
        <w:tabs>
          <w:tab w:val="num" w:leader="none" w:pos="349"/>
        </w:tabs>
        <w:spacing/>
        <w:ind w:hanging="360" w:left="3229"/>
      </w:pPr>
      <w:rPr>
        <w:rFonts w:hint="default" w:ascii="Symbol" w:hAnsi="Symbol" w:cs="Symbol"/>
      </w:rPr>
      <w:start w:val="1"/>
      <w:suff w:val="tab"/>
    </w:lvl>
    <w:lvl w:ilvl="4">
      <w:isLgl w:val="false"/>
      <w:lvlJc w:val="left"/>
      <w:lvlText w:val="o"/>
      <w:numFmt w:val="bullet"/>
      <w:pPr>
        <w:pBdr/>
        <w:tabs>
          <w:tab w:val="num" w:leader="none" w:pos="349"/>
        </w:tabs>
        <w:spacing/>
        <w:ind w:hanging="360" w:left="3949"/>
      </w:pPr>
      <w:rPr>
        <w:rFonts w:hint="default" w:ascii="Courier New" w:hAnsi="Courier New" w:cs="Courier New"/>
      </w:rPr>
      <w:start w:val="1"/>
      <w:suff w:val="tab"/>
    </w:lvl>
    <w:lvl w:ilvl="5">
      <w:isLgl w:val="false"/>
      <w:lvlJc w:val="left"/>
      <w:lvlText w:val=""/>
      <w:numFmt w:val="bullet"/>
      <w:pPr>
        <w:pBdr/>
        <w:tabs>
          <w:tab w:val="num" w:leader="none" w:pos="349"/>
        </w:tabs>
        <w:spacing/>
        <w:ind w:hanging="360" w:left="4669"/>
      </w:pPr>
      <w:rPr>
        <w:rFonts w:hint="default" w:ascii="Wingdings" w:hAnsi="Wingdings" w:cs="Wingdings"/>
      </w:rPr>
      <w:start w:val="1"/>
      <w:suff w:val="tab"/>
    </w:lvl>
    <w:lvl w:ilvl="6">
      <w:isLgl w:val="false"/>
      <w:lvlJc w:val="left"/>
      <w:lvlText w:val=""/>
      <w:numFmt w:val="bullet"/>
      <w:pPr>
        <w:pBdr/>
        <w:tabs>
          <w:tab w:val="num" w:leader="none" w:pos="349"/>
        </w:tabs>
        <w:spacing/>
        <w:ind w:hanging="360" w:left="5389"/>
      </w:pPr>
      <w:rPr>
        <w:rFonts w:hint="default" w:ascii="Symbol" w:hAnsi="Symbol" w:cs="Symbol"/>
      </w:rPr>
      <w:start w:val="1"/>
      <w:suff w:val="tab"/>
    </w:lvl>
    <w:lvl w:ilvl="7">
      <w:isLgl w:val="false"/>
      <w:lvlJc w:val="left"/>
      <w:lvlText w:val="o"/>
      <w:numFmt w:val="bullet"/>
      <w:pPr>
        <w:pBdr/>
        <w:tabs>
          <w:tab w:val="num" w:leader="none" w:pos="349"/>
        </w:tabs>
        <w:spacing/>
        <w:ind w:hanging="360" w:left="6109"/>
      </w:pPr>
      <w:rPr>
        <w:rFonts w:hint="default" w:ascii="Courier New" w:hAnsi="Courier New" w:cs="Courier New"/>
      </w:rPr>
      <w:start w:val="1"/>
      <w:suff w:val="tab"/>
    </w:lvl>
    <w:lvl w:ilvl="8">
      <w:isLgl w:val="false"/>
      <w:lvlJc w:val="left"/>
      <w:lvlText w:val=""/>
      <w:numFmt w:val="bullet"/>
      <w:pPr>
        <w:pBdr/>
        <w:tabs>
          <w:tab w:val="num" w:leader="none" w:pos="349"/>
        </w:tabs>
        <w:spacing/>
        <w:ind w:hanging="360" w:left="6829"/>
      </w:pPr>
      <w:rPr>
        <w:rFonts w:hint="default" w:ascii="Wingdings" w:hAnsi="Wingdings" w:cs="Wingdings"/>
      </w:rPr>
      <w:start w:val="1"/>
      <w:suff w:val="tab"/>
    </w:lvl>
  </w:abstractNum>
  <w:abstractNum w:abstractNumId="3">
    <w:lvl w:ilvl="0">
      <w:isLgl w:val="false"/>
      <w:lvlJc w:val="left"/>
      <w:lvlText w:val=""/>
      <w:numFmt w:val="bullet"/>
      <w:pPr>
        <w:pBdr/>
        <w:tabs>
          <w:tab w:val="num" w:leader="none" w:pos="360"/>
        </w:tabs>
        <w:spacing/>
        <w:ind w:hanging="360" w:left="1080"/>
      </w:pPr>
      <w:rPr>
        <w:rFonts w:hint="default" w:ascii="Symbol" w:hAnsi="Symbol" w:cs="Symbol"/>
      </w:rPr>
      <w:start w:val="1"/>
      <w:suff w:val="tab"/>
    </w:lvl>
    <w:lvl w:ilvl="1">
      <w:isLgl w:val="false"/>
      <w:lvlJc w:val="left"/>
      <w:lvlText w:val="o"/>
      <w:numFmt w:val="bullet"/>
      <w:pPr>
        <w:pBdr/>
        <w:tabs>
          <w:tab w:val="num" w:leader="none" w:pos="360"/>
        </w:tabs>
        <w:spacing/>
        <w:ind w:hanging="360" w:left="1800"/>
      </w:pPr>
      <w:rPr>
        <w:rFonts w:hint="default" w:ascii="Courier New" w:hAnsi="Courier New" w:cs="Courier New"/>
      </w:rPr>
      <w:start w:val="1"/>
      <w:suff w:val="tab"/>
    </w:lvl>
    <w:lvl w:ilvl="2">
      <w:isLgl w:val="false"/>
      <w:lvlJc w:val="left"/>
      <w:lvlText w:val=""/>
      <w:numFmt w:val="bullet"/>
      <w:pPr>
        <w:pBdr/>
        <w:tabs>
          <w:tab w:val="num" w:leader="none" w:pos="360"/>
        </w:tabs>
        <w:spacing/>
        <w:ind w:hanging="360" w:left="2520"/>
      </w:pPr>
      <w:rPr>
        <w:rFonts w:hint="default" w:ascii="Wingdings" w:hAnsi="Wingdings" w:cs="Wingdings"/>
      </w:rPr>
      <w:start w:val="1"/>
      <w:suff w:val="tab"/>
    </w:lvl>
    <w:lvl w:ilvl="3">
      <w:isLgl w:val="false"/>
      <w:lvlJc w:val="left"/>
      <w:lvlText w:val=""/>
      <w:numFmt w:val="bullet"/>
      <w:pPr>
        <w:pBdr/>
        <w:tabs>
          <w:tab w:val="num" w:leader="none" w:pos="360"/>
        </w:tabs>
        <w:spacing/>
        <w:ind w:hanging="360" w:left="3240"/>
      </w:pPr>
      <w:rPr>
        <w:rFonts w:hint="default" w:ascii="Symbol" w:hAnsi="Symbol" w:cs="Symbol"/>
      </w:rPr>
      <w:start w:val="1"/>
      <w:suff w:val="tab"/>
    </w:lvl>
    <w:lvl w:ilvl="4">
      <w:isLgl w:val="false"/>
      <w:lvlJc w:val="left"/>
      <w:lvlText w:val="o"/>
      <w:numFmt w:val="bullet"/>
      <w:pPr>
        <w:pBdr/>
        <w:tabs>
          <w:tab w:val="num" w:leader="none" w:pos="360"/>
        </w:tabs>
        <w:spacing/>
        <w:ind w:hanging="360" w:left="3960"/>
      </w:pPr>
      <w:rPr>
        <w:rFonts w:hint="default" w:ascii="Courier New" w:hAnsi="Courier New" w:cs="Courier New"/>
      </w:rPr>
      <w:start w:val="1"/>
      <w:suff w:val="tab"/>
    </w:lvl>
    <w:lvl w:ilvl="5">
      <w:isLgl w:val="false"/>
      <w:lvlJc w:val="left"/>
      <w:lvlText w:val=""/>
      <w:numFmt w:val="bullet"/>
      <w:pPr>
        <w:pBdr/>
        <w:tabs>
          <w:tab w:val="num" w:leader="none" w:pos="360"/>
        </w:tabs>
        <w:spacing/>
        <w:ind w:hanging="360" w:left="4680"/>
      </w:pPr>
      <w:rPr>
        <w:rFonts w:hint="default" w:ascii="Wingdings" w:hAnsi="Wingdings" w:cs="Wingdings"/>
      </w:rPr>
      <w:start w:val="1"/>
      <w:suff w:val="tab"/>
    </w:lvl>
    <w:lvl w:ilvl="6">
      <w:isLgl w:val="false"/>
      <w:lvlJc w:val="left"/>
      <w:lvlText w:val=""/>
      <w:numFmt w:val="bullet"/>
      <w:pPr>
        <w:pBdr/>
        <w:tabs>
          <w:tab w:val="num" w:leader="none" w:pos="360"/>
        </w:tabs>
        <w:spacing/>
        <w:ind w:hanging="360" w:left="5400"/>
      </w:pPr>
      <w:rPr>
        <w:rFonts w:hint="default" w:ascii="Symbol" w:hAnsi="Symbol" w:cs="Symbol"/>
      </w:rPr>
      <w:start w:val="1"/>
      <w:suff w:val="tab"/>
    </w:lvl>
    <w:lvl w:ilvl="7">
      <w:isLgl w:val="false"/>
      <w:lvlJc w:val="left"/>
      <w:lvlText w:val="o"/>
      <w:numFmt w:val="bullet"/>
      <w:pPr>
        <w:pBdr/>
        <w:tabs>
          <w:tab w:val="num" w:leader="none" w:pos="360"/>
        </w:tabs>
        <w:spacing/>
        <w:ind w:hanging="360" w:left="6120"/>
      </w:pPr>
      <w:rPr>
        <w:rFonts w:hint="default" w:ascii="Courier New" w:hAnsi="Courier New" w:cs="Courier New"/>
      </w:rPr>
      <w:start w:val="1"/>
      <w:suff w:val="tab"/>
    </w:lvl>
    <w:lvl w:ilvl="8">
      <w:isLgl w:val="false"/>
      <w:lvlJc w:val="left"/>
      <w:lvlText w:val=""/>
      <w:numFmt w:val="bullet"/>
      <w:pPr>
        <w:pBdr/>
        <w:tabs>
          <w:tab w:val="num" w:leader="none" w:pos="360"/>
        </w:tabs>
        <w:spacing/>
        <w:ind w:hanging="360" w:left="6840"/>
      </w:pPr>
      <w:rPr>
        <w:rFonts w:hint="default" w:ascii="Wingdings" w:hAnsi="Wingdings" w:cs="Wingdings"/>
      </w:rPr>
      <w:start w:val="1"/>
      <w:suff w:val="tab"/>
    </w:lvl>
  </w:abstractNum>
  <w:abstractNum w:abstractNumId="4">
    <w:lvl w:ilvl="0">
      <w:isLgl w:val="false"/>
      <w:lvlJc w:val="left"/>
      <w:lvlText w:val="o"/>
      <w:numFmt w:val="bullet"/>
      <w:pPr>
        <w:pBdr/>
        <w:tabs>
          <w:tab w:val="num" w:leader="none" w:pos="422"/>
        </w:tabs>
        <w:spacing/>
        <w:ind w:hanging="360" w:left="1502"/>
      </w:pPr>
      <w:rPr>
        <w:rFonts w:hint="default" w:ascii="Courier New" w:hAnsi="Courier New" w:cs="Courier New"/>
      </w:rPr>
      <w:start w:val="1"/>
      <w:suff w:val="tab"/>
    </w:lvl>
    <w:lvl w:ilvl="1">
      <w:isLgl w:val="false"/>
      <w:lvlJc w:val="left"/>
      <w:lvlText w:val="o"/>
      <w:numFmt w:val="bullet"/>
      <w:pPr>
        <w:pBdr/>
        <w:tabs>
          <w:tab w:val="num" w:leader="none" w:pos="422"/>
        </w:tabs>
        <w:spacing/>
        <w:ind w:hanging="360" w:left="2222"/>
      </w:pPr>
      <w:rPr>
        <w:rFonts w:hint="default" w:ascii="Courier New" w:hAnsi="Courier New" w:cs="Courier New"/>
      </w:rPr>
      <w:start w:val="1"/>
      <w:suff w:val="tab"/>
    </w:lvl>
    <w:lvl w:ilvl="2">
      <w:isLgl w:val="false"/>
      <w:lvlJc w:val="left"/>
      <w:lvlText w:val=""/>
      <w:numFmt w:val="bullet"/>
      <w:pPr>
        <w:pBdr/>
        <w:tabs>
          <w:tab w:val="num" w:leader="none" w:pos="422"/>
        </w:tabs>
        <w:spacing/>
        <w:ind w:hanging="360" w:left="2942"/>
      </w:pPr>
      <w:rPr>
        <w:rFonts w:hint="default" w:ascii="Wingdings" w:hAnsi="Wingdings" w:cs="Wingdings"/>
      </w:rPr>
      <w:start w:val="1"/>
      <w:suff w:val="tab"/>
    </w:lvl>
    <w:lvl w:ilvl="3">
      <w:isLgl w:val="false"/>
      <w:lvlJc w:val="left"/>
      <w:lvlText w:val=""/>
      <w:numFmt w:val="bullet"/>
      <w:pPr>
        <w:pBdr/>
        <w:tabs>
          <w:tab w:val="num" w:leader="none" w:pos="422"/>
        </w:tabs>
        <w:spacing/>
        <w:ind w:hanging="360" w:left="3662"/>
      </w:pPr>
      <w:rPr>
        <w:rFonts w:hint="default" w:ascii="Symbol" w:hAnsi="Symbol" w:cs="Symbol"/>
      </w:rPr>
      <w:start w:val="1"/>
      <w:suff w:val="tab"/>
    </w:lvl>
    <w:lvl w:ilvl="4">
      <w:isLgl w:val="false"/>
      <w:lvlJc w:val="left"/>
      <w:lvlText w:val="o"/>
      <w:numFmt w:val="bullet"/>
      <w:pPr>
        <w:pBdr/>
        <w:tabs>
          <w:tab w:val="num" w:leader="none" w:pos="422"/>
        </w:tabs>
        <w:spacing/>
        <w:ind w:hanging="360" w:left="4382"/>
      </w:pPr>
      <w:rPr>
        <w:rFonts w:hint="default" w:ascii="Courier New" w:hAnsi="Courier New" w:cs="Courier New"/>
      </w:rPr>
      <w:start w:val="1"/>
      <w:suff w:val="tab"/>
    </w:lvl>
    <w:lvl w:ilvl="5">
      <w:isLgl w:val="false"/>
      <w:lvlJc w:val="left"/>
      <w:lvlText w:val=""/>
      <w:numFmt w:val="bullet"/>
      <w:pPr>
        <w:pBdr/>
        <w:tabs>
          <w:tab w:val="num" w:leader="none" w:pos="422"/>
        </w:tabs>
        <w:spacing/>
        <w:ind w:hanging="360" w:left="5102"/>
      </w:pPr>
      <w:rPr>
        <w:rFonts w:hint="default" w:ascii="Wingdings" w:hAnsi="Wingdings" w:cs="Wingdings"/>
      </w:rPr>
      <w:start w:val="1"/>
      <w:suff w:val="tab"/>
    </w:lvl>
    <w:lvl w:ilvl="6">
      <w:isLgl w:val="false"/>
      <w:lvlJc w:val="left"/>
      <w:lvlText w:val=""/>
      <w:numFmt w:val="bullet"/>
      <w:pPr>
        <w:pBdr/>
        <w:tabs>
          <w:tab w:val="num" w:leader="none" w:pos="422"/>
        </w:tabs>
        <w:spacing/>
        <w:ind w:hanging="360" w:left="5822"/>
      </w:pPr>
      <w:rPr>
        <w:rFonts w:hint="default" w:ascii="Symbol" w:hAnsi="Symbol" w:cs="Symbol"/>
      </w:rPr>
      <w:start w:val="1"/>
      <w:suff w:val="tab"/>
    </w:lvl>
    <w:lvl w:ilvl="7">
      <w:isLgl w:val="false"/>
      <w:lvlJc w:val="left"/>
      <w:lvlText w:val="o"/>
      <w:numFmt w:val="bullet"/>
      <w:pPr>
        <w:pBdr/>
        <w:tabs>
          <w:tab w:val="num" w:leader="none" w:pos="422"/>
        </w:tabs>
        <w:spacing/>
        <w:ind w:hanging="360" w:left="6542"/>
      </w:pPr>
      <w:rPr>
        <w:rFonts w:hint="default" w:ascii="Courier New" w:hAnsi="Courier New" w:cs="Courier New"/>
      </w:rPr>
      <w:start w:val="1"/>
      <w:suff w:val="tab"/>
    </w:lvl>
    <w:lvl w:ilvl="8">
      <w:isLgl w:val="false"/>
      <w:lvlJc w:val="left"/>
      <w:lvlText w:val=""/>
      <w:numFmt w:val="bullet"/>
      <w:pPr>
        <w:pBdr/>
        <w:tabs>
          <w:tab w:val="num" w:leader="none" w:pos="422"/>
        </w:tabs>
        <w:spacing/>
        <w:ind w:hanging="360" w:left="7262"/>
      </w:pPr>
      <w:rPr>
        <w:rFonts w:hint="default" w:ascii="Wingdings" w:hAnsi="Wingdings" w:cs="Wingdings"/>
      </w:rPr>
      <w:start w:val="1"/>
      <w:suff w:val="tab"/>
    </w:lvl>
  </w:abstractNum>
  <w:abstractNum w:abstractNumId="5">
    <w:lvl w:ilvl="0">
      <w:isLgl w:val="false"/>
      <w:lvlJc w:val="left"/>
      <w:lvlText w:val="o"/>
      <w:numFmt w:val="bullet"/>
      <w:pPr>
        <w:pBdr/>
        <w:tabs>
          <w:tab w:val="num" w:leader="none" w:pos="0"/>
        </w:tabs>
        <w:spacing/>
        <w:ind w:hanging="360" w:left="1789"/>
      </w:pPr>
      <w:rPr>
        <w:rFonts w:hint="default" w:ascii="Courier New" w:hAnsi="Courier New" w:cs="Courier New"/>
      </w:rPr>
      <w:start w:val="1"/>
      <w:suff w:val="tab"/>
    </w:lvl>
    <w:lvl w:ilvl="1">
      <w:isLgl w:val="false"/>
      <w:lvlJc w:val="left"/>
      <w:lvlText w:val="o"/>
      <w:numFmt w:val="bullet"/>
      <w:pPr>
        <w:pBdr/>
        <w:tabs>
          <w:tab w:val="num" w:leader="none" w:pos="0"/>
        </w:tabs>
        <w:spacing/>
        <w:ind w:hanging="360" w:left="250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3229"/>
      </w:pPr>
      <w:rPr>
        <w:rFonts w:hint="default" w:ascii="Wingdings" w:hAnsi="Wingdings" w:cs="Wingdings"/>
      </w:rPr>
      <w:start w:val="1"/>
      <w:suff w:val="tab"/>
    </w:lvl>
    <w:lvl w:ilvl="3">
      <w:isLgl w:val="false"/>
      <w:lvlJc w:val="left"/>
      <w:lvlText w:val=""/>
      <w:numFmt w:val="bullet"/>
      <w:pPr>
        <w:pBdr/>
        <w:tabs>
          <w:tab w:val="num" w:leader="none" w:pos="0"/>
        </w:tabs>
        <w:spacing/>
        <w:ind w:hanging="360" w:left="3949"/>
      </w:pPr>
      <w:rPr>
        <w:rFonts w:hint="default" w:ascii="Symbol" w:hAnsi="Symbol" w:cs="Symbol"/>
      </w:rPr>
      <w:start w:val="1"/>
      <w:suff w:val="tab"/>
    </w:lvl>
    <w:lvl w:ilvl="4">
      <w:isLgl w:val="false"/>
      <w:lvlJc w:val="left"/>
      <w:lvlText w:val="o"/>
      <w:numFmt w:val="bullet"/>
      <w:pPr>
        <w:pBdr/>
        <w:tabs>
          <w:tab w:val="num" w:leader="none" w:pos="0"/>
        </w:tabs>
        <w:spacing/>
        <w:ind w:hanging="360" w:left="466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389"/>
      </w:pPr>
      <w:rPr>
        <w:rFonts w:hint="default" w:ascii="Wingdings" w:hAnsi="Wingdings" w:cs="Wingdings"/>
      </w:rPr>
      <w:start w:val="1"/>
      <w:suff w:val="tab"/>
    </w:lvl>
    <w:lvl w:ilvl="6">
      <w:isLgl w:val="false"/>
      <w:lvlJc w:val="left"/>
      <w:lvlText w:val=""/>
      <w:numFmt w:val="bullet"/>
      <w:pPr>
        <w:pBdr/>
        <w:tabs>
          <w:tab w:val="num" w:leader="none" w:pos="0"/>
        </w:tabs>
        <w:spacing/>
        <w:ind w:hanging="360" w:left="6109"/>
      </w:pPr>
      <w:rPr>
        <w:rFonts w:hint="default" w:ascii="Symbol" w:hAnsi="Symbol" w:cs="Symbol"/>
      </w:rPr>
      <w:start w:val="1"/>
      <w:suff w:val="tab"/>
    </w:lvl>
    <w:lvl w:ilvl="7">
      <w:isLgl w:val="false"/>
      <w:lvlJc w:val="left"/>
      <w:lvlText w:val="o"/>
      <w:numFmt w:val="bullet"/>
      <w:pPr>
        <w:pBdr/>
        <w:tabs>
          <w:tab w:val="num" w:leader="none" w:pos="0"/>
        </w:tabs>
        <w:spacing/>
        <w:ind w:hanging="360" w:left="682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549"/>
      </w:pPr>
      <w:rPr>
        <w:rFonts w:hint="default" w:ascii="Wingdings" w:hAnsi="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4">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tabs>
          <w:tab w:val="num" w:leader="none" w:pos="0"/>
        </w:tabs>
        <w:spacing/>
        <w:ind w:hanging="360" w:left="1291"/>
      </w:pPr>
      <w:rPr>
        <w:rFonts w:hint="default" w:ascii="Symbol" w:hAnsi="Symbol" w:cs="Symbol"/>
      </w:rPr>
      <w:start w:val="1"/>
      <w:suff w:val="tab"/>
    </w:lvl>
    <w:lvl w:ilvl="1">
      <w:isLgl w:val="false"/>
      <w:lvlJc w:val="left"/>
      <w:lvlText w:val="o"/>
      <w:numFmt w:val="bullet"/>
      <w:pPr>
        <w:pBdr/>
        <w:tabs>
          <w:tab w:val="num" w:leader="none" w:pos="0"/>
        </w:tabs>
        <w:spacing/>
        <w:ind w:hanging="360" w:left="2011"/>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731"/>
      </w:pPr>
      <w:rPr>
        <w:rFonts w:hint="default" w:ascii="Wingdings" w:hAnsi="Wingdings" w:cs="Wingdings"/>
      </w:rPr>
      <w:start w:val="1"/>
      <w:suff w:val="tab"/>
    </w:lvl>
    <w:lvl w:ilvl="3">
      <w:isLgl w:val="false"/>
      <w:lvlJc w:val="left"/>
      <w:lvlText w:val=""/>
      <w:numFmt w:val="bullet"/>
      <w:pPr>
        <w:pBdr/>
        <w:tabs>
          <w:tab w:val="num" w:leader="none" w:pos="0"/>
        </w:tabs>
        <w:spacing/>
        <w:ind w:hanging="360" w:left="3451"/>
      </w:pPr>
      <w:rPr>
        <w:rFonts w:hint="default" w:ascii="Symbol" w:hAnsi="Symbol" w:cs="Symbol"/>
      </w:rPr>
      <w:start w:val="1"/>
      <w:suff w:val="tab"/>
    </w:lvl>
    <w:lvl w:ilvl="4">
      <w:isLgl w:val="false"/>
      <w:lvlJc w:val="left"/>
      <w:lvlText w:val="o"/>
      <w:numFmt w:val="bullet"/>
      <w:pPr>
        <w:pBdr/>
        <w:tabs>
          <w:tab w:val="num" w:leader="none" w:pos="0"/>
        </w:tabs>
        <w:spacing/>
        <w:ind w:hanging="360" w:left="4171"/>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891"/>
      </w:pPr>
      <w:rPr>
        <w:rFonts w:hint="default" w:ascii="Wingdings" w:hAnsi="Wingdings" w:cs="Wingdings"/>
      </w:rPr>
      <w:start w:val="1"/>
      <w:suff w:val="tab"/>
    </w:lvl>
    <w:lvl w:ilvl="6">
      <w:isLgl w:val="false"/>
      <w:lvlJc w:val="left"/>
      <w:lvlText w:val=""/>
      <w:numFmt w:val="bullet"/>
      <w:pPr>
        <w:pBdr/>
        <w:tabs>
          <w:tab w:val="num" w:leader="none" w:pos="0"/>
        </w:tabs>
        <w:spacing/>
        <w:ind w:hanging="360" w:left="5611"/>
      </w:pPr>
      <w:rPr>
        <w:rFonts w:hint="default" w:ascii="Symbol" w:hAnsi="Symbol" w:cs="Symbol"/>
      </w:rPr>
      <w:start w:val="1"/>
      <w:suff w:val="tab"/>
    </w:lvl>
    <w:lvl w:ilvl="7">
      <w:isLgl w:val="false"/>
      <w:lvlJc w:val="left"/>
      <w:lvlText w:val="o"/>
      <w:numFmt w:val="bullet"/>
      <w:pPr>
        <w:pBdr/>
        <w:tabs>
          <w:tab w:val="num" w:leader="none" w:pos="0"/>
        </w:tabs>
        <w:spacing/>
        <w:ind w:hanging="360" w:left="6331"/>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051"/>
      </w:pPr>
      <w:rPr>
        <w:rFonts w:hint="default" w:ascii="Wingdings" w:hAnsi="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52">
    <w:name w:val="Heading 1"/>
    <w:basedOn w:val="930"/>
    <w:next w:val="930"/>
    <w:link w:val="753"/>
    <w:uiPriority w:val="9"/>
    <w:qFormat/>
    <w:pPr>
      <w:keepNext w:val="true"/>
      <w:keepLines w:val="true"/>
      <w:pBdr/>
      <w:spacing w:after="200" w:before="480"/>
      <w:ind/>
      <w:outlineLvl w:val="0"/>
    </w:pPr>
    <w:rPr>
      <w:rFonts w:ascii="Arial" w:hAnsi="Arial" w:eastAsia="Arial" w:cs="Arial"/>
      <w:sz w:val="40"/>
      <w:szCs w:val="40"/>
    </w:rPr>
  </w:style>
  <w:style w:type="character" w:styleId="753">
    <w:name w:val="Heading 1 Char"/>
    <w:link w:val="752"/>
    <w:uiPriority w:val="9"/>
    <w:pPr>
      <w:pBdr/>
      <w:spacing/>
      <w:ind/>
    </w:pPr>
    <w:rPr>
      <w:rFonts w:ascii="Arial" w:hAnsi="Arial" w:eastAsia="Arial" w:cs="Arial"/>
      <w:sz w:val="40"/>
      <w:szCs w:val="40"/>
    </w:rPr>
  </w:style>
  <w:style w:type="paragraph" w:styleId="754">
    <w:name w:val="Heading 2"/>
    <w:basedOn w:val="930"/>
    <w:next w:val="930"/>
    <w:link w:val="755"/>
    <w:uiPriority w:val="9"/>
    <w:unhideWhenUsed/>
    <w:qFormat/>
    <w:pPr>
      <w:keepNext w:val="true"/>
      <w:keepLines w:val="true"/>
      <w:pBdr/>
      <w:spacing w:after="200" w:before="360"/>
      <w:ind/>
      <w:outlineLvl w:val="1"/>
    </w:pPr>
    <w:rPr>
      <w:rFonts w:ascii="Arial" w:hAnsi="Arial" w:eastAsia="Arial" w:cs="Arial"/>
      <w:sz w:val="34"/>
    </w:rPr>
  </w:style>
  <w:style w:type="character" w:styleId="755">
    <w:name w:val="Heading 2 Char"/>
    <w:link w:val="754"/>
    <w:uiPriority w:val="9"/>
    <w:pPr>
      <w:pBdr/>
      <w:spacing/>
      <w:ind/>
    </w:pPr>
    <w:rPr>
      <w:rFonts w:ascii="Arial" w:hAnsi="Arial" w:eastAsia="Arial" w:cs="Arial"/>
      <w:sz w:val="34"/>
    </w:rPr>
  </w:style>
  <w:style w:type="paragraph" w:styleId="756">
    <w:name w:val="Heading 3"/>
    <w:basedOn w:val="930"/>
    <w:next w:val="930"/>
    <w:link w:val="75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57">
    <w:name w:val="Heading 3 Char"/>
    <w:link w:val="756"/>
    <w:uiPriority w:val="9"/>
    <w:pPr>
      <w:pBdr/>
      <w:spacing/>
      <w:ind/>
    </w:pPr>
    <w:rPr>
      <w:rFonts w:ascii="Arial" w:hAnsi="Arial" w:eastAsia="Arial" w:cs="Arial"/>
      <w:sz w:val="30"/>
      <w:szCs w:val="30"/>
    </w:rPr>
  </w:style>
  <w:style w:type="paragraph" w:styleId="758">
    <w:name w:val="Heading 4"/>
    <w:basedOn w:val="930"/>
    <w:next w:val="930"/>
    <w:link w:val="75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59">
    <w:name w:val="Heading 4 Char"/>
    <w:link w:val="758"/>
    <w:uiPriority w:val="9"/>
    <w:pPr>
      <w:pBdr/>
      <w:spacing/>
      <w:ind/>
    </w:pPr>
    <w:rPr>
      <w:rFonts w:ascii="Arial" w:hAnsi="Arial" w:eastAsia="Arial" w:cs="Arial"/>
      <w:b/>
      <w:bCs/>
      <w:sz w:val="26"/>
      <w:szCs w:val="26"/>
    </w:rPr>
  </w:style>
  <w:style w:type="paragraph" w:styleId="760">
    <w:name w:val="Heading 5"/>
    <w:basedOn w:val="930"/>
    <w:next w:val="930"/>
    <w:link w:val="76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61">
    <w:name w:val="Heading 5 Char"/>
    <w:link w:val="760"/>
    <w:uiPriority w:val="9"/>
    <w:pPr>
      <w:pBdr/>
      <w:spacing/>
      <w:ind/>
    </w:pPr>
    <w:rPr>
      <w:rFonts w:ascii="Arial" w:hAnsi="Arial" w:eastAsia="Arial" w:cs="Arial"/>
      <w:b/>
      <w:bCs/>
      <w:sz w:val="24"/>
      <w:szCs w:val="24"/>
    </w:rPr>
  </w:style>
  <w:style w:type="paragraph" w:styleId="762">
    <w:name w:val="Heading 6"/>
    <w:basedOn w:val="930"/>
    <w:next w:val="930"/>
    <w:link w:val="76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63">
    <w:name w:val="Heading 6 Char"/>
    <w:link w:val="762"/>
    <w:uiPriority w:val="9"/>
    <w:pPr>
      <w:pBdr/>
      <w:spacing/>
      <w:ind/>
    </w:pPr>
    <w:rPr>
      <w:rFonts w:ascii="Arial" w:hAnsi="Arial" w:eastAsia="Arial" w:cs="Arial"/>
      <w:b/>
      <w:bCs/>
      <w:sz w:val="22"/>
      <w:szCs w:val="22"/>
    </w:rPr>
  </w:style>
  <w:style w:type="paragraph" w:styleId="764">
    <w:name w:val="Heading 7"/>
    <w:basedOn w:val="930"/>
    <w:next w:val="930"/>
    <w:link w:val="76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65">
    <w:name w:val="Heading 7 Char"/>
    <w:link w:val="764"/>
    <w:uiPriority w:val="9"/>
    <w:pPr>
      <w:pBdr/>
      <w:spacing/>
      <w:ind/>
    </w:pPr>
    <w:rPr>
      <w:rFonts w:ascii="Arial" w:hAnsi="Arial" w:eastAsia="Arial" w:cs="Arial"/>
      <w:b/>
      <w:bCs/>
      <w:i/>
      <w:iCs/>
      <w:sz w:val="22"/>
      <w:szCs w:val="22"/>
    </w:rPr>
  </w:style>
  <w:style w:type="paragraph" w:styleId="766">
    <w:name w:val="Heading 8"/>
    <w:basedOn w:val="930"/>
    <w:next w:val="930"/>
    <w:link w:val="76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67">
    <w:name w:val="Heading 8 Char"/>
    <w:link w:val="766"/>
    <w:uiPriority w:val="9"/>
    <w:pPr>
      <w:pBdr/>
      <w:spacing/>
      <w:ind/>
    </w:pPr>
    <w:rPr>
      <w:rFonts w:ascii="Arial" w:hAnsi="Arial" w:eastAsia="Arial" w:cs="Arial"/>
      <w:i/>
      <w:iCs/>
      <w:sz w:val="22"/>
      <w:szCs w:val="22"/>
    </w:rPr>
  </w:style>
  <w:style w:type="paragraph" w:styleId="768">
    <w:name w:val="Heading 9"/>
    <w:basedOn w:val="930"/>
    <w:next w:val="930"/>
    <w:link w:val="76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69">
    <w:name w:val="Heading 9 Char"/>
    <w:link w:val="768"/>
    <w:uiPriority w:val="9"/>
    <w:pPr>
      <w:pBdr/>
      <w:spacing/>
      <w:ind/>
    </w:pPr>
    <w:rPr>
      <w:rFonts w:ascii="Arial" w:hAnsi="Arial" w:eastAsia="Arial" w:cs="Arial"/>
      <w:i/>
      <w:iCs/>
      <w:sz w:val="21"/>
      <w:szCs w:val="21"/>
    </w:rPr>
  </w:style>
  <w:style w:type="paragraph" w:styleId="770">
    <w:name w:val="List Paragraph"/>
    <w:basedOn w:val="930"/>
    <w:uiPriority w:val="34"/>
    <w:qFormat/>
    <w:pPr>
      <w:pBdr/>
      <w:spacing/>
      <w:ind w:left="720"/>
      <w:contextualSpacing w:val="true"/>
    </w:pPr>
  </w:style>
  <w:style w:type="paragraph" w:styleId="771">
    <w:name w:val="No Spacing"/>
    <w:uiPriority w:val="1"/>
    <w:qFormat/>
    <w:pPr>
      <w:pBdr/>
      <w:spacing w:after="0" w:before="0" w:line="240" w:lineRule="auto"/>
      <w:ind/>
    </w:pPr>
  </w:style>
  <w:style w:type="paragraph" w:styleId="772">
    <w:name w:val="Title"/>
    <w:basedOn w:val="930"/>
    <w:next w:val="930"/>
    <w:link w:val="773"/>
    <w:uiPriority w:val="10"/>
    <w:qFormat/>
    <w:pPr>
      <w:pBdr/>
      <w:spacing w:after="200" w:before="300"/>
      <w:ind/>
      <w:contextualSpacing w:val="true"/>
    </w:pPr>
    <w:rPr>
      <w:sz w:val="48"/>
      <w:szCs w:val="48"/>
    </w:rPr>
  </w:style>
  <w:style w:type="character" w:styleId="773">
    <w:name w:val="Title Char"/>
    <w:link w:val="772"/>
    <w:uiPriority w:val="10"/>
    <w:pPr>
      <w:pBdr/>
      <w:spacing/>
      <w:ind/>
    </w:pPr>
    <w:rPr>
      <w:sz w:val="48"/>
      <w:szCs w:val="48"/>
    </w:rPr>
  </w:style>
  <w:style w:type="paragraph" w:styleId="774">
    <w:name w:val="Subtitle"/>
    <w:basedOn w:val="930"/>
    <w:next w:val="930"/>
    <w:link w:val="775"/>
    <w:uiPriority w:val="11"/>
    <w:qFormat/>
    <w:pPr>
      <w:pBdr/>
      <w:spacing w:after="200" w:before="200"/>
      <w:ind/>
    </w:pPr>
    <w:rPr>
      <w:sz w:val="24"/>
      <w:szCs w:val="24"/>
    </w:rPr>
  </w:style>
  <w:style w:type="character" w:styleId="775">
    <w:name w:val="Subtitle Char"/>
    <w:link w:val="774"/>
    <w:uiPriority w:val="11"/>
    <w:pPr>
      <w:pBdr/>
      <w:spacing/>
      <w:ind/>
    </w:pPr>
    <w:rPr>
      <w:sz w:val="24"/>
      <w:szCs w:val="24"/>
    </w:rPr>
  </w:style>
  <w:style w:type="paragraph" w:styleId="776">
    <w:name w:val="Quote"/>
    <w:basedOn w:val="930"/>
    <w:next w:val="930"/>
    <w:link w:val="777"/>
    <w:uiPriority w:val="29"/>
    <w:qFormat/>
    <w:pPr>
      <w:pBdr/>
      <w:spacing/>
      <w:ind w:right="720" w:left="720"/>
    </w:pPr>
    <w:rPr>
      <w:i/>
    </w:rPr>
  </w:style>
  <w:style w:type="character" w:styleId="777">
    <w:name w:val="Quote Char"/>
    <w:link w:val="776"/>
    <w:uiPriority w:val="29"/>
    <w:pPr>
      <w:pBdr/>
      <w:spacing/>
      <w:ind/>
    </w:pPr>
    <w:rPr>
      <w:i/>
    </w:rPr>
  </w:style>
  <w:style w:type="paragraph" w:styleId="778">
    <w:name w:val="Intense Quote"/>
    <w:basedOn w:val="930"/>
    <w:next w:val="930"/>
    <w:link w:val="7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79">
    <w:name w:val="Intense Quote Char"/>
    <w:link w:val="778"/>
    <w:uiPriority w:val="30"/>
    <w:pPr>
      <w:pBdr/>
      <w:spacing/>
      <w:ind/>
    </w:pPr>
    <w:rPr>
      <w:i/>
    </w:rPr>
  </w:style>
  <w:style w:type="paragraph" w:styleId="780">
    <w:name w:val="Header"/>
    <w:basedOn w:val="930"/>
    <w:link w:val="781"/>
    <w:uiPriority w:val="99"/>
    <w:unhideWhenUsed/>
    <w:pPr>
      <w:pBdr/>
      <w:tabs>
        <w:tab w:val="center" w:leader="none" w:pos="7143"/>
        <w:tab w:val="right" w:leader="none" w:pos="14287"/>
      </w:tabs>
      <w:spacing w:after="0" w:line="240" w:lineRule="auto"/>
      <w:ind/>
    </w:pPr>
  </w:style>
  <w:style w:type="character" w:styleId="781">
    <w:name w:val="Header Char"/>
    <w:link w:val="780"/>
    <w:uiPriority w:val="99"/>
    <w:pPr>
      <w:pBdr/>
      <w:spacing/>
      <w:ind/>
    </w:pPr>
  </w:style>
  <w:style w:type="paragraph" w:styleId="782">
    <w:name w:val="Footer"/>
    <w:basedOn w:val="930"/>
    <w:link w:val="785"/>
    <w:uiPriority w:val="99"/>
    <w:unhideWhenUsed/>
    <w:pPr>
      <w:pBdr/>
      <w:tabs>
        <w:tab w:val="center" w:leader="none" w:pos="7143"/>
        <w:tab w:val="right" w:leader="none" w:pos="14287"/>
      </w:tabs>
      <w:spacing w:after="0" w:line="240" w:lineRule="auto"/>
      <w:ind/>
    </w:pPr>
  </w:style>
  <w:style w:type="character" w:styleId="783">
    <w:name w:val="Footer Char"/>
    <w:link w:val="782"/>
    <w:uiPriority w:val="99"/>
    <w:pPr>
      <w:pBdr/>
      <w:spacing/>
      <w:ind/>
    </w:pPr>
  </w:style>
  <w:style w:type="paragraph" w:styleId="784">
    <w:name w:val="Caption"/>
    <w:basedOn w:val="930"/>
    <w:next w:val="930"/>
    <w:uiPriority w:val="35"/>
    <w:semiHidden/>
    <w:unhideWhenUsed/>
    <w:qFormat/>
    <w:pPr>
      <w:pBdr/>
      <w:spacing w:line="276" w:lineRule="auto"/>
      <w:ind/>
    </w:pPr>
    <w:rPr>
      <w:b/>
      <w:bCs/>
      <w:color w:val="4f81bd" w:themeColor="accent1"/>
      <w:sz w:val="18"/>
      <w:szCs w:val="18"/>
    </w:rPr>
  </w:style>
  <w:style w:type="character" w:styleId="785">
    <w:name w:val="Caption Char"/>
    <w:basedOn w:val="784"/>
    <w:link w:val="782"/>
    <w:uiPriority w:val="99"/>
    <w:pPr>
      <w:pBdr/>
      <w:spacing/>
      <w:ind/>
    </w:pPr>
  </w:style>
  <w:style w:type="table" w:styleId="786">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9">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30">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1">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2">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3">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4">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5">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7">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5">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86">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87">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88">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89">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90">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91">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2">
    <w:name w:val="Hyperlink"/>
    <w:uiPriority w:val="99"/>
    <w:unhideWhenUsed/>
    <w:pPr>
      <w:pBdr/>
      <w:spacing/>
      <w:ind/>
    </w:pPr>
    <w:rPr>
      <w:color w:val="0000ff" w:themeColor="hyperlink"/>
      <w:u w:val="single"/>
    </w:rPr>
  </w:style>
  <w:style w:type="paragraph" w:styleId="913">
    <w:name w:val="footnote text"/>
    <w:basedOn w:val="930"/>
    <w:link w:val="914"/>
    <w:uiPriority w:val="99"/>
    <w:semiHidden/>
    <w:unhideWhenUsed/>
    <w:pPr>
      <w:pBdr/>
      <w:spacing w:after="40" w:line="240" w:lineRule="auto"/>
      <w:ind/>
    </w:pPr>
    <w:rPr>
      <w:sz w:val="18"/>
    </w:rPr>
  </w:style>
  <w:style w:type="character" w:styleId="914">
    <w:name w:val="Footnote Text Char"/>
    <w:link w:val="913"/>
    <w:uiPriority w:val="99"/>
    <w:pPr>
      <w:pBdr/>
      <w:spacing/>
      <w:ind/>
    </w:pPr>
    <w:rPr>
      <w:sz w:val="18"/>
    </w:rPr>
  </w:style>
  <w:style w:type="character" w:styleId="915">
    <w:name w:val="footnote reference"/>
    <w:uiPriority w:val="99"/>
    <w:unhideWhenUsed/>
    <w:pPr>
      <w:pBdr/>
      <w:spacing/>
      <w:ind/>
    </w:pPr>
    <w:rPr>
      <w:vertAlign w:val="superscript"/>
    </w:rPr>
  </w:style>
  <w:style w:type="paragraph" w:styleId="916">
    <w:name w:val="endnote text"/>
    <w:basedOn w:val="930"/>
    <w:link w:val="917"/>
    <w:uiPriority w:val="99"/>
    <w:semiHidden/>
    <w:unhideWhenUsed/>
    <w:pPr>
      <w:pBdr/>
      <w:spacing w:after="0" w:line="240" w:lineRule="auto"/>
      <w:ind/>
    </w:pPr>
    <w:rPr>
      <w:sz w:val="20"/>
    </w:rPr>
  </w:style>
  <w:style w:type="character" w:styleId="917">
    <w:name w:val="Endnote Text Char"/>
    <w:link w:val="916"/>
    <w:uiPriority w:val="99"/>
    <w:pPr>
      <w:pBdr/>
      <w:spacing/>
      <w:ind/>
    </w:pPr>
    <w:rPr>
      <w:sz w:val="20"/>
    </w:rPr>
  </w:style>
  <w:style w:type="character" w:styleId="918">
    <w:name w:val="endnote reference"/>
    <w:uiPriority w:val="99"/>
    <w:semiHidden/>
    <w:unhideWhenUsed/>
    <w:pPr>
      <w:pBdr/>
      <w:spacing/>
      <w:ind/>
    </w:pPr>
    <w:rPr>
      <w:vertAlign w:val="superscript"/>
    </w:rPr>
  </w:style>
  <w:style w:type="paragraph" w:styleId="919">
    <w:name w:val="toc 1"/>
    <w:basedOn w:val="930"/>
    <w:next w:val="930"/>
    <w:uiPriority w:val="39"/>
    <w:unhideWhenUsed/>
    <w:pPr>
      <w:pBdr/>
      <w:spacing w:after="57"/>
      <w:ind w:right="0" w:firstLine="0" w:left="0"/>
    </w:pPr>
  </w:style>
  <w:style w:type="paragraph" w:styleId="920">
    <w:name w:val="toc 2"/>
    <w:basedOn w:val="930"/>
    <w:next w:val="930"/>
    <w:uiPriority w:val="39"/>
    <w:unhideWhenUsed/>
    <w:pPr>
      <w:pBdr/>
      <w:spacing w:after="57"/>
      <w:ind w:right="0" w:firstLine="0" w:left="283"/>
    </w:pPr>
  </w:style>
  <w:style w:type="paragraph" w:styleId="921">
    <w:name w:val="toc 3"/>
    <w:basedOn w:val="930"/>
    <w:next w:val="930"/>
    <w:uiPriority w:val="39"/>
    <w:unhideWhenUsed/>
    <w:pPr>
      <w:pBdr/>
      <w:spacing w:after="57"/>
      <w:ind w:right="0" w:firstLine="0" w:left="567"/>
    </w:pPr>
  </w:style>
  <w:style w:type="paragraph" w:styleId="922">
    <w:name w:val="toc 4"/>
    <w:basedOn w:val="930"/>
    <w:next w:val="930"/>
    <w:uiPriority w:val="39"/>
    <w:unhideWhenUsed/>
    <w:pPr>
      <w:pBdr/>
      <w:spacing w:after="57"/>
      <w:ind w:right="0" w:firstLine="0" w:left="850"/>
    </w:pPr>
  </w:style>
  <w:style w:type="paragraph" w:styleId="923">
    <w:name w:val="toc 5"/>
    <w:basedOn w:val="930"/>
    <w:next w:val="930"/>
    <w:uiPriority w:val="39"/>
    <w:unhideWhenUsed/>
    <w:pPr>
      <w:pBdr/>
      <w:spacing w:after="57"/>
      <w:ind w:right="0" w:firstLine="0" w:left="1134"/>
    </w:pPr>
  </w:style>
  <w:style w:type="paragraph" w:styleId="924">
    <w:name w:val="toc 6"/>
    <w:basedOn w:val="930"/>
    <w:next w:val="930"/>
    <w:uiPriority w:val="39"/>
    <w:unhideWhenUsed/>
    <w:pPr>
      <w:pBdr/>
      <w:spacing w:after="57"/>
      <w:ind w:right="0" w:firstLine="0" w:left="1417"/>
    </w:pPr>
  </w:style>
  <w:style w:type="paragraph" w:styleId="925">
    <w:name w:val="toc 7"/>
    <w:basedOn w:val="930"/>
    <w:next w:val="930"/>
    <w:uiPriority w:val="39"/>
    <w:unhideWhenUsed/>
    <w:pPr>
      <w:pBdr/>
      <w:spacing w:after="57"/>
      <w:ind w:right="0" w:firstLine="0" w:left="1701"/>
    </w:pPr>
  </w:style>
  <w:style w:type="paragraph" w:styleId="926">
    <w:name w:val="toc 8"/>
    <w:basedOn w:val="930"/>
    <w:next w:val="930"/>
    <w:uiPriority w:val="39"/>
    <w:unhideWhenUsed/>
    <w:pPr>
      <w:pBdr/>
      <w:spacing w:after="57"/>
      <w:ind w:right="0" w:firstLine="0" w:left="1984"/>
    </w:pPr>
  </w:style>
  <w:style w:type="paragraph" w:styleId="927">
    <w:name w:val="toc 9"/>
    <w:basedOn w:val="930"/>
    <w:next w:val="930"/>
    <w:uiPriority w:val="39"/>
    <w:unhideWhenUsed/>
    <w:pPr>
      <w:pBdr/>
      <w:spacing w:after="57"/>
      <w:ind w:right="0" w:firstLine="0" w:left="2268"/>
    </w:pPr>
  </w:style>
  <w:style w:type="paragraph" w:styleId="928">
    <w:name w:val="TOC Heading"/>
    <w:uiPriority w:val="39"/>
    <w:unhideWhenUsed/>
    <w:pPr>
      <w:pBdr/>
      <w:spacing/>
      <w:ind/>
    </w:pPr>
  </w:style>
  <w:style w:type="paragraph" w:styleId="929">
    <w:name w:val="table of figures"/>
    <w:basedOn w:val="930"/>
    <w:next w:val="930"/>
    <w:uiPriority w:val="99"/>
    <w:unhideWhenUsed/>
    <w:pPr>
      <w:pBdr/>
      <w:spacing w:after="0" w:afterAutospacing="0"/>
      <w:ind/>
    </w:pPr>
  </w:style>
  <w:style w:type="character" w:styleId="930" w:default="1">
    <w:name w:val="Normal"/>
    <w:next w:val="930"/>
    <w:link w:val="930"/>
    <w:qFormat/>
    <w:pPr>
      <w:pBdr/>
      <w:spacing/>
      <w:ind w:firstLine="708"/>
      <w:jc w:val="both"/>
    </w:pPr>
    <w:rPr>
      <w:sz w:val="28"/>
      <w:szCs w:val="28"/>
      <w:lang w:val="ru-RU" w:eastAsia="ru-RU" w:bidi="ar-SA"/>
    </w:rPr>
  </w:style>
  <w:style w:type="character" w:styleId="931">
    <w:name w:val="Основной шрифт абзаца"/>
    <w:next w:val="931"/>
    <w:link w:val="930"/>
    <w:semiHidden/>
    <w:pPr>
      <w:pBdr/>
      <w:spacing/>
      <w:ind/>
    </w:pPr>
  </w:style>
  <w:style w:type="table" w:styleId="932">
    <w:name w:val="Обычная таблица"/>
    <w:next w:val="932"/>
    <w:link w:val="930"/>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3">
    <w:name w:val="Нет списка"/>
    <w:next w:val="933"/>
    <w:link w:val="930"/>
    <w:semiHidden/>
    <w:pPr>
      <w:pBdr/>
      <w:spacing/>
      <w:ind/>
    </w:pPr>
  </w:style>
  <w:style w:type="paragraph" w:styleId="934">
    <w:name w:val="Times14_РИО2"/>
    <w:basedOn w:val="930"/>
    <w:next w:val="934"/>
    <w:link w:val="935"/>
    <w:qFormat/>
    <w:pPr>
      <w:pBdr/>
      <w:tabs>
        <w:tab w:val="left" w:leader="none" w:pos="709"/>
      </w:tabs>
      <w:spacing w:line="312" w:lineRule="auto"/>
      <w:ind w:firstLine="709"/>
      <w:jc w:val="both"/>
    </w:pPr>
    <w:rPr>
      <w:sz w:val="28"/>
    </w:rPr>
  </w:style>
  <w:style w:type="character" w:styleId="935">
    <w:name w:val="Times14_РИО2 Знак"/>
    <w:next w:val="935"/>
    <w:link w:val="934"/>
    <w:pPr>
      <w:pBdr/>
      <w:spacing/>
      <w:ind/>
    </w:pPr>
    <w:rPr>
      <w:sz w:val="28"/>
      <w:szCs w:val="24"/>
      <w:lang w:val="ru-RU" w:eastAsia="ru-RU" w:bidi="ar-SA"/>
    </w:rPr>
  </w:style>
  <w:style w:type="paragraph" w:styleId="936">
    <w:name w:val="Основной текст"/>
    <w:basedOn w:val="930"/>
    <w:next w:val="936"/>
    <w:link w:val="937"/>
    <w:unhideWhenUsed/>
    <w:pPr>
      <w:pBdr/>
      <w:spacing w:after="120"/>
      <w:ind/>
    </w:pPr>
  </w:style>
  <w:style w:type="character" w:styleId="937">
    <w:name w:val="Основной текст Знак"/>
    <w:next w:val="937"/>
    <w:link w:val="936"/>
    <w:pPr>
      <w:pBdr/>
      <w:spacing/>
      <w:ind/>
    </w:pPr>
    <w:rPr>
      <w:sz w:val="24"/>
      <w:szCs w:val="24"/>
      <w:lang w:val="ru-RU" w:eastAsia="ru-RU" w:bidi="ar-SA"/>
    </w:rPr>
  </w:style>
  <w:style w:type="character" w:styleId="938">
    <w:name w:val="Название книги"/>
    <w:next w:val="938"/>
    <w:link w:val="930"/>
    <w:qFormat/>
    <w:pPr>
      <w:pBdr/>
      <w:spacing/>
      <w:ind/>
    </w:pPr>
    <w:rPr>
      <w:b/>
      <w:bCs/>
      <w:smallCaps/>
      <w:spacing w:val="5"/>
    </w:rPr>
  </w:style>
  <w:style w:type="character" w:styleId="939">
    <w:name w:val="Гиперссылка"/>
    <w:next w:val="939"/>
    <w:link w:val="930"/>
    <w:unhideWhenUsed/>
    <w:pPr>
      <w:pBdr/>
      <w:spacing/>
      <w:ind/>
    </w:pPr>
    <w:rPr>
      <w:color w:val="0000ff"/>
      <w:u w:val="single"/>
    </w:rPr>
  </w:style>
  <w:style w:type="character" w:styleId="940" w:default="1">
    <w:name w:val="Default Paragraph Font"/>
    <w:uiPriority w:val="1"/>
    <w:semiHidden/>
    <w:unhideWhenUsed/>
    <w:pPr>
      <w:pBdr/>
      <w:spacing/>
      <w:ind/>
    </w:pPr>
  </w:style>
  <w:style w:type="numbering" w:styleId="941" w:default="1">
    <w:name w:val="No List"/>
    <w:uiPriority w:val="99"/>
    <w:semiHidden/>
    <w:unhideWhenUsed/>
    <w:pPr>
      <w:pBdr/>
      <w:spacing/>
      <w:ind/>
    </w:pPr>
  </w:style>
  <w:style w:type="table" w:styleId="942"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3" w:customStyle="1">
    <w:name w:val="WW8Num1z0"/>
    <w:qFormat/>
    <w:pPr>
      <w:pBdr/>
      <w:spacing/>
      <w:ind/>
    </w:pPr>
    <w:rPr>
      <w:color w:val="ff0000"/>
      <w:sz w:val="28"/>
      <w:szCs w:val="28"/>
    </w:rPr>
  </w:style>
  <w:style w:type="paragraph" w:styleId="944" w:customStyle="1">
    <w:name w:val="3 основной текст"/>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709" w:left="0"/>
      <w:contextualSpacing w:val="false"/>
      <w:jc w:val="both"/>
    </w:pPr>
    <w:rPr>
      <w:rFonts w:ascii="Times New Roman" w:hAnsi="Times New Roman" w:eastAsia="Calibri"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jpg"/><Relationship Id="rId37" Type="http://schemas.openxmlformats.org/officeDocument/2006/relationships/image" Target="media/image26.jpg"/><Relationship Id="rId38" Type="http://schemas.openxmlformats.org/officeDocument/2006/relationships/image" Target="media/image27.jpg"/><Relationship Id="rId39" Type="http://schemas.openxmlformats.org/officeDocument/2006/relationships/image" Target="media/image28.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Hewlett-Packard</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электротехнический университет</dc:title>
  <dc:creator>НовосельцеваТЯ</dc:creator>
  <cp:revision>16</cp:revision>
  <dcterms:created xsi:type="dcterms:W3CDTF">2024-02-21T11:43:00Z</dcterms:created>
  <dcterms:modified xsi:type="dcterms:W3CDTF">2024-04-12T08:13:33Z</dcterms:modified>
  <cp:version>983040</cp:version>
</cp:coreProperties>
</file>