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6"/>
        <w:pBdr/>
        <w:spacing/>
        <w:ind/>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r>
      <w:r>
        <w:rPr>
          <w:b/>
          <w:bCs/>
          <w:sz w:val="26"/>
          <w:szCs w:val="26"/>
        </w:rPr>
      </w:r>
    </w:p>
    <w:p>
      <w:pPr>
        <w:pStyle w:val="906"/>
        <w:pBdr/>
        <w:spacing/>
        <w:ind/>
        <w:jc w:val="center"/>
        <w:rPr>
          <w:b/>
          <w:bCs/>
          <w:sz w:val="26"/>
          <w:szCs w:val="26"/>
        </w:rPr>
      </w:pP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912"/>
        <w:pBdr/>
        <w:spacing w:after="0"/>
        <w:ind/>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r>
        <w:rPr>
          <w:b/>
          <w:bCs/>
          <w:sz w:val="26"/>
          <w:szCs w:val="26"/>
        </w:rPr>
      </w:r>
    </w:p>
    <w:p>
      <w:pPr>
        <w:pStyle w:val="906"/>
        <w:pBdr/>
        <w:spacing w:line="336" w:lineRule="auto"/>
        <w:ind/>
        <w:jc w:val="center"/>
        <w:rPr>
          <w:b/>
          <w:caps/>
          <w:sz w:val="28"/>
          <w:szCs w:val="28"/>
        </w:rPr>
      </w:pPr>
      <w:r>
        <w:rPr>
          <w:b/>
          <w:caps/>
          <w:sz w:val="28"/>
          <w:szCs w:val="28"/>
        </w:rPr>
      </w: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06"/>
              <w:pBdr/>
              <w:spacing w:line="336" w:lineRule="auto"/>
              <w:ind w:firstLine="0"/>
              <w:jc w:val="left"/>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06"/>
              <w:pBdr/>
              <w:spacing w:line="336" w:lineRule="auto"/>
              <w:ind w:firstLine="0"/>
              <w:jc w:val="left"/>
              <w:rPr>
                <w:color w:val="000000"/>
                <w:sz w:val="28"/>
                <w:szCs w:val="28"/>
              </w:rPr>
            </w:pPr>
            <w:r>
              <w:rPr>
                <w:color w:val="000000"/>
                <w:sz w:val="28"/>
                <w:szCs w:val="28"/>
              </w:rPr>
              <w:t xml:space="preserve">11.04.02 – Инфокоммуникационные </w:t>
            </w:r>
            <w:r>
              <w:rPr>
                <w:color w:val="000000"/>
                <w:sz w:val="28"/>
                <w:szCs w:val="28"/>
              </w:rPr>
            </w:r>
            <w:r>
              <w:rPr>
                <w:color w:val="000000"/>
                <w:sz w:val="28"/>
                <w:szCs w:val="28"/>
              </w:rPr>
            </w:r>
            <w:r>
              <w:rPr>
                <w:color w:val="000000"/>
                <w:sz w:val="28"/>
                <w:szCs w:val="28"/>
              </w:rPr>
              <w:t xml:space="preserve">технологии и системы связи</w:t>
            </w:r>
            <w:r>
              <w:rPr>
                <w:sz w:val="28"/>
                <w:szCs w:val="28"/>
              </w:rPr>
            </w:r>
            <w:r>
              <w:rPr>
                <w:sz w:val="28"/>
                <w:szCs w:val="28"/>
              </w:rPr>
            </w:r>
            <w:r>
              <w:rPr>
                <w:color w:val="000000"/>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06"/>
              <w:pBdr/>
              <w:spacing w:line="336" w:lineRule="auto"/>
              <w:ind w:firstLine="0"/>
              <w:jc w:val="left"/>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06"/>
              <w:pBdr/>
              <w:spacing w:line="336" w:lineRule="auto"/>
              <w:ind w:firstLine="0"/>
              <w:jc w:val="left"/>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b/>
                <w:sz w:val="28"/>
                <w:szCs w:val="28"/>
              </w:rPr>
            </w:pPr>
            <w:r>
              <w:rPr>
                <w:b/>
                <w:sz w:val="28"/>
                <w:szCs w:val="28"/>
              </w:rPr>
              <w:t xml:space="preserve">Факультет</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06"/>
              <w:pBdr/>
              <w:spacing w:line="336" w:lineRule="auto"/>
              <w:ind w:firstLine="0"/>
              <w:jc w:val="left"/>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b/>
                <w:sz w:val="28"/>
                <w:szCs w:val="28"/>
              </w:rPr>
            </w:pPr>
            <w:r>
              <w:rPr>
                <w:b/>
                <w:sz w:val="28"/>
                <w:szCs w:val="28"/>
              </w:rPr>
              <w:t xml:space="preserve">Кафедра</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06"/>
              <w:pBdr/>
              <w:spacing w:line="336" w:lineRule="auto"/>
              <w:ind w:firstLine="0"/>
              <w:jc w:val="left"/>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906"/>
              <w:pBdr/>
              <w:spacing w:line="336" w:lineRule="auto"/>
              <w:ind w:firstLine="0"/>
              <w:jc w:val="left"/>
              <w:rPr>
                <w:i/>
                <w:sz w:val="28"/>
                <w:szCs w:val="28"/>
              </w:rPr>
            </w:pPr>
            <w:r>
              <w:rPr>
                <w:i/>
                <w:sz w:val="28"/>
                <w:szCs w:val="28"/>
              </w:rPr>
              <w:t xml:space="preserve">К защите допустить</w:t>
            </w:r>
            <w:r>
              <w:rPr>
                <w:i/>
                <w:sz w:val="28"/>
                <w:szCs w:val="28"/>
              </w:rPr>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r>
    </w:tbl>
    <w:p>
      <w:pPr>
        <w:pStyle w:val="906"/>
        <w:pBdr/>
        <w:spacing w:line="336" w:lineRule="auto"/>
        <w:ind/>
        <w:jc w:val="center"/>
        <w:rPr>
          <w:sz w:val="28"/>
          <w:szCs w:val="28"/>
        </w:rPr>
      </w:pPr>
      <w:r>
        <w:rPr>
          <w:sz w:val="28"/>
          <w:szCs w:val="28"/>
        </w:rPr>
      </w:r>
      <w:r>
        <w:rPr>
          <w:sz w:val="28"/>
          <w:szCs w:val="28"/>
        </w:rPr>
      </w:r>
      <w:r>
        <w:rPr>
          <w:sz w:val="28"/>
          <w:szCs w:val="28"/>
        </w:rPr>
      </w:r>
    </w:p>
    <w:p>
      <w:pPr>
        <w:pStyle w:val="906"/>
        <w:pBdr/>
        <w:spacing w:line="336" w:lineRule="auto"/>
        <w:ind/>
        <w:jc w:val="center"/>
        <w:rPr>
          <w:sz w:val="28"/>
          <w:szCs w:val="28"/>
        </w:rPr>
      </w:pPr>
      <w:r>
        <w:rPr>
          <w:sz w:val="28"/>
          <w:szCs w:val="28"/>
        </w:rPr>
      </w:r>
      <w:r>
        <w:rPr>
          <w:sz w:val="28"/>
          <w:szCs w:val="28"/>
        </w:rPr>
      </w:r>
      <w:r>
        <w:rPr>
          <w:sz w:val="28"/>
          <w:szCs w:val="28"/>
        </w:rPr>
      </w:r>
    </w:p>
    <w:p>
      <w:pPr>
        <w:pStyle w:val="910"/>
        <w:pBdr/>
        <w:spacing w:line="336" w:lineRule="auto"/>
        <w:ind w:firstLine="0"/>
        <w:jc w:val="center"/>
        <w:rPr>
          <w:rStyle w:val="914"/>
          <w:caps/>
          <w:smallCaps w:val="0"/>
          <w:sz w:val="36"/>
          <w:szCs w:val="28"/>
        </w:rPr>
      </w:pPr>
      <w:r>
        <w:rPr>
          <w:rStyle w:val="914"/>
          <w:caps/>
          <w:smallCaps w:val="0"/>
          <w:sz w:val="36"/>
          <w:szCs w:val="28"/>
        </w:rPr>
        <w:t xml:space="preserve">ВЫПУСКНАЯ КВАЛИФИКАЦИОННАЯ РАБОТА</w:t>
      </w:r>
      <w:r>
        <w:rPr>
          <w:rStyle w:val="914"/>
          <w:caps/>
          <w:smallCaps w:val="0"/>
          <w:sz w:val="36"/>
          <w:szCs w:val="28"/>
        </w:rPr>
      </w:r>
      <w:r>
        <w:rPr>
          <w:rStyle w:val="914"/>
          <w:caps/>
          <w:smallCaps w:val="0"/>
          <w:sz w:val="36"/>
          <w:szCs w:val="28"/>
        </w:rPr>
      </w:r>
    </w:p>
    <w:p>
      <w:pPr>
        <w:pStyle w:val="906"/>
        <w:pBdr/>
        <w:spacing w:line="336" w:lineRule="auto"/>
        <w:ind/>
        <w:jc w:val="center"/>
        <w:rPr>
          <w:rStyle w:val="914"/>
          <w:caps/>
          <w:smallCaps w:val="0"/>
          <w:sz w:val="36"/>
          <w:szCs w:val="28"/>
        </w:rPr>
      </w:pPr>
      <w:r>
        <w:rPr>
          <w:rStyle w:val="914"/>
          <w:caps/>
          <w:smallCaps w:val="0"/>
          <w:sz w:val="36"/>
          <w:szCs w:val="28"/>
        </w:rPr>
        <w:t xml:space="preserve">МАГИСТРА</w:t>
      </w:r>
      <w:r>
        <w:rPr>
          <w:rStyle w:val="914"/>
          <w:caps/>
          <w:smallCaps w:val="0"/>
          <w:sz w:val="36"/>
          <w:szCs w:val="28"/>
        </w:rPr>
      </w:r>
      <w:r>
        <w:rPr>
          <w:rStyle w:val="914"/>
          <w:caps/>
          <w:smallCaps w:val="0"/>
          <w:sz w:val="36"/>
          <w:szCs w:val="28"/>
        </w:rPr>
      </w:r>
    </w:p>
    <w:p>
      <w:pPr>
        <w:pStyle w:val="906"/>
        <w:pBdr/>
        <w:spacing w:line="336" w:lineRule="auto"/>
        <w:ind/>
        <w:jc w:val="center"/>
        <w:rPr>
          <w:b/>
          <w:sz w:val="20"/>
          <w:szCs w:val="28"/>
        </w:rPr>
      </w:pPr>
      <w:r>
        <w:rPr>
          <w:b/>
          <w:sz w:val="20"/>
          <w:szCs w:val="28"/>
        </w:rPr>
      </w:r>
      <w:r>
        <w:rPr>
          <w:b/>
          <w:sz w:val="20"/>
          <w:szCs w:val="28"/>
        </w:rPr>
      </w:r>
      <w:r>
        <w:rPr>
          <w:b/>
          <w:sz w:val="20"/>
          <w:szCs w:val="28"/>
        </w:rPr>
      </w:r>
    </w:p>
    <w:p>
      <w:pPr>
        <w:pStyle w:val="906"/>
        <w:pBdr/>
        <w:spacing/>
        <w:ind/>
        <w:jc w:val="center"/>
        <w:rPr>
          <w:rStyle w:val="914"/>
          <w:smallCaps w:val="0"/>
          <w:sz w:val="28"/>
          <w:szCs w:val="28"/>
        </w:rPr>
      </w:pPr>
      <w:r>
        <w:rPr>
          <w:rStyle w:val="914"/>
          <w:smallCaps w:val="0"/>
          <w:sz w:val="28"/>
          <w:szCs w:val="28"/>
        </w:rPr>
        <w:t xml:space="preserve">Тема: </w:t>
      </w:r>
      <w:r>
        <w:rPr>
          <w:rStyle w:val="914"/>
          <w:caps/>
          <w:smallCaps w:val="0"/>
          <w:color w:val="000000" w:themeColor="text1"/>
          <w:sz w:val="28"/>
          <w:szCs w:val="28"/>
        </w:rPr>
        <w:t xml:space="preserve">Программный модуль обработки сигналов стандарта DMR</w:t>
      </w:r>
      <w:r>
        <w:rPr>
          <w:rStyle w:val="914"/>
          <w:smallCaps w:val="0"/>
          <w:sz w:val="28"/>
          <w:szCs w:val="28"/>
        </w:rPr>
      </w:r>
      <w:r>
        <w:rPr>
          <w:rStyle w:val="914"/>
          <w:smallCaps w:val="0"/>
          <w:sz w:val="28"/>
          <w:szCs w:val="28"/>
        </w:rPr>
      </w:r>
    </w:p>
    <w:p>
      <w:pPr>
        <w:pStyle w:val="906"/>
        <w:pBdr/>
        <w:spacing w:line="336" w:lineRule="auto"/>
        <w:ind w:firstLine="0"/>
        <w:jc w:val="left"/>
        <w:rPr>
          <w:sz w:val="28"/>
          <w:szCs w:val="28"/>
        </w:rPr>
      </w:pPr>
      <w:r>
        <w:rPr>
          <w:sz w:val="28"/>
          <w:szCs w:val="28"/>
        </w:rPr>
      </w: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906"/>
              <w:pBdr/>
              <w:spacing/>
              <w:ind w:firstLine="0"/>
              <w:jc w:val="left"/>
              <w:rPr>
                <w:sz w:val="28"/>
              </w:rPr>
            </w:pPr>
            <w:r>
              <w:rPr>
                <w:sz w:val="28"/>
              </w:rPr>
              <w:t xml:space="preserve">Студент</w:t>
            </w:r>
            <w:r>
              <w:rPr>
                <w:sz w:val="28"/>
              </w:rPr>
            </w:r>
            <w:r>
              <w:rPr>
                <w:sz w:val="28"/>
              </w:rPr>
            </w:r>
          </w:p>
        </w:tc>
        <w:tc>
          <w:tcPr>
            <w:tcBorders/>
            <w:tcW w:w="2126" w:type="dxa"/>
            <w:vAlign w:val="top"/>
            <w:textDirection w:val="lrTb"/>
            <w:noWrap w:val="false"/>
          </w:tcPr>
          <w:p>
            <w:pPr>
              <w:pStyle w:val="906"/>
              <w:pBdr/>
              <w:spacing/>
              <w:ind/>
              <w:jc w:val="center"/>
              <w:rPr>
                <w:i/>
                <w:sz w:val="28"/>
              </w:rPr>
            </w:pPr>
            <w:r>
              <w:rPr>
                <w:i/>
                <w:sz w:val="28"/>
              </w:rPr>
            </w:r>
            <w:r>
              <w:rPr>
                <w:i/>
                <w:sz w:val="28"/>
              </w:rPr>
            </w:r>
            <w:r>
              <w:rPr>
                <w:i/>
                <w:sz w:val="28"/>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rPr>
              <w:t xml:space="preserve">Боржонов А.И.</w:t>
            </w:r>
            <w:r>
              <w:rPr>
                <w:sz w:val="28"/>
              </w:rPr>
            </w:r>
            <w:r>
              <w:rPr>
                <w:sz w:val="28"/>
              </w:rPr>
            </w:r>
          </w:p>
        </w:tc>
      </w:tr>
      <w:tr>
        <w:trPr>
          <w:trHeight w:val="211"/>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jc w:val="center"/>
              <w:rPr>
                <w:i/>
                <w:vertAlign w:val="superscript"/>
              </w:rPr>
            </w:pPr>
            <w:r>
              <w:rPr>
                <w:i/>
                <w:vertAlign w:val="superscript"/>
              </w:rPr>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firstLine="0"/>
              <w:jc w:val="left"/>
              <w:rPr>
                <w:sz w:val="28"/>
              </w:rPr>
            </w:pPr>
            <w:r>
              <w:rPr>
                <w:sz w:val="28"/>
              </w:rPr>
              <w:t xml:space="preserve">Руководитель</w:t>
            </w:r>
            <w:r>
              <w:rPr>
                <w:sz w:val="28"/>
              </w:rPr>
            </w:r>
            <w:r>
              <w:rPr>
                <w:sz w:val="28"/>
              </w:rPr>
            </w:r>
          </w:p>
        </w:tc>
        <w:tc>
          <w:tcPr>
            <w:tcBorders/>
            <w:tcW w:w="2126" w:type="dxa"/>
            <w:vAlign w:val="bottom"/>
            <w:textDirection w:val="lrTb"/>
            <w:noWrap w:val="false"/>
          </w:tcPr>
          <w:p>
            <w:pPr>
              <w:pStyle w:val="906"/>
              <w:pBdr/>
              <w:spacing/>
              <w:ind/>
              <w:jc w:val="center"/>
              <w:rPr/>
            </w:pPr>
            <w: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rPr>
              <w:t xml:space="preserve">Андреева О.М.</w:t>
            </w:r>
            <w:r>
              <w:rPr>
                <w:sz w:val="28"/>
              </w:rPr>
            </w:r>
            <w:r>
              <w:rPr>
                <w:sz w:val="28"/>
              </w:rPr>
            </w:r>
          </w:p>
        </w:tc>
      </w:tr>
      <w:tr>
        <w:trPr>
          <w:trHeight w:val="168"/>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firstLine="0"/>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906"/>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6" w:type="dxa"/>
            <w:vAlign w:val="top"/>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23" w:type="dxa"/>
            <w:vAlign w:val="bottom"/>
            <w:textDirection w:val="lrTb"/>
            <w:noWrap w:val="false"/>
          </w:tcPr>
          <w:p>
            <w:pPr>
              <w:pStyle w:val="906"/>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shd w:val="clear" w:color="auto" w:fill="ffff00"/>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bottom"/>
            <w:textDirection w:val="lrTb"/>
            <w:noWrap w:val="false"/>
          </w:tcPr>
          <w:p>
            <w:pPr>
              <w:pStyle w:val="906"/>
              <w:pBdr/>
              <w:spacing/>
              <w:ind/>
              <w:jc w:val="center"/>
              <w:rPr>
                <w:vertAlign w:val="superscript"/>
              </w:rPr>
            </w:pPr>
            <w:r>
              <w:rPr>
                <w:vertAlign w:val="superscript"/>
              </w:rPr>
            </w:r>
            <w:r>
              <w:rPr>
                <w:vertAlign w:val="superscript"/>
              </w:rPr>
            </w:r>
            <w:r>
              <w:rPr>
                <w:vertAlign w:val="superscript"/>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bottom"/>
            <w:textDirection w:val="lrTb"/>
            <w:noWrap w:val="false"/>
          </w:tcPr>
          <w:p>
            <w:pPr>
              <w:pStyle w:val="906"/>
              <w:pBdr/>
              <w:spacing/>
              <w:ind w:firstLine="0"/>
              <w:jc w:val="center"/>
              <w:rPr>
                <w:sz w:val="28"/>
                <w:szCs w:val="28"/>
              </w:rPr>
            </w:pPr>
            <w:r>
              <w:rPr>
                <w:sz w:val="28"/>
                <w:szCs w:val="28"/>
              </w:rPr>
              <w:t xml:space="preserve">к.т.</w:t>
            </w:r>
            <w:r>
              <w:rPr>
                <w:sz w:val="28"/>
                <w:szCs w:val="28"/>
              </w:rPr>
              <w:t xml:space="preserve">н., доц.</w:t>
            </w:r>
            <w:r>
              <w:rPr>
                <w:sz w:val="28"/>
                <w:szCs w:val="28"/>
              </w:rPr>
            </w:r>
            <w:r>
              <w:rPr>
                <w:sz w:val="28"/>
                <w:szCs w:val="28"/>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bl>
    <w:p>
      <w:pPr>
        <w:pStyle w:val="906"/>
        <w:pBdr/>
        <w:spacing w:line="336" w:lineRule="auto"/>
        <w:ind/>
        <w:jc w:val="center"/>
        <w:rPr>
          <w:bCs/>
          <w:sz w:val="28"/>
          <w:szCs w:val="28"/>
        </w:rPr>
      </w:pPr>
      <w:r>
        <w:rPr>
          <w:bCs/>
          <w:sz w:val="28"/>
          <w:szCs w:val="28"/>
        </w:rPr>
      </w:r>
      <w:r>
        <w:rPr>
          <w:bCs/>
          <w:sz w:val="28"/>
          <w:szCs w:val="28"/>
        </w:rPr>
      </w:r>
      <w:r>
        <w:rPr>
          <w:bCs/>
          <w:sz w:val="28"/>
          <w:szCs w:val="28"/>
        </w:rPr>
      </w:r>
    </w:p>
    <w:p>
      <w:pPr>
        <w:pStyle w:val="906"/>
        <w:pBdr/>
        <w:spacing w:line="336" w:lineRule="auto"/>
        <w:ind/>
        <w:jc w:val="center"/>
        <w:rPr>
          <w:bCs/>
          <w:sz w:val="28"/>
          <w:szCs w:val="28"/>
        </w:rPr>
      </w:pPr>
      <w:r>
        <w:rPr>
          <w:bCs/>
          <w:sz w:val="28"/>
          <w:szCs w:val="28"/>
        </w:rPr>
      </w:r>
      <w:r>
        <w:rPr>
          <w:bCs/>
          <w:sz w:val="28"/>
          <w:szCs w:val="28"/>
        </w:rPr>
      </w:r>
      <w:r>
        <w:rPr>
          <w:bCs/>
          <w:sz w:val="28"/>
          <w:szCs w:val="28"/>
        </w:rPr>
      </w:r>
    </w:p>
    <w:p>
      <w:pPr>
        <w:pStyle w:val="906"/>
        <w:pBdr/>
        <w:spacing w:line="336" w:lineRule="auto"/>
        <w:ind/>
        <w:jc w:val="center"/>
        <w:rPr>
          <w:bCs/>
          <w:sz w:val="28"/>
          <w:szCs w:val="28"/>
        </w:rPr>
      </w:pPr>
      <w:r>
        <w:rPr>
          <w:bCs/>
          <w:sz w:val="28"/>
          <w:szCs w:val="28"/>
        </w:rPr>
        <w:t xml:space="preserve">Санкт-Петербург</w:t>
      </w:r>
      <w:r>
        <w:rPr>
          <w:bCs/>
          <w:sz w:val="28"/>
          <w:szCs w:val="28"/>
        </w:rPr>
      </w:r>
      <w:r>
        <w:rPr>
          <w:bCs/>
          <w:sz w:val="28"/>
          <w:szCs w:val="28"/>
        </w:rPr>
      </w:r>
    </w:p>
    <w:p>
      <w:pPr>
        <w:pStyle w:val="906"/>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906"/>
              <w:pBdr/>
              <w:spacing/>
              <w:ind w:firstLine="0"/>
              <w:rPr>
                <w:i/>
                <w:color w:val="000000" w:themeColor="text1"/>
                <w:sz w:val="28"/>
                <w:szCs w:val="28"/>
              </w:rPr>
            </w:pPr>
            <w:r>
              <w:rPr>
                <w:color w:val="000000" w:themeColor="text1"/>
                <w:sz w:val="28"/>
                <w:szCs w:val="28"/>
              </w:rPr>
              <w:t xml:space="preserve">Боржонов А.И.</w:t>
            </w:r>
            <w:r>
              <w:rPr>
                <w:i/>
                <w:color w:val="000000" w:themeColor="text1"/>
                <w:sz w:val="28"/>
                <w:szCs w:val="28"/>
              </w:rPr>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06"/>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906"/>
              <w:pBdr/>
              <w:spacing/>
              <w:ind w:firstLine="0"/>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5474"/>
              </w:tabs>
              <w:spacing w:line="360" w:lineRule="auto"/>
              <w:ind w:firstLine="0"/>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5474"/>
                <w:tab w:val="left" w:leader="none" w:pos="8015"/>
              </w:tabs>
              <w:spacing w:line="360" w:lineRule="auto"/>
              <w:ind w:firstLine="0"/>
              <w:rPr>
                <w:sz w:val="28"/>
                <w:szCs w:val="28"/>
              </w:rPr>
            </w:pPr>
            <w:r>
              <w:rPr>
                <w:sz w:val="28"/>
                <w:szCs w:val="28"/>
              </w:rPr>
              <w:t xml:space="preserve">Содержание ВКР: </w:t>
            </w:r>
            <w:r>
              <w:rPr>
                <w:sz w:val="28"/>
                <w:szCs w:val="28"/>
              </w:rPr>
              <w:tab/>
            </w:r>
            <w:r>
              <w:rPr>
                <w:sz w:val="28"/>
                <w:szCs w:val="28"/>
              </w:rPr>
              <w:tab/>
            </w:r>
            <w:r>
              <w:rPr>
                <w:sz w:val="28"/>
                <w:szCs w:val="28"/>
              </w:rPr>
            </w:r>
            <w:r>
              <w:rPr>
                <w:sz w:val="28"/>
                <w:szCs w:val="28"/>
              </w:rPr>
            </w:r>
          </w:p>
          <w:p>
            <w:pPr>
              <w:pStyle w:val="906"/>
              <w:pBdr/>
              <w:spacing w:line="360" w:lineRule="auto"/>
              <w:ind w:firstLine="0"/>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3224"/>
              </w:tabs>
              <w:spacing w:line="360" w:lineRule="auto"/>
              <w:ind w:firstLine="0"/>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3224"/>
              </w:tabs>
              <w:spacing/>
              <w:ind/>
              <w:rPr>
                <w:sz w:val="16"/>
                <w:szCs w:val="16"/>
              </w:rPr>
            </w:pPr>
            <w:r>
              <w:rPr>
                <w:sz w:val="16"/>
                <w:szCs w:val="16"/>
              </w:rPr>
            </w:r>
            <w:r>
              <w:rPr>
                <w:sz w:val="16"/>
                <w:szCs w:val="16"/>
              </w:rPr>
              <w:tab/>
            </w:r>
            <w:r>
              <w:rPr>
                <w:sz w:val="16"/>
                <w:szCs w:val="16"/>
              </w:rPr>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firstLine="0"/>
              <w:rPr>
                <w:sz w:val="28"/>
                <w:szCs w:val="28"/>
              </w:rPr>
            </w:pPr>
            <w:r>
              <w:rPr>
                <w:sz w:val="28"/>
                <w:szCs w:val="28"/>
              </w:rPr>
              <w:t xml:space="preserve">Дата выдачи задания</w:t>
            </w:r>
            <w:r>
              <w:rPr>
                <w:sz w:val="28"/>
                <w:szCs w:val="28"/>
              </w:rPr>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firstLine="0"/>
              <w:rPr>
                <w:sz w:val="28"/>
                <w:szCs w:val="28"/>
              </w:rPr>
            </w:pPr>
            <w:r>
              <w:rPr>
                <w:sz w:val="28"/>
                <w:szCs w:val="28"/>
              </w:rPr>
              <w:t xml:space="preserve">Дата представления ВКР к защите</w:t>
            </w:r>
            <w:r>
              <w:rPr>
                <w:sz w:val="28"/>
                <w:szCs w:val="28"/>
              </w:rPr>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jc w:val="center"/>
              <w:rPr>
                <w:sz w:val="16"/>
                <w:szCs w:val="16"/>
              </w:rPr>
            </w:pPr>
            <w:r>
              <w:rPr>
                <w:sz w:val="16"/>
                <w:szCs w:val="16"/>
              </w:rPr>
            </w: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jc w:val="center"/>
              <w:rPr>
                <w:sz w:val="16"/>
                <w:szCs w:val="16"/>
              </w:rPr>
            </w:pPr>
            <w:r>
              <w:rPr>
                <w:sz w:val="16"/>
                <w:szCs w:val="16"/>
              </w:rPr>
            </w:r>
            <w:r>
              <w:rPr>
                <w:sz w:val="16"/>
                <w:szCs w:val="16"/>
              </w:rPr>
            </w:r>
            <w:r>
              <w:rPr>
                <w:sz w:val="16"/>
                <w:szCs w:val="16"/>
              </w:rPr>
            </w:r>
          </w:p>
        </w:tc>
      </w:tr>
      <w:tr>
        <w:trPr>
          <w:trHeight w:val="614"/>
        </w:trPr>
        <w:tc>
          <w:tcPr>
            <w:gridSpan w:val="2"/>
            <w:tcBorders/>
            <w:tcW w:w="4217" w:type="dxa"/>
            <w:vAlign w:val="bottom"/>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Боржонов А.И.</w:t>
            </w:r>
            <w:r>
              <w:rPr>
                <w:color w:val="auto"/>
                <w:sz w:val="28"/>
                <w:szCs w:val="28"/>
              </w:rPr>
            </w:r>
            <w:r>
              <w:rPr>
                <w:color w:val="auto"/>
                <w:sz w:val="28"/>
                <w:szCs w:val="28"/>
              </w:rPr>
            </w:r>
          </w:p>
        </w:tc>
      </w:tr>
      <w:tr>
        <w:trPr>
          <w:trHeight w:val="614"/>
        </w:trPr>
        <w:tc>
          <w:tcPr>
            <w:gridSpan w:val="2"/>
            <w:tcBorders/>
            <w:tcW w:w="4217" w:type="dxa"/>
            <w:vAlign w:val="bottom"/>
            <w:textDirection w:val="lrTb"/>
            <w:noWrap w:val="false"/>
          </w:tcPr>
          <w:p>
            <w:pPr>
              <w:pStyle w:val="906"/>
              <w:pBdr/>
              <w:spacing/>
              <w:ind w:firstLine="0"/>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170"/>
        </w:trPr>
        <w:tc>
          <w:tcPr>
            <w:gridSpan w:val="2"/>
            <w:tcBorders/>
            <w:tcW w:w="4217" w:type="dxa"/>
            <w:vAlign w:val="top"/>
            <w:textDirection w:val="lrTb"/>
            <w:noWrap w:val="false"/>
          </w:tcPr>
          <w:p>
            <w:pPr>
              <w:pStyle w:val="906"/>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jc w:val="center"/>
              <w:rPr>
                <w:color w:val="auto"/>
                <w:sz w:val="28"/>
                <w:szCs w:val="28"/>
              </w:rPr>
            </w:pPr>
            <w:r>
              <w:rPr>
                <w:color w:val="auto"/>
                <w:sz w:val="28"/>
                <w:szCs w:val="28"/>
              </w:rPr>
            </w: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906"/>
              <w:pBdr/>
              <w:spacing/>
              <w:ind w:firstLine="0"/>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shd w:val="clear" w:color="auto" w:fill="ffff00"/>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06"/>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highlight w:val="yellow"/>
              </w:rPr>
            </w:pPr>
            <w:r>
              <w:rPr>
                <w:b/>
                <w:caps/>
                <w:sz w:val="28"/>
                <w:szCs w:val="28"/>
                <w:highlight w:val="yellow"/>
              </w:rPr>
            </w: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r>
              <w:rPr>
                <w:sz w:val="28"/>
                <w:szCs w:val="28"/>
              </w:rPr>
            </w:r>
          </w:p>
        </w:tc>
      </w:tr>
    </w:tbl>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906"/>
              <w:pBdr/>
              <w:spacing/>
              <w:ind w:firstLine="0"/>
              <w:rPr>
                <w:i/>
                <w:color w:val="auto"/>
                <w:sz w:val="28"/>
                <w:szCs w:val="28"/>
              </w:rPr>
            </w:pPr>
            <w:r>
              <w:rPr>
                <w:color w:val="auto"/>
                <w:sz w:val="28"/>
                <w:szCs w:val="28"/>
              </w:rPr>
              <w:t xml:space="preserve">Боржонов А.И.</w:t>
            </w:r>
            <w:r>
              <w:rPr>
                <w:i/>
                <w:color w:val="auto"/>
                <w:sz w:val="28"/>
                <w:szCs w:val="28"/>
              </w:rPr>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06"/>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906"/>
              <w:pBdr/>
              <w:spacing/>
              <w:ind w:firstLine="0"/>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906"/>
              <w:pBdr/>
              <w:spacing w:line="360" w:lineRule="auto"/>
              <w:ind w:firstLine="0"/>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906"/>
        <w:pBdr/>
        <w:spacing/>
        <w:ind/>
        <w:jc w:val="center"/>
        <w:rPr>
          <w:sz w:val="28"/>
          <w:szCs w:val="28"/>
        </w:rPr>
      </w:pPr>
      <w:r>
        <w:rPr>
          <w:sz w:val="28"/>
          <w:szCs w:val="28"/>
        </w:rPr>
      </w: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906"/>
              <w:pBdr/>
              <w:spacing w:line="360" w:lineRule="auto"/>
              <w:ind/>
              <w:jc w:val="center"/>
              <w:rPr>
                <w:sz w:val="28"/>
                <w:szCs w:val="28"/>
              </w:rPr>
            </w:pPr>
            <w:r>
              <w:rPr>
                <w:sz w:val="28"/>
                <w:szCs w:val="28"/>
              </w:rPr>
              <w:t xml:space="preserve">№ п/п</w:t>
            </w:r>
            <w:r>
              <w:rPr>
                <w:sz w:val="28"/>
                <w:szCs w:val="28"/>
              </w:rPr>
            </w:r>
            <w:r>
              <w:rPr>
                <w:sz w:val="28"/>
                <w:szCs w:val="28"/>
              </w:rPr>
            </w:r>
          </w:p>
        </w:tc>
        <w:tc>
          <w:tcPr>
            <w:tcBorders/>
            <w:tcW w:w="3781" w:type="pct"/>
            <w:vAlign w:val="center"/>
            <w:textDirection w:val="lrTb"/>
            <w:noWrap w:val="false"/>
          </w:tcPr>
          <w:p>
            <w:pPr>
              <w:pStyle w:val="906"/>
              <w:pBdr/>
              <w:spacing w:line="360" w:lineRule="auto"/>
              <w:ind/>
              <w:jc w:val="center"/>
              <w:rPr>
                <w:sz w:val="28"/>
                <w:szCs w:val="28"/>
              </w:rPr>
            </w:pPr>
            <w:r>
              <w:rPr>
                <w:sz w:val="28"/>
                <w:szCs w:val="28"/>
              </w:rPr>
              <w:t xml:space="preserve">Наименование работ</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r>
              <w:rPr>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1</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Обзор литературы по теме работы</w:t>
            </w:r>
            <w:r>
              <w:rPr>
                <w:sz w:val="28"/>
                <w:szCs w:val="28"/>
              </w:rPr>
            </w:r>
            <w:r>
              <w:rPr>
                <w:sz w:val="28"/>
                <w:szCs w:val="28"/>
              </w:rPr>
            </w:r>
          </w:p>
        </w:tc>
        <w:tc>
          <w:tcPr>
            <w:tcBorders/>
            <w:tcW w:w="876" w:type="pct"/>
            <w:vAlign w:val="center"/>
            <w:textDirection w:val="lrTb"/>
            <w:noWrap w:val="false"/>
          </w:tcPr>
          <w:p>
            <w:pPr>
              <w:pStyle w:val="906"/>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2</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Реализация отдельных этапов алгоритма в Matlab</w:t>
            </w:r>
            <w:r>
              <w:rPr>
                <w:sz w:val="28"/>
                <w:szCs w:val="28"/>
              </w:rPr>
            </w:r>
            <w:r>
              <w:rPr>
                <w:sz w:val="28"/>
                <w:szCs w:val="28"/>
              </w:rPr>
            </w:r>
          </w:p>
        </w:tc>
        <w:tc>
          <w:tcPr>
            <w:tcBorders/>
            <w:tcW w:w="876" w:type="pct"/>
            <w:vAlign w:val="center"/>
            <w:textDirection w:val="lrTb"/>
            <w:noWrap w:val="false"/>
          </w:tcPr>
          <w:p>
            <w:pPr>
              <w:pStyle w:val="906"/>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3</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906"/>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4</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906"/>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5</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Оформление пояснительной записки</w:t>
            </w:r>
            <w:r>
              <w:rPr>
                <w:sz w:val="28"/>
                <w:szCs w:val="28"/>
              </w:rPr>
            </w:r>
            <w:r>
              <w:rPr>
                <w:sz w:val="28"/>
                <w:szCs w:val="28"/>
              </w:rPr>
            </w:r>
          </w:p>
        </w:tc>
        <w:tc>
          <w:tcPr>
            <w:tcBorders/>
            <w:tcW w:w="876" w:type="pct"/>
            <w:vAlign w:val="center"/>
            <w:textDirection w:val="lrTb"/>
            <w:noWrap w:val="false"/>
          </w:tcPr>
          <w:p>
            <w:pPr>
              <w:pStyle w:val="906"/>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r>
            <w:r>
              <w:rPr>
                <w:color w:val="ff0000"/>
                <w:sz w:val="28"/>
                <w:szCs w:val="28"/>
              </w:rPr>
            </w:r>
            <w:r>
              <w:rPr>
                <w:color w:val="ff0000"/>
                <w:sz w:val="28"/>
                <w:szCs w:val="28"/>
              </w:rPr>
            </w:r>
          </w:p>
        </w:tc>
      </w:tr>
    </w:tbl>
    <w:p>
      <w:pPr>
        <w:pStyle w:val="906"/>
        <w:pBdr/>
        <w:spacing/>
        <w:ind/>
        <w:jc w:val="center"/>
        <w:rPr>
          <w:sz w:val="28"/>
          <w:szCs w:val="28"/>
        </w:rPr>
      </w:pPr>
      <w:r>
        <w:rPr>
          <w:sz w:val="28"/>
          <w:szCs w:val="28"/>
        </w:rPr>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06"/>
              <w:pBdr/>
              <w:spacing/>
              <w:ind w:firstLine="0"/>
              <w:jc w:val="center"/>
              <w:rPr>
                <w:sz w:val="28"/>
                <w:szCs w:val="28"/>
              </w:rPr>
            </w:pPr>
            <w:r>
              <w:rPr>
                <w:sz w:val="28"/>
                <w:szCs w:val="28"/>
              </w:rPr>
              <w:t xml:space="preserve">Боржонов А.И.</w:t>
            </w:r>
            <w:r>
              <w:rPr>
                <w:sz w:val="28"/>
                <w:szCs w:val="28"/>
              </w:rPr>
            </w:r>
            <w:r>
              <w:rPr>
                <w:sz w:val="28"/>
                <w:szCs w:val="28"/>
              </w:rPr>
            </w:r>
          </w:p>
        </w:tc>
      </w:tr>
      <w:tr>
        <w:trPr>
          <w:trHeight w:val="614"/>
        </w:trPr>
        <w:tc>
          <w:tcPr>
            <w:tcBorders/>
            <w:tcW w:w="2206" w:type="pct"/>
            <w:vAlign w:val="bottom"/>
            <w:textDirection w:val="lrTb"/>
            <w:noWrap w:val="false"/>
          </w:tcPr>
          <w:p>
            <w:pPr>
              <w:pStyle w:val="906"/>
              <w:pBdr/>
              <w:spacing/>
              <w:ind w:firstLine="0"/>
              <w:rPr>
                <w:sz w:val="28"/>
                <w:szCs w:val="28"/>
              </w:rPr>
            </w:pPr>
            <w:r>
              <w:rPr>
                <w:sz w:val="28"/>
                <w:szCs w:val="28"/>
              </w:rPr>
              <w:t xml:space="preserve">Руководитель</w:t>
            </w:r>
            <w:r>
              <w:rPr>
                <w:sz w:val="28"/>
                <w:szCs w:val="28"/>
              </w:rPr>
            </w:r>
            <w:r>
              <w:rPr>
                <w:sz w:val="28"/>
                <w:szCs w:val="28"/>
              </w:rPr>
            </w:r>
          </w:p>
        </w:tc>
        <w:tc>
          <w:tcPr>
            <w:tcBorders>
              <w:top w:val="single" w:color="auto" w:sz="4" w:space="0"/>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06"/>
              <w:pBdr/>
              <w:spacing/>
              <w:ind w:firstLine="0"/>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614"/>
        </w:trPr>
        <w:tc>
          <w:tcPr>
            <w:shd w:val="clear" w:color="auto" w:fill="ffff00"/>
            <w:tcBorders/>
            <w:tcW w:w="2206" w:type="pct"/>
            <w:vAlign w:val="bottom"/>
            <w:textDirection w:val="lrTb"/>
            <w:noWrap w:val="false"/>
          </w:tcPr>
          <w:p>
            <w:pPr>
              <w:pStyle w:val="906"/>
              <w:pBdr/>
              <w:spacing/>
              <w:ind w:firstLine="0"/>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shd w:val="clear" w:color="auto" w:fill="ffff00"/>
            <w:tcBorders/>
            <w:tcW w:w="1470" w:type="pct"/>
            <w:vAlign w:val="bottom"/>
            <w:textDirection w:val="lrTb"/>
            <w:noWrap w:val="false"/>
          </w:tcPr>
          <w:p>
            <w:pPr>
              <w:pStyle w:val="906"/>
              <w:pBdr/>
              <w:spacing/>
              <w:ind w:firstLine="0"/>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06"/>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r>
        <w:rPr>
          <w:sz w:val="28"/>
          <w:szCs w:val="28"/>
        </w:rPr>
      </w:r>
    </w:p>
    <w:p>
      <w:pPr>
        <w:pStyle w:val="906"/>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r>
        <w:rPr>
          <w:caps/>
          <w:sz w:val="28"/>
          <w:szCs w:val="28"/>
        </w:rPr>
      </w:r>
    </w:p>
    <w:p>
      <w:pPr>
        <w:pStyle w:val="906"/>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r>
        <w:rPr>
          <w:sz w:val="28"/>
          <w:szCs w:val="28"/>
        </w:rPr>
      </w:r>
    </w:p>
    <w:p>
      <w:pPr>
        <w:pStyle w:val="906"/>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rPr>
      </w:r>
      <w:r>
        <w:rPr>
          <w:color w:val="auto"/>
        </w:rPr>
      </w:r>
    </w:p>
    <w:p>
      <w:pPr>
        <w:pStyle w:val="906"/>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rPr>
      </w:r>
      <w:r>
        <w:rPr>
          <w:color w:val="auto"/>
        </w:rPr>
      </w:r>
    </w:p>
    <w:p>
      <w:pPr>
        <w:pStyle w:val="906"/>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rPr>
      </w:r>
      <w:r>
        <w:rPr>
          <w:color w:val="auto"/>
        </w:rPr>
      </w:r>
    </w:p>
    <w:p>
      <w:pPr>
        <w:pStyle w:val="906"/>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906"/>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906"/>
        <w:pBdr/>
        <w:spacing w:line="360" w:lineRule="auto"/>
        <w:ind/>
        <w:jc w:val="center"/>
        <w:rPr>
          <w:b/>
          <w:caps/>
          <w:sz w:val="28"/>
          <w:szCs w:val="28"/>
          <w:lang w:val="en-US"/>
        </w:rPr>
      </w:pPr>
      <w:r>
        <w:rPr>
          <w:b/>
          <w:caps/>
          <w:sz w:val="28"/>
          <w:szCs w:val="28"/>
          <w:lang w:val="en-US"/>
        </w:rPr>
      </w:r>
      <w:r>
        <w:rPr>
          <w:b/>
          <w:caps/>
          <w:sz w:val="28"/>
          <w:szCs w:val="28"/>
          <w:lang w:val="en-US"/>
        </w:rPr>
      </w:r>
      <w:r>
        <w:rPr>
          <w:b/>
          <w:caps/>
          <w:sz w:val="28"/>
          <w:szCs w:val="28"/>
          <w:lang w:val="en-US"/>
        </w:rPr>
      </w:r>
    </w:p>
    <w:p>
      <w:pPr>
        <w:pStyle w:val="906"/>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r>
        <w:rPr>
          <w:color w:val="auto"/>
        </w:rPr>
      </w:r>
    </w:p>
    <w:p>
      <w:pPr>
        <w:pStyle w:val="906"/>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rPr>
      </w:r>
      <w:r>
        <w:rPr>
          <w:color w:val="auto"/>
          <w:sz w:val="28"/>
          <w:szCs w:val="28"/>
        </w:rPr>
      </w:r>
    </w:p>
    <w:p>
      <w:pPr>
        <w:pStyle w:val="906"/>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r>
        <w:rPr>
          <w:b/>
          <w:caps/>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Введение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Цифровая связь</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Радиомониторинг</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t xml:space="preserve">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Стандарт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t xml:space="preserve">3.1</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t xml:space="preserve">Структура TDMA фрейма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t xml:space="preserve">3.2</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t xml:space="preserve">Сигнализация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Название дополнительного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65</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Заключение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Список использованных источников</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69</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Приложение А. Название приложения</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72</w:t>
            </w:r>
            <w:r>
              <w:rPr>
                <w:bCs/>
                <w:color w:val="ff0000"/>
                <w:sz w:val="28"/>
                <w:szCs w:val="28"/>
              </w:rPr>
            </w:r>
            <w:r>
              <w:rPr>
                <w:bCs/>
                <w:color w:val="ff0000"/>
                <w:sz w:val="28"/>
                <w:szCs w:val="28"/>
              </w:rPr>
            </w:r>
          </w:p>
        </w:tc>
      </w:tr>
    </w:tbl>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jc w:val="both"/>
        <w:rPr>
          <w:bCs/>
          <w:i/>
          <w:color w:val="ff0000"/>
          <w:sz w:val="28"/>
          <w:szCs w:val="28"/>
        </w:rPr>
      </w:pPr>
      <w:r>
        <w:rPr>
          <w:bCs/>
          <w:i/>
          <w:color w:val="ff0000"/>
          <w:sz w:val="28"/>
          <w:szCs w:val="28"/>
        </w:rPr>
      </w:r>
      <w:r>
        <w:rPr>
          <w:bCs/>
          <w:i/>
          <w:color w:val="ff0000"/>
          <w:sz w:val="28"/>
          <w:szCs w:val="28"/>
        </w:rPr>
      </w:r>
      <w:r>
        <w:rPr>
          <w:bCs/>
          <w:i/>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r>
        <w:rPr>
          <w:sz w:val="28"/>
          <w:szCs w:val="28"/>
        </w:rPr>
      </w:r>
    </w:p>
    <w:p>
      <w:pPr>
        <w:pStyle w:val="906"/>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r>
        <w:rPr>
          <w:color w:val="ff0000"/>
          <w:sz w:val="28"/>
          <w:szCs w:val="28"/>
        </w:rPr>
      </w:r>
    </w:p>
    <w:p>
      <w:pPr>
        <w:pStyle w:val="906"/>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r>
        <w:rPr>
          <w:color w:val="ff0000"/>
          <w:sz w:val="28"/>
          <w:szCs w:val="28"/>
        </w:rPr>
      </w:r>
    </w:p>
    <w:p>
      <w:pPr>
        <w:pStyle w:val="906"/>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r>
        <w:rPr>
          <w:color w:val="ff0000"/>
          <w:sz w:val="28"/>
          <w:szCs w:val="28"/>
        </w:rPr>
      </w:r>
    </w:p>
    <w:p>
      <w:pPr>
        <w:pStyle w:val="906"/>
        <w:pBdr/>
        <w:spacing/>
        <w:ind/>
        <w:rPr>
          <w:sz w:val="28"/>
          <w:szCs w:val="28"/>
        </w:rPr>
      </w:pPr>
      <w:r>
        <w:rPr>
          <w:sz w:val="28"/>
          <w:szCs w:val="28"/>
        </w:rPr>
      </w:r>
      <w:r>
        <w:rPr>
          <w:sz w:val="28"/>
          <w:szCs w:val="28"/>
        </w:rPr>
      </w:r>
      <w:r>
        <w:rPr>
          <w:sz w:val="28"/>
          <w:szCs w:val="28"/>
        </w:rPr>
      </w:r>
    </w:p>
    <w:p>
      <w:pPr>
        <w:pStyle w:val="906"/>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906"/>
        <w:pBdr/>
        <w:spacing/>
        <w:ind/>
        <w:rPr>
          <w:sz w:val="28"/>
          <w:szCs w:val="28"/>
        </w:rPr>
      </w:pPr>
      <w:r>
        <w:rPr>
          <w:sz w:val="28"/>
          <w:szCs w:val="28"/>
        </w:rPr>
      </w:r>
      <w:r>
        <w:rPr>
          <w:sz w:val="28"/>
          <w:szCs w:val="28"/>
        </w:rPr>
      </w:r>
      <w:r>
        <w:rPr>
          <w:sz w:val="28"/>
          <w:szCs w:val="28"/>
        </w:rPr>
      </w:r>
    </w:p>
    <w:p>
      <w:pPr>
        <w:pStyle w:val="906"/>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w:t>
      </w:r>
      <w:r>
        <w:rPr>
          <w:color w:val="auto"/>
          <w:sz w:val="28"/>
          <w:szCs w:val="28"/>
        </w:rPr>
        <w:t xml:space="preserve">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rPr>
      </w:r>
      <w:r>
        <w:rPr>
          <w:color w:val="auto"/>
        </w:rPr>
      </w:r>
    </w:p>
    <w:p>
      <w:pPr>
        <w:pStyle w:val="906"/>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w:t>
      </w:r>
      <w:r>
        <w:rPr>
          <w:color w:val="auto"/>
          <w:sz w:val="28"/>
          <w:szCs w:val="28"/>
        </w:rPr>
        <w:t xml:space="preserve">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rPr>
      </w:r>
      <w:r>
        <w:rPr>
          <w:color w:val="auto"/>
        </w:rPr>
      </w:r>
    </w:p>
    <w:p>
      <w:pPr>
        <w:pStyle w:val="906"/>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rPr>
      </w:r>
      <w:r>
        <w:rPr>
          <w:color w:val="auto"/>
        </w:rPr>
      </w:r>
    </w:p>
    <w:p>
      <w:pPr>
        <w:pStyle w:val="906"/>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rPr>
      </w:r>
      <w:r>
        <w:rPr>
          <w:color w:val="auto"/>
        </w:rPr>
      </w:r>
    </w:p>
    <w:p>
      <w:pPr>
        <w:pStyle w:val="906"/>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rPr>
      </w:r>
      <w:r>
        <w:rPr>
          <w:color w:val="auto"/>
        </w:rPr>
      </w:r>
    </w:p>
    <w:p>
      <w:pPr>
        <w:pStyle w:val="906"/>
        <w:pBdr/>
        <w:spacing w:line="360" w:lineRule="auto"/>
        <w:ind w:firstLine="709"/>
        <w:jc w:val="both"/>
        <w:rPr>
          <w:color w:val="auto"/>
        </w:rPr>
      </w:pPr>
      <w:r>
        <w:rPr>
          <w:color w:val="auto"/>
          <w:sz w:val="28"/>
          <w:szCs w:val="28"/>
        </w:rPr>
        <w:t xml:space="preserve">2. Изучение стандарта DMR Air Interface (AI) protocol;</w:t>
      </w:r>
      <w:r>
        <w:rPr>
          <w:color w:val="auto"/>
        </w:rPr>
      </w:r>
      <w:r>
        <w:rPr>
          <w:color w:val="auto"/>
        </w:rPr>
      </w:r>
    </w:p>
    <w:p>
      <w:pPr>
        <w:pStyle w:val="906"/>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rPr>
      </w:r>
      <w:r>
        <w:rPr>
          <w:color w:val="auto"/>
        </w:rPr>
      </w:r>
    </w:p>
    <w:p>
      <w:pPr>
        <w:pStyle w:val="906"/>
        <w:pBdr/>
        <w:spacing w:line="360" w:lineRule="auto"/>
        <w:ind w:firstLine="709"/>
        <w:jc w:val="both"/>
        <w:rPr>
          <w:color w:val="auto"/>
        </w:rPr>
      </w:pPr>
      <w:r>
        <w:rPr>
          <w:color w:val="auto"/>
          <w:sz w:val="28"/>
          <w:szCs w:val="28"/>
        </w:rPr>
        <w:t xml:space="preserve">4. Разработка алгоритма приема сигнала;</w:t>
      </w:r>
      <w:r>
        <w:rPr>
          <w:color w:val="auto"/>
        </w:rPr>
      </w:r>
      <w:r>
        <w:rPr>
          <w:color w:val="auto"/>
        </w:rPr>
      </w:r>
    </w:p>
    <w:p>
      <w:pPr>
        <w:pStyle w:val="906"/>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rPr>
      </w:r>
      <w:r>
        <w:rPr>
          <w:color w:val="auto"/>
        </w:rPr>
      </w:r>
    </w:p>
    <w:p>
      <w:pPr>
        <w:pStyle w:val="906"/>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rPr>
      </w:r>
      <w:r>
        <w:rPr>
          <w:color w:val="auto"/>
        </w:rPr>
      </w:r>
    </w:p>
    <w:p>
      <w:pPr>
        <w:pStyle w:val="906"/>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rPr>
      </w:r>
      <w:r>
        <w:rPr>
          <w:color w:val="auto"/>
        </w:rPr>
      </w:r>
    </w:p>
    <w:p>
      <w:pPr>
        <w:pStyle w:val="906"/>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1. </w:t>
      </w:r>
      <w:r>
        <w:rPr>
          <w:b/>
          <w:caps/>
          <w:color w:val="auto"/>
          <w:sz w:val="28"/>
          <w:szCs w:val="28"/>
        </w:rPr>
        <w:t xml:space="preserve">Цифровая связь</w:t>
      </w:r>
      <w:r>
        <w:rPr>
          <w:b/>
          <w:caps/>
          <w:sz w:val="28"/>
          <w:szCs w:val="28"/>
        </w:rPr>
      </w:r>
      <w:r>
        <w:rPr>
          <w:b/>
          <w:caps/>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w:t>
      </w:r>
      <w:r>
        <w:rPr>
          <w:b w:val="0"/>
          <w:bCs w:val="0"/>
          <w:sz w:val="28"/>
          <w:szCs w:val="28"/>
          <w:highlight w:val="none"/>
        </w:rPr>
        <w:t xml:space="preserve">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Pr>
          <w:highlight w:val="none"/>
        </w:rPr>
      </w:r>
      <w:r>
        <w:rPr>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910"/>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Pr>
          <w:sz w:val="28"/>
          <w:szCs w:val="28"/>
          <w:highlight w:val="none"/>
        </w:rPr>
      </w:r>
      <w:r>
        <w:rPr>
          <w:sz w:val="28"/>
          <w:szCs w:val="28"/>
          <w:highlight w:val="none"/>
        </w:rPr>
      </w:r>
    </w:p>
    <w:p>
      <w:pPr>
        <w:pStyle w:val="746"/>
        <w:numPr>
          <w:ilvl w:val="0"/>
          <w:numId w:val="3"/>
        </w:numPr>
        <w:pBdr/>
        <w:spacing w:line="360" w:lineRule="auto"/>
        <w:ind/>
        <w:rPr>
          <w:szCs w:val="28"/>
        </w:rPr>
      </w:pPr>
      <w:r>
        <w:rPr>
          <w:sz w:val="28"/>
          <w:szCs w:val="28"/>
        </w:rPr>
        <w:t xml:space="preserve">Скорость передачи данных:</w:t>
      </w:r>
      <w:r>
        <w:rPr>
          <w:szCs w:val="28"/>
        </w:rPr>
      </w:r>
      <w:r>
        <w:rPr>
          <w:szCs w:val="28"/>
        </w:rPr>
      </w:r>
    </w:p>
    <w:p>
      <w:pPr>
        <w:pStyle w:val="746"/>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Cs w:val="28"/>
        </w:rPr>
      </w:r>
      <w:r>
        <w:rPr>
          <w:szCs w:val="28"/>
        </w:rPr>
      </w:r>
    </w:p>
    <w:p>
      <w:pPr>
        <w:pStyle w:val="746"/>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Cs w:val="28"/>
        </w:rPr>
      </w:r>
      <w:r>
        <w:rPr>
          <w:szCs w:val="28"/>
        </w:rPr>
      </w:r>
    </w:p>
    <w:p>
      <w:pPr>
        <w:pStyle w:val="746"/>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746"/>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746"/>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Cs w:val="28"/>
        </w:rPr>
      </w:r>
      <w:r>
        <w:rPr>
          <w:szCs w:val="28"/>
        </w:rPr>
      </w:r>
    </w:p>
    <w:p>
      <w:pPr>
        <w:pStyle w:val="746"/>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Cs w:val="28"/>
        </w:rPr>
      </w:r>
      <w:r>
        <w:rPr>
          <w:szCs w:val="28"/>
        </w:rPr>
      </w:r>
    </w:p>
    <w:p>
      <w:pPr>
        <w:pStyle w:val="746"/>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ascii="Cambria Math" w:hAnsi="Cambria Math" w:eastAsia="Cambria Math" w:cs="Cambria Math"/>
                    <w:sz w:val="28"/>
                  </w:rPr>
                </m:ctrlPr>
              </m:fPr>
              <m:num>
                <m:d>
                  <m:dPr>
                    <m:begChr m:val="("/>
                    <m:endChr m:val=")"/>
                    <m:ctrlPr>
                      <w:rPr>
                        <w:rFonts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Cs w:val="28"/>
        </w:rPr>
      </w:r>
      <w:r>
        <w:rPr>
          <w:szCs w:val="28"/>
        </w:rPr>
      </w:r>
    </w:p>
    <w:p>
      <w:pPr>
        <w:pStyle w:val="746"/>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Cs w:val="28"/>
        </w:rPr>
      </w:r>
      <w:r>
        <w:rPr>
          <w:szCs w:val="28"/>
        </w:rPr>
      </w:r>
    </w:p>
    <w:p>
      <w:pPr>
        <w:pStyle w:val="746"/>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Cs w:val="28"/>
        </w:rPr>
      </w:r>
      <w:r>
        <w:rPr>
          <w:szCs w:val="28"/>
        </w:rPr>
      </w:r>
    </w:p>
    <w:p>
      <w:pPr>
        <w:pStyle w:val="746"/>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ascii="Cambria Math" w:hAnsi="Cambria Math" w:eastAsia="Cambria Math" w:cs="Cambria Math"/>
                <w:sz w:val="28"/>
              </w:rPr>
            </m:ctrlPr>
          </m:fPr>
          <m:num>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Cs/>
          <w:color w:val="ff0000"/>
          <w:sz w:val="28"/>
          <w:szCs w:val="28"/>
        </w:rPr>
      </w:r>
      <w:r>
        <w:rPr>
          <w:bCs/>
          <w:color w:val="ff0000"/>
          <w:sz w:val="28"/>
          <w:szCs w:val="28"/>
        </w:rPr>
      </w:r>
    </w:p>
    <w:p>
      <w:pPr>
        <w:pStyle w:val="906"/>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r/>
    </w:p>
    <w:p>
      <w:pPr>
        <w:pBdr/>
        <w:spacing w:line="360" w:lineRule="auto"/>
        <w:ind w:firstLine="709"/>
        <w:jc w:val="both"/>
        <w:rPr>
          <w:color w:val="auto"/>
          <w:sz w:val="28"/>
          <w:szCs w:val="28"/>
          <w:highlight w:val="none"/>
        </w:rPr>
      </w:pPr>
      <w:r>
        <w:rPr>
          <w:bCs/>
          <w:color w:val="auto"/>
          <w:sz w:val="28"/>
          <w:szCs w:val="28"/>
        </w:rPr>
        <w:t xml:space="preserve">В</w:t>
      </w:r>
      <w:r>
        <w:rPr>
          <w:bCs/>
          <w:color w:val="auto"/>
          <w:sz w:val="28"/>
          <w:szCs w:val="28"/>
        </w:rPr>
        <w:t xml:space="preserve">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color w:val="auto"/>
          <w:sz w:val="28"/>
          <w:szCs w:val="28"/>
          <w:highlight w:val="none"/>
        </w:rPr>
      </w:r>
      <w:r>
        <w:rPr>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color w:val="auto"/>
          <w:sz w:val="28"/>
          <w:szCs w:val="28"/>
          <w:highlight w:val="none"/>
        </w:rPr>
      </w:r>
      <w:r>
        <w:rPr>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color w:val="auto"/>
          <w:sz w:val="28"/>
          <w:szCs w:val="28"/>
          <w:highlight w:val="none"/>
        </w:rPr>
      </w:r>
      <w:r>
        <w:rPr>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p>
      <w:pPr>
        <w:pStyle w:val="906"/>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w:t>
      </w:r>
      <w:r>
        <w:rPr>
          <w:b w:val="0"/>
          <w:bCs w:val="0"/>
          <w:color w:val="auto"/>
          <w:sz w:val="28"/>
          <w:szCs w:val="28"/>
          <w:highlight w:val="none"/>
        </w:rPr>
        <w:t xml:space="preserve">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w:t>
      </w:r>
      <w:r>
        <w:rPr>
          <w:b w:val="0"/>
          <w:bCs w:val="0"/>
          <w:color w:val="auto"/>
          <w:sz w:val="28"/>
          <w:szCs w:val="28"/>
          <w:highlight w:val="none"/>
        </w:rPr>
        <w:t xml:space="preserve">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bCs/>
          <w:color w:val="auto"/>
          <w:sz w:val="28"/>
          <w:szCs w:val="28"/>
          <w:highlight w:val="none"/>
        </w:rPr>
      </w:r>
      <w:r>
        <w:rPr>
          <w:b/>
          <w:bCs/>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ff0000"/>
          <w:sz w:val="28"/>
          <w:szCs w:val="28"/>
        </w:rPr>
      </w:r>
      <w:r>
        <w:rPr>
          <w:b/>
          <w:bCs/>
          <w:color w:val="ff0000"/>
          <w:sz w:val="28"/>
          <w:szCs w:val="28"/>
        </w:rPr>
      </w:r>
    </w:p>
    <w:p>
      <w:pPr>
        <w:pStyle w:val="906"/>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r>
        <w:rPr>
          <w:b/>
          <w:caps/>
          <w:color w:val="ff0000"/>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w:t>
      </w:r>
      <w:r>
        <w:rPr>
          <w:b w:val="0"/>
          <w:bCs w:val="0"/>
          <w:color w:val="auto"/>
          <w:sz w:val="28"/>
          <w:szCs w:val="28"/>
          <w:highlight w:val="none"/>
        </w:rPr>
        <w:t xml:space="preserve">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746"/>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746"/>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746"/>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746"/>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746"/>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r>
        <w:rPr>
          <w:b w:val="0"/>
          <w:bCs w:val="0"/>
          <w:color w:val="auto"/>
          <w:sz w:val="28"/>
          <w:szCs w:val="28"/>
          <w:highlight w:val="none"/>
        </w:rPr>
      </w:r>
    </w:p>
    <w:p>
      <w:pPr>
        <w:pStyle w:val="746"/>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rPr>
          <w:b w:val="0"/>
          <w:bCs w:val="0"/>
          <w:color w:val="auto"/>
          <w:sz w:val="28"/>
          <w:szCs w:val="28"/>
          <w:highlight w:val="none"/>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760"/>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i w:val="0"/>
          <w:color w:val="auto"/>
        </w:rPr>
      </w:r>
      <w:r>
        <w:rPr>
          <w:i w:val="0"/>
          <w:color w:val="auto"/>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Производительность</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Скорость анализа</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Низкая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10…100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Средняя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100…1000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1…10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Сверхвысокая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Выше 10 МГц/с</w:t>
            </w:r>
            <w:r/>
          </w:p>
        </w:tc>
      </w:tr>
    </w:tbl>
    <w:p>
      <w:pPr>
        <w:pStyle w:val="920"/>
        <w:pBdr/>
        <w:spacing/>
        <w:ind w:firstLine="0"/>
        <w:rPr/>
      </w:pPr>
      <w:r/>
      <w:r/>
    </w:p>
    <w:p>
      <w:pPr>
        <w:pStyle w:val="920"/>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920"/>
        <w:pBdr/>
        <w:spacing/>
        <w:ind w:firstLine="708"/>
        <w:rPr>
          <w:highlight w:val="none"/>
        </w:rPr>
      </w:pPr>
      <w:r>
        <w:t xml:space="preserve">В</w:t>
      </w:r>
      <w:r>
        <w:t xml:space="preserve">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Pr>
          <w:highlight w:val="none"/>
        </w:rPr>
      </w:r>
      <w:r>
        <w:rPr>
          <w:highlight w:val="none"/>
        </w:rPr>
      </w:r>
    </w:p>
    <w:p>
      <w:pPr>
        <w:pStyle w:val="920"/>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p>
    <w:p>
      <w:pPr>
        <w:pStyle w:val="920"/>
        <w:pBdr/>
        <w:spacing/>
        <w:ind/>
        <w:rPr/>
      </w:pPr>
      <w:r>
        <w:t xml:space="preserve">Таким образом, все средства радиомониторинга делятся на следующие группы [6, 7]:</w:t>
      </w:r>
      <w:r/>
    </w:p>
    <w:p>
      <w:pPr>
        <w:pStyle w:val="920"/>
        <w:numPr>
          <w:ilvl w:val="0"/>
          <w:numId w:val="14"/>
        </w:numPr>
        <w:pBdr/>
        <w:spacing/>
        <w:ind/>
        <w:rPr/>
      </w:pPr>
      <w:r>
        <w:t xml:space="preserve">Стационарные средства РМ;</w:t>
      </w:r>
      <w:r/>
    </w:p>
    <w:p>
      <w:pPr>
        <w:pStyle w:val="920"/>
        <w:numPr>
          <w:ilvl w:val="0"/>
          <w:numId w:val="14"/>
        </w:numPr>
        <w:pBdr/>
        <w:spacing/>
        <w:ind/>
        <w:rPr/>
      </w:pPr>
      <w:r>
        <w:t xml:space="preserve">Мобильные средства РМ наземного, воздушного и морского исполнения;</w:t>
      </w:r>
      <w:r/>
    </w:p>
    <w:p>
      <w:pPr>
        <w:pStyle w:val="920"/>
        <w:numPr>
          <w:ilvl w:val="0"/>
          <w:numId w:val="14"/>
        </w:numPr>
        <w:pBdr/>
        <w:spacing/>
        <w:ind/>
        <w:rPr/>
      </w:pPr>
      <w:r>
        <w:t xml:space="preserve">Портативные средства РМ;</w:t>
      </w:r>
      <w:r/>
    </w:p>
    <w:p>
      <w:pPr>
        <w:pStyle w:val="920"/>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p>
    <w:p>
      <w:pPr>
        <w:pStyle w:val="920"/>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p>
    <w:p>
      <w:pPr>
        <w:pStyle w:val="906"/>
        <w:pBdr/>
        <w:spacing w:line="360" w:lineRule="auto"/>
        <w:ind w:firstLine="709"/>
        <w:rPr>
          <w:b/>
          <w:bCs/>
          <w:color w:val="ff0000"/>
          <w:sz w:val="28"/>
          <w:szCs w:val="28"/>
        </w:rPr>
      </w:pPr>
      <w:r>
        <w:rPr>
          <w:b/>
          <w:bCs/>
          <w:color w:val="ff0000"/>
          <w:sz w:val="28"/>
          <w:szCs w:val="28"/>
        </w:rPr>
      </w:r>
      <w:r>
        <w:rPr>
          <w:b/>
          <w:bCs/>
          <w:color w:val="ff0000"/>
          <w:sz w:val="28"/>
          <w:szCs w:val="28"/>
        </w:rPr>
      </w:r>
      <w:r>
        <w:rPr>
          <w:b/>
          <w:bCs/>
          <w:color w:val="ff0000"/>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r>
        <w:rPr>
          <w:b/>
          <w:bCs/>
          <w:color w:val="auto"/>
          <w:sz w:val="28"/>
          <w:szCs w:val="28"/>
          <w:highlight w:val="none"/>
        </w:rPr>
      </w:r>
    </w:p>
    <w:p>
      <w:pPr>
        <w:pStyle w:val="920"/>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p>
    <w:p>
      <w:pPr>
        <w:pStyle w:val="920"/>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p>
    <w:p>
      <w:pPr>
        <w:pStyle w:val="760"/>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i w:val="0"/>
          <w:color w:val="auto"/>
        </w:rPr>
      </w:r>
      <w:r>
        <w:rPr>
          <w:i w:val="0"/>
          <w:color w:val="auto"/>
        </w:rPr>
      </w:r>
    </w:p>
    <w:p>
      <w:pPr>
        <w:pBdr/>
        <w:spacing/>
        <w:ind/>
        <w:rPr/>
      </w:pPr>
      <w:r/>
      <w:r/>
    </w:p>
    <w:p>
      <w:pPr>
        <w:pBdr/>
        <w:spacing/>
        <w:ind/>
        <w:jc w:val="both"/>
        <w:rPr>
          <w:sz w:val="28"/>
          <w:szCs w:val="28"/>
        </w:rPr>
      </w:pPr>
      <w:r>
        <w:tab/>
      </w:r>
      <w:r>
        <w:rPr>
          <w:sz w:val="28"/>
          <w:szCs w:val="28"/>
        </w:rPr>
        <w:t xml:space="preserve">Приборы для измерения пеленга </w:t>
      </w:r>
      <w:r>
        <w:rPr>
          <w:sz w:val="28"/>
          <w:szCs w:val="28"/>
        </w:rPr>
        <w:t xml:space="preserve">–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r>
        <w:rPr>
          <w:sz w:val="28"/>
          <w:szCs w:val="28"/>
        </w:rPr>
      </w:r>
    </w:p>
    <w:p>
      <w:pPr>
        <w:pBdr/>
        <w:spacing/>
        <w:ind w:firstLine="708"/>
        <w:jc w:val="both"/>
        <w:rPr>
          <w:sz w:val="28"/>
          <w:szCs w:val="28"/>
          <w:highlight w:val="none"/>
        </w:rPr>
      </w:pPr>
      <w:r>
        <w:rPr>
          <w:sz w:val="28"/>
          <w:szCs w:val="28"/>
        </w:rPr>
        <w:t xml:space="preserve">В</w:t>
      </w:r>
      <w:r>
        <w:rPr>
          <w:sz w:val="28"/>
          <w:szCs w:val="28"/>
        </w:rPr>
        <w:t xml:space="preserve">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highlight w:val="none"/>
        </w:rPr>
      </w:r>
      <w:r>
        <w:rPr>
          <w:sz w:val="28"/>
          <w:szCs w:val="28"/>
          <w:highlight w:val="none"/>
        </w:rPr>
      </w:r>
    </w:p>
    <w:p>
      <w:pPr>
        <w:pStyle w:val="920"/>
        <w:pBdr/>
        <w:spacing/>
        <w:ind w:firstLine="571"/>
        <w:rPr/>
      </w:pPr>
      <w:r>
        <w:t xml:space="preserve">Наиболее важные показатели качества пеленгаторов:</w:t>
      </w:r>
      <w:r/>
    </w:p>
    <w:p>
      <w:pPr>
        <w:pStyle w:val="920"/>
        <w:numPr>
          <w:ilvl w:val="0"/>
          <w:numId w:val="15"/>
        </w:numPr>
        <w:pBdr/>
        <w:spacing/>
        <w:ind/>
        <w:rPr/>
      </w:pPr>
      <w:r>
        <w:t xml:space="preserve">точность пеленгования</w:t>
      </w:r>
      <w:r>
        <w:rPr>
          <w:lang w:val="en-US"/>
        </w:rPr>
        <w:t xml:space="preserve">;</w:t>
      </w:r>
      <w:r/>
    </w:p>
    <w:p>
      <w:pPr>
        <w:pStyle w:val="920"/>
        <w:numPr>
          <w:ilvl w:val="0"/>
          <w:numId w:val="15"/>
        </w:numPr>
        <w:pBdr/>
        <w:spacing/>
        <w:ind/>
        <w:rPr/>
      </w:pPr>
      <w:r>
        <w:t xml:space="preserve">чувствительность;</w:t>
      </w:r>
      <w:r/>
    </w:p>
    <w:p>
      <w:pPr>
        <w:pStyle w:val="920"/>
        <w:numPr>
          <w:ilvl w:val="0"/>
          <w:numId w:val="15"/>
        </w:numPr>
        <w:pBdr/>
        <w:spacing/>
        <w:ind/>
        <w:rPr/>
      </w:pPr>
      <w:r>
        <w:t xml:space="preserve">помехоустойчивость;</w:t>
      </w:r>
      <w:r/>
    </w:p>
    <w:p>
      <w:pPr>
        <w:pStyle w:val="920"/>
        <w:numPr>
          <w:ilvl w:val="0"/>
          <w:numId w:val="15"/>
        </w:numPr>
        <w:pBdr/>
        <w:spacing/>
        <w:ind/>
        <w:rPr/>
      </w:pPr>
      <w:r>
        <w:t xml:space="preserve">быстродействие;</w:t>
      </w:r>
      <w:r/>
    </w:p>
    <w:p>
      <w:pPr>
        <w:pStyle w:val="920"/>
        <w:numPr>
          <w:ilvl w:val="0"/>
          <w:numId w:val="15"/>
        </w:numPr>
        <w:pBdr/>
        <w:spacing/>
        <w:ind/>
        <w:rPr/>
      </w:pPr>
      <w:r>
        <w:t xml:space="preserve">разрешающая способность;</w:t>
      </w:r>
      <w:r/>
    </w:p>
    <w:p>
      <w:pPr>
        <w:pStyle w:val="920"/>
        <w:numPr>
          <w:ilvl w:val="0"/>
          <w:numId w:val="15"/>
        </w:numPr>
        <w:pBdr/>
        <w:spacing/>
        <w:ind/>
        <w:rPr/>
      </w:pPr>
      <w:r>
        <w:t xml:space="preserve">диапазон рабочих частот;</w:t>
      </w:r>
      <w:r/>
    </w:p>
    <w:p>
      <w:pPr>
        <w:pStyle w:val="920"/>
        <w:numPr>
          <w:ilvl w:val="0"/>
          <w:numId w:val="15"/>
        </w:numPr>
        <w:pBdr/>
        <w:spacing/>
        <w:ind/>
        <w:rPr/>
      </w:pPr>
      <w:r>
        <w:t xml:space="preserve">вид пеленгуемого сигнала;</w:t>
      </w:r>
      <w:r/>
    </w:p>
    <w:p>
      <w:pPr>
        <w:pStyle w:val="920"/>
        <w:numPr>
          <w:ilvl w:val="0"/>
          <w:numId w:val="15"/>
        </w:numPr>
        <w:pBdr/>
        <w:spacing/>
        <w:ind/>
        <w:rPr/>
      </w:pPr>
      <w:r>
        <w:t xml:space="preserve">время развёртывания;</w:t>
      </w:r>
      <w:r/>
    </w:p>
    <w:p>
      <w:pPr>
        <w:pStyle w:val="920"/>
        <w:numPr>
          <w:ilvl w:val="0"/>
          <w:numId w:val="15"/>
        </w:numPr>
        <w:pBdr/>
        <w:spacing/>
        <w:ind/>
        <w:rPr/>
      </w:pPr>
      <w:r>
        <w:t xml:space="preserve">масса и габаритные размеры;</w:t>
      </w:r>
      <w:r/>
    </w:p>
    <w:p>
      <w:pPr>
        <w:pStyle w:val="920"/>
        <w:numPr>
          <w:ilvl w:val="0"/>
          <w:numId w:val="15"/>
        </w:numPr>
        <w:pBdr/>
        <w:spacing/>
        <w:ind/>
        <w:rPr/>
      </w:pPr>
      <w:r>
        <w:t xml:space="preserve">сложность в производстве и эксплуатации;</w:t>
      </w:r>
      <w:r/>
    </w:p>
    <w:p>
      <w:pPr>
        <w:pStyle w:val="920"/>
        <w:numPr>
          <w:ilvl w:val="0"/>
          <w:numId w:val="15"/>
        </w:numPr>
        <w:pBdr/>
        <w:spacing/>
        <w:ind/>
        <w:rPr/>
      </w:pPr>
      <w:r>
        <w:t xml:space="preserve">стоимость.</w:t>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highlight w:val="none"/>
        </w:rPr>
      </w:pPr>
      <w:r>
        <w:rPr>
          <w:sz w:val="28"/>
          <w:szCs w:val="28"/>
          <w:highlight w:val="none"/>
        </w:rPr>
        <w:t xml:space="preserve">П</w:t>
      </w:r>
      <w:r>
        <w:rPr>
          <w:sz w:val="28"/>
          <w:szCs w:val="28"/>
          <w:highlight w:val="none"/>
        </w:rPr>
        <w:t xml:space="preserve">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Pr>
          <w:sz w:val="28"/>
          <w:szCs w:val="28"/>
          <w:highlight w:val="none"/>
        </w:rPr>
      </w:r>
      <w:r>
        <w:rPr>
          <w:sz w:val="28"/>
          <w:szCs w:val="28"/>
          <w:highlight w:val="none"/>
        </w:rPr>
      </w:r>
    </w:p>
    <w:p>
      <w:pPr>
        <w:pBdr/>
        <w:shd w:val="nil" w:color="auto"/>
        <w:spacing/>
        <w:ind/>
        <w:rPr>
          <w:sz w:val="28"/>
          <w:szCs w:val="28"/>
        </w:rPr>
      </w:pPr>
      <w:r>
        <w:rPr>
          <w:sz w:val="28"/>
          <w:szCs w:val="28"/>
        </w:rPr>
        <w:br w:type="page" w:clear="all"/>
      </w:r>
      <w:r>
        <w:rPr>
          <w:sz w:val="28"/>
          <w:szCs w:val="28"/>
        </w:rPr>
      </w:r>
      <w:r>
        <w:rPr>
          <w:sz w:val="28"/>
          <w:szCs w:val="28"/>
        </w:rPr>
      </w:r>
    </w:p>
    <w:p>
      <w:pPr>
        <w:pStyle w:val="906"/>
        <w:pBdr/>
        <w:spacing w:line="360" w:lineRule="auto"/>
        <w:ind/>
        <w:jc w:val="center"/>
        <w:rPr>
          <w:b/>
          <w:bCs/>
          <w:caps/>
          <w:sz w:val="28"/>
          <w:szCs w:val="28"/>
          <w:highlight w:val="none"/>
        </w:rPr>
      </w:pPr>
      <w:r>
        <w:rPr>
          <w:b/>
          <w:caps/>
          <w:sz w:val="28"/>
          <w:szCs w:val="28"/>
        </w:rPr>
        <w:t xml:space="preserve">3. Стандарт DMR</w:t>
      </w:r>
      <w:r>
        <w:rPr>
          <w:b/>
          <w:caps/>
          <w:color w:val="ff0000"/>
          <w:sz w:val="28"/>
          <w:szCs w:val="28"/>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caps/>
          <w:sz w:val="28"/>
          <w:szCs w:val="28"/>
          <w:highlight w:val="none"/>
        </w:rPr>
      </w:r>
      <w:r>
        <w:rPr>
          <w:b/>
          <w:bCs/>
          <w:caps/>
          <w:sz w:val="28"/>
          <w:szCs w:val="28"/>
          <w:highlight w:val="none"/>
        </w:rPr>
      </w:r>
    </w:p>
    <w:p>
      <w:pPr>
        <w:pStyle w:val="910"/>
        <w:pBdr/>
        <w:spacing/>
        <w:ind/>
        <w:rPr/>
      </w:pPr>
      <w:r>
        <w:t xml:space="preserve">В данной главе представлено подробное описание основных положений стандарта DMR, необходимых для реализации программного модуля.</w:t>
      </w: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sz w:val="28"/>
          <w:szCs w:val="28"/>
          <w:highlight w:val="none"/>
        </w:rPr>
      </w:pPr>
      <w:r>
        <w:rPr>
          <w:b/>
          <w:bCs/>
          <w:sz w:val="28"/>
          <w:szCs w:val="28"/>
        </w:rPr>
        <w:t xml:space="preserve">3.1. Структура TDMA фрейма</w:t>
      </w:r>
      <w:r>
        <w:rPr>
          <w:b/>
          <w:bCs/>
          <w:color w:val="auto"/>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t xml:space="preserve">Система цифровой подвижной радиосвязи DMR </w:t>
      </w:r>
      <w:r>
        <w:rPr>
          <w:b w:val="0"/>
          <w:bCs w:val="0"/>
          <w:sz w:val="28"/>
          <w:szCs w:val="28"/>
          <w:highlight w:val="none"/>
        </w:rPr>
        <w:t xml:space="preserve">(Digital Mobile Radio) применяет технологию </w:t>
      </w:r>
      <w:r>
        <w:rPr>
          <w:b w:val="0"/>
          <w:bCs w:val="0"/>
          <w:sz w:val="28"/>
          <w:szCs w:val="28"/>
          <w:highlight w:val="none"/>
        </w:rPr>
        <w:t xml:space="preserve">многостанционного доступа с временным разделением </w:t>
      </w:r>
      <w:r>
        <w:rPr>
          <w:b w:val="0"/>
          <w:bCs w:val="0"/>
          <w:sz w:val="28"/>
          <w:szCs w:val="28"/>
          <w:highlight w:val="none"/>
        </w:rPr>
        <w:t xml:space="preserve">каналов TDMA (Time Division Multiple Access) и полосу </w:t>
      </w:r>
      <w:r>
        <w:rPr>
          <w:b w:val="0"/>
          <w:bCs w:val="0"/>
          <w:sz w:val="28"/>
          <w:szCs w:val="28"/>
          <w:highlight w:val="none"/>
        </w:rPr>
        <w:t xml:space="preserve">радиочастотной несущей, равной 12,5 кГц. Пакет DMR – </w:t>
      </w:r>
      <w:r>
        <w:rPr>
          <w:b w:val="0"/>
          <w:bCs w:val="0"/>
          <w:sz w:val="28"/>
          <w:szCs w:val="28"/>
          <w:highlight w:val="none"/>
        </w:rPr>
        <w:t xml:space="preserve">период радиочастотной несущей, которая модулируется </w:t>
      </w:r>
      <w:r>
        <w:rPr>
          <w:b w:val="0"/>
          <w:bCs w:val="0"/>
          <w:sz w:val="28"/>
          <w:szCs w:val="28"/>
          <w:highlight w:val="none"/>
        </w:rPr>
        <w:t xml:space="preserve">потоком данных. Поэтому пакет представлен тайм слотом </w:t>
      </w:r>
      <w:r>
        <w:rPr>
          <w:b w:val="0"/>
          <w:bCs w:val="0"/>
          <w:sz w:val="28"/>
          <w:szCs w:val="28"/>
          <w:highlight w:val="none"/>
        </w:rPr>
        <w:t xml:space="preserve">физического канала. Физический канал подсистемы DMR </w:t>
      </w:r>
      <w:r>
        <w:rPr>
          <w:b w:val="0"/>
          <w:bCs w:val="0"/>
          <w:sz w:val="28"/>
          <w:szCs w:val="28"/>
          <w:highlight w:val="none"/>
        </w:rPr>
        <w:t xml:space="preserve">требуется, чтобы поддерживать логические каналы [</w:t>
      </w:r>
      <w:r>
        <w:rPr>
          <w:b w:val="0"/>
          <w:bCs w:val="0"/>
          <w:color w:val="ff0000"/>
          <w:sz w:val="28"/>
          <w:szCs w:val="28"/>
          <w:highlight w:val="none"/>
        </w:rPr>
        <w:t xml:space="preserve">Статья ДМР</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t xml:space="preserve">Логические каналы могут быть разделены на две </w:t>
      </w:r>
      <w:r>
        <w:rPr>
          <w:b w:val="0"/>
          <w:bCs w:val="0"/>
          <w:sz w:val="28"/>
          <w:szCs w:val="28"/>
          <w:highlight w:val="none"/>
        </w:rPr>
        <w:t xml:space="preserve">категории:</w:t>
      </w:r>
      <w:r>
        <w:rPr>
          <w:b w:val="0"/>
          <w:bCs w:val="0"/>
          <w:sz w:val="28"/>
          <w:szCs w:val="28"/>
          <w:highlight w:val="none"/>
        </w:rPr>
      </w:r>
      <w:r/>
    </w:p>
    <w:p>
      <w:pPr>
        <w:pStyle w:val="746"/>
        <w:numPr>
          <w:ilvl w:val="0"/>
          <w:numId w:val="17"/>
        </w:numPr>
        <w:pBdr/>
        <w:spacing w:line="360" w:lineRule="auto"/>
        <w:ind/>
        <w:jc w:val="both"/>
        <w:rPr/>
      </w:pPr>
      <w:r>
        <w:rPr>
          <w:b w:val="0"/>
          <w:bCs w:val="0"/>
          <w:sz w:val="28"/>
          <w:szCs w:val="28"/>
          <w:highlight w:val="none"/>
        </w:rPr>
        <w:t xml:space="preserve">каналы информационного обмена, передающие </w:t>
      </w:r>
      <w:r>
        <w:rPr>
          <w:b w:val="0"/>
          <w:bCs w:val="0"/>
          <w:sz w:val="28"/>
          <w:szCs w:val="28"/>
          <w:highlight w:val="none"/>
        </w:rPr>
        <w:t xml:space="preserve">речь или данные;</w:t>
      </w:r>
      <w:r>
        <w:rPr>
          <w:b w:val="0"/>
          <w:bCs w:val="0"/>
          <w:sz w:val="28"/>
          <w:szCs w:val="28"/>
          <w:highlight w:val="none"/>
        </w:rPr>
      </w:r>
      <w:r/>
    </w:p>
    <w:p>
      <w:pPr>
        <w:pStyle w:val="746"/>
        <w:numPr>
          <w:ilvl w:val="0"/>
          <w:numId w:val="17"/>
        </w:numPr>
        <w:pBdr/>
        <w:spacing w:line="360" w:lineRule="auto"/>
        <w:ind/>
        <w:jc w:val="both"/>
        <w:rPr/>
      </w:pPr>
      <w:r>
        <w:rPr>
          <w:b w:val="0"/>
          <w:bCs w:val="0"/>
          <w:sz w:val="28"/>
          <w:szCs w:val="28"/>
          <w:highlight w:val="none"/>
        </w:rPr>
        <w:t xml:space="preserve">каналы управления, несущие сигнализацию.</w:t>
      </w:r>
      <w:r/>
    </w:p>
    <w:p>
      <w:pPr>
        <w:pBdr/>
        <w:spacing w:line="360" w:lineRule="auto"/>
        <w:ind w:firstLine="709"/>
        <w:jc w:val="both"/>
        <w:rPr>
          <w:b w:val="0"/>
          <w:bCs w:val="0"/>
          <w:sz w:val="28"/>
          <w:szCs w:val="28"/>
          <w:highlight w:val="none"/>
        </w:rPr>
      </w:pPr>
      <w:r>
        <w:rPr>
          <w:b w:val="0"/>
          <w:bCs w:val="0"/>
          <w:sz w:val="28"/>
          <w:szCs w:val="28"/>
          <w:highlight w:val="none"/>
        </w:rPr>
        <w:t xml:space="preserve">Обобщенная временная диаграмма обмена между </w:t>
      </w:r>
      <w:r>
        <w:rPr>
          <w:b w:val="0"/>
          <w:bCs w:val="0"/>
          <w:sz w:val="28"/>
          <w:szCs w:val="28"/>
          <w:highlight w:val="none"/>
        </w:rPr>
        <w:t xml:space="preserve">абонентской (MS) и базовой (BS) станцией представлена </w:t>
      </w:r>
      <w:r>
        <w:rPr>
          <w:b w:val="0"/>
          <w:bCs w:val="0"/>
          <w:sz w:val="28"/>
          <w:szCs w:val="28"/>
          <w:highlight w:val="none"/>
        </w:rPr>
        <w:t xml:space="preserve">на рис. 3.1, где слоты двух физических каналов TDMA </w:t>
      </w:r>
      <w:r>
        <w:rPr>
          <w:b w:val="0"/>
          <w:bCs w:val="0"/>
          <w:sz w:val="28"/>
          <w:szCs w:val="28"/>
          <w:highlight w:val="none"/>
        </w:rPr>
        <w:t xml:space="preserve">маркированы «1» и «2». Восходящая посылка </w:t>
      </w:r>
      <w:r>
        <w:rPr>
          <w:b w:val="0"/>
          <w:bCs w:val="0"/>
          <w:sz w:val="28"/>
          <w:szCs w:val="28"/>
          <w:highlight w:val="none"/>
        </w:rPr>
        <w:t xml:space="preserve">маркирована «MS TX», а нисходящая посылка </w:t>
      </w:r>
      <w:r>
        <w:rPr>
          <w:b w:val="0"/>
          <w:bCs w:val="0"/>
          <w:sz w:val="28"/>
          <w:szCs w:val="28"/>
          <w:highlight w:val="none"/>
        </w:rPr>
        <w:t xml:space="preserve">маркирована «BS TX».</w:t>
      </w:r>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424854" cy="27331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7714" name=""/>
                        <pic:cNvPicPr>
                          <a:picLocks noChangeAspect="1"/>
                        </pic:cNvPicPr>
                        <pic:nvPr/>
                      </pic:nvPicPr>
                      <pic:blipFill>
                        <a:blip r:embed="rId15"/>
                        <a:srcRect l="7189" t="4549" r="1769" b="1825"/>
                        <a:stretch/>
                      </pic:blipFill>
                      <pic:spPr bwMode="auto">
                        <a:xfrm flipH="0" flipV="0">
                          <a:off x="0" y="0"/>
                          <a:ext cx="5424854" cy="2733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7.15pt;height:215.21pt;mso-wrap-distance-left:0.00pt;mso-wrap-distance-top:0.00pt;mso-wrap-distance-right:0.00pt;mso-wrap-distance-bottom:0.00pt;z-index:1;" stroked="false">
                <v:imagedata r:id="rId15" o:title=""/>
                <o:lock v:ext="edit" rotation="t"/>
              </v:shape>
            </w:pict>
          </mc:Fallback>
        </mc:AlternateContent>
      </w:r>
      <w:r>
        <w:rPr>
          <w:b w:val="0"/>
          <w:bCs w:val="0"/>
          <w:sz w:val="28"/>
          <w:szCs w:val="28"/>
          <w:highlight w:val="none"/>
        </w:rPr>
      </w:r>
      <w:r>
        <w:rPr>
          <w:b w:val="0"/>
          <w:bCs w:val="0"/>
          <w:sz w:val="28"/>
          <w:szCs w:val="28"/>
          <w:highlight w:val="none"/>
        </w:rPr>
      </w:r>
    </w:p>
    <w:p>
      <w:pPr>
        <w:pBdr/>
        <w:spacing/>
        <w:ind w:firstLine="708"/>
        <w:jc w:val="center"/>
        <w:rPr>
          <w:sz w:val="28"/>
          <w:szCs w:val="28"/>
          <w:highlight w:val="none"/>
        </w:rPr>
      </w:pPr>
      <w:r>
        <w:rPr>
          <w:sz w:val="28"/>
          <w:szCs w:val="28"/>
          <w:highlight w:val="none"/>
        </w:rPr>
        <w:t xml:space="preserve">Рисунок 3.1 – </w:t>
      </w:r>
      <w:r>
        <w:rPr>
          <w:sz w:val="28"/>
          <w:szCs w:val="28"/>
          <w:highlight w:val="none"/>
        </w:rPr>
        <w:t xml:space="preserve">Временная диаграмма обмена данными в DMR</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left"/>
        <w:rPr>
          <w:sz w:val="28"/>
          <w:szCs w:val="28"/>
        </w:rPr>
      </w:pPr>
      <w:r>
        <w:rPr>
          <w:sz w:val="28"/>
          <w:szCs w:val="28"/>
        </w:rPr>
      </w:r>
      <w:r>
        <w:rPr>
          <w:sz w:val="28"/>
          <w:szCs w:val="28"/>
        </w:rPr>
        <w:tab/>
      </w:r>
      <w:r>
        <w:rPr>
          <w:sz w:val="28"/>
          <w:szCs w:val="28"/>
        </w:rPr>
      </w:r>
      <w:r>
        <w:rPr>
          <w:sz w:val="28"/>
          <w:szCs w:val="28"/>
        </w:rPr>
      </w:r>
    </w:p>
    <w:p>
      <w:pPr>
        <w:pBdr/>
        <w:tabs>
          <w:tab w:val="left" w:leader="none" w:pos="6231"/>
          <w:tab w:val="left" w:leader="none" w:pos="8335"/>
        </w:tabs>
        <w:spacing/>
        <w:ind w:firstLine="708"/>
        <w:jc w:val="both"/>
        <w:rPr>
          <w:sz w:val="28"/>
          <w:szCs w:val="28"/>
          <w:highlight w:val="none"/>
        </w:rPr>
      </w:pPr>
      <w:r>
        <w:rPr>
          <w:sz w:val="28"/>
          <w:szCs w:val="28"/>
          <w:highlight w:val="none"/>
        </w:rPr>
        <w:t xml:space="preserve">Пока базовая станция остается активной, передача данных в нисходящем канале происходит непрерывно, вне зависимости от наличия данных для передачи. Передача данных в </w:t>
      </w:r>
      <w:r>
        <w:rPr>
          <w:sz w:val="28"/>
          <w:szCs w:val="28"/>
          <w:highlight w:val="none"/>
        </w:rPr>
        <w:t xml:space="preserve">восходящем канале прекращается, когда на мобильной </w:t>
      </w:r>
      <w:r>
        <w:rPr>
          <w:sz w:val="28"/>
          <w:szCs w:val="28"/>
          <w:highlight w:val="none"/>
        </w:rPr>
        <w:t xml:space="preserve">станции отсутствует информация для передачи. </w:t>
      </w:r>
      <w:r>
        <w:rPr>
          <w:sz w:val="28"/>
          <w:szCs w:val="28"/>
          <w:highlight w:val="none"/>
        </w:rPr>
        <w:t xml:space="preserve"> Для компенсации задержки времени распространения сигнала и времени нарастания сигнала усилителя в восходящем канале имеется неиспользуемый защитный </w:t>
      </w:r>
      <w:r>
        <w:rPr>
          <w:sz w:val="28"/>
          <w:szCs w:val="28"/>
          <w:highlight w:val="none"/>
        </w:rPr>
        <w:t xml:space="preserve">временной интервал между пакетами</w:t>
      </w:r>
      <w:r>
        <w:rPr>
          <w:sz w:val="28"/>
          <w:szCs w:val="28"/>
          <w:highlight w:val="none"/>
        </w:rPr>
        <w:t xml:space="preserve">.</w:t>
      </w:r>
      <w:r>
        <w:rPr>
          <w:sz w:val="28"/>
          <w:szCs w:val="28"/>
          <w:highlight w:val="none"/>
        </w:rPr>
        <w:tab/>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Для управления каналом трафика в нисходящем, канале между пакетами содержится общий канал передачи </w:t>
      </w:r>
      <w:r>
        <w:rPr>
          <w:sz w:val="28"/>
          <w:szCs w:val="28"/>
          <w:highlight w:val="none"/>
        </w:rPr>
        <w:t xml:space="preserve">уведомлений (CACH), </w:t>
      </w:r>
      <w:r>
        <w:rPr>
          <w:sz w:val="28"/>
          <w:szCs w:val="28"/>
          <w:highlight w:val="none"/>
        </w:rPr>
        <w:t xml:space="preserve">также он содержит в себе низкоскоростную сигнализацию.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В пакете имеется синхрогруппа или встроенная </w:t>
      </w:r>
      <w:r>
        <w:rPr>
          <w:sz w:val="28"/>
          <w:szCs w:val="28"/>
          <w:highlight w:val="none"/>
        </w:rPr>
        <w:t xml:space="preserve">сигнализация, расположенная в центре пакета. </w:t>
      </w:r>
      <w:r>
        <w:rPr>
          <w:sz w:val="28"/>
          <w:szCs w:val="28"/>
          <w:highlight w:val="none"/>
        </w:rPr>
        <w:t xml:space="preserve">Размещение встроенной сигнализации в центре пакета </w:t>
      </w:r>
      <w:r>
        <w:rPr>
          <w:sz w:val="28"/>
          <w:szCs w:val="28"/>
          <w:highlight w:val="none"/>
        </w:rPr>
        <w:t xml:space="preserve">позволяет во время передачи от абонентской станции </w:t>
      </w:r>
      <w:r>
        <w:rPr>
          <w:sz w:val="28"/>
          <w:szCs w:val="28"/>
          <w:highlight w:val="none"/>
        </w:rPr>
        <w:t xml:space="preserve">дополнительно переходить к нисходящему каналу и </w:t>
      </w:r>
      <w:r>
        <w:rPr>
          <w:sz w:val="28"/>
          <w:szCs w:val="28"/>
          <w:highlight w:val="none"/>
        </w:rPr>
        <w:t xml:space="preserve">восстанавливать информацию о реверсивном канале. </w:t>
      </w:r>
      <w:r>
        <w:rPr>
          <w:sz w:val="28"/>
          <w:szCs w:val="28"/>
          <w:highlight w:val="none"/>
        </w:rPr>
        <w:t xml:space="preserve">Центры восходящих и нисходящих пакетов должны </w:t>
      </w:r>
      <w:r>
        <w:rPr>
          <w:sz w:val="28"/>
          <w:szCs w:val="28"/>
          <w:highlight w:val="none"/>
        </w:rPr>
        <w:t xml:space="preserve">быть выравненны по времени </w:t>
      </w:r>
      <w:r>
        <w:rPr>
          <w:sz w:val="28"/>
          <w:szCs w:val="28"/>
          <w:highlight w:val="none"/>
        </w:rPr>
        <w:t xml:space="preserve">[</w:t>
      </w:r>
      <w:r>
        <w:rPr>
          <w:color w:val="ff0000"/>
          <w:sz w:val="28"/>
          <w:szCs w:val="28"/>
          <w:highlight w:val="none"/>
        </w:rPr>
        <w:t xml:space="preserve">Статья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Канальные пакеты 1 и 2 в </w:t>
      </w:r>
      <w:r>
        <w:rPr>
          <w:sz w:val="28"/>
          <w:szCs w:val="28"/>
          <w:highlight w:val="none"/>
        </w:rPr>
        <w:t xml:space="preserve">нисходящем </w:t>
      </w:r>
      <w:r>
        <w:rPr>
          <w:sz w:val="28"/>
          <w:szCs w:val="28"/>
          <w:highlight w:val="none"/>
        </w:rPr>
        <w:t xml:space="preserve">канале смещены </w:t>
      </w:r>
      <w:r>
        <w:rPr>
          <w:sz w:val="28"/>
          <w:szCs w:val="28"/>
          <w:highlight w:val="none"/>
        </w:rPr>
        <w:t xml:space="preserve">на 30 мс относительно канальных пакетов 1 и 2 в </w:t>
      </w:r>
      <w:r>
        <w:rPr>
          <w:sz w:val="28"/>
          <w:szCs w:val="28"/>
          <w:highlight w:val="none"/>
        </w:rPr>
        <w:t xml:space="preserve">восходящем </w:t>
      </w:r>
      <w:r>
        <w:rPr>
          <w:sz w:val="28"/>
          <w:szCs w:val="28"/>
          <w:highlight w:val="none"/>
        </w:rPr>
        <w:t xml:space="preserve">канале. Такая схема передачи позволяет </w:t>
      </w:r>
      <w:r>
        <w:rPr>
          <w:sz w:val="28"/>
          <w:szCs w:val="28"/>
          <w:highlight w:val="none"/>
        </w:rPr>
        <w:t xml:space="preserve">использовать одно поле идентификатора общего канала </w:t>
      </w:r>
      <w:r>
        <w:rPr>
          <w:sz w:val="28"/>
          <w:szCs w:val="28"/>
          <w:highlight w:val="none"/>
        </w:rPr>
        <w:t xml:space="preserve">передачи уведомлений в нисходящем канале при </w:t>
      </w:r>
      <w:r>
        <w:rPr>
          <w:sz w:val="28"/>
          <w:szCs w:val="28"/>
          <w:highlight w:val="none"/>
        </w:rPr>
        <w:t xml:space="preserve">обращении к восходящему и нисходящему каналу с тем </w:t>
      </w:r>
      <w:r>
        <w:rPr>
          <w:sz w:val="28"/>
          <w:szCs w:val="28"/>
          <w:highlight w:val="none"/>
        </w:rPr>
        <w:t xml:space="preserve">же номером.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В речевых пакетах и пакетах данных используются </w:t>
      </w:r>
      <w:r>
        <w:rPr>
          <w:sz w:val="28"/>
          <w:szCs w:val="28"/>
          <w:highlight w:val="none"/>
        </w:rPr>
        <w:t xml:space="preserve">различные сихрогруппы, чтобы позволить получателю </w:t>
      </w:r>
      <w:r>
        <w:rPr>
          <w:sz w:val="28"/>
          <w:szCs w:val="28"/>
          <w:highlight w:val="none"/>
        </w:rPr>
        <w:t xml:space="preserve">различать пакеты. Различные сихрогруппы используются </w:t>
      </w:r>
      <w:r>
        <w:rPr>
          <w:sz w:val="28"/>
          <w:szCs w:val="28"/>
          <w:highlight w:val="none"/>
        </w:rPr>
        <w:t xml:space="preserve">для восходящих и нисходящих каналов, чтобы помочь </w:t>
      </w:r>
      <w:r>
        <w:rPr>
          <w:sz w:val="28"/>
          <w:szCs w:val="28"/>
          <w:highlight w:val="none"/>
        </w:rPr>
        <w:t xml:space="preserve">получателю исключать помехи от соседних каналов [</w:t>
      </w:r>
      <w:r>
        <w:rPr>
          <w:color w:val="ff0000"/>
          <w:sz w:val="28"/>
          <w:szCs w:val="28"/>
          <w:highlight w:val="none"/>
        </w:rPr>
        <w:t xml:space="preserve">Стандарт ДМР</w:t>
      </w:r>
      <w:r>
        <w:rPr>
          <w:sz w:val="28"/>
          <w:szCs w:val="28"/>
          <w:highlight w:val="none"/>
        </w:rPr>
        <w:t xml:space="preserve">].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Расположение пакетов синхронизации в канале 1 не </w:t>
      </w:r>
      <w:r>
        <w:rPr>
          <w:sz w:val="28"/>
          <w:szCs w:val="28"/>
          <w:highlight w:val="none"/>
        </w:rPr>
        <w:t xml:space="preserve">зависит от расположения пакетов синхронизации в </w:t>
      </w:r>
      <w:r>
        <w:rPr>
          <w:sz w:val="28"/>
          <w:szCs w:val="28"/>
          <w:highlight w:val="none"/>
        </w:rPr>
        <w:t xml:space="preserve">канале 2. Расположение пакетов синхронизации в </w:t>
      </w:r>
      <w:r>
        <w:rPr>
          <w:sz w:val="28"/>
          <w:szCs w:val="28"/>
          <w:highlight w:val="none"/>
        </w:rPr>
        <w:t xml:space="preserve">восходящих каналах не зависит от расположения пакетов </w:t>
      </w:r>
      <w:r>
        <w:rPr>
          <w:sz w:val="28"/>
          <w:szCs w:val="28"/>
          <w:highlight w:val="none"/>
        </w:rPr>
        <w:t xml:space="preserve">в восходящих каналах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Универсальная структура пакета состоит из двух 108-</w:t>
      </w:r>
      <w:r>
        <w:rPr>
          <w:sz w:val="28"/>
          <w:szCs w:val="28"/>
          <w:highlight w:val="none"/>
        </w:rPr>
        <w:t xml:space="preserve">битных информационных полей и 48-битной синхронизации </w:t>
      </w:r>
      <w:r>
        <w:rPr>
          <w:sz w:val="28"/>
          <w:szCs w:val="28"/>
          <w:highlight w:val="none"/>
        </w:rPr>
        <w:t xml:space="preserve">или поля сигнализации как показано на рис. 3.2. У каждого </w:t>
      </w:r>
      <w:r>
        <w:rPr>
          <w:sz w:val="28"/>
          <w:szCs w:val="28"/>
          <w:highlight w:val="none"/>
        </w:rPr>
        <w:t xml:space="preserve">пакета есть общая длина 30 мс, но лишь 27,5 мс имеют 264 </w:t>
      </w:r>
      <w:r>
        <w:rPr>
          <w:sz w:val="28"/>
          <w:szCs w:val="28"/>
          <w:highlight w:val="none"/>
        </w:rPr>
        <w:t xml:space="preserve">бита, которых достаточно для передачи 60 мс сжатой речи, </w:t>
      </w:r>
      <w:r>
        <w:rPr>
          <w:sz w:val="28"/>
          <w:szCs w:val="28"/>
          <w:highlight w:val="none"/>
        </w:rPr>
        <w:t xml:space="preserve">используя 216 бит информационного поля.</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5551657" cy="28562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984" name=""/>
                        <pic:cNvPicPr>
                          <a:picLocks noChangeAspect="1"/>
                        </pic:cNvPicPr>
                        <pic:nvPr/>
                      </pic:nvPicPr>
                      <pic:blipFill>
                        <a:blip r:embed="rId16"/>
                        <a:srcRect l="5083" t="0" r="1460" b="0"/>
                        <a:stretch/>
                      </pic:blipFill>
                      <pic:spPr bwMode="auto">
                        <a:xfrm flipH="0" flipV="0">
                          <a:off x="0" y="0"/>
                          <a:ext cx="5551657" cy="28562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14pt;height:224.90pt;mso-wrap-distance-left:0.00pt;mso-wrap-distance-top:0.00pt;mso-wrap-distance-right:0.00pt;mso-wrap-distance-bottom:0.00pt;z-index:1;" stroked="false">
                <v:imagedata r:id="rId16" o:title=""/>
                <o:lock v:ext="edit" rotation="t"/>
              </v:shape>
            </w:pict>
          </mc:Fallback>
        </mc:AlternateContent>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w:t xml:space="preserve">Рисунок 3.2 – Универсальная структура пакета.</w:t>
      </w:r>
      <w:r>
        <w:rPr>
          <w:sz w:val="28"/>
          <w:szCs w:val="28"/>
          <w:highlight w:val="none"/>
        </w:rPr>
      </w:r>
      <w:r>
        <w:rPr>
          <w:sz w:val="28"/>
          <w:szCs w:val="28"/>
          <w:highlight w:val="none"/>
        </w:rPr>
      </w:r>
    </w:p>
    <w:p>
      <w:pPr>
        <w:pBdr/>
        <w:tabs>
          <w:tab w:val="left" w:leader="none" w:pos="8335"/>
        </w:tabs>
        <w:spacing/>
        <w:ind w:firstLine="0"/>
        <w:jc w:val="right"/>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ind w:firstLine="708"/>
        <w:jc w:val="both"/>
        <w:rPr>
          <w14:ligatures w14:val="none"/>
        </w:rPr>
      </w:pPr>
      <w:r>
        <w:t xml:space="preserve">В центре каждого пакета имеется поле, которое </w:t>
      </w:r>
      <w:r>
        <w:t xml:space="preserve">содержит синхрогруппу или встроенную сигнализацию. </w:t>
      </w:r>
      <w:r>
        <w:t xml:space="preserve">Это поле помещено в середине пакета, что необходимо </w:t>
      </w:r>
      <w:r>
        <w:t xml:space="preserve">для реализации реверсивного канала сигнализации.</w:t>
      </w:r>
      <w:r>
        <w:rPr>
          <w14:ligatures w14:val="none"/>
        </w:rPr>
      </w:r>
    </w:p>
    <w:p>
      <w:pPr>
        <w:pBdr/>
        <w:spacing/>
        <w:ind w:firstLine="708"/>
        <w:jc w:val="left"/>
        <w:rPr>
          <w:highlight w:val="none"/>
          <w14:ligatures w14:val="none"/>
        </w:rPr>
      </w:pPr>
      <w:r>
        <w:t xml:space="preserve">В восходящем канале оставшиеся 2,5 мс используются </w:t>
      </w:r>
      <w:r>
        <w:t xml:space="preserve">в качестве защитного интервала для компенсации </w:t>
      </w:r>
      <w:r>
        <w:t xml:space="preserve">задержки распространения сигнала и времени нарастания </w:t>
      </w:r>
      <w:r>
        <w:t xml:space="preserve">сигнала усилителя (рис. 3.3).</w:t>
      </w:r>
      <w:r>
        <w:rPr>
          <w14:ligatures w14:val="none"/>
        </w:rPr>
      </w:r>
      <w:r>
        <w:rPr>
          <w:highlight w:val="none"/>
          <w14:ligatures w14:val="none"/>
        </w:rPr>
      </w:r>
    </w:p>
    <w:p>
      <w:pPr>
        <w:pBdr/>
        <w:spacing/>
        <w:ind w:firstLine="0"/>
        <w:jc w:val="left"/>
        <w:rPr>
          <w:highlight w:val="none"/>
          <w14:ligatures w14:val="none"/>
        </w:rPr>
      </w:pPr>
      <w:r>
        <w:rPr>
          <w:highlight w:val="none"/>
        </w:rPr>
        <mc:AlternateContent>
          <mc:Choice Requires="wpg">
            <w:drawing>
              <wp:inline xmlns:wp="http://schemas.openxmlformats.org/drawingml/2006/wordprocessingDrawing" distT="0" distB="0" distL="0" distR="0">
                <wp:extent cx="5693115" cy="232666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51" name=""/>
                        <pic:cNvPicPr>
                          <a:picLocks noChangeAspect="1"/>
                        </pic:cNvPicPr>
                        <pic:nvPr/>
                      </pic:nvPicPr>
                      <pic:blipFill>
                        <a:blip r:embed="rId17"/>
                        <a:srcRect l="1876" t="0" r="2286" b="0"/>
                        <a:stretch/>
                      </pic:blipFill>
                      <pic:spPr bwMode="auto">
                        <a:xfrm flipH="0" flipV="0">
                          <a:off x="0" y="0"/>
                          <a:ext cx="5693114" cy="2326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8.28pt;height:183.20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14:ligatures w14:val="none"/>
        </w:rPr>
      </w:r>
    </w:p>
    <w:p>
      <w:pPr>
        <w:pBdr/>
        <w:spacing/>
        <w:ind w:firstLine="0"/>
        <w:jc w:val="center"/>
        <w:rPr>
          <w:highlight w:val="none"/>
          <w14:ligatures w14:val="none"/>
        </w:rPr>
      </w:pPr>
      <w:r>
        <w:rPr>
          <w:highlight w:val="none"/>
        </w:rPr>
        <w:t xml:space="preserve">Рисунок 3.3 – Фрейм TDMA абонентской станции.</w:t>
      </w:r>
      <w:r>
        <w:rPr>
          <w:highlight w: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p>
    <w:p>
      <w:pPr>
        <w:pStyle w:val="906"/>
        <w:pBdr/>
        <w:spacing w:line="360" w:lineRule="auto"/>
        <w:ind w:firstLine="709"/>
        <w:rPr>
          <w:b/>
          <w:bCs/>
          <w:sz w:val="28"/>
          <w:szCs w:val="28"/>
          <w:highlight w:val="none"/>
        </w:rPr>
      </w:pPr>
      <w:r>
        <w:rPr>
          <w:b/>
          <w:bCs/>
          <w:sz w:val="28"/>
          <w:szCs w:val="28"/>
        </w:rPr>
        <w:t xml:space="preserve">3.2. Сигнализация DMR</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Для сигнализации в стандарте DMR используются 4 типа сообщений:</w:t>
      </w:r>
      <w:r>
        <w:rPr>
          <w:b w:val="0"/>
          <w:bCs w:val="0"/>
          <w:sz w:val="28"/>
          <w:szCs w:val="28"/>
          <w:highlight w:val="none"/>
        </w:rPr>
      </w:r>
    </w:p>
    <w:p>
      <w:pPr>
        <w:pStyle w:val="746"/>
        <w:numPr>
          <w:ilvl w:val="0"/>
          <w:numId w:val="21"/>
        </w:numPr>
        <w:pBdr/>
        <w:spacing w:line="360" w:lineRule="auto"/>
        <w:ind/>
        <w:rPr>
          <w:b w:val="0"/>
          <w:bCs w:val="0"/>
          <w:sz w:val="28"/>
          <w:szCs w:val="28"/>
          <w:highlight w:val="none"/>
        </w:rPr>
      </w:pPr>
      <w:r>
        <w:rPr>
          <w:b w:val="0"/>
          <w:bCs w:val="0"/>
          <w:sz w:val="28"/>
          <w:szCs w:val="28"/>
          <w:highlight w:val="none"/>
        </w:rPr>
        <w:t xml:space="preserve">Link Control (LC) message;</w:t>
      </w:r>
      <w:r>
        <w:rPr>
          <w:b w:val="0"/>
          <w:bCs w:val="0"/>
          <w:sz w:val="28"/>
          <w:szCs w:val="28"/>
          <w:highlight w:val="none"/>
        </w:rPr>
      </w:r>
    </w:p>
    <w:p>
      <w:pPr>
        <w:pStyle w:val="746"/>
        <w:numPr>
          <w:ilvl w:val="0"/>
          <w:numId w:val="21"/>
        </w:numPr>
        <w:pBdr/>
        <w:spacing w:line="360" w:lineRule="auto"/>
        <w:ind/>
        <w:rPr>
          <w:b w:val="0"/>
          <w:bCs w:val="0"/>
          <w:sz w:val="28"/>
          <w:szCs w:val="28"/>
          <w:highlight w:val="none"/>
        </w:rPr>
      </w:pPr>
      <w:r>
        <w:rPr>
          <w:b w:val="0"/>
          <w:bCs w:val="0"/>
          <w:sz w:val="28"/>
          <w:szCs w:val="28"/>
          <w:highlight w:val="none"/>
        </w:rPr>
        <w:t xml:space="preserve">Control Signalling BlocK (CSBK) message;</w:t>
      </w:r>
      <w:r>
        <w:rPr>
          <w:b w:val="0"/>
          <w:bCs w:val="0"/>
          <w:sz w:val="28"/>
          <w:szCs w:val="28"/>
          <w:highlight w:val="none"/>
        </w:rPr>
      </w:r>
    </w:p>
    <w:p>
      <w:pPr>
        <w:pStyle w:val="746"/>
        <w:numPr>
          <w:ilvl w:val="0"/>
          <w:numId w:val="21"/>
        </w:numPr>
        <w:pBdr/>
        <w:spacing w:line="360" w:lineRule="auto"/>
        <w:ind/>
        <w:rPr>
          <w:b w:val="0"/>
          <w:bCs w:val="0"/>
          <w:sz w:val="28"/>
          <w:szCs w:val="28"/>
          <w:highlight w:val="none"/>
        </w:rPr>
      </w:pPr>
      <w:r>
        <w:rPr>
          <w:b w:val="0"/>
          <w:bCs w:val="0"/>
          <w:sz w:val="28"/>
          <w:szCs w:val="28"/>
          <w:highlight w:val="none"/>
        </w:rPr>
        <w:t xml:space="preserve">Idle message;</w:t>
      </w:r>
      <w:r>
        <w:rPr>
          <w:b w:val="0"/>
          <w:bCs w:val="0"/>
          <w:sz w:val="28"/>
          <w:szCs w:val="28"/>
          <w:highlight w:val="none"/>
        </w:rPr>
      </w:r>
    </w:p>
    <w:p>
      <w:pPr>
        <w:pStyle w:val="746"/>
        <w:numPr>
          <w:ilvl w:val="0"/>
          <w:numId w:val="21"/>
        </w:numPr>
        <w:pBdr/>
        <w:spacing w:line="360" w:lineRule="auto"/>
        <w:ind/>
        <w:rPr>
          <w:b w:val="0"/>
          <w:bCs w:val="0"/>
          <w:sz w:val="28"/>
          <w:szCs w:val="28"/>
          <w:highlight w:val="none"/>
        </w:rPr>
      </w:pPr>
      <w:r>
        <w:rPr>
          <w:b w:val="0"/>
          <w:bCs w:val="0"/>
          <w:sz w:val="28"/>
          <w:szCs w:val="28"/>
          <w:highlight w:val="none"/>
        </w:rPr>
        <w:t xml:space="preserve">Multi Block Control (MBC) message.</w:t>
      </w:r>
      <w:r>
        <w:rPr>
          <w:b w:val="0"/>
          <w:bCs w:val="0"/>
          <w:sz w:val="28"/>
          <w:szCs w:val="28"/>
          <w:highlight w:val="none"/>
        </w:rPr>
      </w:r>
    </w:p>
    <w:p>
      <w:pPr>
        <w:pBdr/>
        <w:spacing w:line="360" w:lineRule="auto"/>
        <w:ind w:firstLine="0" w:left="709"/>
        <w:rPr>
          <w:b/>
          <w:bCs/>
          <w:sz w:val="28"/>
          <w:szCs w:val="28"/>
          <w:highlight w:val="none"/>
        </w:rPr>
      </w:pPr>
      <w:r>
        <w:rPr>
          <w:b/>
          <w:bCs/>
          <w:sz w:val="28"/>
          <w:szCs w:val="28"/>
          <w:highlight w:val="none"/>
        </w:rPr>
        <w:t xml:space="preserve">Структура LC сообщений</w:t>
      </w:r>
      <w:r>
        <w:rPr>
          <w:b/>
          <w:bCs/>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Для сигнализации LC определено полное сообщение управления соединением (Full LC) и короткое </w:t>
      </w:r>
      <w:r>
        <w:rPr>
          <w:b w:val="0"/>
          <w:bCs w:val="0"/>
          <w:sz w:val="28"/>
          <w:szCs w:val="28"/>
          <w:highlight w:val="none"/>
        </w:rPr>
        <w:t xml:space="preserve">сообщение управления соединением (Short LC). Короткое сообщение управлением соединением не содержит в себе специфической информации, позволяющей однозначно идентифицировать отправителя и получателя сообщения, поэтому его структура не будет рассмотрена в дальнейшем.</w:t>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Сообщение Full LC содержит 72-битное информационное поле и передается в:</w:t>
      </w:r>
      <w:r>
        <w:rPr>
          <w:b w:val="0"/>
          <w:bCs w:val="0"/>
          <w:sz w:val="28"/>
          <w:szCs w:val="28"/>
          <w:highlight w:val="none"/>
        </w:rPr>
      </w:r>
      <w:r/>
    </w:p>
    <w:p>
      <w:pPr>
        <w:pBdr/>
        <w:spacing w:line="360" w:lineRule="auto"/>
        <w:ind w:firstLine="0" w:left="709"/>
        <w:jc w:val="both"/>
        <w:rPr>
          <w:b w:val="0"/>
          <w:bCs w:val="0"/>
        </w:rPr>
      </w:pPr>
      <w:r>
        <w:rPr>
          <w:b w:val="0"/>
          <w:bCs w:val="0"/>
          <w:sz w:val="28"/>
          <w:szCs w:val="28"/>
          <w:highlight w:val="none"/>
        </w:rPr>
        <w:t xml:space="preserve">- речи и данных (встроено);</w:t>
      </w:r>
      <w:r>
        <w:rPr>
          <w:b w:val="0"/>
          <w:bCs w:val="0"/>
        </w:rPr>
      </w:r>
    </w:p>
    <w:p>
      <w:pPr>
        <w:pBdr/>
        <w:spacing w:line="360" w:lineRule="auto"/>
        <w:ind w:firstLine="0" w:left="709"/>
        <w:jc w:val="both"/>
        <w:rPr>
          <w:b w:val="0"/>
          <w:bCs w:val="0"/>
        </w:rPr>
      </w:pPr>
      <w:r>
        <w:rPr>
          <w:b w:val="0"/>
          <w:bCs w:val="0"/>
          <w:sz w:val="28"/>
          <w:szCs w:val="28"/>
          <w:highlight w:val="none"/>
        </w:rPr>
        <w:t xml:space="preserve">- заголовках;</w:t>
      </w:r>
      <w:r>
        <w:rPr>
          <w:b w:val="0"/>
          <w:bCs w:val="0"/>
        </w:rPr>
      </w:r>
    </w:p>
    <w:p>
      <w:pPr>
        <w:pBdr/>
        <w:spacing w:line="360" w:lineRule="auto"/>
        <w:ind w:firstLine="0" w:left="709"/>
        <w:jc w:val="both"/>
        <w:rPr>
          <w:b w:val="0"/>
          <w:bCs w:val="0"/>
        </w:rPr>
      </w:pPr>
      <w:r>
        <w:rPr>
          <w:b w:val="0"/>
          <w:bCs w:val="0"/>
          <w:sz w:val="28"/>
          <w:szCs w:val="28"/>
          <w:highlight w:val="none"/>
        </w:rPr>
        <w:t xml:space="preserve">- окончаниях.</w:t>
      </w:r>
      <w:r>
        <w:rPr>
          <w:b w:val="0"/>
          <w:bCs w:val="0"/>
        </w:rPr>
      </w:r>
    </w:p>
    <w:p>
      <w:pPr>
        <w:pBdr/>
        <w:spacing w:line="360" w:lineRule="auto"/>
        <w:ind w:firstLine="0" w:left="709"/>
        <w:jc w:val="both"/>
        <w:rPr>
          <w:b w:val="0"/>
          <w:bCs w:val="0"/>
          <w:sz w:val="28"/>
          <w:szCs w:val="28"/>
          <w:highlight w:val="none"/>
        </w:rPr>
      </w:pPr>
      <w:r>
        <w:rPr>
          <w:b w:val="0"/>
          <w:bCs w:val="0"/>
          <w:sz w:val="28"/>
          <w:szCs w:val="28"/>
          <w:highlight w:val="none"/>
        </w:rPr>
        <w:t xml:space="preserve">Общая структура сообщения Full Link Control показана на рисунке 3.4.</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3693543" cy="278146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1215" name=""/>
                        <pic:cNvPicPr>
                          <a:picLocks noChangeAspect="1"/>
                        </pic:cNvPicPr>
                        <pic:nvPr/>
                      </pic:nvPicPr>
                      <pic:blipFill>
                        <a:blip r:embed="rId18"/>
                        <a:stretch/>
                      </pic:blipFill>
                      <pic:spPr bwMode="auto">
                        <a:xfrm flipH="0" flipV="0">
                          <a:off x="0" y="0"/>
                          <a:ext cx="3693543" cy="2781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90.83pt;height:219.01pt;mso-wrap-distance-left:0.00pt;mso-wrap-distance-top:0.00pt;mso-wrap-distance-right:0.00pt;mso-wrap-distance-bottom:0.00pt;z-index:1;" stroked="false">
                <v:imagedata r:id="rId18" o:title=""/>
                <o:lock v:ext="edit" rotation="t"/>
              </v:shape>
            </w:pict>
          </mc:Fallback>
        </mc:AlternateContent>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t xml:space="preserve">Рисунок 3.4 – Структура сообщения Full LC.</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Full LC содержит 7 октетов данных связанных с кодом операций Full LC (FLCO) и </w:t>
      </w:r>
      <w:r/>
      <w:r>
        <w:rPr>
          <w:b w:val="0"/>
          <w:bCs w:val="0"/>
          <w:sz w:val="28"/>
          <w:szCs w:val="28"/>
          <w:highlight w:val="none"/>
        </w:rPr>
        <w:t xml:space="preserve">комбинацией параметров ID (FID).</w:t>
      </w:r>
      <w:r>
        <w:rPr>
          <w:b w:val="0"/>
          <w:bCs w:val="0"/>
          <w:sz w:val="28"/>
          <w:szCs w:val="28"/>
          <w:highlight w:val="none"/>
        </w:rPr>
        <w:t xml:space="preserve"> Информационный элемент «Данные» содержит информации о специфических параметрах </w:t>
      </w:r>
      <w:r>
        <w:rPr>
          <w:b w:val="0"/>
          <w:bCs w:val="0"/>
          <w:sz w:val="28"/>
          <w:szCs w:val="28"/>
          <w:highlight w:val="none"/>
        </w:rPr>
        <w:t xml:space="preserve">(например, Source ID и Destination ID) и определен в ETSI TS 102 361-2.</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При передаче «заголовка», пакет должен находиться в начале речевой передачи, использующей </w:t>
      </w:r>
      <w:r>
        <w:rPr>
          <w:b w:val="0"/>
          <w:bCs w:val="0"/>
          <w:sz w:val="28"/>
          <w:szCs w:val="28"/>
          <w:highlight w:val="none"/>
        </w:rPr>
        <w:t xml:space="preserve">общий формат данных, обозначая начало передачи речи. </w:t>
      </w:r>
      <w:r>
        <w:rPr>
          <w:b w:val="0"/>
          <w:bCs w:val="0"/>
          <w:sz w:val="28"/>
          <w:szCs w:val="28"/>
          <w:highlight w:val="none"/>
        </w:rPr>
        <w:t xml:space="preserve">На рисунке 3.5 показано, как 72-битное поле LC и 24-битный CRC передаются в едином общем паке</w:t>
      </w:r>
      <w:r/>
      <w:r>
        <w:rPr>
          <w:b w:val="0"/>
          <w:bCs w:val="0"/>
          <w:sz w:val="28"/>
          <w:szCs w:val="28"/>
          <w:highlight w:val="none"/>
        </w:rPr>
      </w:r>
      <w:r>
        <w:rPr>
          <w:b w:val="0"/>
          <w:bCs w:val="0"/>
          <w:sz w:val="28"/>
          <w:szCs w:val="28"/>
          <w:highlight w:val="none"/>
        </w:rPr>
        <w:t xml:space="preserve">те данных. </w:t>
      </w:r>
      <w:r/>
      <w:r>
        <w:rPr>
          <w:b w:val="0"/>
          <w:bCs w:val="0"/>
          <w:sz w:val="28"/>
          <w:szCs w:val="28"/>
          <w:highlight w:val="none"/>
        </w:rPr>
      </w:r>
      <w:r>
        <w:rPr>
          <w:b w:val="0"/>
          <w:bCs w:val="0"/>
          <w:sz w:val="28"/>
          <w:szCs w:val="28"/>
          <w:highlight w:val="none"/>
        </w:rPr>
        <w:t xml:space="preserve">Перед шифратором BPTC (196,96), должен быть применен соответствующий полином CRC типа </w:t>
      </w:r>
      <w:r/>
      <w:r>
        <w:rPr>
          <w:b w:val="0"/>
          <w:bCs w:val="0"/>
          <w:sz w:val="28"/>
          <w:szCs w:val="28"/>
          <w:highlight w:val="none"/>
        </w:rPr>
      </w:r>
      <w:r>
        <w:rPr>
          <w:b w:val="0"/>
          <w:bCs w:val="0"/>
          <w:sz w:val="28"/>
          <w:szCs w:val="28"/>
          <w:highlight w:val="none"/>
        </w:rPr>
        <w:t xml:space="preserve">данных, для получения 24 бит CRC. Биты «Тип </w:t>
      </w:r>
      <w:r/>
      <w:r>
        <w:rPr>
          <w:b w:val="0"/>
          <w:bCs w:val="0"/>
          <w:sz w:val="28"/>
          <w:szCs w:val="28"/>
          <w:highlight w:val="none"/>
        </w:rPr>
      </w:r>
      <w:r>
        <w:rPr>
          <w:b w:val="0"/>
          <w:bCs w:val="0"/>
          <w:sz w:val="28"/>
          <w:szCs w:val="28"/>
          <w:highlight w:val="none"/>
        </w:rPr>
        <w:t xml:space="preserve">данных» поля «Тип слота» должны задаваться как «Заголовок речевого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927940" cy="30449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78516" name=""/>
                        <pic:cNvPicPr>
                          <a:picLocks noChangeAspect="1"/>
                        </pic:cNvPicPr>
                        <pic:nvPr/>
                      </pic:nvPicPr>
                      <pic:blipFill>
                        <a:blip r:embed="rId19"/>
                        <a:stretch/>
                      </pic:blipFill>
                      <pic:spPr bwMode="auto">
                        <a:xfrm flipH="0" flipV="0">
                          <a:off x="0" y="0"/>
                          <a:ext cx="4927939" cy="304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8.03pt;height:239.76pt;mso-wrap-distance-left:0.00pt;mso-wrap-distance-top:0.00pt;mso-wrap-distance-right:0.00pt;mso-wrap-distance-bottom:0.00pt;z-index:1;" stroked="false">
                <v:imagedata r:id="rId19"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3.5 – Формирование речевого заголовка LC</w:t>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Речевой вызов может быть завершен передачей пакета, который содержит синхрогруппу данных, </w:t>
      </w:r>
      <w:r/>
      <w:r>
        <w:rPr>
          <w:b w:val="0"/>
          <w:bCs w:val="0"/>
          <w:sz w:val="28"/>
          <w:szCs w:val="28"/>
          <w:highlight w:val="none"/>
        </w:rPr>
        <w:t xml:space="preserve">сразу после передачи последнего речевого пакета. </w:t>
      </w:r>
      <w:r>
        <w:rPr>
          <w:b w:val="0"/>
          <w:bCs w:val="0"/>
          <w:sz w:val="28"/>
          <w:szCs w:val="28"/>
          <w:highlight w:val="none"/>
        </w:rPr>
        <w:t xml:space="preserve">72 бита информации о LC защищаются при помощи 24-битного CRC и FEC BPTC, так же как и для заголовка изменяется лишь соответствующий полином для CRC и поле «Тип слота».</w:t>
      </w:r>
      <w:r>
        <w:rPr>
          <w:b w:val="0"/>
          <w:bCs w:val="0"/>
          <w:sz w:val="28"/>
          <w:szCs w:val="28"/>
          <w:highlight w:val="none"/>
        </w:rPr>
      </w:r>
      <w:r>
        <w:rPr>
          <w:b w:val="0"/>
          <w:bCs w:val="0"/>
          <w:sz w:val="28"/>
          <w:szCs w:val="28"/>
          <w:highlight w:val="none"/>
        </w:rPr>
      </w:r>
      <w:r>
        <w:rPr>
          <w:b w:val="0"/>
          <w:bCs w:val="0"/>
          <w:sz w:val="28"/>
          <w:szCs w:val="28"/>
          <w:highlight w:val="none"/>
        </w:rPr>
      </w:r>
      <w:r>
        <w:rPr>
          <w:highlight w:val="none"/>
        </w:rPr>
      </w:r>
      <w:r>
        <w:rPr>
          <w:highlight w:val="none"/>
        </w:rPr>
      </w:r>
      <w:r>
        <w:rPr>
          <w:b w:val="0"/>
          <w:bCs w:val="0"/>
          <w:sz w:val="28"/>
          <w:szCs w:val="28"/>
          <w:highlight w:val="none"/>
        </w:rPr>
      </w:r>
      <w:r>
        <w:rPr>
          <w14:ligatures w14:val="none"/>
        </w:rPr>
      </w:r>
      <w:r>
        <w:rPr>
          <w14:ligatures w14:val="none"/>
        </w:rPr>
      </w:r>
      <w:r>
        <w:rPr>
          <w14:ligatures w14:val="none"/>
        </w:rPr>
      </w:r>
      <w:r>
        <w:rPr>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Чтобы обеспечить работу устройств, подключившихся к уже осуществляемой передаче, сообщения </w:t>
      </w:r>
      <w:r/>
      <w:r>
        <w:rPr>
          <w:b w:val="0"/>
          <w:bCs w:val="0"/>
          <w:sz w:val="28"/>
          <w:szCs w:val="28"/>
          <w:highlight w:val="none"/>
        </w:rPr>
        <w:t xml:space="preserve">LC должны передаваться во встроенном поле речевых пакетов. 72-битное сообщение LC, после FEC </w:t>
      </w:r>
      <w:r/>
      <w:r>
        <w:rPr>
          <w:b w:val="0"/>
          <w:bCs w:val="0"/>
          <w:sz w:val="28"/>
          <w:szCs w:val="28"/>
          <w:highlight w:val="none"/>
        </w:rPr>
        <w:t xml:space="preserve">кодирования и разделения на фрагменты, помещается во встроенное поле четырех пакетов</w:t>
      </w:r>
      <w:r>
        <w:rPr>
          <w:b w:val="0"/>
          <w:bCs w:val="0"/>
          <w:sz w:val="28"/>
          <w:szCs w:val="28"/>
          <w:highlight w:val="none"/>
        </w:rPr>
        <w:t xml:space="preserve">. Это означает, что 6-пакетный речевой суперфрейм может выделить один пакет под SYNC, </w:t>
      </w:r>
      <w:r>
        <w:rPr>
          <w:b w:val="0"/>
          <w:bCs w:val="0"/>
          <w:sz w:val="28"/>
          <w:szCs w:val="28"/>
          <w:highlight w:val="none"/>
        </w:rPr>
        <w:t xml:space="preserve">четыре пакета под LC, и один пакет под RC (как показано на рисунке 3.6) или встроенное Null сообще</w:t>
      </w:r>
      <w:r>
        <w:rPr>
          <w:b w:val="0"/>
          <w:bCs w:val="0"/>
          <w:sz w:val="28"/>
          <w:szCs w:val="28"/>
          <w:highlight w:val="none"/>
        </w:rPr>
        <w:t xml:space="preserve">ние (как показано на рисунке 3.7).</w:t>
      </w: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5699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6042" name=""/>
                        <pic:cNvPicPr>
                          <a:picLocks noChangeAspect="1"/>
                        </pic:cNvPicPr>
                        <pic:nvPr/>
                      </pic:nvPicPr>
                      <pic:blipFill>
                        <a:blip r:embed="rId20"/>
                        <a:stretch/>
                      </pic:blipFill>
                      <pic:spPr bwMode="auto">
                        <a:xfrm>
                          <a:off x="0" y="0"/>
                          <a:ext cx="5940424" cy="36569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287.95pt;mso-wrap-distance-left:0.00pt;mso-wrap-distance-top:0.00pt;mso-wrap-distance-right:0.00pt;mso-wrap-distance-bottom:0.00pt;z-index:1;" stroked="false">
                <v:imagedata r:id="rId20"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3.6 – Пример нисходящего голосового суперфрейма.</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Все четыре пакета одного сообщения LC должны передаваться в одном речевом суперфрейме. </w:t>
      </w:r>
      <w:r/>
      <w:r>
        <w:rPr>
          <w:b w:val="0"/>
          <w:bCs w:val="0"/>
          <w:sz w:val="28"/>
          <w:szCs w:val="28"/>
          <w:highlight w:val="none"/>
        </w:rPr>
        <w:t xml:space="preserve">Начало LC в первом не содержащем SYNC пакете (пакет B) суперфрейма. </w:t>
      </w:r>
      <w:r/>
      <w:r>
        <w:rPr>
          <w:b w:val="0"/>
          <w:bCs w:val="0"/>
          <w:sz w:val="28"/>
          <w:szCs w:val="28"/>
          <w:highlight w:val="none"/>
        </w:rPr>
      </w:r>
      <w:r>
        <w:rPr>
          <w:b w:val="0"/>
          <w:bCs w:val="0"/>
          <w:sz w:val="28"/>
          <w:szCs w:val="28"/>
          <w:highlight w:val="none"/>
        </w:rPr>
        <w:t xml:space="preserve">Начало, продолжение и конец полного сообщения LC структурируются, используя биты LCSS поля </w:t>
      </w:r>
      <w:r/>
      <w:r>
        <w:rPr>
          <w:b w:val="0"/>
          <w:bCs w:val="0"/>
          <w:sz w:val="28"/>
          <w:szCs w:val="28"/>
          <w:highlight w:val="none"/>
        </w:rPr>
      </w:r>
      <w:r>
        <w:rPr>
          <w:b w:val="0"/>
          <w:bCs w:val="0"/>
          <w:sz w:val="28"/>
          <w:szCs w:val="28"/>
          <w:highlight w:val="none"/>
        </w:rPr>
        <w:t xml:space="preserve">EMB. Типы встроенной сигнализации не LC обозначаются установкой бит поля </w:t>
      </w:r>
      <w:r/>
      <w:r>
        <w:rPr>
          <w:b w:val="0"/>
          <w:bCs w:val="0"/>
          <w:sz w:val="28"/>
          <w:szCs w:val="28"/>
          <w:highlight w:val="none"/>
        </w:rPr>
      </w:r>
      <w:r>
        <w:rPr>
          <w:b w:val="0"/>
          <w:bCs w:val="0"/>
          <w:sz w:val="28"/>
          <w:szCs w:val="28"/>
          <w:highlight w:val="none"/>
        </w:rPr>
        <w:t xml:space="preserve">LCSS, что обозначает содержание в них одного фрагмента пакета LC </w:t>
      </w:r>
      <w:r>
        <w:rPr>
          <w:b w:val="0"/>
          <w:bCs w:val="0"/>
          <w:sz w:val="28"/>
          <w:szCs w:val="28"/>
          <w:highlight w:val="none"/>
        </w:rPr>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3219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80092" name=""/>
                        <pic:cNvPicPr>
                          <a:picLocks noChangeAspect="1"/>
                        </pic:cNvPicPr>
                        <pic:nvPr/>
                      </pic:nvPicPr>
                      <pic:blipFill>
                        <a:blip r:embed="rId21"/>
                        <a:stretch/>
                      </pic:blipFill>
                      <pic:spPr bwMode="auto">
                        <a:xfrm>
                          <a:off x="0" y="0"/>
                          <a:ext cx="5940424" cy="3632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286.00pt;mso-wrap-distance-left:0.00pt;mso-wrap-distance-top:0.00pt;mso-wrap-distance-right:0.00pt;mso-wrap-distance-bottom:0.00pt;z-index:1;" stroked="false">
                <v:imagedata r:id="rId21"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3.7 – Пример входящего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both"/>
        <w:rPr/>
      </w:pPr>
      <w:r>
        <w:rPr>
          <w:b w:val="0"/>
          <w:bCs w:val="0"/>
          <w:sz w:val="28"/>
          <w:szCs w:val="28"/>
          <w:highlight w:val="none"/>
        </w:rPr>
        <w:tab/>
      </w:r>
      <w:r>
        <w:rPr>
          <w:b w:val="0"/>
          <w:bCs w:val="0"/>
          <w:sz w:val="28"/>
          <w:szCs w:val="28"/>
          <w:highlight w:val="none"/>
        </w:rPr>
        <w:t xml:space="preserve">Пакет А всегда содержит речевую синхрогруппу, а пакет F – сигнализацию RC </w:t>
      </w:r>
      <w:r>
        <w:rPr>
          <w:b w:val="0"/>
          <w:bCs w:val="0"/>
          <w:sz w:val="28"/>
          <w:szCs w:val="28"/>
          <w:highlight w:val="none"/>
        </w:rPr>
        <w:t xml:space="preserve">или ретранслирует восходящую информацию, связанную с</w:t>
      </w: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 xml:space="preserve">конфиденциальностью или встроенное Null сообщение. </w:t>
      </w:r>
      <w:r>
        <w:rPr>
          <w:b w:val="0"/>
          <w:bCs w:val="0"/>
          <w:sz w:val="28"/>
          <w:szCs w:val="28"/>
          <w:highlight w:val="none"/>
        </w:rPr>
        <w:t xml:space="preserve">Четыре речевых пакета, от B до E, речевого суперфрейма содержат сообщение встроенной сигнали</w:t>
      </w:r>
      <w:r>
        <w:rPr>
          <w:b w:val="0"/>
          <w:bCs w:val="0"/>
          <w:sz w:val="28"/>
          <w:szCs w:val="28"/>
          <w:highlight w:val="none"/>
        </w:rPr>
        <w:t xml:space="preserve">зации. Например, на рисунке 3.6 показан исходящий голосовой суперфрейм, где пакет F является возможным </w:t>
      </w:r>
      <w:r>
        <w:rPr>
          <w:b w:val="0"/>
          <w:bCs w:val="0"/>
          <w:sz w:val="28"/>
          <w:szCs w:val="28"/>
          <w:highlight w:val="none"/>
        </w:rPr>
        <w:t xml:space="preserve">RC каналом.</w:t>
      </w:r>
      <w:r/>
      <w:r>
        <w:rPr>
          <w:b w:val="0"/>
          <w:bCs w:val="0"/>
          <w:sz w:val="28"/>
          <w:szCs w:val="28"/>
          <w:highlight w:val="none"/>
        </w:rPr>
      </w:r>
      <w:r>
        <w:rPr>
          <w:b w:val="0"/>
          <w:bCs w:val="0"/>
          <w:sz w:val="28"/>
          <w:szCs w:val="28"/>
          <w:highlight w:val="none"/>
        </w:rPr>
      </w:r>
      <w:r/>
      <w:r/>
      <w:r>
        <w:rPr>
          <w:b w:val="0"/>
          <w:bCs w:val="0"/>
          <w:sz w:val="28"/>
          <w:szCs w:val="28"/>
          <w:highlight w:val="none"/>
        </w:rPr>
      </w:r>
    </w:p>
    <w:p>
      <w:pPr>
        <w:pBdr/>
        <w:spacing w:line="360" w:lineRule="auto"/>
        <w:ind w:firstLine="0" w:left="709"/>
        <w:rPr>
          <w:b/>
          <w:bCs/>
          <w:sz w:val="28"/>
          <w:szCs w:val="28"/>
          <w:highlight w:val="none"/>
        </w:rPr>
      </w:pPr>
      <w:r>
        <w:rPr>
          <w:b w:val="0"/>
          <w:bCs w:val="0"/>
          <w:sz w:val="28"/>
          <w:szCs w:val="28"/>
          <w:highlight w:val="none"/>
        </w:rPr>
      </w:r>
      <w:r>
        <w:rPr>
          <w:b/>
          <w:bCs/>
          <w:sz w:val="28"/>
          <w:szCs w:val="28"/>
          <w:highlight w:val="none"/>
        </w:rPr>
        <w:t xml:space="preserve">Структура CSBK сообщений</w:t>
      </w:r>
      <w:r>
        <w:rPr>
          <w:b/>
          <w:bCs/>
          <w:sz w:val="28"/>
          <w:szCs w:val="28"/>
          <w:highlight w:val="none"/>
        </w:rPr>
      </w:r>
      <w:r>
        <w:rPr>
          <w:b/>
          <w:bCs/>
          <w:sz w:val="28"/>
          <w:szCs w:val="28"/>
          <w:highlight w:val="none"/>
        </w:rPr>
      </w:r>
    </w:p>
    <w:p>
      <w:pPr>
        <w:pBdr/>
        <w:spacing w:line="360" w:lineRule="auto"/>
        <w:ind w:firstLine="708" w:left="0"/>
        <w:rPr>
          <w:b w:val="0"/>
          <w:bCs w:val="0"/>
          <w:sz w:val="28"/>
          <w:szCs w:val="28"/>
          <w:highlight w:val="none"/>
        </w:rPr>
      </w:pPr>
      <w:r>
        <w:rPr>
          <w:b w:val="0"/>
          <w:bCs w:val="0"/>
          <w:sz w:val="28"/>
          <w:szCs w:val="28"/>
          <w:highlight w:val="none"/>
        </w:rPr>
        <w:t xml:space="preserve">Сообщение управляющего блока сигнализации содержит 96-битное информационное поле. </w:t>
      </w:r>
      <w:r>
        <w:rPr>
          <w:b w:val="0"/>
          <w:bCs w:val="0"/>
          <w:sz w:val="28"/>
          <w:szCs w:val="28"/>
          <w:highlight w:val="none"/>
        </w:rPr>
        <w:t xml:space="preserve">Общая структура сообщения CSBK показана на рисунке 3.8.</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238625" cy="40100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2753" name=""/>
                        <pic:cNvPicPr>
                          <a:picLocks noChangeAspect="1"/>
                        </pic:cNvPicPr>
                        <pic:nvPr/>
                      </pic:nvPicPr>
                      <pic:blipFill>
                        <a:blip r:embed="rId22"/>
                        <a:stretch/>
                      </pic:blipFill>
                      <pic:spPr bwMode="auto">
                        <a:xfrm>
                          <a:off x="0" y="0"/>
                          <a:ext cx="4238624" cy="4010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33.75pt;height:315.75pt;mso-wrap-distance-left:0.00pt;mso-wrap-distance-top:0.00pt;mso-wrap-distance-right:0.00pt;mso-wrap-distance-bottom:0.00pt;z-index:1;" stroked="false">
                <v:imagedata r:id="rId22"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3.8 – Структура сообщения CSBK.</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CSBK содержит 8 октетов данных, связанных с кодом операции CSBK (CSBKO) и </w:t>
      </w:r>
      <w:r/>
      <w:r>
        <w:rPr>
          <w:b w:val="0"/>
          <w:bCs w:val="0"/>
          <w:sz w:val="28"/>
          <w:szCs w:val="28"/>
          <w:highlight w:val="none"/>
        </w:rPr>
        <w:t xml:space="preserve">комбинацией ID набора функций (FID). Информационный элемент «последний блок» (LB) должен быть </w:t>
      </w:r>
      <w:r>
        <w:rPr>
          <w:b w:val="0"/>
          <w:bCs w:val="0"/>
          <w:sz w:val="28"/>
          <w:szCs w:val="28"/>
          <w:highlight w:val="none"/>
        </w:rPr>
        <w:t xml:space="preserve">установлен в </w:t>
      </w:r>
      <m:oMath>
        <m:sSub>
          <m:sSubPr>
            <m:ctrlPr/>
          </m:sSubPr>
          <m:e>
            <m:r>
              <w:rPr>
                <w:rFonts w:ascii="Cambria Math" w:hAnsi="Cambria Math" w:eastAsia="Cambria Math" w:cs="Cambria Math"/>
              </w:rPr>
              <m:rPr/>
              <m:t>1</m:t>
            </m:r>
          </m:e>
          <m:sub>
            <m:r>
              <w:rPr>
                <w:rFonts w:ascii="Cambria Math" w:hAnsi="Cambria Math" w:eastAsia="Cambria Math" w:cs="Cambria Math"/>
              </w:rPr>
              <m:rPr/>
              <m:t>2</m:t>
            </m:r>
          </m:sub>
        </m:sSub>
      </m:oMath>
      <w:r>
        <w:rPr>
          <w:b w:val="0"/>
          <w:bCs w:val="0"/>
          <w:sz w:val="28"/>
          <w:szCs w:val="28"/>
          <w:highlight w:val="none"/>
        </w:rPr>
        <w:t xml:space="preserve">.</w:t>
      </w:r>
      <w:r>
        <w:rPr>
          <w:b w:val="0"/>
          <w:bCs w:val="0"/>
          <w:sz w:val="28"/>
          <w:szCs w:val="28"/>
          <w:highlight w:val="none"/>
        </w:rPr>
        <w:t xml:space="preserve"> Информационный элемент «Данные» содержит характеристику данной информации (например, </w:t>
      </w:r>
      <w:r>
        <w:rPr>
          <w:b w:val="0"/>
          <w:bCs w:val="0"/>
          <w:sz w:val="28"/>
          <w:szCs w:val="28"/>
          <w:highlight w:val="none"/>
        </w:rPr>
        <w:t xml:space="preserve">источник ID и адрес назначения ID) и определен в ETSI TS 102 361-2</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t xml:space="preserve">Блок данных состоящий из </w:t>
      </w:r>
      <w:r>
        <w:rPr>
          <w:b w:val="0"/>
          <w:bCs w:val="0"/>
          <w:sz w:val="28"/>
          <w:szCs w:val="28"/>
          <w:highlight w:val="none"/>
        </w:rPr>
        <w:t xml:space="preserve">96 бит (80 бит сигнализации + 16 бит CRC) должен быть защищен FEC BPTC (196,96)</w:t>
      </w:r>
      <w:r>
        <w:rPr>
          <w:b w:val="0"/>
          <w:bCs w:val="0"/>
          <w:sz w:val="28"/>
          <w:szCs w:val="28"/>
          <w:highlight w:val="none"/>
        </w:rPr>
        <w:t xml:space="preserve">.</w:t>
      </w:r>
      <w:r>
        <w:t xml:space="preserve"> </w:t>
      </w:r>
      <w:r>
        <w:rPr>
          <w:b w:val="0"/>
          <w:bCs w:val="0"/>
          <w:sz w:val="28"/>
          <w:szCs w:val="28"/>
          <w:highlight w:val="none"/>
        </w:rPr>
      </w:r>
      <w:r>
        <w:rPr>
          <w:b w:val="0"/>
          <w:bCs w:val="0"/>
          <w:sz w:val="28"/>
          <w:szCs w:val="28"/>
          <w:highlight w:val="none"/>
        </w:rPr>
        <w:t xml:space="preserve">Перед кодером BPTC (196,96), к 16 битам CRC должен быть применен соответствующий полином </w:t>
      </w:r>
      <w:r>
        <w:rPr>
          <w:b w:val="0"/>
          <w:bCs w:val="0"/>
          <w:sz w:val="28"/>
          <w:szCs w:val="28"/>
          <w:highlight w:val="none"/>
        </w:rPr>
        <w:t xml:space="preserve">CRC типа данных. Информационные биты могут быть переданы в одном </w:t>
      </w:r>
      <w:r/>
      <w:r>
        <w:rPr>
          <w:b w:val="0"/>
          <w:bCs w:val="0"/>
          <w:sz w:val="28"/>
          <w:szCs w:val="28"/>
          <w:highlight w:val="none"/>
        </w:rPr>
        <w:t xml:space="preserve">пакете данных, как показано на рисунке 3.9. Биты «Тип данных» поля «Тип слота» должны задаваться </w:t>
      </w:r>
      <w:r/>
      <w:r>
        <w:rPr>
          <w:b w:val="0"/>
          <w:bCs w:val="0"/>
          <w:sz w:val="28"/>
          <w:szCs w:val="28"/>
          <w:highlight w:val="none"/>
        </w:rPr>
      </w:r>
      <w:r>
        <w:rPr>
          <w:b w:val="0"/>
          <w:bCs w:val="0"/>
          <w:sz w:val="28"/>
          <w:szCs w:val="28"/>
          <w:highlight w:val="none"/>
        </w:rPr>
        <w:t xml:space="preserve">как CSBK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591415" cy="283791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901" name=""/>
                        <pic:cNvPicPr>
                          <a:picLocks noChangeAspect="1"/>
                        </pic:cNvPicPr>
                        <pic:nvPr/>
                      </pic:nvPicPr>
                      <pic:blipFill>
                        <a:blip r:embed="rId23"/>
                        <a:stretch/>
                      </pic:blipFill>
                      <pic:spPr bwMode="auto">
                        <a:xfrm flipH="0" flipV="0">
                          <a:off x="0" y="0"/>
                          <a:ext cx="4591415" cy="28379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61.53pt;height:223.46pt;mso-wrap-distance-left:0.00pt;mso-wrap-distance-top:0.00pt;mso-wrap-distance-right:0.00pt;mso-wrap-distance-bottom:0.00pt;z-index:1;" stroked="false">
                <v:imagedata r:id="rId23" o:title=""/>
                <o:lock v:ext="edit" rotation="t"/>
              </v:shape>
            </w:pict>
          </mc:Fallback>
        </mc:AlternateContent>
      </w:r>
      <w:r>
        <w:rPr>
          <w:b w:val="0"/>
          <w:bCs w:val="0"/>
          <w:sz w:val="28"/>
          <w:szCs w:val="28"/>
          <w:highlight w:val="none"/>
        </w:rPr>
      </w: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3.9 – Формирование сообщения CSBK.</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r>
      <w:r>
        <w:rPr>
          <w:b/>
          <w:bCs/>
          <w:sz w:val="28"/>
          <w:szCs w:val="28"/>
          <w:highlight w:val="none"/>
        </w:rPr>
        <w:t xml:space="preserve">Структура Idle сообщений</w:t>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r>
      <w:r>
        <w:rPr>
          <w:b w:val="0"/>
          <w:bCs w:val="0"/>
          <w:sz w:val="28"/>
          <w:szCs w:val="28"/>
          <w:highlight w:val="none"/>
        </w:rPr>
        <w:t xml:space="preserve">Сообщение Idle передается BS, когда отсутствует сигнализация или трафик для отправки. Биты «Тип </w:t>
      </w:r>
      <w:r/>
      <w:r>
        <w:rPr>
          <w:b w:val="0"/>
          <w:bCs w:val="0"/>
          <w:sz w:val="28"/>
          <w:szCs w:val="28"/>
          <w:highlight w:val="none"/>
        </w:rPr>
        <w:t xml:space="preserve">данных» поля «Тип слота» должны задаваться как «Idle». Информационные поля сообщений Idle будут </w:t>
      </w:r>
      <w:r/>
      <w:r>
        <w:rPr>
          <w:b w:val="0"/>
          <w:bCs w:val="0"/>
          <w:sz w:val="28"/>
          <w:szCs w:val="28"/>
          <w:highlight w:val="none"/>
        </w:rPr>
        <w:t xml:space="preserve">заполнены заранее определенной псевдослучайной последовательностью (PR Fill).</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656804" cy="279249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28552" name=""/>
                        <pic:cNvPicPr>
                          <a:picLocks noChangeAspect="1"/>
                        </pic:cNvPicPr>
                        <pic:nvPr/>
                      </pic:nvPicPr>
                      <pic:blipFill>
                        <a:blip r:embed="rId24"/>
                        <a:stretch/>
                      </pic:blipFill>
                      <pic:spPr bwMode="auto">
                        <a:xfrm flipH="0" flipV="0">
                          <a:off x="0" y="0"/>
                          <a:ext cx="4656803" cy="27924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6.68pt;height:219.88pt;mso-wrap-distance-left:0.00pt;mso-wrap-distance-top:0.00pt;mso-wrap-distance-right:0.00pt;mso-wrap-distance-bottom:0.00pt;z-index:1;" stroked="false">
                <v:imagedata r:id="rId24" o:title=""/>
                <o:lock v:ext="edit" rotation="t"/>
              </v:shape>
            </w:pict>
          </mc:Fallback>
        </mc:AlternateContent>
      </w:r>
      <w:r>
        <w:rPr>
          <w:b w:val="0"/>
          <w:bCs w:val="0"/>
          <w:sz w:val="28"/>
          <w:szCs w:val="28"/>
          <w:highlight w:val="none"/>
        </w:rPr>
      </w:r>
      <w:r>
        <w:rPr>
          <w:b w:val="0"/>
          <w:bCs w:val="0"/>
          <w:sz w:val="28"/>
          <w:szCs w:val="28"/>
          <w:highlight w:val="none"/>
        </w:rPr>
      </w: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3.10 – Формирование сообщения Idle.</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Эти биты кодируются с использованием FEC BPTC (196,96) и перемежения, используемого для обыч</w:t>
      </w:r>
      <w:r>
        <w:rPr>
          <w:b w:val="0"/>
          <w:bCs w:val="0"/>
          <w:sz w:val="28"/>
          <w:szCs w:val="28"/>
          <w:highlight w:val="none"/>
        </w:rPr>
        <w:t xml:space="preserve">ных данных и управления, как показано на рисунке 3.10. Эти биты используются только для обеспече</w:t>
      </w:r>
      <w:r>
        <w:rPr>
          <w:b w:val="0"/>
          <w:bCs w:val="0"/>
          <w:sz w:val="28"/>
          <w:szCs w:val="28"/>
          <w:highlight w:val="none"/>
        </w:rPr>
        <w:t xml:space="preserve">ния непрерывной передачи BS. Они не предназначены для чтения или обработки MS </w:t>
      </w:r>
      <w:r>
        <w:rPr>
          <w:b w:val="0"/>
          <w:bCs w:val="0"/>
          <w:sz w:val="28"/>
          <w:szCs w:val="28"/>
          <w:highlight w:val="none"/>
        </w:rPr>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Pr>
          <w:b w:val="0"/>
          <w:bCs w:val="0"/>
          <w:sz w:val="28"/>
          <w:szCs w:val="28"/>
          <w:highlight w:val="none"/>
        </w:rPr>
      </w:r>
      <w:r>
        <w:rPr>
          <w:b w:val="0"/>
          <w:bCs w:val="0"/>
          <w:sz w:val="28"/>
          <w:szCs w:val="28"/>
          <w:highlight w:val="none"/>
        </w:rPr>
      </w: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Структура MBC сообщений</w:t>
      </w:r>
      <w:r>
        <w:rPr>
          <w:b w:val="0"/>
          <w:bCs w:val="0"/>
          <w:sz w:val="28"/>
          <w:szCs w:val="28"/>
          <w:highlight w:val="none"/>
        </w:rPr>
      </w:r>
    </w:p>
    <w:p>
      <w:pPr>
        <w:pBdr/>
        <w:spacing w:line="360" w:lineRule="auto"/>
        <w:ind w:firstLine="0" w:left="0"/>
        <w:jc w:val="both"/>
        <w:rPr/>
      </w:pPr>
      <w:r>
        <w:rPr>
          <w:b/>
          <w:bCs/>
          <w:sz w:val="28"/>
          <w:szCs w:val="28"/>
          <w:highlight w:val="none"/>
        </w:rPr>
        <w:tab/>
      </w:r>
      <w:r>
        <w:rPr>
          <w:b w:val="0"/>
          <w:bCs w:val="0"/>
          <w:sz w:val="28"/>
          <w:szCs w:val="28"/>
          <w:highlight w:val="none"/>
        </w:rPr>
        <w:t xml:space="preserve">С</w:t>
      </w:r>
      <w:r>
        <w:rPr>
          <w:b w:val="0"/>
          <w:bCs w:val="0"/>
          <w:sz w:val="28"/>
          <w:szCs w:val="28"/>
          <w:highlight w:val="none"/>
        </w:rPr>
        <w:t xml:space="preserve">ообщение MBC используется в случае, если CSBK не может перенести всю необходимую управля</w:t>
      </w:r>
      <w:r>
        <w:rPr>
          <w:b w:val="0"/>
          <w:bCs w:val="0"/>
          <w:sz w:val="28"/>
          <w:szCs w:val="28"/>
          <w:highlight w:val="none"/>
        </w:rPr>
        <w:t xml:space="preserve">ющую информацию. Основной формат построен на структуре сообщения CSBK. Сообщение MBC долж</w:t>
      </w:r>
      <w:r>
        <w:rPr>
          <w:b w:val="0"/>
          <w:bCs w:val="0"/>
        </w:rPr>
      </w:r>
      <w:r>
        <w:rPr>
          <w:b w:val="0"/>
          <w:bCs w:val="0"/>
          <w:sz w:val="28"/>
          <w:szCs w:val="28"/>
          <w:highlight w:val="none"/>
        </w:rPr>
      </w:r>
      <w:r>
        <w:rPr>
          <w:b w:val="0"/>
          <w:bCs w:val="0"/>
          <w:sz w:val="28"/>
          <w:szCs w:val="28"/>
          <w:highlight w:val="none"/>
        </w:rPr>
        <w:t xml:space="preserve">но состоять из заголовка MBC, промежуточных блоков MBC от 0 до 2 и последнего блока MBC. </w:t>
      </w:r>
      <w:r>
        <w:rPr>
          <w:b w:val="0"/>
          <w:bCs w:val="0"/>
          <w:sz w:val="28"/>
          <w:szCs w:val="28"/>
          <w:highlight w:val="none"/>
        </w:rPr>
      </w:r>
      <w:r>
        <w:rPr>
          <w:b w:val="0"/>
          <w:bCs w:val="0"/>
          <w:sz w:val="28"/>
          <w:szCs w:val="28"/>
          <w:highlight w:val="none"/>
        </w:rPr>
        <w:t xml:space="preserve">Общая </w:t>
      </w:r>
      <w:r>
        <w:rPr>
          <w:b w:val="0"/>
          <w:bCs w:val="0"/>
          <w:sz w:val="28"/>
          <w:szCs w:val="28"/>
          <w:highlight w:val="none"/>
        </w:rPr>
        <w:t xml:space="preserve">структура трех различных блоков сообщения MBC показана на рисунках 3.11-3.13.</w:t>
      </w:r>
      <w:r>
        <w:rPr>
          <w:b w:val="0"/>
          <w:bCs w:val="0"/>
          <w:sz w:val="28"/>
          <w:szCs w:val="28"/>
          <w:highlight w:val="none"/>
        </w:rPr>
      </w: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457700" cy="42386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93510" name=""/>
                        <pic:cNvPicPr>
                          <a:picLocks noChangeAspect="1"/>
                        </pic:cNvPicPr>
                        <pic:nvPr/>
                      </pic:nvPicPr>
                      <pic:blipFill>
                        <a:blip r:embed="rId25"/>
                        <a:stretch/>
                      </pic:blipFill>
                      <pic:spPr bwMode="auto">
                        <a:xfrm>
                          <a:off x="0" y="0"/>
                          <a:ext cx="4457700" cy="4238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51.00pt;height:333.75pt;mso-wrap-distance-left:0.00pt;mso-wrap-distance-top:0.00pt;mso-wrap-distance-right:0.00pt;mso-wrap-distance-bottom:0.00pt;z-index:1;" stroked="false">
                <v:imagedata r:id="rId25"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3.11 – Структура заголовка сообщения MBC.</w:t>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ab/>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caps/>
          <w:sz w:val="28"/>
          <w:szCs w:val="28"/>
          <w:highlight w:val="none"/>
        </w:rPr>
      </w:r>
      <w:r>
        <w:rPr>
          <w:b/>
          <w:caps/>
          <w:sz w:val="28"/>
          <w:szCs w:val="28"/>
          <w:highlight w:val="none"/>
        </w:rPr>
      </w:r>
      <w:r>
        <w:rPr>
          <w:b w:val="0"/>
          <w:bCs w:val="0"/>
          <w:sz w:val="28"/>
          <w:szCs w:val="28"/>
          <w:highlight w:val="none"/>
        </w:rPr>
      </w:r>
      <w:r>
        <w:rPr>
          <w:highlight w:val="none"/>
        </w:rPr>
      </w:r>
      <w:r>
        <w:rPr>
          <w:b/>
          <w:caps/>
          <w:sz w:val="28"/>
          <w:szCs w:val="28"/>
        </w:rPr>
      </w:r>
      <w:r>
        <w:rPr>
          <w:b/>
          <w:caps/>
          <w:sz w:val="28"/>
          <w:szCs w:val="28"/>
        </w:rPr>
      </w:r>
      <w:r>
        <w:rPr>
          <w:b/>
          <w:caps/>
          <w:sz w:val="28"/>
          <w:szCs w:val="28"/>
        </w:rPr>
        <mc:AlternateContent>
          <mc:Choice Requires="wpg">
            <w:drawing>
              <wp:inline xmlns:wp="http://schemas.openxmlformats.org/drawingml/2006/wordprocessingDrawing" distT="0" distB="0" distL="0" distR="0">
                <wp:extent cx="3940895" cy="376994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1307" name=""/>
                        <pic:cNvPicPr>
                          <a:picLocks noChangeAspect="1"/>
                        </pic:cNvPicPr>
                        <pic:nvPr/>
                      </pic:nvPicPr>
                      <pic:blipFill>
                        <a:blip r:embed="rId26"/>
                        <a:stretch/>
                      </pic:blipFill>
                      <pic:spPr bwMode="auto">
                        <a:xfrm flipH="0" flipV="0">
                          <a:off x="0" y="0"/>
                          <a:ext cx="3940894" cy="37699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10.31pt;height:296.85pt;mso-wrap-distance-left:0.00pt;mso-wrap-distance-top:0.00pt;mso-wrap-distance-right:0.00pt;mso-wrap-distance-bottom:0.00pt;z-index:1;" stroked="false">
                <v:imagedata r:id="rId26" o:title=""/>
                <o:lock v:ext="edit" rotation="t"/>
              </v:shape>
            </w:pict>
          </mc:Fallback>
        </mc:AlternateContent>
      </w:r>
      <w:r>
        <w:rPr>
          <w:b/>
          <w:caps/>
          <w:sz w:val="28"/>
          <w:szCs w:val="28"/>
        </w:rPr>
      </w:r>
      <w:r>
        <w:rPr>
          <w:b/>
          <w:caps/>
          <w:sz w:val="28"/>
          <w:szCs w:val="28"/>
        </w:rPr>
      </w:r>
      <w:r>
        <w:rPr>
          <w:b/>
          <w:caps/>
          <w:sz w:val="28"/>
          <w:szCs w:val="28"/>
        </w:rPr>
      </w:r>
      <w:r>
        <w:rPr>
          <w:b/>
          <w:caps/>
          <w:sz w:val="28"/>
          <w:szCs w:val="28"/>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3.12 – Структура промежуточного блока сообщения MBC.</w:t>
      </w:r>
      <w:r>
        <w:rPr>
          <w:b/>
          <w:bCs/>
          <w:caps/>
          <w:sz w:val="28"/>
          <w:szCs w:val="28"/>
        </w:rPr>
      </w:r>
    </w:p>
    <w:p>
      <w:pPr>
        <w:pBdr/>
        <w:spacing w:line="360" w:lineRule="auto"/>
        <w:ind w:firstLine="0" w:left="0"/>
        <w:jc w:val="center"/>
        <w:rPr>
          <w:b/>
          <w:bCs/>
          <w:caps/>
          <w:sz w:val="28"/>
          <w:szCs w:val="28"/>
        </w:rPr>
      </w:pPr>
      <w:r>
        <w:rPr>
          <w:b w:val="0"/>
          <w:bCs w:val="0"/>
          <w:sz w:val="28"/>
          <w:szCs w:val="28"/>
          <w:highlight w:val="none"/>
        </w:rPr>
        <w:t xml:space="preserve">           </w:t>
      </w:r>
      <w:r>
        <w:rPr>
          <w:b/>
          <w:caps/>
          <w:sz w:val="28"/>
          <w:szCs w:val="28"/>
        </w:rPr>
        <mc:AlternateContent>
          <mc:Choice Requires="wpg">
            <w:drawing>
              <wp:inline xmlns:wp="http://schemas.openxmlformats.org/drawingml/2006/wordprocessingDrawing" distT="0" distB="0" distL="0" distR="0">
                <wp:extent cx="3936358" cy="3774657"/>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73750" name=""/>
                        <pic:cNvPicPr>
                          <a:picLocks noChangeAspect="1"/>
                        </pic:cNvPicPr>
                        <pic:nvPr/>
                      </pic:nvPicPr>
                      <pic:blipFill>
                        <a:blip r:embed="rId27"/>
                        <a:srcRect l="1633" t="2890" r="1540" b="2156"/>
                        <a:stretch/>
                      </pic:blipFill>
                      <pic:spPr bwMode="auto">
                        <a:xfrm rot="0" flipH="0" flipV="0">
                          <a:off x="0" y="0"/>
                          <a:ext cx="3936357" cy="37746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09.95pt;height:297.22pt;mso-wrap-distance-left:0.00pt;mso-wrap-distance-top:0.00pt;mso-wrap-distance-right:0.00pt;mso-wrap-distance-bottom:0.00pt;rotation:0;z-index:1;" stroked="false">
                <v:imagedata r:id="rId27" o:title=""/>
                <o:lock v:ext="edit" rotation="t"/>
              </v:shape>
            </w:pict>
          </mc:Fallback>
        </mc:AlternateContent>
      </w:r>
      <w:r>
        <w:rPr>
          <w:b/>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3.13 – Структура последнего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Сообщение МВС содержит данные, которые связаны с кодом операции CSBK (CSBKO) и ком</w:t>
      </w:r>
      <w:r>
        <w:rPr>
          <w:b w:val="0"/>
          <w:bCs w:val="0"/>
          <w:sz w:val="28"/>
          <w:szCs w:val="28"/>
          <w:highlight w:val="none"/>
        </w:rPr>
        <w:t xml:space="preserve">бинацией ID набора функций (FID). </w:t>
      </w:r>
      <w:r>
        <w:rPr>
          <w:b w:val="0"/>
          <w:bCs w:val="0"/>
          <w:sz w:val="28"/>
          <w:szCs w:val="28"/>
          <w:highlight w:val="none"/>
        </w:rPr>
        <w:t xml:space="preserve">Информационный элемент «Данные» содержит характеристику конкретной информации и </w:t>
      </w:r>
      <w:r>
        <w:rPr>
          <w:b w:val="0"/>
          <w:bCs w:val="0"/>
          <w:sz w:val="28"/>
          <w:szCs w:val="28"/>
          <w:highlight w:val="none"/>
        </w:rPr>
        <w:t xml:space="preserve">определен в ETSI TS 102 361-4. Блок заголовка содержит 64 бита, промежуточный блок – 95 бит, последний </w:t>
      </w:r>
      <w:r/>
      <w:r>
        <w:rPr>
          <w:b w:val="0"/>
          <w:bCs w:val="0"/>
          <w:sz w:val="28"/>
          <w:szCs w:val="28"/>
          <w:highlight w:val="none"/>
        </w:rPr>
      </w:r>
      <w:r>
        <w:rPr>
          <w:b w:val="0"/>
          <w:bCs w:val="0"/>
          <w:sz w:val="28"/>
          <w:szCs w:val="28"/>
          <w:highlight w:val="none"/>
        </w:rPr>
        <w:t xml:space="preserve">блок – 79 бит.</w:t>
      </w:r>
      <w:r>
        <w:rPr>
          <w:b w:val="0"/>
          <w:bCs w:val="0"/>
          <w:sz w:val="28"/>
          <w:szCs w:val="28"/>
          <w:highlight w:val="none"/>
        </w:rPr>
        <w:t xml:space="preserve"> Сообщение MBC несет до 333 бит данных, когда заголовок сопровождается 3 блоками. </w:t>
      </w:r>
      <w:r/>
      <w:r>
        <w:rPr>
          <w:b w:val="0"/>
          <w:bCs w:val="0"/>
          <w:sz w:val="28"/>
          <w:szCs w:val="28"/>
          <w:highlight w:val="none"/>
        </w:rPr>
      </w:r>
      <w:r>
        <w:rPr>
          <w:b w:val="0"/>
          <w:bCs w:val="0"/>
          <w:sz w:val="28"/>
          <w:szCs w:val="28"/>
          <w:highlight w:val="none"/>
        </w:rPr>
        <w:t xml:space="preserve">16 бит CRC в заголовке должны быть включены в данные, передаваемые в заголовке. 16 бит CRC </w:t>
      </w:r>
      <w:r/>
      <w:r>
        <w:rPr>
          <w:b w:val="0"/>
          <w:bCs w:val="0"/>
          <w:sz w:val="28"/>
          <w:szCs w:val="28"/>
          <w:highlight w:val="none"/>
        </w:rPr>
        <w:t xml:space="preserve">последнего блока должны быть получены по отношению к данным всех блоков MBC, кроме блока заго</w:t>
      </w:r>
      <w:r/>
      <w:r>
        <w:rPr>
          <w:b w:val="0"/>
          <w:bCs w:val="0"/>
          <w:sz w:val="28"/>
          <w:szCs w:val="28"/>
          <w:highlight w:val="none"/>
        </w:rPr>
      </w:r>
      <w:r>
        <w:rPr>
          <w:b w:val="0"/>
          <w:bCs w:val="0"/>
          <w:sz w:val="28"/>
          <w:szCs w:val="28"/>
          <w:highlight w:val="none"/>
        </w:rPr>
        <w:t xml:space="preserve">ловка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
        <w:rPr>
          <w:b w:val="0"/>
          <w:bCs w:val="0"/>
          <w:sz w:val="28"/>
          <w:szCs w:val="28"/>
          <w:highlight w:val="none"/>
        </w:rPr>
      </w:r>
      <w:r>
        <w:rPr>
          <w:b w:val="0"/>
          <w:bCs w:val="0"/>
          <w:sz w:val="28"/>
          <w:szCs w:val="28"/>
          <w:highlight w:val="none"/>
        </w:rPr>
      </w:r>
      <w:r>
        <w:rPr>
          <w:b w:val="0"/>
          <w:bCs w:val="0"/>
          <w:sz w:val="28"/>
          <w:szCs w:val="28"/>
          <w:highlight w:val="none"/>
        </w:rPr>
      </w:r>
    </w:p>
    <w:p>
      <w:pPr>
        <w:pBdr/>
        <w:tabs>
          <w:tab w:val="left" w:leader="none" w:pos="3873"/>
        </w:tabs>
        <w:spacing w:line="360" w:lineRule="auto"/>
        <w:ind w:firstLine="708" w:left="0"/>
        <w:jc w:val="both"/>
        <w:rPr>
          <w:b w:val="0"/>
          <w:bCs w:val="0"/>
          <w:sz w:val="28"/>
          <w:szCs w:val="28"/>
          <w:highlight w:val="none"/>
        </w:rPr>
      </w:pPr>
      <w:r>
        <w:rPr>
          <w:b w:val="0"/>
          <w:bCs w:val="0"/>
          <w:sz w:val="28"/>
          <w:szCs w:val="28"/>
          <w:highlight w:val="none"/>
        </w:rPr>
        <w:t xml:space="preserve">Заголовок MBC, промежуточные и последние блоки должны быть защищены FEC BPTC (196,96)</w:t>
      </w:r>
      <w:r>
        <w:rPr>
          <w:b w:val="0"/>
          <w:bCs w:val="0"/>
          <w:sz w:val="28"/>
          <w:szCs w:val="28"/>
          <w:highlight w:val="none"/>
        </w:rPr>
        <w:t xml:space="preserve">.</w:t>
      </w:r>
      <w:r>
        <w:rPr>
          <w:b w:val="0"/>
          <w:bCs w:val="0"/>
          <w:sz w:val="28"/>
          <w:szCs w:val="28"/>
          <w:highlight w:val="none"/>
        </w:rPr>
        <w:t xml:space="preserve"> </w:t>
      </w:r>
      <w:r>
        <w:rPr>
          <w:b w:val="0"/>
          <w:bCs w:val="0"/>
          <w:sz w:val="28"/>
          <w:szCs w:val="28"/>
          <w:highlight w:val="none"/>
        </w:rPr>
      </w:r>
      <w:r>
        <w:rPr>
          <w:b w:val="0"/>
          <w:bCs w:val="0"/>
          <w:sz w:val="28"/>
          <w:szCs w:val="28"/>
          <w:highlight w:val="none"/>
        </w:rPr>
        <w:t xml:space="preserve">Перед кодером BPTC (196,96) для заголовка MBC и последнего блока MBC должен быть применен </w:t>
      </w:r>
      <w:r>
        <w:rPr>
          <w:b w:val="0"/>
          <w:bCs w:val="0"/>
          <w:sz w:val="28"/>
          <w:szCs w:val="28"/>
          <w:highlight w:val="none"/>
        </w:rPr>
        <w:t xml:space="preserve">соответствующий полином CRC типа данных для получения 16 бит CRC. </w:t>
      </w:r>
      <w:r/>
      <w:r>
        <w:rPr>
          <w:b w:val="0"/>
          <w:bCs w:val="0"/>
          <w:sz w:val="28"/>
          <w:szCs w:val="28"/>
          <w:highlight w:val="none"/>
        </w:rPr>
      </w:r>
      <w:r>
        <w:rPr>
          <w:b w:val="0"/>
          <w:bCs w:val="0"/>
          <w:sz w:val="28"/>
          <w:szCs w:val="28"/>
          <w:highlight w:val="none"/>
        </w:rPr>
        <w:t xml:space="preserve">Информационные биты при необходимости переносят в заголовке, промежуточных блоках и последнем </w:t>
      </w:r>
      <w:r>
        <w:rPr>
          <w:b w:val="0"/>
          <w:bCs w:val="0"/>
          <w:sz w:val="28"/>
          <w:szCs w:val="28"/>
          <w:highlight w:val="none"/>
        </w:rPr>
        <w:t xml:space="preserve">блоке, как это показано на рисунках 3.14, 3.15 и 3.16. Биты «Тип данных» поля «Тип слота» должны за</w:t>
      </w:r>
      <w:r/>
      <w:r>
        <w:rPr>
          <w:b w:val="0"/>
          <w:bCs w:val="0"/>
          <w:sz w:val="28"/>
          <w:szCs w:val="28"/>
          <w:highlight w:val="none"/>
        </w:rPr>
      </w:r>
      <w:r>
        <w:rPr>
          <w:b w:val="0"/>
          <w:bCs w:val="0"/>
          <w:sz w:val="28"/>
          <w:szCs w:val="28"/>
          <w:highlight w:val="none"/>
        </w:rPr>
        <w:t xml:space="preserve">даваться как «Заголовок MBC» для заголовка и «продолжение MBC» для промежуточных и последнего </w:t>
      </w:r>
      <w:r/>
      <w:r>
        <w:rPr>
          <w:b w:val="0"/>
          <w:bCs w:val="0"/>
          <w:sz w:val="28"/>
          <w:szCs w:val="28"/>
          <w:highlight w:val="none"/>
        </w:rPr>
      </w:r>
      <w:r>
        <w:rPr>
          <w:b w:val="0"/>
          <w:bCs w:val="0"/>
          <w:sz w:val="28"/>
          <w:szCs w:val="28"/>
          <w:highlight w:val="none"/>
        </w:rPr>
        <w:t xml:space="preserve">блоков.</w:t>
      </w:r>
      <w:r/>
      <w:r>
        <w:rPr>
          <w:b w:val="0"/>
          <w:bCs w:val="0"/>
          <w:sz w:val="28"/>
          <w:szCs w:val="28"/>
          <w:highlight w:val="none"/>
        </w:rPr>
      </w:r>
      <w:r>
        <w:rPr>
          <w:b w:val="0"/>
          <w:bCs w:val="0"/>
          <w:sz w:val="28"/>
          <w:szCs w:val="28"/>
          <w:highlight w:val="none"/>
        </w:rPr>
      </w:r>
      <w:r>
        <w:rPr>
          <w:b w:val="0"/>
          <w:bCs w:val="0"/>
          <w:sz w:val="28"/>
          <w:szCs w:val="28"/>
          <w:highlight w:val="none"/>
        </w:rPr>
      </w:r>
    </w:p>
    <w:p>
      <w:pPr>
        <w:pBdr/>
        <w:tabs>
          <w:tab w:val="left" w:leader="none" w:pos="3873"/>
        </w:tabs>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73932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42109" name=""/>
                        <pic:cNvPicPr>
                          <a:picLocks noChangeAspect="1"/>
                        </pic:cNvPicPr>
                        <pic:nvPr/>
                      </pic:nvPicPr>
                      <pic:blipFill>
                        <a:blip r:embed="rId28"/>
                        <a:stretch/>
                      </pic:blipFill>
                      <pic:spPr bwMode="auto">
                        <a:xfrm>
                          <a:off x="0" y="0"/>
                          <a:ext cx="5940424" cy="37393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7.75pt;height:294.43pt;mso-wrap-distance-left:0.00pt;mso-wrap-distance-top:0.00pt;mso-wrap-distance-right:0.00pt;mso-wrap-distance-bottom:0.00pt;z-index:1;" stroked="false">
                <v:imagedata r:id="rId28"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3.14 – Формирование заголовочного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804639"/>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9589" name=""/>
                        <pic:cNvPicPr>
                          <a:picLocks noChangeAspect="1"/>
                        </pic:cNvPicPr>
                        <pic:nvPr/>
                      </pic:nvPicPr>
                      <pic:blipFill>
                        <a:blip r:embed="rId29"/>
                        <a:stretch/>
                      </pic:blipFill>
                      <pic:spPr bwMode="auto">
                        <a:xfrm>
                          <a:off x="0" y="0"/>
                          <a:ext cx="5940424" cy="38046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7.75pt;height:299.58pt;mso-wrap-distance-left:0.00pt;mso-wrap-distance-top:0.00pt;mso-wrap-distance-right:0.00pt;mso-wrap-distance-bottom:0.00pt;z-index:1;" stroked="false">
                <v:imagedata r:id="rId29"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3.15 – Формирование промежуточного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6038396" cy="361546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63619" name=""/>
                        <pic:cNvPicPr>
                          <a:picLocks noChangeAspect="1"/>
                        </pic:cNvPicPr>
                        <pic:nvPr/>
                      </pic:nvPicPr>
                      <pic:blipFill>
                        <a:blip r:embed="rId30"/>
                        <a:stretch/>
                      </pic:blipFill>
                      <pic:spPr bwMode="auto">
                        <a:xfrm flipH="0" flipV="0">
                          <a:off x="0" y="0"/>
                          <a:ext cx="6038395" cy="36154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75.46pt;height:284.68pt;mso-wrap-distance-left:0.00pt;mso-wrap-distance-top:0.00pt;mso-wrap-distance-right:0.00pt;mso-wrap-distance-bottom:0.00pt;z-index:1;" stroked="false">
                <v:imagedata r:id="rId30"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3.16 – Формирование последнего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tabs>
          <w:tab w:val="left" w:leader="none" w:pos="3873"/>
        </w:tabs>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caps/>
          <w:sz w:val="28"/>
          <w:szCs w:val="28"/>
        </w:rPr>
        <w:br w:type="page" w:clear="all"/>
      </w:r>
      <w:r/>
      <w:r/>
    </w:p>
    <w:p>
      <w:pPr>
        <w:pStyle w:val="906"/>
        <w:pBdr/>
        <w:spacing/>
        <w:ind/>
        <w:jc w:val="center"/>
        <w:rPr>
          <w:b/>
          <w:caps/>
          <w:color w:val="ff0000"/>
          <w:sz w:val="28"/>
          <w:szCs w:val="28"/>
        </w:rPr>
      </w:pPr>
      <w:r>
        <w:rPr>
          <w:b/>
          <w:caps/>
          <w:sz w:val="28"/>
          <w:szCs w:val="28"/>
        </w:rPr>
        <w:t xml:space="preserve">4. </w:t>
      </w:r>
      <w:r>
        <w:rPr>
          <w:b/>
          <w:caps/>
          <w:color w:val="ff0000"/>
          <w:sz w:val="28"/>
          <w:szCs w:val="28"/>
        </w:rPr>
        <w:t xml:space="preserve">дополнительный раздел</w:t>
      </w:r>
      <w:r>
        <w:rPr>
          <w:b/>
          <w:caps/>
          <w:color w:val="ff0000"/>
          <w:sz w:val="28"/>
          <w:szCs w:val="28"/>
        </w:rPr>
      </w:r>
      <w:r>
        <w:rPr>
          <w:b/>
          <w:caps/>
          <w:color w:val="ff0000"/>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color w:val="ff0000"/>
          <w:sz w:val="28"/>
          <w:szCs w:val="28"/>
        </w:rPr>
      </w:pPr>
      <w:r>
        <w:rPr>
          <w:b/>
          <w:caps/>
          <w:sz w:val="28"/>
          <w:szCs w:val="28"/>
        </w:rPr>
        <w:t xml:space="preserve">4</w:t>
      </w:r>
      <w:r>
        <w:rPr>
          <w:b/>
          <w:caps/>
          <w:sz w:val="28"/>
          <w:szCs w:val="28"/>
        </w:rPr>
        <w:t xml:space="preserve">.1.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
          <w:bCs/>
          <w:color w:val="ff0000"/>
          <w:sz w:val="28"/>
          <w:szCs w:val="28"/>
        </w:rPr>
      </w:pPr>
      <w:r>
        <w:rPr>
          <w:b/>
          <w:caps/>
          <w:sz w:val="28"/>
          <w:szCs w:val="28"/>
        </w:rPr>
        <w:t xml:space="preserve">4.2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rPr>
          <w:b/>
          <w:bCs/>
          <w:color w:val="ff0000"/>
          <w:sz w:val="28"/>
          <w:szCs w:val="28"/>
        </w:rPr>
      </w:pPr>
      <w:r>
        <w:rPr>
          <w:b/>
          <w:caps/>
          <w:sz w:val="28"/>
          <w:szCs w:val="28"/>
        </w:rPr>
        <w:t xml:space="preserve">4.3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r>
        <w:rPr>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r>
        <w:rPr>
          <w:b/>
          <w:sz w:val="28"/>
          <w:szCs w:val="28"/>
        </w:rPr>
      </w:r>
    </w:p>
    <w:p>
      <w:pPr>
        <w:pStyle w:val="906"/>
        <w:pBdr/>
        <w:spacing w:line="288" w:lineRule="auto"/>
        <w:ind/>
        <w:jc w:val="center"/>
        <w:rPr>
          <w:b/>
          <w:sz w:val="28"/>
          <w:szCs w:val="28"/>
        </w:rPr>
      </w:pPr>
      <w:r>
        <w:rPr>
          <w:b/>
          <w:sz w:val="28"/>
          <w:szCs w:val="28"/>
        </w:rPr>
      </w:r>
      <w:r>
        <w:rPr>
          <w:b/>
          <w:sz w:val="28"/>
          <w:szCs w:val="28"/>
        </w:rPr>
      </w:r>
      <w:r>
        <w:rPr>
          <w:b/>
          <w:sz w:val="28"/>
          <w:szCs w:val="28"/>
        </w:rPr>
      </w:r>
    </w:p>
    <w:p>
      <w:pPr>
        <w:pStyle w:val="906"/>
        <w:pBdr/>
        <w:spacing w:line="360" w:lineRule="auto"/>
        <w:ind w:firstLine="709"/>
        <w:jc w:val="both"/>
        <w:rPr>
          <w:color w:val="ff0000"/>
          <w:sz w:val="28"/>
          <w:szCs w:val="28"/>
        </w:rPr>
      </w:pPr>
      <w:r>
        <w:rPr>
          <w:color w:val="ff0000"/>
          <w:sz w:val="28"/>
          <w:szCs w:val="28"/>
        </w:rPr>
        <w:t xml:space="preserve">Согласно ГОСТ Р 7.0.5 – 2008 «Библиографическая ссылка», «по месту расположения в документе различают библиографические ссылки: внутр</w:t>
      </w:r>
      <w:r>
        <w:rPr>
          <w:color w:val="ff0000"/>
          <w:sz w:val="28"/>
          <w:szCs w:val="28"/>
        </w:rPr>
        <w:t xml:space="preserve">и</w:t>
      </w:r>
      <w:r>
        <w:rPr>
          <w:color w:val="ff0000"/>
          <w:sz w:val="28"/>
          <w:szCs w:val="28"/>
        </w:rPr>
        <w:t xml:space="preserve">текстовые, помещенные в тексте документа; подстрочные, вынесенные из текста вниз полосы документа (в сноску); затекстовые, вынесенные за текст документа или его части (в выноску)».</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В выпускных квалификационных работах рекомендуется использовать только затекстовые ссылки.</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Затекстовые ссылки помещаются после основного текста, а при нум</w:t>
      </w:r>
      <w:r>
        <w:rPr>
          <w:color w:val="ff0000"/>
          <w:sz w:val="28"/>
          <w:szCs w:val="28"/>
        </w:rPr>
        <w:t xml:space="preserve">е</w:t>
      </w:r>
      <w:r>
        <w:rPr>
          <w:color w:val="ff0000"/>
          <w:sz w:val="28"/>
          <w:szCs w:val="28"/>
        </w:rPr>
        <w:t xml:space="preserve">рации затекстовых библиографических ссылок (б/с) используется сплошная н</w:t>
      </w:r>
      <w:r>
        <w:rPr>
          <w:color w:val="ff0000"/>
          <w:sz w:val="28"/>
          <w:szCs w:val="28"/>
        </w:rPr>
        <w:t xml:space="preserve">у</w:t>
      </w:r>
      <w:r>
        <w:rPr>
          <w:color w:val="ff0000"/>
          <w:sz w:val="28"/>
          <w:szCs w:val="28"/>
        </w:rPr>
        <w:t xml:space="preserve">мерация для всего текста документа. В тексте ВКР производится отсылка к затекст</w:t>
      </w:r>
      <w:r>
        <w:rPr>
          <w:color w:val="ff0000"/>
          <w:sz w:val="28"/>
          <w:szCs w:val="28"/>
        </w:rPr>
        <w:t xml:space="preserve">о</w:t>
      </w:r>
      <w:r>
        <w:rPr>
          <w:color w:val="ff0000"/>
          <w:sz w:val="28"/>
          <w:szCs w:val="28"/>
        </w:rPr>
        <w:t xml:space="preserve">вой ссылке.</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Отсылка к затекстовой ссылке заключается в квадратные скобки. В тексте ВКР рекомендуется указывать только порядковой номер затекстовой ссылки.</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Если в отсылке содержатся сведения о нескольких затекстовых ссы</w:t>
      </w:r>
      <w:r>
        <w:rPr>
          <w:color w:val="ff0000"/>
          <w:sz w:val="28"/>
          <w:szCs w:val="28"/>
        </w:rPr>
        <w:t xml:space="preserve">л</w:t>
      </w:r>
      <w:r>
        <w:rPr>
          <w:color w:val="ff0000"/>
          <w:sz w:val="28"/>
          <w:szCs w:val="28"/>
        </w:rPr>
        <w:t xml:space="preserve">ках, то группы сведений разделяются точкой с запятой: [13; 26], [74-78].</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Если текст цитируется не по первоисточнику, а по другому документу, то в начале отсылки приводят слова «Цит. по:», например, [Цит. по: 132]. Е</w:t>
      </w:r>
      <w:r>
        <w:rPr>
          <w:color w:val="ff0000"/>
          <w:sz w:val="28"/>
          <w:szCs w:val="28"/>
        </w:rPr>
        <w:t xml:space="preserve">с</w:t>
      </w:r>
      <w:r>
        <w:rPr>
          <w:color w:val="ff0000"/>
          <w:sz w:val="28"/>
          <w:szCs w:val="28"/>
        </w:rPr>
        <w:t xml:space="preserve">ли дается не цитата, а упоминание чьих-то взглядов, мыслей, идей, но все равно с опорой не на первоисточник, то в отсылке приводят слова «Прив</w:t>
      </w:r>
      <w:r>
        <w:rPr>
          <w:color w:val="ff0000"/>
          <w:sz w:val="28"/>
          <w:szCs w:val="28"/>
        </w:rPr>
        <w:t xml:space="preserve">о</w:t>
      </w:r>
      <w:r>
        <w:rPr>
          <w:color w:val="ff0000"/>
          <w:sz w:val="28"/>
          <w:szCs w:val="28"/>
        </w:rPr>
        <w:t xml:space="preserve">дится по:», например, [Приводится по: 108]. Если необходимы страницы, их также можно ук</w:t>
      </w:r>
      <w:r>
        <w:rPr>
          <w:color w:val="ff0000"/>
          <w:sz w:val="28"/>
          <w:szCs w:val="28"/>
        </w:rPr>
        <w:t xml:space="preserve">а</w:t>
      </w:r>
      <w:r>
        <w:rPr>
          <w:color w:val="ff0000"/>
          <w:sz w:val="28"/>
          <w:szCs w:val="28"/>
        </w:rPr>
        <w:t xml:space="preserve">зать: [Приводится по: 108, с. 27].</w:t>
      </w:r>
      <w:r>
        <w:rPr>
          <w:color w:val="ff0000"/>
          <w:sz w:val="28"/>
          <w:szCs w:val="28"/>
        </w:rPr>
      </w:r>
      <w:r>
        <w:rPr>
          <w:color w:val="ff0000"/>
          <w:sz w:val="28"/>
          <w:szCs w:val="28"/>
        </w:rPr>
      </w:r>
    </w:p>
    <w:p>
      <w:pPr>
        <w:pStyle w:val="906"/>
        <w:pBdr/>
        <w:spacing w:before="240" w:line="360" w:lineRule="auto"/>
        <w:ind w:firstLine="709"/>
        <w:jc w:val="both"/>
        <w:rPr>
          <w:b/>
          <w:color w:val="ff0000"/>
          <w:sz w:val="28"/>
          <w:szCs w:val="28"/>
        </w:rPr>
      </w:pPr>
      <w:r>
        <w:rPr>
          <w:b/>
          <w:color w:val="ff0000"/>
          <w:sz w:val="28"/>
          <w:szCs w:val="28"/>
        </w:rPr>
        <w:t xml:space="preserve">Примеры библиографического описания. В КАЧЕСТВЕ НАЗВ</w:t>
      </w:r>
      <w:r>
        <w:rPr>
          <w:b/>
          <w:color w:val="ff0000"/>
          <w:sz w:val="28"/>
          <w:szCs w:val="28"/>
        </w:rPr>
        <w:t xml:space="preserve">А</w:t>
      </w:r>
      <w:r>
        <w:rPr>
          <w:b/>
          <w:color w:val="ff0000"/>
          <w:sz w:val="28"/>
          <w:szCs w:val="28"/>
        </w:rPr>
        <w:t xml:space="preserve">НИЯ ИСТОЧНИКА в примерах приводится вариант, в котором прим</w:t>
      </w:r>
      <w:r>
        <w:rPr>
          <w:b/>
          <w:color w:val="ff0000"/>
          <w:sz w:val="28"/>
          <w:szCs w:val="28"/>
        </w:rPr>
        <w:t xml:space="preserve">е</w:t>
      </w:r>
      <w:r>
        <w:rPr>
          <w:b/>
          <w:color w:val="ff0000"/>
          <w:sz w:val="28"/>
          <w:szCs w:val="28"/>
        </w:rPr>
        <w:t xml:space="preserve">няется то или иное библиографическое описание</w:t>
      </w:r>
      <w:r>
        <w:rPr>
          <w:b/>
          <w:color w:val="ff0000"/>
          <w:sz w:val="28"/>
          <w:szCs w:val="28"/>
        </w:rPr>
      </w:r>
      <w:r>
        <w:rPr>
          <w:b/>
          <w:color w:val="ff0000"/>
          <w:sz w:val="28"/>
          <w:szCs w:val="28"/>
        </w:rPr>
      </w:r>
    </w:p>
    <w:p>
      <w:pPr>
        <w:pStyle w:val="906"/>
        <w:pBdr/>
        <w:spacing w:before="240" w:line="360" w:lineRule="auto"/>
        <w:ind w:firstLine="709"/>
        <w:jc w:val="both"/>
        <w:rPr>
          <w:color w:val="ff0000"/>
          <w:sz w:val="28"/>
          <w:szCs w:val="28"/>
        </w:rPr>
      </w:pPr>
      <w:r>
        <w:rPr>
          <w:color w:val="ff0000"/>
          <w:sz w:val="28"/>
          <w:szCs w:val="28"/>
        </w:rPr>
        <w:t xml:space="preserve">1. Иванов И.И. Книга одного-трех авторов. М.: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2. Книга четырех авторов / И.И. Иванов, П.П. Петров, С.С. Сидоров, В.В. Васильев. СПб.: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3. Книга пяти и более авторов / И.И. Иванов, П.П. Петров, С.С. Сид</w:t>
      </w:r>
      <w:r>
        <w:rPr>
          <w:color w:val="ff0000"/>
          <w:sz w:val="28"/>
          <w:szCs w:val="28"/>
        </w:rPr>
        <w:t xml:space="preserve">о</w:t>
      </w:r>
      <w:r>
        <w:rPr>
          <w:color w:val="ff0000"/>
          <w:sz w:val="28"/>
          <w:szCs w:val="28"/>
        </w:rPr>
        <w:t xml:space="preserve">ров и др. СПб.: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4. Описание книги под редакцией / под ред. И.И. Иванова СПб., Изд</w:t>
      </w:r>
      <w:r>
        <w:rPr>
          <w:color w:val="ff0000"/>
          <w:sz w:val="28"/>
          <w:szCs w:val="28"/>
        </w:rPr>
        <w:t xml:space="preserve">а</w:t>
      </w:r>
      <w:r>
        <w:rPr>
          <w:color w:val="ff0000"/>
          <w:sz w:val="28"/>
          <w:szCs w:val="28"/>
        </w:rPr>
        <w:t xml:space="preserve">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5. Иванов И.И. Описание учебного пособия и текста лекций: учеб. п</w:t>
      </w:r>
      <w:r>
        <w:rPr>
          <w:color w:val="ff0000"/>
          <w:sz w:val="28"/>
          <w:szCs w:val="28"/>
        </w:rPr>
        <w:t xml:space="preserve">о</w:t>
      </w:r>
      <w:r>
        <w:rPr>
          <w:color w:val="ff0000"/>
          <w:sz w:val="28"/>
          <w:szCs w:val="28"/>
        </w:rPr>
        <w:t xml:space="preserve">собие. СПб.: Изд-во СПбГЭТУ «ЛЭТИ»,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6. Описание методических указаний / сост.: И.И. Иванов, П.П. Петров. СПб.: Изд-во СПбГЭТУ «ЛЭТИ»,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7. Иванов И.И. Описание статьи с одним-тремя авторами из журнала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8. Иванов И.И., Петров П.П., Сидоров С.С., Васильев В.В. / Описание статьи с четырьмя авторами из журнала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8. Описание статьи с пятью и более авторами из журнала / И.И. Ив</w:t>
      </w:r>
      <w:r>
        <w:rPr>
          <w:color w:val="ff0000"/>
          <w:sz w:val="28"/>
          <w:szCs w:val="28"/>
        </w:rPr>
        <w:t xml:space="preserve">а</w:t>
      </w:r>
      <w:r>
        <w:rPr>
          <w:color w:val="ff0000"/>
          <w:sz w:val="28"/>
          <w:szCs w:val="28"/>
        </w:rPr>
        <w:t xml:space="preserve">нов, П.П. Петров, С.С. Сидоров и др.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9. Иванов И.И. Описание тезисов доклада с одним-тремя авторами / Название конференции: тез. докл. III международной науч.-техн. конф., СПб, 00–00 янв. 2010 г. / СПбГЭТУ «ЛЭТИ», СПб, 2010,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10. Описание тезисов доклада с четырьмя и более авторами / И.И. Ив</w:t>
      </w:r>
      <w:r>
        <w:rPr>
          <w:color w:val="ff0000"/>
          <w:sz w:val="28"/>
          <w:szCs w:val="28"/>
        </w:rPr>
        <w:t xml:space="preserve">а</w:t>
      </w:r>
      <w:r>
        <w:rPr>
          <w:color w:val="ff0000"/>
          <w:sz w:val="28"/>
          <w:szCs w:val="28"/>
        </w:rPr>
        <w:t xml:space="preserve">нов, П.П. Петров, С.С. Сидоров и др. // Название конференции: тез. докл. III международной науч.-техн. конф., СПб, 00–00 янв. 2010 г. / СПбГЭТУ «Л</w:t>
      </w:r>
      <w:r>
        <w:rPr>
          <w:color w:val="ff0000"/>
          <w:sz w:val="28"/>
          <w:szCs w:val="28"/>
        </w:rPr>
        <w:t xml:space="preserve">Э</w:t>
      </w:r>
      <w:r>
        <w:rPr>
          <w:color w:val="ff0000"/>
          <w:sz w:val="28"/>
          <w:szCs w:val="28"/>
        </w:rPr>
        <w:t xml:space="preserve">ТИ», СПб, 2010,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12. ГОСТ 0.0–00. Описание стандартов. М.: Изд-во стандартов, 2010.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13. Пат. RU 00000000. Кл. Х. 00. Описание патентных документов / И.И. Иванов, П.П. Петров, С.С. Сидоров. Опубл. 00.00.2010. Бюл. № 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14. Иванов И.И. Описание авторефератов диссертаций: автореф. дисс. канд. техн. наук / СПбГЭТУ «ЛЭТИ», СПб, 2010.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15. Описание федерального закона: Федер. закон [принят Гос. Думой 00.00.2010] // Собрание законодательств РФ. 2010. № 00. Ст.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16. Описание федерального постановления: постановление Правител</w:t>
      </w:r>
      <w:r>
        <w:rPr>
          <w:color w:val="ff0000"/>
          <w:sz w:val="28"/>
          <w:szCs w:val="28"/>
        </w:rPr>
        <w:t xml:space="preserve">ь</w:t>
      </w:r>
      <w:r>
        <w:rPr>
          <w:color w:val="ff0000"/>
          <w:sz w:val="28"/>
          <w:szCs w:val="28"/>
        </w:rPr>
        <w:t xml:space="preserve">ства Рос. Федерации от 00.00.2010 № 00000 // Опубликовавшее издание. 2010. № 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17. Описание указа: указ Президента РФ от 00.00.2010 № 00 // Опубл</w:t>
      </w:r>
      <w:r>
        <w:rPr>
          <w:color w:val="ff0000"/>
          <w:sz w:val="28"/>
          <w:szCs w:val="28"/>
        </w:rPr>
        <w:t xml:space="preserve">и</w:t>
      </w:r>
      <w:r>
        <w:rPr>
          <w:color w:val="ff0000"/>
          <w:sz w:val="28"/>
          <w:szCs w:val="28"/>
        </w:rPr>
        <w:t xml:space="preserve">ковавшее издание. 2010. № 0. С. 000–000.</w:t>
      </w:r>
      <w:r>
        <w:rPr>
          <w:color w:val="ff0000"/>
          <w:sz w:val="28"/>
          <w:szCs w:val="28"/>
        </w:rPr>
      </w:r>
      <w:r>
        <w:rPr>
          <w:color w:val="ff0000"/>
          <w:sz w:val="28"/>
          <w:szCs w:val="28"/>
        </w:rPr>
      </w:r>
    </w:p>
    <w:p>
      <w:pPr>
        <w:pStyle w:val="906"/>
        <w:pBdr/>
        <w:spacing w:before="240" w:line="360" w:lineRule="auto"/>
        <w:ind w:firstLine="709"/>
        <w:jc w:val="both"/>
        <w:rPr>
          <w:b/>
          <w:color w:val="ff0000"/>
          <w:sz w:val="28"/>
          <w:szCs w:val="28"/>
        </w:rPr>
      </w:pPr>
      <w:r>
        <w:rPr>
          <w:b/>
          <w:color w:val="ff0000"/>
          <w:sz w:val="28"/>
          <w:szCs w:val="28"/>
        </w:rPr>
        <w:t xml:space="preserve">Ссылки на электронные ресурсы</w:t>
      </w:r>
      <w:r>
        <w:rPr>
          <w:b/>
          <w:color w:val="ff0000"/>
          <w:sz w:val="28"/>
          <w:szCs w:val="28"/>
        </w:rPr>
      </w:r>
      <w:r>
        <w:rPr>
          <w:b/>
          <w:color w:val="ff0000"/>
          <w:sz w:val="28"/>
          <w:szCs w:val="28"/>
        </w:rPr>
      </w:r>
    </w:p>
    <w:p>
      <w:pPr>
        <w:pStyle w:val="906"/>
        <w:pBdr/>
        <w:spacing w:before="240" w:line="360" w:lineRule="auto"/>
        <w:ind w:firstLine="709"/>
        <w:jc w:val="both"/>
        <w:rPr>
          <w:color w:val="ff0000"/>
          <w:sz w:val="28"/>
          <w:szCs w:val="28"/>
        </w:rPr>
      </w:pPr>
      <w:r>
        <w:rPr>
          <w:color w:val="ff0000"/>
          <w:sz w:val="28"/>
          <w:szCs w:val="28"/>
        </w:rPr>
        <w:t xml:space="preserve">В затекстов</w:t>
      </w:r>
      <w:r>
        <w:rPr>
          <w:color w:val="ff0000"/>
          <w:sz w:val="28"/>
          <w:szCs w:val="28"/>
        </w:rPr>
        <w:t xml:space="preserve">ых ссылках электронные ресурсы включаются в общий массив ссылок, и поэтому следует указывать обозначение материалов для электронных ресурсов – [Электронный ресурс]. В примечаниях приводят сведения, необходимые для поиска и характеристики технических специф</w:t>
      </w:r>
      <w:r>
        <w:rPr>
          <w:color w:val="ff0000"/>
          <w:sz w:val="28"/>
          <w:szCs w:val="28"/>
        </w:rPr>
        <w:t xml:space="preserve">и</w:t>
      </w:r>
      <w:r>
        <w:rPr>
          <w:color w:val="ff0000"/>
          <w:sz w:val="28"/>
          <w:szCs w:val="28"/>
        </w:rPr>
        <w:t xml:space="preserve">каций электронного ресурса. Сведения приводят в следующей последов</w:t>
      </w:r>
      <w:r>
        <w:rPr>
          <w:color w:val="ff0000"/>
          <w:sz w:val="28"/>
          <w:szCs w:val="28"/>
        </w:rPr>
        <w:t xml:space="preserve">а</w:t>
      </w:r>
      <w:r>
        <w:rPr>
          <w:color w:val="ff0000"/>
          <w:sz w:val="28"/>
          <w:szCs w:val="28"/>
        </w:rPr>
        <w:t xml:space="preserve">тельности: системные требования, сведения об ограничении доступности, д</w:t>
      </w:r>
      <w:r>
        <w:rPr>
          <w:color w:val="ff0000"/>
          <w:sz w:val="28"/>
          <w:szCs w:val="28"/>
        </w:rPr>
        <w:t xml:space="preserve">а</w:t>
      </w:r>
      <w:r>
        <w:rPr>
          <w:color w:val="ff0000"/>
          <w:sz w:val="28"/>
          <w:szCs w:val="28"/>
        </w:rPr>
        <w:t xml:space="preserve">ту обновления документа или его части, электронный адрес, д</w:t>
      </w:r>
      <w:r>
        <w:rPr>
          <w:color w:val="ff0000"/>
          <w:sz w:val="28"/>
          <w:szCs w:val="28"/>
        </w:rPr>
        <w:t xml:space="preserve">а</w:t>
      </w:r>
      <w:r>
        <w:rPr>
          <w:color w:val="ff0000"/>
          <w:sz w:val="28"/>
          <w:szCs w:val="28"/>
        </w:rPr>
        <w:t xml:space="preserve">ту обращения к документу</w:t>
      </w:r>
      <w:r>
        <w:rPr>
          <w:color w:val="ff0000"/>
        </w:rPr>
        <w:t xml:space="preserve">.</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Электронный адрес и дату обращения к документу приводят всегда. Дата обращения к документу – та дата, когда человек, составляющий ссылку, данный документ открывал, и этот документ был доступен. Системные тр</w:t>
      </w:r>
      <w:r>
        <w:rPr>
          <w:color w:val="ff0000"/>
          <w:sz w:val="28"/>
          <w:szCs w:val="28"/>
        </w:rPr>
        <w:t xml:space="preserve">е</w:t>
      </w:r>
      <w:r>
        <w:rPr>
          <w:color w:val="ff0000"/>
          <w:sz w:val="28"/>
          <w:szCs w:val="28"/>
        </w:rPr>
        <w:t xml:space="preserve">бования приводят в том случае, когда для доступа к документу нужно спец</w:t>
      </w:r>
      <w:r>
        <w:rPr>
          <w:color w:val="ff0000"/>
          <w:sz w:val="28"/>
          <w:szCs w:val="28"/>
        </w:rPr>
        <w:t xml:space="preserve">и</w:t>
      </w:r>
      <w:r>
        <w:rPr>
          <w:color w:val="ff0000"/>
          <w:sz w:val="28"/>
          <w:szCs w:val="28"/>
        </w:rPr>
        <w:t xml:space="preserve">альное программное обеспечение, например Adobe Acrobat Reader, Power Point и т.п.</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Сведения ограничения доступа приводят в том случае, если доступ к документу возможен, например, из какого-то конкретного места (локальной сети, организации, для сети которой доступ открыт), только для зарегистр</w:t>
      </w:r>
      <w:r>
        <w:rPr>
          <w:color w:val="ff0000"/>
          <w:sz w:val="28"/>
          <w:szCs w:val="28"/>
        </w:rPr>
        <w:t xml:space="preserve">и</w:t>
      </w:r>
      <w:r>
        <w:rPr>
          <w:color w:val="ff0000"/>
          <w:sz w:val="28"/>
          <w:szCs w:val="28"/>
        </w:rPr>
        <w:t xml:space="preserve">рованных пользователей и т.п. В описании в таком случае указывают: «До</w:t>
      </w:r>
      <w:r>
        <w:rPr>
          <w:color w:val="ff0000"/>
          <w:sz w:val="28"/>
          <w:szCs w:val="28"/>
        </w:rPr>
        <w:t xml:space="preserve">с</w:t>
      </w:r>
      <w:r>
        <w:rPr>
          <w:color w:val="ff0000"/>
          <w:sz w:val="28"/>
          <w:szCs w:val="28"/>
        </w:rPr>
        <w:t xml:space="preserve">туп из …», «Доступ для зарегистрированных пользователей» и др. Если до</w:t>
      </w:r>
      <w:r>
        <w:rPr>
          <w:color w:val="ff0000"/>
          <w:sz w:val="28"/>
          <w:szCs w:val="28"/>
        </w:rPr>
        <w:t xml:space="preserve">с</w:t>
      </w:r>
      <w:r>
        <w:rPr>
          <w:color w:val="ff0000"/>
          <w:sz w:val="28"/>
          <w:szCs w:val="28"/>
        </w:rPr>
        <w:t xml:space="preserve">туп свободен, то в сведениях не указывают ничего.</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Дата обновления документа или его части указывается в том случае, если она зафиксирована на сайте. Если дату обновления установить нельзя, то не указывается ничего.</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Бахтин М.М. Творчество Франсуа Рабле и народная культура средневековья и Ренессанса. – 2-е изд. – М.: Худож. лит., 1990. – 543 с. [Эле</w:t>
      </w:r>
      <w:r>
        <w:rPr>
          <w:color w:val="ff0000"/>
          <w:sz w:val="28"/>
          <w:szCs w:val="28"/>
        </w:rPr>
        <w:t xml:space="preserve">к</w:t>
      </w:r>
      <w:r>
        <w:rPr>
          <w:color w:val="ff0000"/>
          <w:sz w:val="28"/>
          <w:szCs w:val="28"/>
        </w:rPr>
        <w:t xml:space="preserve">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w:instrText>
      </w:r>
      <w:r>
        <w:rPr>
          <w:color w:val="ff0000"/>
          <w:sz w:val="28"/>
          <w:szCs w:val="28"/>
          <w:lang w:val="en-US"/>
        </w:rPr>
        <w:instrText xml:space="preserve">HYPERLINK</w:instrText>
      </w:r>
      <w:r>
        <w:rPr>
          <w:color w:val="ff0000"/>
          <w:sz w:val="28"/>
          <w:szCs w:val="28"/>
        </w:rPr>
        <w:instrText xml:space="preserve"> "</w:instrText>
      </w:r>
      <w:r>
        <w:rPr>
          <w:color w:val="ff0000"/>
          <w:sz w:val="28"/>
          <w:szCs w:val="28"/>
          <w:lang w:val="en-US"/>
        </w:rPr>
        <w:instrText xml:space="preserve">http</w:instrText>
      </w:r>
      <w:r>
        <w:rPr>
          <w:color w:val="ff0000"/>
          <w:sz w:val="28"/>
          <w:szCs w:val="28"/>
        </w:rPr>
        <w:instrText xml:space="preserve">://</w:instrText>
      </w:r>
      <w:r>
        <w:rPr>
          <w:color w:val="ff0000"/>
          <w:sz w:val="28"/>
          <w:szCs w:val="28"/>
          <w:lang w:val="en-US"/>
        </w:rPr>
        <w:instrText xml:space="preserve">www</w:instrText>
      </w:r>
      <w:r>
        <w:rPr>
          <w:color w:val="ff0000"/>
          <w:sz w:val="28"/>
          <w:szCs w:val="28"/>
        </w:rPr>
        <w:instrText xml:space="preserve">.</w:instrText>
      </w:r>
      <w:r>
        <w:rPr>
          <w:color w:val="ff0000"/>
          <w:sz w:val="28"/>
          <w:szCs w:val="28"/>
          <w:lang w:val="en-US"/>
        </w:rPr>
        <w:instrText xml:space="preserve">philosophy</w:instrText>
      </w:r>
      <w:r>
        <w:rPr>
          <w:color w:val="ff0000"/>
          <w:sz w:val="28"/>
          <w:szCs w:val="28"/>
        </w:rPr>
        <w:instrText xml:space="preserve">.</w:instrText>
      </w:r>
      <w:r>
        <w:rPr>
          <w:color w:val="ff0000"/>
          <w:sz w:val="28"/>
          <w:szCs w:val="28"/>
          <w:lang w:val="en-US"/>
        </w:rPr>
        <w:instrText xml:space="preserve">ru</w:instrText>
      </w:r>
      <w:r>
        <w:rPr>
          <w:color w:val="ff0000"/>
          <w:sz w:val="28"/>
          <w:szCs w:val="28"/>
        </w:rPr>
        <w:instrText xml:space="preserve">/</w:instrText>
      </w:r>
      <w:r>
        <w:rPr>
          <w:color w:val="ff0000"/>
          <w:sz w:val="28"/>
          <w:szCs w:val="28"/>
          <w:lang w:val="en-US"/>
        </w:rPr>
        <w:instrText xml:space="preserve">library</w:instrText>
      </w:r>
      <w:r>
        <w:rPr>
          <w:color w:val="ff0000"/>
          <w:sz w:val="28"/>
          <w:szCs w:val="28"/>
        </w:rPr>
        <w:instrText xml:space="preserve">/</w:instrText>
      </w:r>
      <w:r>
        <w:rPr>
          <w:color w:val="ff0000"/>
          <w:sz w:val="28"/>
          <w:szCs w:val="28"/>
          <w:lang w:val="en-US"/>
        </w:rPr>
        <w:instrText xml:space="preserve">bahtin</w:instrText>
      </w:r>
      <w:r>
        <w:rPr>
          <w:color w:val="ff0000"/>
          <w:sz w:val="28"/>
          <w:szCs w:val="28"/>
        </w:rPr>
        <w:instrText xml:space="preserve">/</w:instrText>
      </w:r>
      <w:r>
        <w:rPr>
          <w:color w:val="ff0000"/>
          <w:sz w:val="28"/>
          <w:szCs w:val="28"/>
          <w:lang w:val="en-US"/>
        </w:rPr>
        <w:instrText xml:space="preserve">rable</w:instrText>
      </w:r>
      <w:r>
        <w:rPr>
          <w:color w:val="ff0000"/>
          <w:sz w:val="28"/>
          <w:szCs w:val="28"/>
        </w:rPr>
        <w:instrText xml:space="preserve">.</w:instrText>
      </w:r>
      <w:r>
        <w:rPr>
          <w:color w:val="ff0000"/>
          <w:sz w:val="28"/>
          <w:szCs w:val="28"/>
          <w:lang w:val="en-US"/>
        </w:rPr>
        <w:instrText xml:space="preserve">html</w:instrText>
      </w:r>
      <w:r>
        <w:rPr>
          <w:color w:val="ff0000"/>
          <w:sz w:val="28"/>
          <w:szCs w:val="28"/>
        </w:rPr>
        <w:instrText xml:space="preserve">#_</w:instrText>
      </w:r>
      <w:r>
        <w:rPr>
          <w:color w:val="ff0000"/>
          <w:sz w:val="28"/>
          <w:szCs w:val="28"/>
          <w:lang w:val="en-US"/>
        </w:rPr>
        <w:instrText xml:space="preserve">ftn</w:instrText>
      </w:r>
      <w:r>
        <w:rPr>
          <w:color w:val="ff0000"/>
          <w:sz w:val="28"/>
          <w:szCs w:val="28"/>
        </w:rPr>
        <w:instrText xml:space="preserve">1" </w:instrText>
      </w:r>
      <w:r>
        <w:rPr>
          <w:color w:val="ff0000"/>
          <w:sz w:val="28"/>
          <w:szCs w:val="28"/>
        </w:rPr>
        <w:fldChar w:fldCharType="separate"/>
      </w:r>
      <w:r>
        <w:rPr>
          <w:rStyle w:val="915"/>
          <w:color w:val="ff0000"/>
          <w:sz w:val="28"/>
          <w:szCs w:val="28"/>
          <w:lang w:val="en-US"/>
        </w:rPr>
        <w:t xml:space="preserve">http</w:t>
      </w:r>
      <w:r>
        <w:rPr>
          <w:rStyle w:val="915"/>
          <w:color w:val="ff0000"/>
          <w:sz w:val="28"/>
          <w:szCs w:val="28"/>
        </w:rPr>
        <w:t xml:space="preserve">://</w:t>
      </w:r>
      <w:r>
        <w:rPr>
          <w:rStyle w:val="915"/>
          <w:color w:val="ff0000"/>
          <w:sz w:val="28"/>
          <w:szCs w:val="28"/>
          <w:lang w:val="en-US"/>
        </w:rPr>
        <w:t xml:space="preserve">www</w:t>
      </w:r>
      <w:r>
        <w:rPr>
          <w:rStyle w:val="915"/>
          <w:color w:val="ff0000"/>
          <w:sz w:val="28"/>
          <w:szCs w:val="28"/>
        </w:rPr>
        <w:t xml:space="preserve">.</w:t>
      </w:r>
      <w:r>
        <w:rPr>
          <w:rStyle w:val="915"/>
          <w:color w:val="ff0000"/>
          <w:sz w:val="28"/>
          <w:szCs w:val="28"/>
          <w:lang w:val="en-US"/>
        </w:rPr>
        <w:t xml:space="preserve">philosophy</w:t>
      </w:r>
      <w:r>
        <w:rPr>
          <w:rStyle w:val="915"/>
          <w:color w:val="ff0000"/>
          <w:sz w:val="28"/>
          <w:szCs w:val="28"/>
        </w:rPr>
        <w:t xml:space="preserve">.</w:t>
      </w:r>
      <w:r>
        <w:rPr>
          <w:rStyle w:val="915"/>
          <w:color w:val="ff0000"/>
          <w:sz w:val="28"/>
          <w:szCs w:val="28"/>
          <w:lang w:val="en-US"/>
        </w:rPr>
        <w:t xml:space="preserve">ru</w:t>
      </w:r>
      <w:r>
        <w:rPr>
          <w:rStyle w:val="915"/>
          <w:color w:val="ff0000"/>
          <w:sz w:val="28"/>
          <w:szCs w:val="28"/>
        </w:rPr>
        <w:t xml:space="preserve">/</w:t>
      </w:r>
      <w:r>
        <w:rPr>
          <w:rStyle w:val="915"/>
          <w:color w:val="ff0000"/>
          <w:sz w:val="28"/>
          <w:szCs w:val="28"/>
          <w:lang w:val="en-US"/>
        </w:rPr>
        <w:t xml:space="preserve">library</w:t>
      </w:r>
      <w:r>
        <w:rPr>
          <w:rStyle w:val="915"/>
          <w:color w:val="ff0000"/>
          <w:sz w:val="28"/>
          <w:szCs w:val="28"/>
        </w:rPr>
        <w:t xml:space="preserve">/</w:t>
      </w:r>
      <w:r>
        <w:rPr>
          <w:rStyle w:val="915"/>
          <w:color w:val="ff0000"/>
          <w:sz w:val="28"/>
          <w:szCs w:val="28"/>
          <w:lang w:val="en-US"/>
        </w:rPr>
        <w:t xml:space="preserve">bahtin</w:t>
      </w:r>
      <w:r>
        <w:rPr>
          <w:rStyle w:val="915"/>
          <w:color w:val="ff0000"/>
          <w:sz w:val="28"/>
          <w:szCs w:val="28"/>
        </w:rPr>
        <w:t xml:space="preserve">/</w:t>
      </w:r>
      <w:r>
        <w:rPr>
          <w:rStyle w:val="915"/>
          <w:color w:val="ff0000"/>
          <w:sz w:val="28"/>
          <w:szCs w:val="28"/>
          <w:lang w:val="en-US"/>
        </w:rPr>
        <w:t xml:space="preserve">rable</w:t>
      </w:r>
      <w:r>
        <w:rPr>
          <w:rStyle w:val="915"/>
          <w:color w:val="ff0000"/>
          <w:sz w:val="28"/>
          <w:szCs w:val="28"/>
        </w:rPr>
        <w:t xml:space="preserve">.</w:t>
      </w:r>
      <w:r>
        <w:rPr>
          <w:rStyle w:val="915"/>
          <w:color w:val="ff0000"/>
          <w:sz w:val="28"/>
          <w:szCs w:val="28"/>
          <w:lang w:val="en-US"/>
        </w:rPr>
        <w:t xml:space="preserve">html</w:t>
      </w:r>
      <w:r>
        <w:rPr>
          <w:rStyle w:val="915"/>
          <w:color w:val="ff0000"/>
          <w:sz w:val="28"/>
          <w:szCs w:val="28"/>
        </w:rPr>
        <w:t xml:space="preserve">#_</w:t>
      </w:r>
      <w:r>
        <w:rPr>
          <w:rStyle w:val="915"/>
          <w:color w:val="ff0000"/>
          <w:sz w:val="28"/>
          <w:szCs w:val="28"/>
          <w:lang w:val="en-US"/>
        </w:rPr>
        <w:t xml:space="preserve">ftn</w:t>
      </w:r>
      <w:r>
        <w:rPr>
          <w:rStyle w:val="915"/>
          <w:color w:val="ff0000"/>
          <w:sz w:val="28"/>
          <w:szCs w:val="28"/>
        </w:rPr>
        <w:t xml:space="preserve">1</w:t>
      </w:r>
      <w:r>
        <w:rPr>
          <w:color w:val="ff0000"/>
          <w:sz w:val="28"/>
          <w:szCs w:val="28"/>
        </w:rPr>
        <w:fldChar w:fldCharType="end"/>
      </w:r>
      <w:r>
        <w:rPr>
          <w:color w:val="ff0000"/>
          <w:sz w:val="28"/>
          <w:szCs w:val="28"/>
        </w:rPr>
        <w:t xml:space="preserve"> (дата о</w:t>
      </w:r>
      <w:r>
        <w:rPr>
          <w:color w:val="ff0000"/>
          <w:sz w:val="28"/>
          <w:szCs w:val="28"/>
        </w:rPr>
        <w:t xml:space="preserve">б</w:t>
      </w:r>
      <w:r>
        <w:rPr>
          <w:color w:val="ff0000"/>
          <w:sz w:val="28"/>
          <w:szCs w:val="28"/>
        </w:rPr>
        <w:t xml:space="preserve">ращения: 05.10.2008).</w:t>
      </w:r>
      <w:r>
        <w:rPr>
          <w:color w:val="ff0000"/>
          <w:sz w:val="28"/>
          <w:szCs w:val="28"/>
        </w:rPr>
      </w:r>
      <w:r>
        <w:rPr>
          <w:color w:val="ff0000"/>
          <w:sz w:val="28"/>
          <w:szCs w:val="28"/>
        </w:rPr>
      </w:r>
    </w:p>
    <w:p>
      <w:pPr>
        <w:pStyle w:val="906"/>
        <w:numPr>
          <w:ilvl w:val="0"/>
          <w:numId w:val="1"/>
        </w:numPr>
        <w:pBdr/>
        <w:tabs>
          <w:tab w:val="num" w:leader="none" w:pos="993"/>
          <w:tab w:val="clear" w:leader="none" w:pos="1920"/>
        </w:tabs>
        <w:spacing w:line="360" w:lineRule="auto"/>
        <w:ind w:firstLine="709" w:left="0"/>
        <w:jc w:val="both"/>
        <w:rPr>
          <w:color w:val="ff0000"/>
          <w:sz w:val="28"/>
          <w:szCs w:val="28"/>
        </w:rPr>
      </w:pPr>
      <w:r>
        <w:rPr>
          <w:color w:val="ff0000"/>
          <w:sz w:val="28"/>
          <w:szCs w:val="28"/>
        </w:rPr>
        <w:t xml:space="preserve">Борхес Х.Л. Страшный сон  // Письмена Бога: сборник. – М.: Респу</w:t>
      </w:r>
      <w:r>
        <w:rPr>
          <w:color w:val="ff0000"/>
          <w:sz w:val="28"/>
          <w:szCs w:val="28"/>
        </w:rPr>
        <w:t xml:space="preserve">б</w:t>
      </w:r>
      <w:r>
        <w:rPr>
          <w:color w:val="ff0000"/>
          <w:sz w:val="28"/>
          <w:szCs w:val="28"/>
        </w:rPr>
        <w:t xml:space="preserve">лика, 1992. – 510 с. [Электронный ресурс]. U</w:t>
      </w:r>
      <w:r>
        <w:rPr>
          <w:color w:val="ff0000"/>
          <w:sz w:val="28"/>
          <w:szCs w:val="28"/>
          <w:lang w:val="en-US"/>
        </w:rPr>
        <w:t xml:space="preserve">RL</w:t>
      </w:r>
      <w:r>
        <w:rPr>
          <w:color w:val="ff0000"/>
          <w:sz w:val="28"/>
          <w:szCs w:val="28"/>
        </w:rPr>
        <w:t xml:space="preserve">: </w:t>
      </w:r>
      <w:r>
        <w:rPr>
          <w:color w:val="ff0000"/>
          <w:sz w:val="28"/>
          <w:szCs w:val="28"/>
        </w:rPr>
        <w:fldChar w:fldCharType="begin"/>
      </w:r>
      <w:r>
        <w:rPr>
          <w:color w:val="ff0000"/>
          <w:sz w:val="28"/>
          <w:szCs w:val="28"/>
        </w:rPr>
        <w:instrText xml:space="preserve"> HYPERLINK "http://literature.gothic.ru/articles/nightmare.htm" </w:instrText>
      </w:r>
      <w:r>
        <w:rPr>
          <w:color w:val="ff0000"/>
          <w:sz w:val="28"/>
          <w:szCs w:val="28"/>
        </w:rPr>
        <w:fldChar w:fldCharType="separate"/>
      </w:r>
      <w:r>
        <w:rPr>
          <w:rStyle w:val="915"/>
          <w:color w:val="ff0000"/>
          <w:sz w:val="28"/>
          <w:szCs w:val="28"/>
        </w:rPr>
        <w:t xml:space="preserve">http://literature.gothic.ru/articles/nightmare.htm</w:t>
      </w:r>
      <w:r>
        <w:rPr>
          <w:color w:val="ff0000"/>
          <w:sz w:val="28"/>
          <w:szCs w:val="28"/>
        </w:rPr>
        <w:fldChar w:fldCharType="end"/>
      </w:r>
      <w:r>
        <w:rPr>
          <w:color w:val="ff0000"/>
          <w:sz w:val="28"/>
          <w:szCs w:val="28"/>
        </w:rPr>
        <w:t xml:space="preserve"> (дата обращения: 20.05.2008).</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Белоус Н.А. Прагматическая реализация коммуникативных страт</w:t>
      </w:r>
      <w:r>
        <w:rPr>
          <w:color w:val="ff0000"/>
          <w:sz w:val="28"/>
          <w:szCs w:val="28"/>
        </w:rPr>
        <w:t xml:space="preserve">е</w:t>
      </w:r>
      <w:r>
        <w:rPr>
          <w:color w:val="ff0000"/>
          <w:sz w:val="28"/>
          <w:szCs w:val="28"/>
        </w:rPr>
        <w:t xml:space="preserve">гий в конфликтном дискурсе // Мир лингвистики и коммуникации: электро</w:t>
      </w:r>
      <w:r>
        <w:rPr>
          <w:color w:val="ff0000"/>
          <w:sz w:val="28"/>
          <w:szCs w:val="28"/>
        </w:rPr>
        <w:t xml:space="preserve">н</w:t>
      </w:r>
      <w:r>
        <w:rPr>
          <w:color w:val="ff0000"/>
          <w:sz w:val="28"/>
          <w:szCs w:val="28"/>
        </w:rPr>
        <w:t xml:space="preserve">ный научный журнал. – 2006. – № 4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"http://www.tverlingua.by.ru/archive/005/5_3_1.htm" </w:instrText>
      </w:r>
      <w:r>
        <w:rPr>
          <w:color w:val="ff0000"/>
          <w:sz w:val="28"/>
          <w:szCs w:val="28"/>
        </w:rPr>
        <w:fldChar w:fldCharType="separate"/>
      </w:r>
      <w:r>
        <w:rPr>
          <w:rStyle w:val="915"/>
          <w:color w:val="ff0000"/>
          <w:sz w:val="28"/>
          <w:szCs w:val="28"/>
        </w:rPr>
        <w:t xml:space="preserve">http://www.tverlingua.by.ru/archive/005/5_3_1.htm</w:t>
      </w:r>
      <w:r>
        <w:rPr>
          <w:color w:val="ff0000"/>
          <w:sz w:val="28"/>
          <w:szCs w:val="28"/>
        </w:rPr>
        <w:fldChar w:fldCharType="end"/>
      </w:r>
      <w:r>
        <w:rPr>
          <w:color w:val="ff0000"/>
          <w:sz w:val="28"/>
          <w:szCs w:val="28"/>
        </w:rPr>
        <w:t xml:space="preserve"> (дата обращения: 15.12.2007).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Орехов С.И. Гипертекстовый способ организации виртуальной реальности // Вестник Омского государственного педагогического университ</w:t>
      </w:r>
      <w:r>
        <w:rPr>
          <w:color w:val="ff0000"/>
          <w:sz w:val="28"/>
          <w:szCs w:val="28"/>
        </w:rPr>
        <w:t xml:space="preserve">е</w:t>
      </w:r>
      <w:r>
        <w:rPr>
          <w:color w:val="ff0000"/>
          <w:sz w:val="28"/>
          <w:szCs w:val="28"/>
        </w:rPr>
        <w:t xml:space="preserve">та: электронный научный журнал. – 2006 [Электронный ресурс]. Систем. требов</w:t>
      </w:r>
      <w:r>
        <w:rPr>
          <w:color w:val="ff0000"/>
          <w:sz w:val="28"/>
          <w:szCs w:val="28"/>
        </w:rPr>
        <w:t xml:space="preserve">а</w:t>
      </w:r>
      <w:r>
        <w:rPr>
          <w:color w:val="ff0000"/>
          <w:sz w:val="28"/>
          <w:szCs w:val="28"/>
        </w:rPr>
        <w:t xml:space="preserve">ния: </w:t>
      </w:r>
      <w:r>
        <w:rPr>
          <w:color w:val="ff0000"/>
          <w:sz w:val="28"/>
          <w:szCs w:val="28"/>
          <w:lang w:val="en-US"/>
        </w:rPr>
        <w:t xml:space="preserve">Adobe</w:t>
      </w:r>
      <w:r>
        <w:rPr>
          <w:color w:val="ff0000"/>
          <w:sz w:val="28"/>
          <w:szCs w:val="28"/>
        </w:rPr>
        <w:t xml:space="preserve"> </w:t>
      </w:r>
      <w:r>
        <w:rPr>
          <w:color w:val="ff0000"/>
          <w:sz w:val="28"/>
          <w:szCs w:val="28"/>
          <w:lang w:val="en-US"/>
        </w:rPr>
        <w:t xml:space="preserve">Acrobat</w:t>
      </w:r>
      <w:r>
        <w:rPr>
          <w:color w:val="ff0000"/>
          <w:sz w:val="28"/>
          <w:szCs w:val="28"/>
        </w:rPr>
        <w:t xml:space="preserve"> </w:t>
      </w:r>
      <w:r>
        <w:rPr>
          <w:color w:val="ff0000"/>
          <w:sz w:val="28"/>
          <w:szCs w:val="28"/>
          <w:lang w:val="en-US"/>
        </w:rPr>
        <w:t xml:space="preserve">Reader</w:t>
      </w:r>
      <w:r>
        <w:rPr>
          <w:color w:val="ff0000"/>
          <w:sz w:val="28"/>
          <w:szCs w:val="28"/>
        </w:rPr>
        <w:t xml:space="preserve">. – URL: </w:t>
      </w:r>
      <w:r>
        <w:rPr>
          <w:color w:val="ff0000"/>
          <w:sz w:val="28"/>
          <w:szCs w:val="28"/>
        </w:rPr>
        <w:fldChar w:fldCharType="begin"/>
      </w:r>
      <w:r>
        <w:rPr>
          <w:color w:val="ff0000"/>
          <w:sz w:val="28"/>
          <w:szCs w:val="28"/>
        </w:rPr>
        <w:instrText xml:space="preserve"> HYPERLINK "http://www.omsk.edu/article/vestnik-omgpu-21.pdf" </w:instrText>
      </w:r>
      <w:r>
        <w:rPr>
          <w:color w:val="ff0000"/>
          <w:sz w:val="28"/>
          <w:szCs w:val="28"/>
        </w:rPr>
        <w:fldChar w:fldCharType="separate"/>
      </w:r>
      <w:r>
        <w:rPr>
          <w:rStyle w:val="915"/>
          <w:color w:val="ff0000"/>
          <w:sz w:val="28"/>
          <w:szCs w:val="28"/>
        </w:rPr>
        <w:t xml:space="preserve">http://www.omsk.edu/article/vestnik-omgpu-21.pdf</w:t>
      </w:r>
      <w:r>
        <w:rPr>
          <w:color w:val="ff0000"/>
          <w:sz w:val="28"/>
          <w:szCs w:val="28"/>
        </w:rPr>
        <w:fldChar w:fldCharType="end"/>
      </w:r>
      <w:r>
        <w:rPr>
          <w:color w:val="ff0000"/>
          <w:sz w:val="28"/>
          <w:szCs w:val="28"/>
        </w:rPr>
        <w:t xml:space="preserve"> (дата обращения: 10.01.2007).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Новикова С.С. Социология: история, основы, институционализация в России. – М.: Московский психолого-социальный и</w:t>
      </w:r>
      <w:r>
        <w:rPr>
          <w:color w:val="ff0000"/>
          <w:sz w:val="28"/>
          <w:szCs w:val="28"/>
        </w:rPr>
        <w:t xml:space="preserve">н</w:t>
      </w:r>
      <w:r>
        <w:rPr>
          <w:color w:val="ff0000"/>
          <w:sz w:val="28"/>
          <w:szCs w:val="28"/>
        </w:rPr>
        <w:t xml:space="preserve">ститут; Воронеж: Изд-во НПО «МОДЭК», 2000. – 464 с. [Электронный ресурс]. Систем. требования: Архиватор RAR. – URL: </w:t>
      </w:r>
      <w:r>
        <w:rPr>
          <w:color w:val="ff0000"/>
          <w:sz w:val="28"/>
          <w:szCs w:val="28"/>
        </w:rPr>
        <w:fldChar w:fldCharType="begin"/>
      </w:r>
      <w:r>
        <w:rPr>
          <w:color w:val="ff0000"/>
          <w:sz w:val="28"/>
          <w:szCs w:val="28"/>
        </w:rPr>
        <w:instrText xml:space="preserve"> HYPERLINK "http://ihtik.lib.ru/edu_21sept2007/edu_21sept2007_685.rar" </w:instrText>
      </w:r>
      <w:r>
        <w:rPr>
          <w:color w:val="ff0000"/>
          <w:sz w:val="28"/>
          <w:szCs w:val="28"/>
        </w:rPr>
        <w:fldChar w:fldCharType="separate"/>
      </w:r>
      <w:r>
        <w:rPr>
          <w:rStyle w:val="915"/>
          <w:color w:val="ff0000"/>
          <w:sz w:val="28"/>
          <w:szCs w:val="28"/>
        </w:rPr>
        <w:t xml:space="preserve">http://ihtik.lib.ru/edu_21sept2007/edu_21sept2007_685.rar</w:t>
      </w:r>
      <w:r>
        <w:rPr>
          <w:color w:val="ff0000"/>
          <w:sz w:val="28"/>
          <w:szCs w:val="28"/>
        </w:rPr>
        <w:fldChar w:fldCharType="end"/>
      </w:r>
      <w:r>
        <w:rPr>
          <w:color w:val="ff0000"/>
          <w:sz w:val="28"/>
          <w:szCs w:val="28"/>
        </w:rPr>
        <w:t xml:space="preserve"> (дата обращения: 17.05.2007).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Панасюк А.Ю. Имидж: определение центрального понятия в ими</w:t>
      </w:r>
      <w:r>
        <w:rPr>
          <w:color w:val="ff0000"/>
          <w:sz w:val="28"/>
          <w:szCs w:val="28"/>
        </w:rPr>
        <w:t xml:space="preserve">д</w:t>
      </w:r>
      <w:r>
        <w:rPr>
          <w:color w:val="ff0000"/>
          <w:sz w:val="28"/>
          <w:szCs w:val="28"/>
        </w:rPr>
        <w:t xml:space="preserve">желогии // Академия имиджелогии. – 2004. – 26 марта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"http://academim.org/art/pan1_2.html" </w:instrText>
      </w:r>
      <w:r>
        <w:rPr>
          <w:color w:val="ff0000"/>
          <w:sz w:val="28"/>
          <w:szCs w:val="28"/>
        </w:rPr>
        <w:fldChar w:fldCharType="separate"/>
      </w:r>
      <w:r>
        <w:rPr>
          <w:rStyle w:val="915"/>
          <w:color w:val="ff0000"/>
          <w:sz w:val="28"/>
          <w:szCs w:val="28"/>
        </w:rPr>
        <w:t xml:space="preserve">http://academim.org/art/pan1_2.html</w:t>
      </w:r>
      <w:r>
        <w:rPr>
          <w:color w:val="ff0000"/>
          <w:sz w:val="28"/>
          <w:szCs w:val="28"/>
        </w:rPr>
        <w:fldChar w:fldCharType="end"/>
      </w:r>
      <w:r>
        <w:rPr>
          <w:color w:val="ff0000"/>
          <w:sz w:val="28"/>
          <w:szCs w:val="28"/>
        </w:rPr>
        <w:t xml:space="preserve"> (дата обращения: 17.04.2008).</w:t>
      </w:r>
      <w:r>
        <w:rPr>
          <w:color w:val="ff0000"/>
          <w:sz w:val="28"/>
          <w:szCs w:val="28"/>
        </w:rPr>
      </w:r>
      <w:r>
        <w:rPr>
          <w:color w:val="ff0000"/>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Bdr/>
      <w:spacing/>
      <w:ind/>
      <w:jc w:val="center"/>
      <w:rPr/>
    </w:pPr>
    <w:fldSimple w:instr="PAGE \* MERGEFORMAT">
      <w:r>
        <w:t xml:space="preserve">1</w:t>
      </w:r>
    </w:fldSimple>
    <w:r/>
    <w:r/>
  </w:p>
  <w:p>
    <w:pPr>
      <w:pStyle w:val="758"/>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8">
    <w:name w:val="Heading 1"/>
    <w:basedOn w:val="906"/>
    <w:next w:val="906"/>
    <w:link w:val="729"/>
    <w:uiPriority w:val="9"/>
    <w:qFormat/>
    <w:pPr>
      <w:keepNext w:val="true"/>
      <w:keepLines w:val="true"/>
      <w:pBdr/>
      <w:spacing w:after="200" w:before="480"/>
      <w:ind/>
      <w:outlineLvl w:val="0"/>
    </w:pPr>
    <w:rPr>
      <w:rFonts w:ascii="Arial" w:hAnsi="Arial" w:eastAsia="Arial" w:cs="Arial"/>
      <w:sz w:val="40"/>
      <w:szCs w:val="40"/>
    </w:rPr>
  </w:style>
  <w:style w:type="character" w:styleId="729">
    <w:name w:val="Heading 1 Char"/>
    <w:link w:val="728"/>
    <w:uiPriority w:val="9"/>
    <w:pPr>
      <w:pBdr/>
      <w:spacing/>
      <w:ind/>
    </w:pPr>
    <w:rPr>
      <w:rFonts w:ascii="Arial" w:hAnsi="Arial" w:eastAsia="Arial" w:cs="Arial"/>
      <w:sz w:val="40"/>
      <w:szCs w:val="40"/>
    </w:rPr>
  </w:style>
  <w:style w:type="paragraph" w:styleId="730">
    <w:name w:val="Heading 2"/>
    <w:basedOn w:val="906"/>
    <w:next w:val="906"/>
    <w:link w:val="731"/>
    <w:uiPriority w:val="9"/>
    <w:unhideWhenUsed/>
    <w:qFormat/>
    <w:pPr>
      <w:keepNext w:val="true"/>
      <w:keepLines w:val="true"/>
      <w:pBdr/>
      <w:spacing w:after="200" w:before="360"/>
      <w:ind/>
      <w:outlineLvl w:val="1"/>
    </w:pPr>
    <w:rPr>
      <w:rFonts w:ascii="Arial" w:hAnsi="Arial" w:eastAsia="Arial" w:cs="Arial"/>
      <w:sz w:val="34"/>
    </w:rPr>
  </w:style>
  <w:style w:type="character" w:styleId="731">
    <w:name w:val="Heading 2 Char"/>
    <w:link w:val="730"/>
    <w:uiPriority w:val="9"/>
    <w:pPr>
      <w:pBdr/>
      <w:spacing/>
      <w:ind/>
    </w:pPr>
    <w:rPr>
      <w:rFonts w:ascii="Arial" w:hAnsi="Arial" w:eastAsia="Arial" w:cs="Arial"/>
      <w:sz w:val="34"/>
    </w:rPr>
  </w:style>
  <w:style w:type="paragraph" w:styleId="732">
    <w:name w:val="Heading 3"/>
    <w:basedOn w:val="906"/>
    <w:next w:val="906"/>
    <w:link w:val="73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33">
    <w:name w:val="Heading 3 Char"/>
    <w:link w:val="732"/>
    <w:uiPriority w:val="9"/>
    <w:pPr>
      <w:pBdr/>
      <w:spacing/>
      <w:ind/>
    </w:pPr>
    <w:rPr>
      <w:rFonts w:ascii="Arial" w:hAnsi="Arial" w:eastAsia="Arial" w:cs="Arial"/>
      <w:sz w:val="30"/>
      <w:szCs w:val="30"/>
    </w:rPr>
  </w:style>
  <w:style w:type="paragraph" w:styleId="734">
    <w:name w:val="Heading 4"/>
    <w:basedOn w:val="906"/>
    <w:next w:val="906"/>
    <w:link w:val="73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5">
    <w:name w:val="Heading 4 Char"/>
    <w:link w:val="734"/>
    <w:uiPriority w:val="9"/>
    <w:pPr>
      <w:pBdr/>
      <w:spacing/>
      <w:ind/>
    </w:pPr>
    <w:rPr>
      <w:rFonts w:ascii="Arial" w:hAnsi="Arial" w:eastAsia="Arial" w:cs="Arial"/>
      <w:b/>
      <w:bCs/>
      <w:sz w:val="26"/>
      <w:szCs w:val="26"/>
    </w:rPr>
  </w:style>
  <w:style w:type="paragraph" w:styleId="736">
    <w:name w:val="Heading 5"/>
    <w:basedOn w:val="906"/>
    <w:next w:val="906"/>
    <w:link w:val="73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37">
    <w:name w:val="Heading 5 Char"/>
    <w:link w:val="736"/>
    <w:uiPriority w:val="9"/>
    <w:pPr>
      <w:pBdr/>
      <w:spacing/>
      <w:ind/>
    </w:pPr>
    <w:rPr>
      <w:rFonts w:ascii="Arial" w:hAnsi="Arial" w:eastAsia="Arial" w:cs="Arial"/>
      <w:b/>
      <w:bCs/>
      <w:sz w:val="24"/>
      <w:szCs w:val="24"/>
    </w:rPr>
  </w:style>
  <w:style w:type="paragraph" w:styleId="738">
    <w:name w:val="Heading 6"/>
    <w:basedOn w:val="906"/>
    <w:next w:val="906"/>
    <w:link w:val="73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39">
    <w:name w:val="Heading 6 Char"/>
    <w:link w:val="738"/>
    <w:uiPriority w:val="9"/>
    <w:pPr>
      <w:pBdr/>
      <w:spacing/>
      <w:ind/>
    </w:pPr>
    <w:rPr>
      <w:rFonts w:ascii="Arial" w:hAnsi="Arial" w:eastAsia="Arial" w:cs="Arial"/>
      <w:b/>
      <w:bCs/>
      <w:sz w:val="22"/>
      <w:szCs w:val="22"/>
    </w:rPr>
  </w:style>
  <w:style w:type="paragraph" w:styleId="740">
    <w:name w:val="Heading 7"/>
    <w:basedOn w:val="906"/>
    <w:next w:val="906"/>
    <w:link w:val="74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1">
    <w:name w:val="Heading 7 Char"/>
    <w:link w:val="740"/>
    <w:uiPriority w:val="9"/>
    <w:pPr>
      <w:pBdr/>
      <w:spacing/>
      <w:ind/>
    </w:pPr>
    <w:rPr>
      <w:rFonts w:ascii="Arial" w:hAnsi="Arial" w:eastAsia="Arial" w:cs="Arial"/>
      <w:b/>
      <w:bCs/>
      <w:i/>
      <w:iCs/>
      <w:sz w:val="22"/>
      <w:szCs w:val="22"/>
    </w:rPr>
  </w:style>
  <w:style w:type="paragraph" w:styleId="742">
    <w:name w:val="Heading 8"/>
    <w:basedOn w:val="906"/>
    <w:next w:val="906"/>
    <w:link w:val="74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3">
    <w:name w:val="Heading 8 Char"/>
    <w:link w:val="742"/>
    <w:uiPriority w:val="9"/>
    <w:pPr>
      <w:pBdr/>
      <w:spacing/>
      <w:ind/>
    </w:pPr>
    <w:rPr>
      <w:rFonts w:ascii="Arial" w:hAnsi="Arial" w:eastAsia="Arial" w:cs="Arial"/>
      <w:i/>
      <w:iCs/>
      <w:sz w:val="22"/>
      <w:szCs w:val="22"/>
    </w:rPr>
  </w:style>
  <w:style w:type="paragraph" w:styleId="744">
    <w:name w:val="Heading 9"/>
    <w:basedOn w:val="906"/>
    <w:next w:val="906"/>
    <w:link w:val="74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5">
    <w:name w:val="Heading 9 Char"/>
    <w:link w:val="744"/>
    <w:uiPriority w:val="9"/>
    <w:pPr>
      <w:pBdr/>
      <w:spacing/>
      <w:ind/>
    </w:pPr>
    <w:rPr>
      <w:rFonts w:ascii="Arial" w:hAnsi="Arial" w:eastAsia="Arial" w:cs="Arial"/>
      <w:i/>
      <w:iCs/>
      <w:sz w:val="21"/>
      <w:szCs w:val="21"/>
    </w:rPr>
  </w:style>
  <w:style w:type="paragraph" w:styleId="746">
    <w:name w:val="List Paragraph"/>
    <w:basedOn w:val="906"/>
    <w:uiPriority w:val="34"/>
    <w:qFormat/>
    <w:pPr>
      <w:pBdr/>
      <w:spacing/>
      <w:ind w:left="720"/>
      <w:contextualSpacing w:val="true"/>
    </w:pPr>
  </w:style>
  <w:style w:type="paragraph" w:styleId="747">
    <w:name w:val="No Spacing"/>
    <w:uiPriority w:val="1"/>
    <w:qFormat/>
    <w:pPr>
      <w:pBdr/>
      <w:spacing w:after="0" w:before="0" w:line="240" w:lineRule="auto"/>
      <w:ind/>
    </w:pPr>
  </w:style>
  <w:style w:type="paragraph" w:styleId="748">
    <w:name w:val="Title"/>
    <w:basedOn w:val="906"/>
    <w:next w:val="906"/>
    <w:link w:val="749"/>
    <w:uiPriority w:val="10"/>
    <w:qFormat/>
    <w:pPr>
      <w:pBdr/>
      <w:spacing w:after="200" w:before="300"/>
      <w:ind/>
      <w:contextualSpacing w:val="true"/>
    </w:pPr>
    <w:rPr>
      <w:sz w:val="48"/>
      <w:szCs w:val="48"/>
    </w:rPr>
  </w:style>
  <w:style w:type="character" w:styleId="749">
    <w:name w:val="Title Char"/>
    <w:link w:val="748"/>
    <w:uiPriority w:val="10"/>
    <w:pPr>
      <w:pBdr/>
      <w:spacing/>
      <w:ind/>
    </w:pPr>
    <w:rPr>
      <w:sz w:val="48"/>
      <w:szCs w:val="48"/>
    </w:rPr>
  </w:style>
  <w:style w:type="paragraph" w:styleId="750">
    <w:name w:val="Subtitle"/>
    <w:basedOn w:val="906"/>
    <w:next w:val="906"/>
    <w:link w:val="751"/>
    <w:uiPriority w:val="11"/>
    <w:qFormat/>
    <w:pPr>
      <w:pBdr/>
      <w:spacing w:after="200" w:before="200"/>
      <w:ind/>
    </w:pPr>
    <w:rPr>
      <w:sz w:val="24"/>
      <w:szCs w:val="24"/>
    </w:rPr>
  </w:style>
  <w:style w:type="character" w:styleId="751">
    <w:name w:val="Subtitle Char"/>
    <w:link w:val="750"/>
    <w:uiPriority w:val="11"/>
    <w:pPr>
      <w:pBdr/>
      <w:spacing/>
      <w:ind/>
    </w:pPr>
    <w:rPr>
      <w:sz w:val="24"/>
      <w:szCs w:val="24"/>
    </w:rPr>
  </w:style>
  <w:style w:type="paragraph" w:styleId="752">
    <w:name w:val="Quote"/>
    <w:basedOn w:val="906"/>
    <w:next w:val="906"/>
    <w:link w:val="753"/>
    <w:uiPriority w:val="29"/>
    <w:qFormat/>
    <w:pPr>
      <w:pBdr/>
      <w:spacing/>
      <w:ind w:right="720" w:left="720"/>
    </w:pPr>
    <w:rPr>
      <w:i/>
    </w:rPr>
  </w:style>
  <w:style w:type="character" w:styleId="753">
    <w:name w:val="Quote Char"/>
    <w:link w:val="752"/>
    <w:uiPriority w:val="29"/>
    <w:pPr>
      <w:pBdr/>
      <w:spacing/>
      <w:ind/>
    </w:pPr>
    <w:rPr>
      <w:i/>
    </w:rPr>
  </w:style>
  <w:style w:type="paragraph" w:styleId="754">
    <w:name w:val="Intense Quote"/>
    <w:basedOn w:val="906"/>
    <w:next w:val="906"/>
    <w:link w:val="75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55">
    <w:name w:val="Intense Quote Char"/>
    <w:link w:val="754"/>
    <w:uiPriority w:val="30"/>
    <w:pPr>
      <w:pBdr/>
      <w:spacing/>
      <w:ind/>
    </w:pPr>
    <w:rPr>
      <w:i/>
    </w:rPr>
  </w:style>
  <w:style w:type="paragraph" w:styleId="756">
    <w:name w:val="Header"/>
    <w:basedOn w:val="906"/>
    <w:link w:val="757"/>
    <w:uiPriority w:val="99"/>
    <w:unhideWhenUsed/>
    <w:pPr>
      <w:pBdr/>
      <w:tabs>
        <w:tab w:val="center" w:leader="none" w:pos="7143"/>
        <w:tab w:val="right" w:leader="none" w:pos="14287"/>
      </w:tabs>
      <w:spacing w:after="0" w:line="240" w:lineRule="auto"/>
      <w:ind/>
    </w:pPr>
  </w:style>
  <w:style w:type="character" w:styleId="757">
    <w:name w:val="Header Char"/>
    <w:link w:val="756"/>
    <w:uiPriority w:val="99"/>
    <w:pPr>
      <w:pBdr/>
      <w:spacing/>
      <w:ind/>
    </w:pPr>
  </w:style>
  <w:style w:type="paragraph" w:styleId="758">
    <w:name w:val="Footer"/>
    <w:basedOn w:val="906"/>
    <w:link w:val="761"/>
    <w:uiPriority w:val="99"/>
    <w:unhideWhenUsed/>
    <w:pPr>
      <w:pBdr/>
      <w:tabs>
        <w:tab w:val="center" w:leader="none" w:pos="7143"/>
        <w:tab w:val="right" w:leader="none" w:pos="14287"/>
      </w:tabs>
      <w:spacing w:after="0" w:line="240" w:lineRule="auto"/>
      <w:ind/>
    </w:pPr>
  </w:style>
  <w:style w:type="character" w:styleId="759">
    <w:name w:val="Footer Char"/>
    <w:link w:val="758"/>
    <w:uiPriority w:val="99"/>
    <w:pPr>
      <w:pBdr/>
      <w:spacing/>
      <w:ind/>
    </w:pPr>
  </w:style>
  <w:style w:type="paragraph" w:styleId="760">
    <w:name w:val="Caption"/>
    <w:basedOn w:val="906"/>
    <w:next w:val="906"/>
    <w:uiPriority w:val="35"/>
    <w:semiHidden/>
    <w:unhideWhenUsed/>
    <w:qFormat/>
    <w:pPr>
      <w:pBdr/>
      <w:spacing w:line="276" w:lineRule="auto"/>
      <w:ind/>
    </w:pPr>
    <w:rPr>
      <w:b/>
      <w:bCs/>
      <w:color w:val="4f81bd" w:themeColor="accent1"/>
      <w:sz w:val="18"/>
      <w:szCs w:val="18"/>
    </w:rPr>
  </w:style>
  <w:style w:type="character" w:styleId="761">
    <w:name w:val="Caption Char"/>
    <w:basedOn w:val="760"/>
    <w:link w:val="758"/>
    <w:uiPriority w:val="99"/>
    <w:pPr>
      <w:pBdr/>
      <w:spacing/>
      <w:ind/>
    </w:pPr>
  </w:style>
  <w:style w:type="table" w:styleId="762">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5">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6">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7">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8">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9">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1">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2">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3">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64">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65">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66">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67">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8">
    <w:name w:val="Hyperlink"/>
    <w:uiPriority w:val="99"/>
    <w:unhideWhenUsed/>
    <w:pPr>
      <w:pBdr/>
      <w:spacing/>
      <w:ind/>
    </w:pPr>
    <w:rPr>
      <w:color w:val="0000ff" w:themeColor="hyperlink"/>
      <w:u w:val="single"/>
    </w:rPr>
  </w:style>
  <w:style w:type="paragraph" w:styleId="889">
    <w:name w:val="footnote text"/>
    <w:basedOn w:val="906"/>
    <w:link w:val="890"/>
    <w:uiPriority w:val="99"/>
    <w:semiHidden/>
    <w:unhideWhenUsed/>
    <w:pPr>
      <w:pBdr/>
      <w:spacing w:after="40" w:line="240" w:lineRule="auto"/>
      <w:ind/>
    </w:pPr>
    <w:rPr>
      <w:sz w:val="18"/>
    </w:rPr>
  </w:style>
  <w:style w:type="character" w:styleId="890">
    <w:name w:val="Footnote Text Char"/>
    <w:link w:val="889"/>
    <w:uiPriority w:val="99"/>
    <w:pPr>
      <w:pBdr/>
      <w:spacing/>
      <w:ind/>
    </w:pPr>
    <w:rPr>
      <w:sz w:val="18"/>
    </w:rPr>
  </w:style>
  <w:style w:type="character" w:styleId="891">
    <w:name w:val="footnote reference"/>
    <w:uiPriority w:val="99"/>
    <w:unhideWhenUsed/>
    <w:pPr>
      <w:pBdr/>
      <w:spacing/>
      <w:ind/>
    </w:pPr>
    <w:rPr>
      <w:vertAlign w:val="superscript"/>
    </w:rPr>
  </w:style>
  <w:style w:type="paragraph" w:styleId="892">
    <w:name w:val="endnote text"/>
    <w:basedOn w:val="906"/>
    <w:link w:val="893"/>
    <w:uiPriority w:val="99"/>
    <w:semiHidden/>
    <w:unhideWhenUsed/>
    <w:pPr>
      <w:pBdr/>
      <w:spacing w:after="0" w:line="240" w:lineRule="auto"/>
      <w:ind/>
    </w:pPr>
    <w:rPr>
      <w:sz w:val="20"/>
    </w:rPr>
  </w:style>
  <w:style w:type="character" w:styleId="893">
    <w:name w:val="Endnote Text Char"/>
    <w:link w:val="892"/>
    <w:uiPriority w:val="99"/>
    <w:pPr>
      <w:pBdr/>
      <w:spacing/>
      <w:ind/>
    </w:pPr>
    <w:rPr>
      <w:sz w:val="20"/>
    </w:rPr>
  </w:style>
  <w:style w:type="character" w:styleId="894">
    <w:name w:val="endnote reference"/>
    <w:uiPriority w:val="99"/>
    <w:semiHidden/>
    <w:unhideWhenUsed/>
    <w:pPr>
      <w:pBdr/>
      <w:spacing/>
      <w:ind/>
    </w:pPr>
    <w:rPr>
      <w:vertAlign w:val="superscript"/>
    </w:rPr>
  </w:style>
  <w:style w:type="paragraph" w:styleId="895">
    <w:name w:val="toc 1"/>
    <w:basedOn w:val="906"/>
    <w:next w:val="906"/>
    <w:uiPriority w:val="39"/>
    <w:unhideWhenUsed/>
    <w:pPr>
      <w:pBdr/>
      <w:spacing w:after="57"/>
      <w:ind w:right="0" w:firstLine="0" w:left="0"/>
    </w:pPr>
  </w:style>
  <w:style w:type="paragraph" w:styleId="896">
    <w:name w:val="toc 2"/>
    <w:basedOn w:val="906"/>
    <w:next w:val="906"/>
    <w:uiPriority w:val="39"/>
    <w:unhideWhenUsed/>
    <w:pPr>
      <w:pBdr/>
      <w:spacing w:after="57"/>
      <w:ind w:right="0" w:firstLine="0" w:left="283"/>
    </w:pPr>
  </w:style>
  <w:style w:type="paragraph" w:styleId="897">
    <w:name w:val="toc 3"/>
    <w:basedOn w:val="906"/>
    <w:next w:val="906"/>
    <w:uiPriority w:val="39"/>
    <w:unhideWhenUsed/>
    <w:pPr>
      <w:pBdr/>
      <w:spacing w:after="57"/>
      <w:ind w:right="0" w:firstLine="0" w:left="567"/>
    </w:pPr>
  </w:style>
  <w:style w:type="paragraph" w:styleId="898">
    <w:name w:val="toc 4"/>
    <w:basedOn w:val="906"/>
    <w:next w:val="906"/>
    <w:uiPriority w:val="39"/>
    <w:unhideWhenUsed/>
    <w:pPr>
      <w:pBdr/>
      <w:spacing w:after="57"/>
      <w:ind w:right="0" w:firstLine="0" w:left="850"/>
    </w:pPr>
  </w:style>
  <w:style w:type="paragraph" w:styleId="899">
    <w:name w:val="toc 5"/>
    <w:basedOn w:val="906"/>
    <w:next w:val="906"/>
    <w:uiPriority w:val="39"/>
    <w:unhideWhenUsed/>
    <w:pPr>
      <w:pBdr/>
      <w:spacing w:after="57"/>
      <w:ind w:right="0" w:firstLine="0" w:left="1134"/>
    </w:pPr>
  </w:style>
  <w:style w:type="paragraph" w:styleId="900">
    <w:name w:val="toc 6"/>
    <w:basedOn w:val="906"/>
    <w:next w:val="906"/>
    <w:uiPriority w:val="39"/>
    <w:unhideWhenUsed/>
    <w:pPr>
      <w:pBdr/>
      <w:spacing w:after="57"/>
      <w:ind w:right="0" w:firstLine="0" w:left="1417"/>
    </w:pPr>
  </w:style>
  <w:style w:type="paragraph" w:styleId="901">
    <w:name w:val="toc 7"/>
    <w:basedOn w:val="906"/>
    <w:next w:val="906"/>
    <w:uiPriority w:val="39"/>
    <w:unhideWhenUsed/>
    <w:pPr>
      <w:pBdr/>
      <w:spacing w:after="57"/>
      <w:ind w:right="0" w:firstLine="0" w:left="1701"/>
    </w:pPr>
  </w:style>
  <w:style w:type="paragraph" w:styleId="902">
    <w:name w:val="toc 8"/>
    <w:basedOn w:val="906"/>
    <w:next w:val="906"/>
    <w:uiPriority w:val="39"/>
    <w:unhideWhenUsed/>
    <w:pPr>
      <w:pBdr/>
      <w:spacing w:after="57"/>
      <w:ind w:right="0" w:firstLine="0" w:left="1984"/>
    </w:pPr>
  </w:style>
  <w:style w:type="paragraph" w:styleId="903">
    <w:name w:val="toc 9"/>
    <w:basedOn w:val="906"/>
    <w:next w:val="906"/>
    <w:uiPriority w:val="39"/>
    <w:unhideWhenUsed/>
    <w:pPr>
      <w:pBdr/>
      <w:spacing w:after="57"/>
      <w:ind w:right="0" w:firstLine="0" w:left="2268"/>
    </w:pPr>
  </w:style>
  <w:style w:type="paragraph" w:styleId="904">
    <w:name w:val="TOC Heading"/>
    <w:uiPriority w:val="39"/>
    <w:unhideWhenUsed/>
    <w:pPr>
      <w:pBdr/>
      <w:spacing/>
      <w:ind/>
    </w:pPr>
  </w:style>
  <w:style w:type="paragraph" w:styleId="905">
    <w:name w:val="table of figures"/>
    <w:basedOn w:val="906"/>
    <w:next w:val="906"/>
    <w:uiPriority w:val="99"/>
    <w:unhideWhenUsed/>
    <w:pPr>
      <w:pBdr/>
      <w:spacing w:after="0" w:afterAutospacing="0"/>
      <w:ind/>
    </w:pPr>
  </w:style>
  <w:style w:type="character" w:styleId="906" w:default="1">
    <w:name w:val="Normal"/>
    <w:next w:val="906"/>
    <w:link w:val="906"/>
    <w:qFormat/>
    <w:pPr>
      <w:pBdr/>
      <w:spacing/>
      <w:ind w:firstLine="708"/>
      <w:jc w:val="both"/>
    </w:pPr>
    <w:rPr>
      <w:sz w:val="28"/>
      <w:szCs w:val="28"/>
      <w:lang w:val="ru-RU" w:eastAsia="ru-RU" w:bidi="ar-SA"/>
    </w:rPr>
  </w:style>
  <w:style w:type="character" w:styleId="907">
    <w:name w:val="Основной шрифт абзаца"/>
    <w:next w:val="907"/>
    <w:link w:val="906"/>
    <w:semiHidden/>
    <w:pPr>
      <w:pBdr/>
      <w:spacing/>
      <w:ind/>
    </w:pPr>
  </w:style>
  <w:style w:type="table" w:styleId="908">
    <w:name w:val="Обычная таблица"/>
    <w:next w:val="908"/>
    <w:link w:val="906"/>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name w:val="Нет списка"/>
    <w:next w:val="909"/>
    <w:link w:val="906"/>
    <w:semiHidden/>
    <w:pPr>
      <w:pBdr/>
      <w:spacing/>
      <w:ind/>
    </w:pPr>
  </w:style>
  <w:style w:type="paragraph" w:styleId="910">
    <w:name w:val="Times14_РИО2"/>
    <w:basedOn w:val="906"/>
    <w:next w:val="910"/>
    <w:link w:val="911"/>
    <w:qFormat/>
    <w:pPr>
      <w:pBdr/>
      <w:tabs>
        <w:tab w:val="left" w:leader="none" w:pos="709"/>
      </w:tabs>
      <w:spacing w:line="312" w:lineRule="auto"/>
      <w:ind w:firstLine="709"/>
      <w:jc w:val="both"/>
    </w:pPr>
    <w:rPr>
      <w:sz w:val="28"/>
    </w:rPr>
  </w:style>
  <w:style w:type="character" w:styleId="911">
    <w:name w:val="Times14_РИО2 Знак"/>
    <w:next w:val="911"/>
    <w:link w:val="910"/>
    <w:pPr>
      <w:pBdr/>
      <w:spacing/>
      <w:ind/>
    </w:pPr>
    <w:rPr>
      <w:sz w:val="28"/>
      <w:szCs w:val="24"/>
      <w:lang w:val="ru-RU" w:eastAsia="ru-RU" w:bidi="ar-SA"/>
    </w:rPr>
  </w:style>
  <w:style w:type="paragraph" w:styleId="912">
    <w:name w:val="Основной текст"/>
    <w:basedOn w:val="906"/>
    <w:next w:val="912"/>
    <w:link w:val="913"/>
    <w:unhideWhenUsed/>
    <w:pPr>
      <w:pBdr/>
      <w:spacing w:after="120"/>
      <w:ind/>
    </w:pPr>
  </w:style>
  <w:style w:type="character" w:styleId="913">
    <w:name w:val="Основной текст Знак"/>
    <w:next w:val="913"/>
    <w:link w:val="912"/>
    <w:pPr>
      <w:pBdr/>
      <w:spacing/>
      <w:ind/>
    </w:pPr>
    <w:rPr>
      <w:sz w:val="24"/>
      <w:szCs w:val="24"/>
      <w:lang w:val="ru-RU" w:eastAsia="ru-RU" w:bidi="ar-SA"/>
    </w:rPr>
  </w:style>
  <w:style w:type="character" w:styleId="914">
    <w:name w:val="Название книги"/>
    <w:next w:val="914"/>
    <w:link w:val="906"/>
    <w:qFormat/>
    <w:pPr>
      <w:pBdr/>
      <w:spacing/>
      <w:ind/>
    </w:pPr>
    <w:rPr>
      <w:b/>
      <w:bCs/>
      <w:smallCaps/>
      <w:spacing w:val="5"/>
    </w:rPr>
  </w:style>
  <w:style w:type="character" w:styleId="915">
    <w:name w:val="Гиперссылка"/>
    <w:next w:val="915"/>
    <w:link w:val="906"/>
    <w:unhideWhenUsed/>
    <w:pPr>
      <w:pBdr/>
      <w:spacing/>
      <w:ind/>
    </w:pPr>
    <w:rPr>
      <w:color w:val="0000ff"/>
      <w:u w:val="single"/>
    </w:rPr>
  </w:style>
  <w:style w:type="character" w:styleId="916" w:default="1">
    <w:name w:val="Default Paragraph Font"/>
    <w:uiPriority w:val="1"/>
    <w:semiHidden/>
    <w:unhideWhenUsed/>
    <w:pPr>
      <w:pBdr/>
      <w:spacing/>
      <w:ind/>
    </w:pPr>
  </w:style>
  <w:style w:type="numbering" w:styleId="917" w:default="1">
    <w:name w:val="No List"/>
    <w:uiPriority w:val="99"/>
    <w:semiHidden/>
    <w:unhideWhenUsed/>
    <w:pPr>
      <w:pBdr/>
      <w:spacing/>
      <w:ind/>
    </w:pPr>
  </w:style>
  <w:style w:type="table" w:styleId="918"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9" w:customStyle="1">
    <w:name w:val="WW8Num1z0"/>
    <w:qFormat/>
    <w:pPr>
      <w:pBdr/>
      <w:spacing/>
      <w:ind/>
    </w:pPr>
    <w:rPr>
      <w:color w:val="ff0000"/>
      <w:sz w:val="28"/>
      <w:szCs w:val="28"/>
    </w:rPr>
  </w:style>
  <w:style w:type="paragraph" w:styleId="920"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10</cp:revision>
  <dcterms:created xsi:type="dcterms:W3CDTF">2024-02-21T11:43:00Z</dcterms:created>
  <dcterms:modified xsi:type="dcterms:W3CDTF">2024-04-05T10:39:42Z</dcterms:modified>
  <cp:version>983040</cp:version>
</cp:coreProperties>
</file>