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7F7F7F"/>
          <w:sz w:val="24"/>
          <w:szCs w:val="24"/>
        </w:rPr>
        <w:t xml:space="preserve">GUIDA OPERATIVA</w:t>
      </w:r>
    </w:p>
    <w:p>
      <w:pPr>
        <w:spacing w:after="120"/>
      </w:pPr>
      <w:r>
        <w:rPr>
          <w:b/>
          <w:bCs/>
          <w:color w:val="1F4E79"/>
          <w:sz w:val="52"/>
          <w:szCs w:val="52"/>
        </w:rPr>
        <w:t xml:space="preserve">Software robot FANUC per pallettizzatori</w:t>
      </w:r>
    </w:p>
    <w:p>
      <w:pPr>
        <w:pBdr>
          <w:bottom w:val="single" w:color="1F4E79" w:sz="12" w:space="6"/>
        </w:pBdr>
        <w:spacing w:after="500"/>
      </w:pPr>
      <w:r>
        <w:rPr>
          <w:color w:val="404040"/>
          <w:sz w:val="26"/>
          <w:szCs w:val="26"/>
        </w:rPr>
        <w:t xml:space="preserve">Teoria di Frame, Tool, DCS e Space function, struttura del programma, missioni, pallettizzazione, prelievo, zone e gestione dei dati – guida per chi apre per la prima volta il software del robot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9"/>
                <w:szCs w:val="19"/>
              </w:rPr>
              <w:t xml:space="preserve">Voce</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9"/>
                <w:szCs w:val="19"/>
              </w:rPr>
              <w:t xml:space="preserve">Dettaglio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Autore</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Mattia Boselli</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Versione</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3.0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Data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16/10/2026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Ambito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Pallettizzatori robotizzati IMA BFB con robot FANUC (HandlingTool) comandati da PLC: FLEX 2P, FLEX, MINIFLEX, CP+MINIFLEX</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Robot di riferimento</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Controllore FANUC R-30iB Plus con HandlingTool (esempi riferiti a un M-20iD/35)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Contenuto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Teoria (coordinate, Frame, Tool, filo fisso, DCS, Space function, dimensioni, accostamento) e descrizione completa del programma del robot</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Destinatari</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Tecnici di avviamento/service e programmatori</w:t>
            </w:r>
          </w:p>
        </w:tc>
      </w:tr>
    </w:tbl>
    <w:p>
      <w:pPr>
        <w:spacing w:before="300"/>
      </w:pPr>
    </w:p>
    <w:p>
      <w:pPr>
        <w:pBdr>
          <w:left w:val="single" w:color="1F4E79" w:sz="24" w:space="8"/>
        </w:pBdr>
        <w:shd w:fill="EAF1F8" w:color="auto" w:val="clear"/>
        <w:spacing w:after="200" w:before="120"/>
        <w:ind w:left="200" w:right="200"/>
      </w:pPr>
      <w:r>
        <w:rPr>
          <w:b/>
          <w:bCs/>
          <w:color w:val="1F4E79"/>
        </w:rPr>
        <w:t xml:space="preserve">NOTA  </w:t>
      </w:r>
      <w:r>
        <w:t xml:space="preserve">Questa guida spiega la TEORIA necessaria (Frame, Tool, filo fisso, DCS, Space function), COME È FATTO il software del robot e DOVE si modificano i dati. Vale per tutti i pallettizzatori della famiglia che usano questo software; i numeri usati negli esempi (dimensioni, offset, quote) sono indicativi e vanno sempre letti sulla macchina.</w:t>
      </w:r>
    </w:p>
    <w:p>
      <w:r>
        <w:br w:type="page"/>
      </w:r>
    </w:p>
    <w:p>
      <w:pPr>
        <w:spacing w:after="200"/>
      </w:pPr>
      <w:r>
        <w:rPr>
          <w:b/>
          <w:bCs/>
          <w:color w:val="1F4E79"/>
          <w:sz w:val="32"/>
          <w:szCs w:val="32"/>
        </w:rPr>
        <w:t xml:space="preserve">Indice</w:t>
      </w:r>
    </w:p>
    <w:sdt>
      <w:sdtPr>
        <w:alias w:val="Indice"/>
      </w:sdtPr>
      <w:sdtContent>
        <w:p>
          <w:r>
            <w:fldChar w:fldCharType="begin" w:dirty="true"/>
            <w:instrText xml:space="preserve">TOC \h \o "1-2"</w:instrText>
            <w:fldChar w:fldCharType="separate"/>
          </w:r>
        </w:p>
        <w:p>
          <w:r>
            <w:fldChar w:fldCharType="end"/>
          </w:r>
        </w:p>
      </w:sdtContent>
    </w:sdt>
    <w:p>
      <w:r>
        <w:br w:type="page"/>
      </w:r>
    </w:p>
    <w:p>
      <w:pPr>
        <w:spacing w:after="120"/>
      </w:pPr>
      <w:r>
        <w:rPr>
          <w:b/>
          <w:bCs/>
          <w:color w:val="1F4E79"/>
          <w:sz w:val="32"/>
          <w:szCs w:val="32"/>
        </w:rPr>
        <w:t xml:space="preserve">Mappa rapida: dove trovo cosa</w:t>
      </w:r>
    </w:p>
    <w:p>
      <w:pPr>
        <w:spacing w:after="160"/>
      </w:pPr>
      <w:r>
        <w:rPr>
          <w:color w:val="404040"/>
          <w:sz w:val="20"/>
          <w:szCs w:val="20"/>
        </w:rPr>
        <w:t xml:space="preserve">Elenco per argomento. Fare clic sul titolo per andare direttamente alla sezione; l'indice completo è nella pagina precedente.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30"/>
        <w:gridCol w:w="4144"/>
        <w:gridCol w:w="964"/>
      </w:tblGrid>
      <w:tr>
        <w:trPr>
          <w:tblHeader/>
        </w:trPr>
        <w:tc>
          <w:tcPr>
            <w:tcW w:type="dxa" w:w="4530"/>
            <w:shd w:fill="1F4E79" w:color="auto" w:val="clear"/>
            <w:tcMar>
              <w:top w:type="dxa" w:w="15"/>
              <w:left w:type="dxa" w:w="80"/>
              <w:bottom w:type="dxa" w:w="15"/>
              <w:right w:type="dxa" w:w="80"/>
            </w:tcMar>
            <w:vAlign w:val="center"/>
          </w:tcPr>
          <w:p>
            <w:r>
              <w:rPr>
                <w:b/>
                <w:bCs/>
                <w:color w:val="FFFFFF"/>
                <w:sz w:val="17"/>
                <w:szCs w:val="17"/>
              </w:rPr>
              <w:t xml:space="preserve">Se devi…</w:t>
            </w:r>
          </w:p>
        </w:tc>
        <w:tc>
          <w:tcPr>
            <w:tcW w:type="dxa" w:w="4144"/>
            <w:shd w:fill="1F4E79" w:color="auto" w:val="clear"/>
            <w:tcMar>
              <w:top w:type="dxa" w:w="15"/>
              <w:left w:type="dxa" w:w="80"/>
              <w:bottom w:type="dxa" w:w="15"/>
              <w:right w:type="dxa" w:w="80"/>
            </w:tcMar>
            <w:vAlign w:val="center"/>
          </w:tcPr>
          <w:p>
            <w:r>
              <w:rPr>
                <w:b/>
                <w:bCs/>
                <w:color w:val="FFFFFF"/>
                <w:sz w:val="17"/>
                <w:szCs w:val="17"/>
              </w:rPr>
              <w:t xml:space="preserve">Vai a (clic sul titolo)</w:t>
            </w:r>
          </w:p>
        </w:tc>
        <w:tc>
          <w:tcPr>
            <w:tcW w:type="dxa" w:w="964"/>
            <w:shd w:fill="1F4E79" w:color="auto" w:val="clear"/>
            <w:tcMar>
              <w:top w:type="dxa" w:w="15"/>
              <w:left w:type="dxa" w:w="80"/>
              <w:bottom w:type="dxa" w:w="15"/>
              <w:right w:type="dxa" w:w="80"/>
            </w:tcMar>
            <w:vAlign w:val="center"/>
          </w:tcPr>
          <w:p>
            <w:r>
              <w:rPr>
                <w:b/>
                <w:bCs/>
                <w:color w:val="FFFFFF"/>
                <w:sz w:val="17"/>
                <w:szCs w:val="17"/>
              </w:rPr>
              <w:t xml:space="preserve">Pag.</w:t>
            </w:r>
          </w:p>
        </w:tc>
      </w:tr>
      <w:tr>
        <w:tc>
          <w:tcPr>
            <w:tcW w:type="dxa" w:w="9638"/>
            <w:gridSpan w:val="3"/>
            <w:shd w:fill="DCE8F4" w:color="auto" w:val="clear"/>
            <w:tcMar>
              <w:top w:type="dxa" w:w="15"/>
              <w:left w:type="dxa" w:w="80"/>
              <w:bottom w:type="dxa" w:w="15"/>
              <w:right w:type="dxa" w:w="80"/>
            </w:tcMar>
          </w:tcPr>
          <w:p>
            <w:r>
              <w:rPr>
                <w:b/>
                <w:bCs/>
                <w:color w:val="1F4E79"/>
                <w:sz w:val="17"/>
                <w:szCs w:val="17"/>
              </w:rPr>
              <w:t xml:space="preserve">Capire la macchina e il software</w:t>
            </w:r>
          </w:p>
        </w:tc>
      </w:tr>
      <w:tr>
        <w:trPr>
          <w:cantSplit/>
        </w:trPr>
        <w:tc>
          <w:tcPr>
            <w:tcW w:type="dxa" w:w="4530"/>
            <w:tcMar>
              <w:top w:type="dxa" w:w="15"/>
              <w:left w:type="dxa" w:w="80"/>
              <w:bottom w:type="dxa" w:w="15"/>
              <w:right w:type="dxa" w:w="80"/>
            </w:tcMar>
            <w:vAlign w:val="center"/>
          </w:tcPr>
          <w:p>
            <w:r>
              <w:rPr>
                <w:sz w:val="17"/>
                <w:szCs w:val="17"/>
              </w:rPr>
              <w:t xml:space="preserve">Avere una scheda rapida di cosa modificare</w:t>
            </w:r>
          </w:p>
        </w:tc>
        <w:tc>
          <w:tcPr>
            <w:tcW w:type="dxa" w:w="4144"/>
            <w:tcMar>
              <w:top w:type="dxa" w:w="15"/>
              <w:left w:type="dxa" w:w="80"/>
              <w:bottom w:type="dxa" w:w="15"/>
              <w:right w:type="dxa" w:w="80"/>
            </w:tcMar>
            <w:vAlign w:val="center"/>
          </w:tcPr>
          <w:p>
            <w:hyperlink w:history="1" w:anchor="appG">
              <w:r>
                <w:rPr>
                  <w:color w:val="1F4EB4"/>
                  <w:sz w:val="17"/>
                  <w:szCs w:val="17"/>
                  <w:u w:val="single"/>
                </w:rPr>
                <w:t xml:space="preserve">Appendice G – Scheda rapida</w:t>
              </w:r>
            </w:hyperlink>
          </w:p>
        </w:tc>
        <w:tc>
          <w:tcPr>
            <w:tcW w:type="dxa" w:w="964"/>
            <w:tcMar>
              <w:top w:type="dxa" w:w="15"/>
              <w:left w:type="dxa" w:w="80"/>
              <w:bottom w:type="dxa" w:w="15"/>
              <w:right w:type="dxa" w:w="80"/>
            </w:tcMar>
            <w:vAlign w:val="center"/>
          </w:tcPr>
          <w:p>
            <w:r>
              <w:rPr>
                <w:sz w:val="17"/>
                <w:szCs w:val="17"/>
              </w:rPr>
              <w:t xml:space="preserve">94</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Avere una visione d'insieme della cella e delle missioni</w:t>
            </w:r>
          </w:p>
        </w:tc>
        <w:tc>
          <w:tcPr>
            <w:tcW w:type="dxa" w:w="4144"/>
            <w:shd w:fill="F2F6FA" w:color="auto" w:val="clear"/>
            <w:tcMar>
              <w:top w:type="dxa" w:w="15"/>
              <w:left w:type="dxa" w:w="80"/>
              <w:bottom w:type="dxa" w:w="15"/>
              <w:right w:type="dxa" w:w="80"/>
            </w:tcMar>
            <w:vAlign w:val="center"/>
          </w:tcPr>
          <w:p>
            <w:hyperlink w:history="1" w:anchor="c2">
              <w:r>
                <w:rPr>
                  <w:color w:val="1F4EB4"/>
                  <w:sz w:val="17"/>
                  <w:szCs w:val="17"/>
                  <w:u w:val="single"/>
                </w:rPr>
                <w:t xml:space="preserve">2. Il pallettizzatore robotizzato in sintesi</w:t>
              </w:r>
            </w:hyperlink>
          </w:p>
        </w:tc>
        <w:tc>
          <w:tcPr>
            <w:tcW w:type="dxa" w:w="964"/>
            <w:shd w:fill="F2F6FA" w:color="auto" w:val="clear"/>
            <w:tcMar>
              <w:top w:type="dxa" w:w="15"/>
              <w:left w:type="dxa" w:w="80"/>
              <w:bottom w:type="dxa" w:w="15"/>
              <w:right w:type="dxa" w:w="80"/>
            </w:tcMar>
            <w:vAlign w:val="center"/>
          </w:tcPr>
          <w:p>
            <w:r>
              <w:rPr>
                <w:sz w:val="17"/>
                <w:szCs w:val="17"/>
              </w:rPr>
              <w:t xml:space="preserve">7</w:t>
            </w:r>
          </w:p>
        </w:tc>
      </w:tr>
      <w:tr>
        <w:trPr>
          <w:cantSplit/>
        </w:trPr>
        <w:tc>
          <w:tcPr>
            <w:tcW w:type="dxa" w:w="4530"/>
            <w:tcMar>
              <w:top w:type="dxa" w:w="15"/>
              <w:left w:type="dxa" w:w="80"/>
              <w:bottom w:type="dxa" w:w="15"/>
              <w:right w:type="dxa" w:w="80"/>
            </w:tcMar>
            <w:vAlign w:val="center"/>
          </w:tcPr>
          <w:p>
            <w:r>
              <w:rPr>
                <w:sz w:val="17"/>
                <w:szCs w:val="17"/>
              </w:rPr>
              <w:t xml:space="preserve">Capire quali programmi ci sono e chi li chiama</w:t>
            </w:r>
          </w:p>
        </w:tc>
        <w:tc>
          <w:tcPr>
            <w:tcW w:type="dxa" w:w="4144"/>
            <w:tcMar>
              <w:top w:type="dxa" w:w="15"/>
              <w:left w:type="dxa" w:w="80"/>
              <w:bottom w:type="dxa" w:w="15"/>
              <w:right w:type="dxa" w:w="80"/>
            </w:tcMar>
            <w:vAlign w:val="center"/>
          </w:tcPr>
          <w:p>
            <w:hyperlink w:history="1" w:anchor="s3_2">
              <w:r>
                <w:rPr>
                  <w:color w:val="1F4EB4"/>
                  <w:sz w:val="17"/>
                  <w:szCs w:val="17"/>
                  <w:u w:val="single"/>
                </w:rPr>
                <w:t xml:space="preserve">3.2 I programmi per famiglie</w:t>
              </w:r>
            </w:hyperlink>
          </w:p>
        </w:tc>
        <w:tc>
          <w:tcPr>
            <w:tcW w:type="dxa" w:w="964"/>
            <w:tcMar>
              <w:top w:type="dxa" w:w="15"/>
              <w:left w:type="dxa" w:w="80"/>
              <w:bottom w:type="dxa" w:w="15"/>
              <w:right w:type="dxa" w:w="80"/>
            </w:tcMar>
            <w:vAlign w:val="center"/>
          </w:tcPr>
          <w:p>
            <w:r>
              <w:rPr>
                <w:sz w:val="17"/>
                <w:szCs w:val="17"/>
              </w:rPr>
              <w:t xml:space="preserve">9</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Capire il ciclo principale e come parte il robot</w:t>
            </w:r>
          </w:p>
        </w:tc>
        <w:tc>
          <w:tcPr>
            <w:tcW w:type="dxa" w:w="4144"/>
            <w:shd w:fill="F2F6FA" w:color="auto" w:val="clear"/>
            <w:tcMar>
              <w:top w:type="dxa" w:w="15"/>
              <w:left w:type="dxa" w:w="80"/>
              <w:bottom w:type="dxa" w:w="15"/>
              <w:right w:type="dxa" w:w="80"/>
            </w:tcMar>
            <w:vAlign w:val="center"/>
          </w:tcPr>
          <w:p>
            <w:hyperlink w:history="1" w:anchor="s3_4">
              <w:r>
                <w:rPr>
                  <w:color w:val="1F4EB4"/>
                  <w:sz w:val="17"/>
                  <w:szCs w:val="17"/>
                  <w:u w:val="single"/>
                </w:rPr>
                <w:t xml:space="preserve">3.4 Il ciclo principale RSR0006</w:t>
              </w:r>
            </w:hyperlink>
          </w:p>
        </w:tc>
        <w:tc>
          <w:tcPr>
            <w:tcW w:type="dxa" w:w="964"/>
            <w:shd w:fill="F2F6FA" w:color="auto" w:val="clear"/>
            <w:tcMar>
              <w:top w:type="dxa" w:w="15"/>
              <w:left w:type="dxa" w:w="80"/>
              <w:bottom w:type="dxa" w:w="15"/>
              <w:right w:type="dxa" w:w="80"/>
            </w:tcMar>
            <w:vAlign w:val="center"/>
          </w:tcPr>
          <w:p>
            <w:r>
              <w:rPr>
                <w:sz w:val="17"/>
                <w:szCs w:val="17"/>
              </w:rPr>
              <w:t xml:space="preserve">11</w:t>
            </w:r>
          </w:p>
        </w:tc>
      </w:tr>
      <w:tr>
        <w:trPr>
          <w:cantSplit/>
        </w:trPr>
        <w:tc>
          <w:tcPr>
            <w:tcW w:type="dxa" w:w="4530"/>
            <w:tcMar>
              <w:top w:type="dxa" w:w="15"/>
              <w:left w:type="dxa" w:w="80"/>
              <w:bottom w:type="dxa" w:w="15"/>
              <w:right w:type="dxa" w:w="80"/>
            </w:tcMar>
            <w:vAlign w:val="center"/>
          </w:tcPr>
          <w:p>
            <w:r>
              <w:rPr>
                <w:sz w:val="17"/>
                <w:szCs w:val="17"/>
              </w:rPr>
              <w:t xml:space="preserve">Capire perché il robot entra in J e scende in L (rotazioni di J6, CORR_ANG)</w:t>
            </w:r>
          </w:p>
        </w:tc>
        <w:tc>
          <w:tcPr>
            <w:tcW w:type="dxa" w:w="4144"/>
            <w:tcMar>
              <w:top w:type="dxa" w:w="15"/>
              <w:left w:type="dxa" w:w="80"/>
              <w:bottom w:type="dxa" w:w="15"/>
              <w:right w:type="dxa" w:w="80"/>
            </w:tcMar>
            <w:vAlign w:val="center"/>
          </w:tcPr>
          <w:p>
            <w:hyperlink w:history="1" w:anchor="s3_6">
              <w:r>
                <w:rPr>
                  <w:color w:val="1F4EB4"/>
                  <w:sz w:val="17"/>
                  <w:szCs w:val="17"/>
                  <w:u w:val="single"/>
                </w:rPr>
                <w:t xml:space="preserve">3.6 Ingresso e uscita dalle zone: movimenti J, movimenti L e CORR_ANG</w:t>
              </w:r>
            </w:hyperlink>
          </w:p>
        </w:tc>
        <w:tc>
          <w:tcPr>
            <w:tcW w:type="dxa" w:w="964"/>
            <w:tcMar>
              <w:top w:type="dxa" w:w="15"/>
              <w:left w:type="dxa" w:w="80"/>
              <w:bottom w:type="dxa" w:w="15"/>
              <w:right w:type="dxa" w:w="80"/>
            </w:tcMar>
            <w:vAlign w:val="center"/>
          </w:tcPr>
          <w:p>
            <w:r>
              <w:rPr>
                <w:sz w:val="17"/>
                <w:szCs w:val="17"/>
              </w:rPr>
              <w:t xml:space="preserve">13</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Leggere i segnali e il dialogo con il PLC</w:t>
            </w:r>
          </w:p>
        </w:tc>
        <w:tc>
          <w:tcPr>
            <w:tcW w:type="dxa" w:w="4144"/>
            <w:shd w:fill="F2F6FA" w:color="auto" w:val="clear"/>
            <w:tcMar>
              <w:top w:type="dxa" w:w="15"/>
              <w:left w:type="dxa" w:w="80"/>
              <w:bottom w:type="dxa" w:w="15"/>
              <w:right w:type="dxa" w:w="80"/>
            </w:tcMar>
            <w:vAlign w:val="center"/>
          </w:tcPr>
          <w:p>
            <w:hyperlink w:history="1" w:anchor="s4_2">
              <w:r>
                <w:rPr>
                  <w:color w:val="1F4EB4"/>
                  <w:sz w:val="17"/>
                  <w:szCs w:val="17"/>
                  <w:u w:val="single"/>
                </w:rPr>
                <w:t xml:space="preserve">4.2 Il protocollo missione / stato</w:t>
              </w:r>
            </w:hyperlink>
          </w:p>
        </w:tc>
        <w:tc>
          <w:tcPr>
            <w:tcW w:type="dxa" w:w="964"/>
            <w:shd w:fill="F2F6FA" w:color="auto" w:val="clear"/>
            <w:tcMar>
              <w:top w:type="dxa" w:w="15"/>
              <w:left w:type="dxa" w:w="80"/>
              <w:bottom w:type="dxa" w:w="15"/>
              <w:right w:type="dxa" w:w="80"/>
            </w:tcMar>
            <w:vAlign w:val="center"/>
          </w:tcPr>
          <w:p>
            <w:r>
              <w:rPr>
                <w:sz w:val="17"/>
                <w:szCs w:val="17"/>
              </w:rPr>
              <w:t xml:space="preserve">16</w:t>
            </w:r>
          </w:p>
        </w:tc>
      </w:tr>
      <w:tr>
        <w:trPr>
          <w:cantSplit/>
        </w:trPr>
        <w:tc>
          <w:tcPr>
            <w:tcW w:type="dxa" w:w="4530"/>
            <w:tcMar>
              <w:top w:type="dxa" w:w="15"/>
              <w:left w:type="dxa" w:w="80"/>
              <w:bottom w:type="dxa" w:w="15"/>
              <w:right w:type="dxa" w:w="80"/>
            </w:tcMar>
            <w:vAlign w:val="center"/>
          </w:tcPr>
          <w:p>
            <w:r>
              <w:rPr>
                <w:sz w:val="17"/>
                <w:szCs w:val="17"/>
              </w:rPr>
              <w:t xml:space="preserve">Interpretare R[1] RobotStatus e le sequenze ammesse</w:t>
            </w:r>
          </w:p>
        </w:tc>
        <w:tc>
          <w:tcPr>
            <w:tcW w:type="dxa" w:w="4144"/>
            <w:tcMar>
              <w:top w:type="dxa" w:w="15"/>
              <w:left w:type="dxa" w:w="80"/>
              <w:bottom w:type="dxa" w:w="15"/>
              <w:right w:type="dxa" w:w="80"/>
            </w:tcMar>
            <w:vAlign w:val="center"/>
          </w:tcPr>
          <w:p>
            <w:hyperlink w:history="1" w:anchor="s4_3">
              <w:r>
                <w:rPr>
                  <w:color w:val="1F4EB4"/>
                  <w:sz w:val="17"/>
                  <w:szCs w:val="17"/>
                  <w:u w:val="single"/>
                </w:rPr>
                <w:t xml:space="preserve">4.3 Codici di stato e sequenze ammesse</w:t>
              </w:r>
            </w:hyperlink>
          </w:p>
        </w:tc>
        <w:tc>
          <w:tcPr>
            <w:tcW w:type="dxa" w:w="964"/>
            <w:tcMar>
              <w:top w:type="dxa" w:w="15"/>
              <w:left w:type="dxa" w:w="80"/>
              <w:bottom w:type="dxa" w:w="15"/>
              <w:right w:type="dxa" w:w="80"/>
            </w:tcMar>
            <w:vAlign w:val="center"/>
          </w:tcPr>
          <w:p>
            <w:r>
              <w:rPr>
                <w:sz w:val="17"/>
                <w:szCs w:val="17"/>
              </w:rPr>
              <w:t xml:space="preserve">17</w:t>
            </w:r>
          </w:p>
        </w:tc>
      </w:tr>
      <w:tr>
        <w:tc>
          <w:tcPr>
            <w:tcW w:type="dxa" w:w="9638"/>
            <w:gridSpan w:val="3"/>
            <w:shd w:fill="DCE8F4" w:color="auto" w:val="clear"/>
            <w:tcMar>
              <w:top w:type="dxa" w:w="15"/>
              <w:left w:type="dxa" w:w="80"/>
              <w:bottom w:type="dxa" w:w="15"/>
              <w:right w:type="dxa" w:w="80"/>
            </w:tcMar>
          </w:tcPr>
          <w:p>
            <w:r>
              <w:rPr>
                <w:b/>
                <w:bCs/>
                <w:color w:val="1F4E79"/>
                <w:sz w:val="17"/>
                <w:szCs w:val="17"/>
              </w:rPr>
              <w:t xml:space="preserve">Dati, frame e tool</w:t>
            </w:r>
          </w:p>
        </w:tc>
      </w:tr>
      <w:tr>
        <w:trPr>
          <w:cantSplit/>
        </w:trPr>
        <w:tc>
          <w:tcPr>
            <w:tcW w:type="dxa" w:w="4530"/>
            <w:tcMar>
              <w:top w:type="dxa" w:w="15"/>
              <w:left w:type="dxa" w:w="80"/>
              <w:bottom w:type="dxa" w:w="15"/>
              <w:right w:type="dxa" w:w="80"/>
            </w:tcMar>
            <w:vAlign w:val="center"/>
          </w:tcPr>
          <w:p>
            <w:r>
              <w:rPr>
                <w:sz w:val="17"/>
                <w:szCs w:val="17"/>
              </w:rPr>
              <w:t xml:space="preserve">Sapere dove si modifica un dato</w:t>
            </w:r>
          </w:p>
        </w:tc>
        <w:tc>
          <w:tcPr>
            <w:tcW w:type="dxa" w:w="4144"/>
            <w:tcMar>
              <w:top w:type="dxa" w:w="15"/>
              <w:left w:type="dxa" w:w="80"/>
              <w:bottom w:type="dxa" w:w="15"/>
              <w:right w:type="dxa" w:w="80"/>
            </w:tcMar>
            <w:vAlign w:val="center"/>
          </w:tcPr>
          <w:p>
            <w:hyperlink w:history="1" w:anchor="s5_6">
              <w:r>
                <w:rPr>
                  <w:color w:val="1F4EB4"/>
                  <w:sz w:val="17"/>
                  <w:szCs w:val="17"/>
                  <w:u w:val="single"/>
                </w:rPr>
                <w:t xml:space="preserve">5.6 "Voglio cambiare… dove lo faccio?"</w:t>
              </w:r>
            </w:hyperlink>
          </w:p>
        </w:tc>
        <w:tc>
          <w:tcPr>
            <w:tcW w:type="dxa" w:w="964"/>
            <w:tcMar>
              <w:top w:type="dxa" w:w="15"/>
              <w:left w:type="dxa" w:w="80"/>
              <w:bottom w:type="dxa" w:w="15"/>
              <w:right w:type="dxa" w:w="80"/>
            </w:tcMar>
            <w:vAlign w:val="center"/>
          </w:tcPr>
          <w:p>
            <w:r>
              <w:rPr>
                <w:sz w:val="17"/>
                <w:szCs w:val="17"/>
              </w:rPr>
              <w:t xml:space="preserve">22</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Capire i pacchetti del cambio formato</w:t>
            </w:r>
          </w:p>
        </w:tc>
        <w:tc>
          <w:tcPr>
            <w:tcW w:type="dxa" w:w="4144"/>
            <w:shd w:fill="F2F6FA" w:color="auto" w:val="clear"/>
            <w:tcMar>
              <w:top w:type="dxa" w:w="15"/>
              <w:left w:type="dxa" w:w="80"/>
              <w:bottom w:type="dxa" w:w="15"/>
              <w:right w:type="dxa" w:w="80"/>
            </w:tcMar>
            <w:vAlign w:val="center"/>
          </w:tcPr>
          <w:p>
            <w:hyperlink w:history="1" w:anchor="s5_2">
              <w:r>
                <w:rPr>
                  <w:color w:val="1F4EB4"/>
                  <w:sz w:val="17"/>
                  <w:szCs w:val="17"/>
                  <w:u w:val="single"/>
                </w:rPr>
                <w:t xml:space="preserve">5.2 I pacchetti del cambio formato</w:t>
              </w:r>
            </w:hyperlink>
          </w:p>
        </w:tc>
        <w:tc>
          <w:tcPr>
            <w:tcW w:type="dxa" w:w="964"/>
            <w:shd w:fill="F2F6FA" w:color="auto" w:val="clear"/>
            <w:tcMar>
              <w:top w:type="dxa" w:w="15"/>
              <w:left w:type="dxa" w:w="80"/>
              <w:bottom w:type="dxa" w:w="15"/>
              <w:right w:type="dxa" w:w="80"/>
            </w:tcMar>
            <w:vAlign w:val="center"/>
          </w:tcPr>
          <w:p>
            <w:r>
              <w:rPr>
                <w:sz w:val="17"/>
                <w:szCs w:val="17"/>
              </w:rPr>
              <w:t xml:space="preserve">20</w:t>
            </w:r>
          </w:p>
        </w:tc>
      </w:tr>
      <w:tr>
        <w:trPr>
          <w:cantSplit/>
        </w:trPr>
        <w:tc>
          <w:tcPr>
            <w:tcW w:type="dxa" w:w="4530"/>
            <w:tcMar>
              <w:top w:type="dxa" w:w="15"/>
              <w:left w:type="dxa" w:w="80"/>
              <w:bottom w:type="dxa" w:w="15"/>
              <w:right w:type="dxa" w:w="80"/>
            </w:tcMar>
            <w:vAlign w:val="center"/>
          </w:tcPr>
          <w:p>
            <w:r>
              <w:rPr>
                <w:sz w:val="17"/>
                <w:szCs w:val="17"/>
              </w:rPr>
              <w:t xml:space="preserve">Convertire le dimensioni A, B, C e W, L, T</w:t>
            </w:r>
          </w:p>
        </w:tc>
        <w:tc>
          <w:tcPr>
            <w:tcW w:type="dxa" w:w="4144"/>
            <w:tcMar>
              <w:top w:type="dxa" w:w="15"/>
              <w:left w:type="dxa" w:w="80"/>
              <w:bottom w:type="dxa" w:w="15"/>
              <w:right w:type="dxa" w:w="80"/>
            </w:tcMar>
            <w:vAlign w:val="center"/>
          </w:tcPr>
          <w:p>
            <w:hyperlink w:history="1" w:anchor="s5_7">
              <w:r>
                <w:rPr>
                  <w:color w:val="1F4EB4"/>
                  <w:sz w:val="17"/>
                  <w:szCs w:val="17"/>
                  <w:u w:val="single"/>
                </w:rPr>
                <w:t xml:space="preserve">5.7 Dimensioni di cassa e pallet: A, B, C e W, L, T</w:t>
              </w:r>
            </w:hyperlink>
          </w:p>
        </w:tc>
        <w:tc>
          <w:tcPr>
            <w:tcW w:type="dxa" w:w="964"/>
            <w:tcMar>
              <w:top w:type="dxa" w:w="15"/>
              <w:left w:type="dxa" w:w="80"/>
              <w:bottom w:type="dxa" w:w="15"/>
              <w:right w:type="dxa" w:w="80"/>
            </w:tcMar>
            <w:vAlign w:val="center"/>
          </w:tcPr>
          <w:p>
            <w:r>
              <w:rPr>
                <w:sz w:val="17"/>
                <w:szCs w:val="17"/>
              </w:rPr>
              <w:t xml:space="preserve">22</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Capire Frame 0 e Frame 9</w:t>
            </w:r>
          </w:p>
        </w:tc>
        <w:tc>
          <w:tcPr>
            <w:tcW w:type="dxa" w:w="4144"/>
            <w:shd w:fill="F2F6FA" w:color="auto" w:val="clear"/>
            <w:tcMar>
              <w:top w:type="dxa" w:w="15"/>
              <w:left w:type="dxa" w:w="80"/>
              <w:bottom w:type="dxa" w:w="15"/>
              <w:right w:type="dxa" w:w="80"/>
            </w:tcMar>
            <w:vAlign w:val="center"/>
          </w:tcPr>
          <w:p>
            <w:hyperlink w:history="1" w:anchor="s6_2">
              <w:r>
                <w:rPr>
                  <w:color w:val="1F4EB4"/>
                  <w:sz w:val="17"/>
                  <w:szCs w:val="17"/>
                  <w:u w:val="single"/>
                </w:rPr>
                <w:t xml:space="preserve">6.2 I Frame</w:t>
              </w:r>
            </w:hyperlink>
          </w:p>
        </w:tc>
        <w:tc>
          <w:tcPr>
            <w:tcW w:type="dxa" w:w="964"/>
            <w:shd w:fill="F2F6FA" w:color="auto" w:val="clear"/>
            <w:tcMar>
              <w:top w:type="dxa" w:w="15"/>
              <w:left w:type="dxa" w:w="80"/>
              <w:bottom w:type="dxa" w:w="15"/>
              <w:right w:type="dxa" w:w="80"/>
            </w:tcMar>
            <w:vAlign w:val="center"/>
          </w:tcPr>
          <w:p>
            <w:r>
              <w:rPr>
                <w:sz w:val="17"/>
                <w:szCs w:val="17"/>
              </w:rPr>
              <w:t xml:space="preserve">24</w:t>
            </w:r>
          </w:p>
        </w:tc>
      </w:tr>
      <w:tr>
        <w:trPr>
          <w:cantSplit/>
        </w:trPr>
        <w:tc>
          <w:tcPr>
            <w:tcW w:type="dxa" w:w="4530"/>
            <w:tcMar>
              <w:top w:type="dxa" w:w="15"/>
              <w:left w:type="dxa" w:w="80"/>
              <w:bottom w:type="dxa" w:w="15"/>
              <w:right w:type="dxa" w:w="80"/>
            </w:tcMar>
            <w:vAlign w:val="center"/>
          </w:tcPr>
          <w:p>
            <w:r>
              <w:rPr>
                <w:sz w:val="17"/>
                <w:szCs w:val="17"/>
              </w:rPr>
              <w:t xml:space="preserve">Capire Tool 0, Tool 1 e Tool 2 e quali dati li definiscono</w:t>
            </w:r>
          </w:p>
        </w:tc>
        <w:tc>
          <w:tcPr>
            <w:tcW w:type="dxa" w:w="4144"/>
            <w:tcMar>
              <w:top w:type="dxa" w:w="15"/>
              <w:left w:type="dxa" w:w="80"/>
              <w:bottom w:type="dxa" w:w="15"/>
              <w:right w:type="dxa" w:w="80"/>
            </w:tcMar>
            <w:vAlign w:val="center"/>
          </w:tcPr>
          <w:p>
            <w:hyperlink w:history="1" w:anchor="s6_3">
              <w:r>
                <w:rPr>
                  <w:color w:val="1F4EB4"/>
                  <w:sz w:val="17"/>
                  <w:szCs w:val="17"/>
                  <w:u w:val="single"/>
                </w:rPr>
                <w:t xml:space="preserve">6.3 I Tool</w:t>
              </w:r>
            </w:hyperlink>
          </w:p>
        </w:tc>
        <w:tc>
          <w:tcPr>
            <w:tcW w:type="dxa" w:w="964"/>
            <w:tcMar>
              <w:top w:type="dxa" w:w="15"/>
              <w:left w:type="dxa" w:w="80"/>
              <w:bottom w:type="dxa" w:w="15"/>
              <w:right w:type="dxa" w:w="80"/>
            </w:tcMar>
            <w:vAlign w:val="center"/>
          </w:tcPr>
          <w:p>
            <w:r>
              <w:rPr>
                <w:sz w:val="17"/>
                <w:szCs w:val="17"/>
              </w:rPr>
              <w:t xml:space="preserve">25</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Attivare un frame o un tool dal TP</w:t>
            </w:r>
          </w:p>
        </w:tc>
        <w:tc>
          <w:tcPr>
            <w:tcW w:type="dxa" w:w="4144"/>
            <w:shd w:fill="F2F6FA" w:color="auto" w:val="clear"/>
            <w:tcMar>
              <w:top w:type="dxa" w:w="15"/>
              <w:left w:type="dxa" w:w="80"/>
              <w:bottom w:type="dxa" w:w="15"/>
              <w:right w:type="dxa" w:w="80"/>
            </w:tcMar>
            <w:vAlign w:val="center"/>
          </w:tcPr>
          <w:p>
            <w:hyperlink w:history="1" w:anchor="s6_4">
              <w:r>
                <w:rPr>
                  <w:color w:val="1F4EB4"/>
                  <w:sz w:val="17"/>
                  <w:szCs w:val="17"/>
                  <w:u w:val="single"/>
                </w:rPr>
                <w:t xml:space="preserve">6.4 Attivare un Frame o un Tool dal TP</w:t>
              </w:r>
            </w:hyperlink>
          </w:p>
        </w:tc>
        <w:tc>
          <w:tcPr>
            <w:tcW w:type="dxa" w:w="964"/>
            <w:shd w:fill="F2F6FA" w:color="auto" w:val="clear"/>
            <w:tcMar>
              <w:top w:type="dxa" w:w="15"/>
              <w:left w:type="dxa" w:w="80"/>
              <w:bottom w:type="dxa" w:w="15"/>
              <w:right w:type="dxa" w:w="80"/>
            </w:tcMar>
            <w:vAlign w:val="center"/>
          </w:tcPr>
          <w:p>
            <w:r>
              <w:rPr>
                <w:sz w:val="17"/>
                <w:szCs w:val="17"/>
              </w:rPr>
              <w:t xml:space="preserve">27</w:t>
            </w:r>
          </w:p>
        </w:tc>
      </w:tr>
      <w:tr>
        <w:trPr>
          <w:cantSplit/>
        </w:trPr>
        <w:tc>
          <w:tcPr>
            <w:tcW w:type="dxa" w:w="4530"/>
            <w:tcMar>
              <w:top w:type="dxa" w:w="15"/>
              <w:left w:type="dxa" w:w="80"/>
              <w:bottom w:type="dxa" w:w="15"/>
              <w:right w:type="dxa" w:w="80"/>
            </w:tcMar>
            <w:vAlign w:val="center"/>
          </w:tcPr>
          <w:p>
            <w:r>
              <w:rPr>
                <w:sz w:val="17"/>
                <w:szCs w:val="17"/>
              </w:rPr>
              <w:t xml:space="preserve">Capire il filo fisso e i frame di ogni zona</w:t>
            </w:r>
          </w:p>
        </w:tc>
        <w:tc>
          <w:tcPr>
            <w:tcW w:type="dxa" w:w="4144"/>
            <w:tcMar>
              <w:top w:type="dxa" w:w="15"/>
              <w:left w:type="dxa" w:w="80"/>
              <w:bottom w:type="dxa" w:w="15"/>
              <w:right w:type="dxa" w:w="80"/>
            </w:tcMar>
            <w:vAlign w:val="center"/>
          </w:tcPr>
          <w:p>
            <w:hyperlink w:history="1" w:anchor="s6_5">
              <w:r>
                <w:rPr>
                  <w:color w:val="1F4EB4"/>
                  <w:sz w:val="17"/>
                  <w:szCs w:val="17"/>
                  <w:u w:val="single"/>
                </w:rPr>
                <w:t xml:space="preserve">6.5 Il filo fisso e i Frame delle zone</w:t>
              </w:r>
            </w:hyperlink>
          </w:p>
        </w:tc>
        <w:tc>
          <w:tcPr>
            <w:tcW w:type="dxa" w:w="964"/>
            <w:tcMar>
              <w:top w:type="dxa" w:w="15"/>
              <w:left w:type="dxa" w:w="80"/>
              <w:bottom w:type="dxa" w:w="15"/>
              <w:right w:type="dxa" w:w="80"/>
            </w:tcMar>
            <w:vAlign w:val="center"/>
          </w:tcPr>
          <w:p>
            <w:r>
              <w:rPr>
                <w:sz w:val="17"/>
                <w:szCs w:val="17"/>
              </w:rPr>
              <w:t xml:space="preserve">28</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Capire come nasce un frame (TWO_DOTS, CAL_TOOL)</w:t>
            </w:r>
          </w:p>
        </w:tc>
        <w:tc>
          <w:tcPr>
            <w:tcW w:type="dxa" w:w="4144"/>
            <w:shd w:fill="F2F6FA" w:color="auto" w:val="clear"/>
            <w:tcMar>
              <w:top w:type="dxa" w:w="15"/>
              <w:left w:type="dxa" w:w="80"/>
              <w:bottom w:type="dxa" w:w="15"/>
              <w:right w:type="dxa" w:w="80"/>
            </w:tcMar>
            <w:vAlign w:val="center"/>
          </w:tcPr>
          <w:p>
            <w:hyperlink w:history="1" w:anchor="s6_7">
              <w:r>
                <w:rPr>
                  <w:color w:val="1F4EB4"/>
                  <w:sz w:val="17"/>
                  <w:szCs w:val="17"/>
                  <w:u w:val="single"/>
                </w:rPr>
                <w:t xml:space="preserve">6.7 Come nasce un frame di zona</w:t>
              </w:r>
            </w:hyperlink>
          </w:p>
        </w:tc>
        <w:tc>
          <w:tcPr>
            <w:tcW w:type="dxa" w:w="964"/>
            <w:shd w:fill="F2F6FA" w:color="auto" w:val="clear"/>
            <w:tcMar>
              <w:top w:type="dxa" w:w="15"/>
              <w:left w:type="dxa" w:w="80"/>
              <w:bottom w:type="dxa" w:w="15"/>
              <w:right w:type="dxa" w:w="80"/>
            </w:tcMar>
            <w:vAlign w:val="center"/>
          </w:tcPr>
          <w:p>
            <w:r>
              <w:rPr>
                <w:sz w:val="17"/>
                <w:szCs w:val="17"/>
              </w:rPr>
              <w:t xml:space="preserve">32</w:t>
            </w:r>
          </w:p>
        </w:tc>
      </w:tr>
      <w:tr>
        <w:trPr>
          <w:cantSplit/>
        </w:trPr>
        <w:tc>
          <w:tcPr>
            <w:tcW w:type="dxa" w:w="4530"/>
            <w:tcMar>
              <w:top w:type="dxa" w:w="15"/>
              <w:left w:type="dxa" w:w="80"/>
              <w:bottom w:type="dxa" w:w="15"/>
              <w:right w:type="dxa" w:w="80"/>
            </w:tcMar>
            <w:vAlign w:val="center"/>
          </w:tcPr>
          <w:p>
            <w:r>
              <w:rPr>
                <w:sz w:val="17"/>
                <w:szCs w:val="17"/>
              </w:rPr>
              <w:t xml:space="preserve">Insegnare il frame del pallet (a terra)</w:t>
            </w:r>
          </w:p>
        </w:tc>
        <w:tc>
          <w:tcPr>
            <w:tcW w:type="dxa" w:w="4144"/>
            <w:tcMar>
              <w:top w:type="dxa" w:w="15"/>
              <w:left w:type="dxa" w:w="80"/>
              <w:bottom w:type="dxa" w:w="15"/>
              <w:right w:type="dxa" w:w="80"/>
            </w:tcMar>
            <w:vAlign w:val="center"/>
          </w:tcPr>
          <w:p>
            <w:hyperlink w:history="1" w:anchor="s6_8">
              <w:r>
                <w:rPr>
                  <w:color w:val="1F4EB4"/>
                  <w:sz w:val="17"/>
                  <w:szCs w:val="17"/>
                  <w:u w:val="single"/>
                </w:rPr>
                <w:t xml:space="preserve">6.8 Il filo fisso del pallet</w:t>
              </w:r>
            </w:hyperlink>
          </w:p>
        </w:tc>
        <w:tc>
          <w:tcPr>
            <w:tcW w:type="dxa" w:w="964"/>
            <w:tcMar>
              <w:top w:type="dxa" w:w="15"/>
              <w:left w:type="dxa" w:w="80"/>
              <w:bottom w:type="dxa" w:w="15"/>
              <w:right w:type="dxa" w:w="80"/>
            </w:tcMar>
            <w:vAlign w:val="center"/>
          </w:tcPr>
          <w:p>
            <w:r>
              <w:rPr>
                <w:sz w:val="17"/>
                <w:szCs w:val="17"/>
              </w:rPr>
              <w:t xml:space="preserve">36</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Capire i Tool A+B, A, B e interfalda</w:t>
            </w:r>
          </w:p>
        </w:tc>
        <w:tc>
          <w:tcPr>
            <w:tcW w:type="dxa" w:w="4144"/>
            <w:shd w:fill="F2F6FA" w:color="auto" w:val="clear"/>
            <w:tcMar>
              <w:top w:type="dxa" w:w="15"/>
              <w:left w:type="dxa" w:w="80"/>
              <w:bottom w:type="dxa" w:w="15"/>
              <w:right w:type="dxa" w:w="80"/>
            </w:tcMar>
            <w:vAlign w:val="center"/>
          </w:tcPr>
          <w:p>
            <w:hyperlink w:history="1" w:anchor="s6_9">
              <w:r>
                <w:rPr>
                  <w:color w:val="1F4EB4"/>
                  <w:sz w:val="17"/>
                  <w:szCs w:val="17"/>
                  <w:u w:val="single"/>
                </w:rPr>
                <w:t xml:space="preserve">6.9 I tool della testa: A+B, A, B, interfalda</w:t>
              </w:r>
            </w:hyperlink>
          </w:p>
        </w:tc>
        <w:tc>
          <w:tcPr>
            <w:tcW w:type="dxa" w:w="964"/>
            <w:shd w:fill="F2F6FA" w:color="auto" w:val="clear"/>
            <w:tcMar>
              <w:top w:type="dxa" w:w="15"/>
              <w:left w:type="dxa" w:w="80"/>
              <w:bottom w:type="dxa" w:w="15"/>
              <w:right w:type="dxa" w:w="80"/>
            </w:tcMar>
            <w:vAlign w:val="center"/>
          </w:tcPr>
          <w:p>
            <w:r>
              <w:rPr>
                <w:sz w:val="17"/>
                <w:szCs w:val="17"/>
              </w:rPr>
              <w:t xml:space="preserve">36</w:t>
            </w:r>
          </w:p>
        </w:tc>
      </w:tr>
      <w:tr>
        <w:tc>
          <w:tcPr>
            <w:tcW w:type="dxa" w:w="9638"/>
            <w:gridSpan w:val="3"/>
            <w:shd w:fill="DCE8F4" w:color="auto" w:val="clear"/>
            <w:tcMar>
              <w:top w:type="dxa" w:w="15"/>
              <w:left w:type="dxa" w:w="80"/>
              <w:bottom w:type="dxa" w:w="15"/>
              <w:right w:type="dxa" w:w="80"/>
            </w:tcMar>
          </w:tcPr>
          <w:p>
            <w:r>
              <w:rPr>
                <w:b/>
                <w:bCs/>
                <w:color w:val="1F4E79"/>
                <w:sz w:val="17"/>
                <w:szCs w:val="17"/>
              </w:rPr>
              <w:t xml:space="preserve">Le funzioni della macchina</w:t>
            </w:r>
          </w:p>
        </w:tc>
      </w:tr>
      <w:tr>
        <w:trPr>
          <w:cantSplit/>
        </w:trPr>
        <w:tc>
          <w:tcPr>
            <w:tcW w:type="dxa" w:w="4530"/>
            <w:tcMar>
              <w:top w:type="dxa" w:w="15"/>
              <w:left w:type="dxa" w:w="80"/>
              <w:bottom w:type="dxa" w:w="15"/>
              <w:right w:type="dxa" w:w="80"/>
            </w:tcMar>
            <w:vAlign w:val="center"/>
          </w:tcPr>
          <w:p>
            <w:r>
              <w:rPr>
                <w:sz w:val="17"/>
                <w:szCs w:val="17"/>
              </w:rPr>
              <w:t xml:space="preserve">Capire il calcolo della presa (CC_PREL_1 / CC_PREL_2)</w:t>
            </w:r>
          </w:p>
        </w:tc>
        <w:tc>
          <w:tcPr>
            <w:tcW w:type="dxa" w:w="4144"/>
            <w:tcMar>
              <w:top w:type="dxa" w:w="15"/>
              <w:left w:type="dxa" w:w="80"/>
              <w:bottom w:type="dxa" w:w="15"/>
              <w:right w:type="dxa" w:w="80"/>
            </w:tcMar>
            <w:vAlign w:val="center"/>
          </w:tcPr>
          <w:p>
            <w:hyperlink w:history="1" w:anchor="s7_2">
              <w:r>
                <w:rPr>
                  <w:color w:val="1F4EB4"/>
                  <w:sz w:val="17"/>
                  <w:szCs w:val="17"/>
                  <w:u w:val="single"/>
                </w:rPr>
                <w:t xml:space="preserve">7.2 Calcolo dei punti: CC_PREL_1 e CC_PREL_2</w:t>
              </w:r>
            </w:hyperlink>
          </w:p>
        </w:tc>
        <w:tc>
          <w:tcPr>
            <w:tcW w:type="dxa" w:w="964"/>
            <w:tcMar>
              <w:top w:type="dxa" w:w="15"/>
              <w:left w:type="dxa" w:w="80"/>
              <w:bottom w:type="dxa" w:w="15"/>
              <w:right w:type="dxa" w:w="80"/>
            </w:tcMar>
            <w:vAlign w:val="center"/>
          </w:tcPr>
          <w:p>
            <w:r>
              <w:rPr>
                <w:sz w:val="17"/>
                <w:szCs w:val="17"/>
              </w:rPr>
              <w:t xml:space="preserve">40</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Seguire la sequenza di prelievo</w:t>
            </w:r>
          </w:p>
        </w:tc>
        <w:tc>
          <w:tcPr>
            <w:tcW w:type="dxa" w:w="4144"/>
            <w:shd w:fill="F2F6FA" w:color="auto" w:val="clear"/>
            <w:tcMar>
              <w:top w:type="dxa" w:w="15"/>
              <w:left w:type="dxa" w:w="80"/>
              <w:bottom w:type="dxa" w:w="15"/>
              <w:right w:type="dxa" w:w="80"/>
            </w:tcMar>
            <w:vAlign w:val="center"/>
          </w:tcPr>
          <w:p>
            <w:hyperlink w:history="1" w:anchor="s7_3">
              <w:r>
                <w:rPr>
                  <w:color w:val="1F4EB4"/>
                  <w:sz w:val="17"/>
                  <w:szCs w:val="17"/>
                  <w:u w:val="single"/>
                </w:rPr>
                <w:t xml:space="preserve">7.3 Sequenza</w:t>
              </w:r>
            </w:hyperlink>
          </w:p>
        </w:tc>
        <w:tc>
          <w:tcPr>
            <w:tcW w:type="dxa" w:w="964"/>
            <w:shd w:fill="F2F6FA" w:color="auto" w:val="clear"/>
            <w:tcMar>
              <w:top w:type="dxa" w:w="15"/>
              <w:left w:type="dxa" w:w="80"/>
              <w:bottom w:type="dxa" w:w="15"/>
              <w:right w:type="dxa" w:w="80"/>
            </w:tcMar>
            <w:vAlign w:val="center"/>
          </w:tcPr>
          <w:p>
            <w:r>
              <w:rPr>
                <w:sz w:val="17"/>
                <w:szCs w:val="17"/>
              </w:rPr>
              <w:t xml:space="preserve">42</w:t>
            </w:r>
          </w:p>
        </w:tc>
      </w:tr>
      <w:tr>
        <w:trPr>
          <w:cantSplit/>
        </w:trPr>
        <w:tc>
          <w:tcPr>
            <w:tcW w:type="dxa" w:w="4530"/>
            <w:tcMar>
              <w:top w:type="dxa" w:w="15"/>
              <w:left w:type="dxa" w:w="80"/>
              <w:bottom w:type="dxa" w:w="15"/>
              <w:right w:type="dxa" w:w="80"/>
            </w:tcMar>
            <w:vAlign w:val="center"/>
          </w:tcPr>
          <w:p>
            <w:r>
              <w:rPr>
                <w:sz w:val="17"/>
                <w:szCs w:val="17"/>
              </w:rPr>
              <w:t xml:space="preserve">Capire gli schemi di strato</w:t>
            </w:r>
          </w:p>
        </w:tc>
        <w:tc>
          <w:tcPr>
            <w:tcW w:type="dxa" w:w="4144"/>
            <w:tcMar>
              <w:top w:type="dxa" w:w="15"/>
              <w:left w:type="dxa" w:w="80"/>
              <w:bottom w:type="dxa" w:w="15"/>
              <w:right w:type="dxa" w:w="80"/>
            </w:tcMar>
            <w:vAlign w:val="center"/>
          </w:tcPr>
          <w:p>
            <w:hyperlink w:history="1" w:anchor="s8_2">
              <w:r>
                <w:rPr>
                  <w:color w:val="1F4EB4"/>
                  <w:sz w:val="17"/>
                  <w:szCs w:val="17"/>
                  <w:u w:val="single"/>
                </w:rPr>
                <w:t xml:space="preserve">8.2 Gli schemi di strato PR[60…179]</w:t>
              </w:r>
            </w:hyperlink>
          </w:p>
        </w:tc>
        <w:tc>
          <w:tcPr>
            <w:tcW w:type="dxa" w:w="964"/>
            <w:tcMar>
              <w:top w:type="dxa" w:w="15"/>
              <w:left w:type="dxa" w:w="80"/>
              <w:bottom w:type="dxa" w:w="15"/>
              <w:right w:type="dxa" w:w="80"/>
            </w:tcMar>
            <w:vAlign w:val="center"/>
          </w:tcPr>
          <w:p>
            <w:r>
              <w:rPr>
                <w:sz w:val="17"/>
                <w:szCs w:val="17"/>
              </w:rPr>
              <w:t xml:space="preserve">44</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Capire il calcolo del punto di deposito (PALCOORD)</w:t>
            </w:r>
          </w:p>
        </w:tc>
        <w:tc>
          <w:tcPr>
            <w:tcW w:type="dxa" w:w="4144"/>
            <w:shd w:fill="F2F6FA" w:color="auto" w:val="clear"/>
            <w:tcMar>
              <w:top w:type="dxa" w:w="15"/>
              <w:left w:type="dxa" w:w="80"/>
              <w:bottom w:type="dxa" w:w="15"/>
              <w:right w:type="dxa" w:w="80"/>
            </w:tcMar>
            <w:vAlign w:val="center"/>
          </w:tcPr>
          <w:p>
            <w:hyperlink w:history="1" w:anchor="s8_4">
              <w:r>
                <w:rPr>
                  <w:color w:val="1F4EB4"/>
                  <w:sz w:val="17"/>
                  <w:szCs w:val="17"/>
                  <w:u w:val="single"/>
                </w:rPr>
                <w:t xml:space="preserve">8.4 Il punto di deposito: PALCOORD</w:t>
              </w:r>
            </w:hyperlink>
          </w:p>
        </w:tc>
        <w:tc>
          <w:tcPr>
            <w:tcW w:type="dxa" w:w="964"/>
            <w:shd w:fill="F2F6FA" w:color="auto" w:val="clear"/>
            <w:tcMar>
              <w:top w:type="dxa" w:w="15"/>
              <w:left w:type="dxa" w:w="80"/>
              <w:bottom w:type="dxa" w:w="15"/>
              <w:right w:type="dxa" w:w="80"/>
            </w:tcMar>
            <w:vAlign w:val="center"/>
          </w:tcPr>
          <w:p>
            <w:r>
              <w:rPr>
                <w:sz w:val="17"/>
                <w:szCs w:val="17"/>
              </w:rPr>
              <w:t xml:space="preserve">45</w:t>
            </w:r>
          </w:p>
        </w:tc>
      </w:tr>
      <w:tr>
        <w:trPr>
          <w:cantSplit/>
        </w:trPr>
        <w:tc>
          <w:tcPr>
            <w:tcW w:type="dxa" w:w="4530"/>
            <w:tcMar>
              <w:top w:type="dxa" w:w="15"/>
              <w:left w:type="dxa" w:w="80"/>
              <w:bottom w:type="dxa" w:w="15"/>
              <w:right w:type="dxa" w:w="80"/>
            </w:tcMar>
            <w:vAlign w:val="center"/>
          </w:tcPr>
          <w:p>
            <w:r>
              <w:rPr>
                <w:sz w:val="17"/>
                <w:szCs w:val="17"/>
              </w:rPr>
              <w:t xml:space="preserve">Capire il percorso di deposito, il centro pallet e l'accostamento</w:t>
            </w:r>
          </w:p>
        </w:tc>
        <w:tc>
          <w:tcPr>
            <w:tcW w:type="dxa" w:w="4144"/>
            <w:tcMar>
              <w:top w:type="dxa" w:w="15"/>
              <w:left w:type="dxa" w:w="80"/>
              <w:bottom w:type="dxa" w:w="15"/>
              <w:right w:type="dxa" w:w="80"/>
            </w:tcMar>
            <w:vAlign w:val="center"/>
          </w:tcPr>
          <w:p>
            <w:hyperlink w:history="1" w:anchor="s8_5">
              <w:r>
                <w:rPr>
                  <w:color w:val="1F4EB4"/>
                  <w:sz w:val="17"/>
                  <w:szCs w:val="17"/>
                  <w:u w:val="single"/>
                </w:rPr>
                <w:t xml:space="preserve">8.5 La missione di deposito (S03_PALPL_A / S04_PALPL_B)</w:t>
              </w:r>
            </w:hyperlink>
          </w:p>
        </w:tc>
        <w:tc>
          <w:tcPr>
            <w:tcW w:type="dxa" w:w="964"/>
            <w:tcMar>
              <w:top w:type="dxa" w:w="15"/>
              <w:left w:type="dxa" w:w="80"/>
              <w:bottom w:type="dxa" w:w="15"/>
              <w:right w:type="dxa" w:w="80"/>
            </w:tcMar>
            <w:vAlign w:val="center"/>
          </w:tcPr>
          <w:p>
            <w:r>
              <w:rPr>
                <w:sz w:val="17"/>
                <w:szCs w:val="17"/>
              </w:rPr>
              <w:t xml:space="preserve">47</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Interfalda</w:t>
            </w:r>
          </w:p>
        </w:tc>
        <w:tc>
          <w:tcPr>
            <w:tcW w:type="dxa" w:w="4144"/>
            <w:shd w:fill="F2F6FA" w:color="auto" w:val="clear"/>
            <w:tcMar>
              <w:top w:type="dxa" w:w="15"/>
              <w:left w:type="dxa" w:w="80"/>
              <w:bottom w:type="dxa" w:w="15"/>
              <w:right w:type="dxa" w:w="80"/>
            </w:tcMar>
            <w:vAlign w:val="center"/>
          </w:tcPr>
          <w:p>
            <w:hyperlink w:history="1" w:anchor="c9">
              <w:r>
                <w:rPr>
                  <w:color w:val="1F4EB4"/>
                  <w:sz w:val="17"/>
                  <w:szCs w:val="17"/>
                  <w:u w:val="single"/>
                </w:rPr>
                <w:t xml:space="preserve">9. Interfalda – S05_PR_INT, S10_DEP_INTA, S11_DEP_INTB</w:t>
              </w:r>
            </w:hyperlink>
          </w:p>
        </w:tc>
        <w:tc>
          <w:tcPr>
            <w:tcW w:type="dxa" w:w="964"/>
            <w:shd w:fill="F2F6FA" w:color="auto" w:val="clear"/>
            <w:tcMar>
              <w:top w:type="dxa" w:w="15"/>
              <w:left w:type="dxa" w:w="80"/>
              <w:bottom w:type="dxa" w:w="15"/>
              <w:right w:type="dxa" w:w="80"/>
            </w:tcMar>
            <w:vAlign w:val="center"/>
          </w:tcPr>
          <w:p>
            <w:r>
              <w:rPr>
                <w:sz w:val="17"/>
                <w:szCs w:val="17"/>
              </w:rPr>
              <w:t xml:space="preserve">52</w:t>
            </w:r>
          </w:p>
        </w:tc>
      </w:tr>
      <w:tr>
        <w:trPr>
          <w:cantSplit/>
        </w:trPr>
        <w:tc>
          <w:tcPr>
            <w:tcW w:type="dxa" w:w="4530"/>
            <w:tcMar>
              <w:top w:type="dxa" w:w="15"/>
              <w:left w:type="dxa" w:w="80"/>
              <w:bottom w:type="dxa" w:w="15"/>
              <w:right w:type="dxa" w:w="80"/>
            </w:tcMar>
            <w:vAlign w:val="center"/>
          </w:tcPr>
          <w:p>
            <w:r>
              <w:rPr>
                <w:sz w:val="17"/>
                <w:szCs w:val="17"/>
              </w:rPr>
              <w:t xml:space="preserve">Buffer</w:t>
            </w:r>
          </w:p>
        </w:tc>
        <w:tc>
          <w:tcPr>
            <w:tcW w:type="dxa" w:w="4144"/>
            <w:tcMar>
              <w:top w:type="dxa" w:w="15"/>
              <w:left w:type="dxa" w:w="80"/>
              <w:bottom w:type="dxa" w:w="15"/>
              <w:right w:type="dxa" w:w="80"/>
            </w:tcMar>
            <w:vAlign w:val="center"/>
          </w:tcPr>
          <w:p>
            <w:hyperlink w:history="1" w:anchor="c10">
              <w:r>
                <w:rPr>
                  <w:color w:val="1F4EB4"/>
                  <w:sz w:val="17"/>
                  <w:szCs w:val="17"/>
                  <w:u w:val="single"/>
                </w:rPr>
                <w:t xml:space="preserve">10. Buffer – S12_DEP_BUF, S13_PR_BUF</w:t>
              </w:r>
            </w:hyperlink>
          </w:p>
        </w:tc>
        <w:tc>
          <w:tcPr>
            <w:tcW w:type="dxa" w:w="964"/>
            <w:tcMar>
              <w:top w:type="dxa" w:w="15"/>
              <w:left w:type="dxa" w:w="80"/>
              <w:bottom w:type="dxa" w:w="15"/>
              <w:right w:type="dxa" w:w="80"/>
            </w:tcMar>
            <w:vAlign w:val="center"/>
          </w:tcPr>
          <w:p>
            <w:r>
              <w:rPr>
                <w:sz w:val="17"/>
                <w:szCs w:val="17"/>
              </w:rPr>
              <w:t xml:space="preserve">54</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Scarto, campionatura e rilavorazione</w:t>
            </w:r>
          </w:p>
        </w:tc>
        <w:tc>
          <w:tcPr>
            <w:tcW w:type="dxa" w:w="4144"/>
            <w:shd w:fill="F2F6FA" w:color="auto" w:val="clear"/>
            <w:tcMar>
              <w:top w:type="dxa" w:w="15"/>
              <w:left w:type="dxa" w:w="80"/>
              <w:bottom w:type="dxa" w:w="15"/>
              <w:right w:type="dxa" w:w="80"/>
            </w:tcMar>
            <w:vAlign w:val="center"/>
          </w:tcPr>
          <w:p>
            <w:hyperlink w:history="1" w:anchor="c11">
              <w:r>
                <w:rPr>
                  <w:color w:val="1F4EB4"/>
                  <w:sz w:val="17"/>
                  <w:szCs w:val="17"/>
                  <w:u w:val="single"/>
                </w:rPr>
                <w:t xml:space="preserve">11. Scarto, campionatura e rilavorazione</w:t>
              </w:r>
            </w:hyperlink>
          </w:p>
        </w:tc>
        <w:tc>
          <w:tcPr>
            <w:tcW w:type="dxa" w:w="964"/>
            <w:shd w:fill="F2F6FA" w:color="auto" w:val="clear"/>
            <w:tcMar>
              <w:top w:type="dxa" w:w="15"/>
              <w:left w:type="dxa" w:w="80"/>
              <w:bottom w:type="dxa" w:w="15"/>
              <w:right w:type="dxa" w:w="80"/>
            </w:tcMar>
            <w:vAlign w:val="center"/>
          </w:tcPr>
          <w:p>
            <w:r>
              <w:rPr>
                <w:sz w:val="17"/>
                <w:szCs w:val="17"/>
              </w:rPr>
              <w:t xml:space="preserve">55</w:t>
            </w:r>
          </w:p>
        </w:tc>
      </w:tr>
      <w:tr>
        <w:trPr>
          <w:cantSplit/>
        </w:trPr>
        <w:tc>
          <w:tcPr>
            <w:tcW w:type="dxa" w:w="4530"/>
            <w:tcMar>
              <w:top w:type="dxa" w:w="15"/>
              <w:left w:type="dxa" w:w="80"/>
              <w:bottom w:type="dxa" w:w="15"/>
              <w:right w:type="dxa" w:w="80"/>
            </w:tcMar>
            <w:vAlign w:val="center"/>
          </w:tcPr>
          <w:p>
            <w:r>
              <w:rPr>
                <w:sz w:val="17"/>
                <w:szCs w:val="17"/>
              </w:rPr>
              <w:t xml:space="preserve">Etichettatura e controllo etichetta</w:t>
            </w:r>
          </w:p>
        </w:tc>
        <w:tc>
          <w:tcPr>
            <w:tcW w:type="dxa" w:w="4144"/>
            <w:tcMar>
              <w:top w:type="dxa" w:w="15"/>
              <w:left w:type="dxa" w:w="80"/>
              <w:bottom w:type="dxa" w:w="15"/>
              <w:right w:type="dxa" w:w="80"/>
            </w:tcMar>
            <w:vAlign w:val="center"/>
          </w:tcPr>
          <w:p>
            <w:hyperlink w:history="1" w:anchor="c12">
              <w:r>
                <w:rPr>
                  <w:color w:val="1F4EB4"/>
                  <w:sz w:val="17"/>
                  <w:szCs w:val="17"/>
                  <w:u w:val="single"/>
                </w:rPr>
                <w:t xml:space="preserve">12. Etichettatura e controllo etichetta</w:t>
              </w:r>
            </w:hyperlink>
          </w:p>
        </w:tc>
        <w:tc>
          <w:tcPr>
            <w:tcW w:type="dxa" w:w="964"/>
            <w:tcMar>
              <w:top w:type="dxa" w:w="15"/>
              <w:left w:type="dxa" w:w="80"/>
              <w:bottom w:type="dxa" w:w="15"/>
              <w:right w:type="dxa" w:w="80"/>
            </w:tcMar>
            <w:vAlign w:val="center"/>
          </w:tcPr>
          <w:p>
            <w:r>
              <w:rPr>
                <w:sz w:val="17"/>
                <w:szCs w:val="17"/>
              </w:rPr>
              <w:t xml:space="preserve">57</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Riportare il robot in Home (HOMING)</w:t>
            </w:r>
          </w:p>
        </w:tc>
        <w:tc>
          <w:tcPr>
            <w:tcW w:type="dxa" w:w="4144"/>
            <w:shd w:fill="F2F6FA" w:color="auto" w:val="clear"/>
            <w:tcMar>
              <w:top w:type="dxa" w:w="15"/>
              <w:left w:type="dxa" w:w="80"/>
              <w:bottom w:type="dxa" w:w="15"/>
              <w:right w:type="dxa" w:w="80"/>
            </w:tcMar>
            <w:vAlign w:val="center"/>
          </w:tcPr>
          <w:p>
            <w:hyperlink w:history="1" w:anchor="s13_1">
              <w:r>
                <w:rPr>
                  <w:color w:val="1F4EB4"/>
                  <w:sz w:val="17"/>
                  <w:szCs w:val="17"/>
                  <w:u w:val="single"/>
                </w:rPr>
                <w:t xml:space="preserve">13.1 HOMING (macro DI[7], tasto SU5)</w:t>
              </w:r>
            </w:hyperlink>
          </w:p>
        </w:tc>
        <w:tc>
          <w:tcPr>
            <w:tcW w:type="dxa" w:w="964"/>
            <w:shd w:fill="F2F6FA" w:color="auto" w:val="clear"/>
            <w:tcMar>
              <w:top w:type="dxa" w:w="15"/>
              <w:left w:type="dxa" w:w="80"/>
              <w:bottom w:type="dxa" w:w="15"/>
              <w:right w:type="dxa" w:w="80"/>
            </w:tcMar>
            <w:vAlign w:val="center"/>
          </w:tcPr>
          <w:p>
            <w:r>
              <w:rPr>
                <w:sz w:val="17"/>
                <w:szCs w:val="17"/>
              </w:rPr>
              <w:t xml:space="preserve">59</w:t>
            </w:r>
          </w:p>
        </w:tc>
      </w:tr>
      <w:tr>
        <w:trPr>
          <w:cantSplit/>
        </w:trPr>
        <w:tc>
          <w:tcPr>
            <w:tcW w:type="dxa" w:w="4530"/>
            <w:tcMar>
              <w:top w:type="dxa" w:w="15"/>
              <w:left w:type="dxa" w:w="80"/>
              <w:bottom w:type="dxa" w:w="15"/>
              <w:right w:type="dxa" w:w="80"/>
            </w:tcMar>
            <w:vAlign w:val="center"/>
          </w:tcPr>
          <w:p>
            <w:r>
              <w:rPr>
                <w:sz w:val="17"/>
                <w:szCs w:val="17"/>
              </w:rPr>
              <w:t xml:space="preserve">Capire il controllo di coppia CTRL_N</w:t>
            </w:r>
          </w:p>
        </w:tc>
        <w:tc>
          <w:tcPr>
            <w:tcW w:type="dxa" w:w="4144"/>
            <w:tcMar>
              <w:top w:type="dxa" w:w="15"/>
              <w:left w:type="dxa" w:w="80"/>
              <w:bottom w:type="dxa" w:w="15"/>
              <w:right w:type="dxa" w:w="80"/>
            </w:tcMar>
            <w:vAlign w:val="center"/>
          </w:tcPr>
          <w:p>
            <w:hyperlink w:history="1" w:anchor="s13_5">
              <w:r>
                <w:rPr>
                  <w:color w:val="1F4EB4"/>
                  <w:sz w:val="17"/>
                  <w:szCs w:val="17"/>
                  <w:u w:val="single"/>
                </w:rPr>
                <w:t xml:space="preserve">13.5 Controllo di coppia – CTRL_N</w:t>
              </w:r>
            </w:hyperlink>
          </w:p>
        </w:tc>
        <w:tc>
          <w:tcPr>
            <w:tcW w:type="dxa" w:w="964"/>
            <w:tcMar>
              <w:top w:type="dxa" w:w="15"/>
              <w:left w:type="dxa" w:w="80"/>
              <w:bottom w:type="dxa" w:w="15"/>
              <w:right w:type="dxa" w:w="80"/>
            </w:tcMar>
            <w:vAlign w:val="center"/>
          </w:tcPr>
          <w:p>
            <w:r>
              <w:rPr>
                <w:sz w:val="17"/>
                <w:szCs w:val="17"/>
              </w:rPr>
              <w:t xml:space="preserve">62</w:t>
            </w:r>
          </w:p>
        </w:tc>
      </w:tr>
      <w:tr>
        <w:tc>
          <w:tcPr>
            <w:tcW w:type="dxa" w:w="9638"/>
            <w:gridSpan w:val="3"/>
            <w:shd w:fill="DCE8F4" w:color="auto" w:val="clear"/>
            <w:tcMar>
              <w:top w:type="dxa" w:w="15"/>
              <w:left w:type="dxa" w:w="80"/>
              <w:bottom w:type="dxa" w:w="15"/>
              <w:right w:type="dxa" w:w="80"/>
            </w:tcMar>
          </w:tcPr>
          <w:p>
            <w:r>
              <w:rPr>
                <w:b/>
                <w:bCs/>
                <w:color w:val="1F4E79"/>
                <w:sz w:val="17"/>
                <w:szCs w:val="17"/>
              </w:rPr>
              <w:t xml:space="preserve">Sicurezza e procedure</w:t>
            </w:r>
          </w:p>
        </w:tc>
      </w:tr>
      <w:tr>
        <w:trPr>
          <w:cantSplit/>
        </w:trPr>
        <w:tc>
          <w:tcPr>
            <w:tcW w:type="dxa" w:w="4530"/>
            <w:tcMar>
              <w:top w:type="dxa" w:w="15"/>
              <w:left w:type="dxa" w:w="80"/>
              <w:bottom w:type="dxa" w:w="15"/>
              <w:right w:type="dxa" w:w="80"/>
            </w:tcMar>
            <w:vAlign w:val="center"/>
          </w:tcPr>
          <w:p>
            <w:r>
              <w:rPr>
                <w:sz w:val="17"/>
                <w:szCs w:val="17"/>
              </w:rPr>
              <w:t xml:space="preserve">Configurare o leggere il DCS</w:t>
            </w:r>
          </w:p>
        </w:tc>
        <w:tc>
          <w:tcPr>
            <w:tcW w:type="dxa" w:w="4144"/>
            <w:tcMar>
              <w:top w:type="dxa" w:w="15"/>
              <w:left w:type="dxa" w:w="80"/>
              <w:bottom w:type="dxa" w:w="15"/>
              <w:right w:type="dxa" w:w="80"/>
            </w:tcMar>
            <w:vAlign w:val="center"/>
          </w:tcPr>
          <w:p>
            <w:hyperlink w:history="1" w:anchor="s14_1">
              <w:r>
                <w:rPr>
                  <w:color w:val="1F4EB4"/>
                  <w:sz w:val="17"/>
                  <w:szCs w:val="17"/>
                  <w:u w:val="single"/>
                </w:rPr>
                <w:t xml:space="preserve">14.1 DCS: aree permesse e aree vietate</w:t>
              </w:r>
            </w:hyperlink>
          </w:p>
        </w:tc>
        <w:tc>
          <w:tcPr>
            <w:tcW w:type="dxa" w:w="964"/>
            <w:tcMar>
              <w:top w:type="dxa" w:w="15"/>
              <w:left w:type="dxa" w:w="80"/>
              <w:bottom w:type="dxa" w:w="15"/>
              <w:right w:type="dxa" w:w="80"/>
            </w:tcMar>
            <w:vAlign w:val="center"/>
          </w:tcPr>
          <w:p>
            <w:r>
              <w:rPr>
                <w:sz w:val="17"/>
                <w:szCs w:val="17"/>
              </w:rPr>
              <w:t xml:space="preserve">64</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Capire la Space function (aree di interferenza)</w:t>
            </w:r>
          </w:p>
        </w:tc>
        <w:tc>
          <w:tcPr>
            <w:tcW w:type="dxa" w:w="4144"/>
            <w:shd w:fill="F2F6FA" w:color="auto" w:val="clear"/>
            <w:tcMar>
              <w:top w:type="dxa" w:w="15"/>
              <w:left w:type="dxa" w:w="80"/>
              <w:bottom w:type="dxa" w:w="15"/>
              <w:right w:type="dxa" w:w="80"/>
            </w:tcMar>
            <w:vAlign w:val="center"/>
          </w:tcPr>
          <w:p>
            <w:hyperlink w:history="1" w:anchor="s14_2">
              <w:r>
                <w:rPr>
                  <w:color w:val="1F4EB4"/>
                  <w:sz w:val="17"/>
                  <w:szCs w:val="17"/>
                  <w:u w:val="single"/>
                </w:rPr>
                <w:t xml:space="preserve">14.2 Space function (Interference check)</w:t>
              </w:r>
            </w:hyperlink>
          </w:p>
        </w:tc>
        <w:tc>
          <w:tcPr>
            <w:tcW w:type="dxa" w:w="964"/>
            <w:shd w:fill="F2F6FA" w:color="auto" w:val="clear"/>
            <w:tcMar>
              <w:top w:type="dxa" w:w="15"/>
              <w:left w:type="dxa" w:w="80"/>
              <w:bottom w:type="dxa" w:w="15"/>
              <w:right w:type="dxa" w:w="80"/>
            </w:tcMar>
            <w:vAlign w:val="center"/>
          </w:tcPr>
          <w:p>
            <w:r>
              <w:rPr>
                <w:sz w:val="17"/>
                <w:szCs w:val="17"/>
              </w:rPr>
              <w:t xml:space="preserve">67</w:t>
            </w:r>
          </w:p>
        </w:tc>
      </w:tr>
      <w:tr>
        <w:trPr>
          <w:cantSplit/>
        </w:trPr>
        <w:tc>
          <w:tcPr>
            <w:tcW w:type="dxa" w:w="4530"/>
            <w:tcMar>
              <w:top w:type="dxa" w:w="15"/>
              <w:left w:type="dxa" w:w="80"/>
              <w:bottom w:type="dxa" w:w="15"/>
              <w:right w:type="dxa" w:w="80"/>
            </w:tcMar>
            <w:vAlign w:val="center"/>
          </w:tcPr>
          <w:p>
            <w:r>
              <w:rPr>
                <w:sz w:val="17"/>
                <w:szCs w:val="17"/>
              </w:rPr>
              <w:t xml:space="preserve">Fare un cambio formato</w:t>
            </w:r>
          </w:p>
        </w:tc>
        <w:tc>
          <w:tcPr>
            <w:tcW w:type="dxa" w:w="4144"/>
            <w:tcMar>
              <w:top w:type="dxa" w:w="15"/>
              <w:left w:type="dxa" w:w="80"/>
              <w:bottom w:type="dxa" w:w="15"/>
              <w:right w:type="dxa" w:w="80"/>
            </w:tcMar>
            <w:vAlign w:val="center"/>
          </w:tcPr>
          <w:p>
            <w:hyperlink w:history="1" w:anchor="s15_1">
              <w:r>
                <w:rPr>
                  <w:color w:val="1F4EB4"/>
                  <w:sz w:val="17"/>
                  <w:szCs w:val="17"/>
                  <w:u w:val="single"/>
                </w:rPr>
                <w:t xml:space="preserve">15.1 Cambio formato</w:t>
              </w:r>
            </w:hyperlink>
          </w:p>
        </w:tc>
        <w:tc>
          <w:tcPr>
            <w:tcW w:type="dxa" w:w="964"/>
            <w:tcMar>
              <w:top w:type="dxa" w:w="15"/>
              <w:left w:type="dxa" w:w="80"/>
              <w:bottom w:type="dxa" w:w="15"/>
              <w:right w:type="dxa" w:w="80"/>
            </w:tcMar>
            <w:vAlign w:val="center"/>
          </w:tcPr>
          <w:p>
            <w:r>
              <w:rPr>
                <w:sz w:val="17"/>
                <w:szCs w:val="17"/>
              </w:rPr>
              <w:t xml:space="preserve">70</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Correggere un deposito sul pallet</w:t>
            </w:r>
          </w:p>
        </w:tc>
        <w:tc>
          <w:tcPr>
            <w:tcW w:type="dxa" w:w="4144"/>
            <w:shd w:fill="F2F6FA" w:color="auto" w:val="clear"/>
            <w:tcMar>
              <w:top w:type="dxa" w:w="15"/>
              <w:left w:type="dxa" w:w="80"/>
              <w:bottom w:type="dxa" w:w="15"/>
              <w:right w:type="dxa" w:w="80"/>
            </w:tcMar>
            <w:vAlign w:val="center"/>
          </w:tcPr>
          <w:p>
            <w:hyperlink w:history="1" w:anchor="s15_2">
              <w:r>
                <w:rPr>
                  <w:color w:val="1F4EB4"/>
                  <w:sz w:val="17"/>
                  <w:szCs w:val="17"/>
                  <w:u w:val="single"/>
                </w:rPr>
                <w:t xml:space="preserve">15.2 Correggere un deposito sul pallet</w:t>
              </w:r>
            </w:hyperlink>
          </w:p>
        </w:tc>
        <w:tc>
          <w:tcPr>
            <w:tcW w:type="dxa" w:w="964"/>
            <w:shd w:fill="F2F6FA" w:color="auto" w:val="clear"/>
            <w:tcMar>
              <w:top w:type="dxa" w:w="15"/>
              <w:left w:type="dxa" w:w="80"/>
              <w:bottom w:type="dxa" w:w="15"/>
              <w:right w:type="dxa" w:w="80"/>
            </w:tcMar>
            <w:vAlign w:val="center"/>
          </w:tcPr>
          <w:p>
            <w:r>
              <w:rPr>
                <w:sz w:val="17"/>
                <w:szCs w:val="17"/>
              </w:rPr>
              <w:t xml:space="preserve">70</w:t>
            </w:r>
          </w:p>
        </w:tc>
      </w:tr>
      <w:tr>
        <w:trPr>
          <w:cantSplit/>
        </w:trPr>
        <w:tc>
          <w:tcPr>
            <w:tcW w:type="dxa" w:w="4530"/>
            <w:tcMar>
              <w:top w:type="dxa" w:w="15"/>
              <w:left w:type="dxa" w:w="80"/>
              <w:bottom w:type="dxa" w:w="15"/>
              <w:right w:type="dxa" w:w="80"/>
            </w:tcMar>
            <w:vAlign w:val="center"/>
          </w:tcPr>
          <w:p>
            <w:r>
              <w:rPr>
                <w:sz w:val="17"/>
                <w:szCs w:val="17"/>
              </w:rPr>
              <w:t xml:space="preserve">Re-insegnare un frame di zona</w:t>
            </w:r>
          </w:p>
        </w:tc>
        <w:tc>
          <w:tcPr>
            <w:tcW w:type="dxa" w:w="4144"/>
            <w:tcMar>
              <w:top w:type="dxa" w:w="15"/>
              <w:left w:type="dxa" w:w="80"/>
              <w:bottom w:type="dxa" w:w="15"/>
              <w:right w:type="dxa" w:w="80"/>
            </w:tcMar>
            <w:vAlign w:val="center"/>
          </w:tcPr>
          <w:p>
            <w:hyperlink w:history="1" w:anchor="s15_3">
              <w:r>
                <w:rPr>
                  <w:color w:val="1F4EB4"/>
                  <w:sz w:val="17"/>
                  <w:szCs w:val="17"/>
                  <w:u w:val="single"/>
                </w:rPr>
                <w:t xml:space="preserve">15.3 Re-insegnare un frame di zona</w:t>
              </w:r>
            </w:hyperlink>
          </w:p>
        </w:tc>
        <w:tc>
          <w:tcPr>
            <w:tcW w:type="dxa" w:w="964"/>
            <w:tcMar>
              <w:top w:type="dxa" w:w="15"/>
              <w:left w:type="dxa" w:w="80"/>
              <w:bottom w:type="dxa" w:w="15"/>
              <w:right w:type="dxa" w:w="80"/>
            </w:tcMar>
            <w:vAlign w:val="center"/>
          </w:tcPr>
          <w:p>
            <w:r>
              <w:rPr>
                <w:sz w:val="17"/>
                <w:szCs w:val="17"/>
              </w:rPr>
              <w:t xml:space="preserve">70</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Capire un messaggio o un allarme</w:t>
            </w:r>
          </w:p>
        </w:tc>
        <w:tc>
          <w:tcPr>
            <w:tcW w:type="dxa" w:w="4144"/>
            <w:shd w:fill="F2F6FA" w:color="auto" w:val="clear"/>
            <w:tcMar>
              <w:top w:type="dxa" w:w="15"/>
              <w:left w:type="dxa" w:w="80"/>
              <w:bottom w:type="dxa" w:w="15"/>
              <w:right w:type="dxa" w:w="80"/>
            </w:tcMar>
            <w:vAlign w:val="center"/>
          </w:tcPr>
          <w:p>
            <w:hyperlink w:history="1" w:anchor="s15_5">
              <w:r>
                <w:rPr>
                  <w:color w:val="1F4EB4"/>
                  <w:sz w:val="17"/>
                  <w:szCs w:val="17"/>
                  <w:u w:val="single"/>
                </w:rPr>
                <w:t xml:space="preserve">15.5 Diagnosi dei messaggi</w:t>
              </w:r>
            </w:hyperlink>
          </w:p>
        </w:tc>
        <w:tc>
          <w:tcPr>
            <w:tcW w:type="dxa" w:w="964"/>
            <w:shd w:fill="F2F6FA" w:color="auto" w:val="clear"/>
            <w:tcMar>
              <w:top w:type="dxa" w:w="15"/>
              <w:left w:type="dxa" w:w="80"/>
              <w:bottom w:type="dxa" w:w="15"/>
              <w:right w:type="dxa" w:w="80"/>
            </w:tcMar>
            <w:vAlign w:val="center"/>
          </w:tcPr>
          <w:p>
            <w:r>
              <w:rPr>
                <w:sz w:val="17"/>
                <w:szCs w:val="17"/>
              </w:rPr>
              <w:t xml:space="preserve">71</w:t>
            </w:r>
          </w:p>
        </w:tc>
      </w:tr>
      <w:tr>
        <w:trPr>
          <w:cantSplit/>
        </w:trPr>
        <w:tc>
          <w:tcPr>
            <w:tcW w:type="dxa" w:w="4530"/>
            <w:tcMar>
              <w:top w:type="dxa" w:w="15"/>
              <w:left w:type="dxa" w:w="80"/>
              <w:bottom w:type="dxa" w:w="15"/>
              <w:right w:type="dxa" w:w="80"/>
            </w:tcMar>
            <w:vAlign w:val="center"/>
          </w:tcPr>
          <w:p>
            <w:r>
              <w:rPr>
                <w:sz w:val="17"/>
                <w:szCs w:val="17"/>
              </w:rPr>
              <w:t xml:space="preserve">Risolvere un problema partendo dal sintomo</w:t>
            </w:r>
          </w:p>
        </w:tc>
        <w:tc>
          <w:tcPr>
            <w:tcW w:type="dxa" w:w="4144"/>
            <w:tcMar>
              <w:top w:type="dxa" w:w="15"/>
              <w:left w:type="dxa" w:w="80"/>
              <w:bottom w:type="dxa" w:w="15"/>
              <w:right w:type="dxa" w:w="80"/>
            </w:tcMar>
            <w:vAlign w:val="center"/>
          </w:tcPr>
          <w:p>
            <w:hyperlink w:history="1" w:anchor="s15_10">
              <w:r>
                <w:rPr>
                  <w:color w:val="1F4EB4"/>
                  <w:sz w:val="17"/>
                  <w:szCs w:val="17"/>
                  <w:u w:val="single"/>
                </w:rPr>
                <w:t xml:space="preserve">15.10 Sintomo → causa → dove intervenire</w:t>
              </w:r>
            </w:hyperlink>
          </w:p>
        </w:tc>
        <w:tc>
          <w:tcPr>
            <w:tcW w:type="dxa" w:w="964"/>
            <w:tcMar>
              <w:top w:type="dxa" w:w="15"/>
              <w:left w:type="dxa" w:w="80"/>
              <w:bottom w:type="dxa" w:w="15"/>
              <w:right w:type="dxa" w:w="80"/>
            </w:tcMar>
            <w:vAlign w:val="center"/>
          </w:tcPr>
          <w:p>
            <w:r>
              <w:rPr>
                <w:sz w:val="17"/>
                <w:szCs w:val="17"/>
              </w:rPr>
              <w:t xml:space="preserve">72</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Fare un backup o aggiornare il firmware</w:t>
            </w:r>
          </w:p>
        </w:tc>
        <w:tc>
          <w:tcPr>
            <w:tcW w:type="dxa" w:w="4144"/>
            <w:shd w:fill="F2F6FA" w:color="auto" w:val="clear"/>
            <w:tcMar>
              <w:top w:type="dxa" w:w="15"/>
              <w:left w:type="dxa" w:w="80"/>
              <w:bottom w:type="dxa" w:w="15"/>
              <w:right w:type="dxa" w:w="80"/>
            </w:tcMar>
            <w:vAlign w:val="center"/>
          </w:tcPr>
          <w:p>
            <w:hyperlink w:history="1" w:anchor="s15_7">
              <w:r>
                <w:rPr>
                  <w:color w:val="1F4EB4"/>
                  <w:sz w:val="17"/>
                  <w:szCs w:val="17"/>
                  <w:u w:val="single"/>
                </w:rPr>
                <w:t xml:space="preserve">15.7 Backup e aggiornamento del firmware</w:t>
              </w:r>
            </w:hyperlink>
          </w:p>
        </w:tc>
        <w:tc>
          <w:tcPr>
            <w:tcW w:type="dxa" w:w="964"/>
            <w:shd w:fill="F2F6FA" w:color="auto" w:val="clear"/>
            <w:tcMar>
              <w:top w:type="dxa" w:w="15"/>
              <w:left w:type="dxa" w:w="80"/>
              <w:bottom w:type="dxa" w:w="15"/>
              <w:right w:type="dxa" w:w="80"/>
            </w:tcMar>
            <w:vAlign w:val="center"/>
          </w:tcPr>
          <w:p>
            <w:r>
              <w:rPr>
                <w:sz w:val="17"/>
                <w:szCs w:val="17"/>
              </w:rPr>
              <w:t xml:space="preserve">71</w:t>
            </w:r>
          </w:p>
        </w:tc>
      </w:tr>
      <w:tr>
        <w:trPr>
          <w:cantSplit/>
        </w:trPr>
        <w:tc>
          <w:tcPr>
            <w:tcW w:type="dxa" w:w="4530"/>
            <w:tcMar>
              <w:top w:type="dxa" w:w="15"/>
              <w:left w:type="dxa" w:w="80"/>
              <w:bottom w:type="dxa" w:w="15"/>
              <w:right w:type="dxa" w:w="80"/>
            </w:tcMar>
            <w:vAlign w:val="center"/>
          </w:tcPr>
          <w:p>
            <w:r>
              <w:rPr>
                <w:sz w:val="17"/>
                <w:szCs w:val="17"/>
              </w:rPr>
              <w:t xml:space="preserve">Conoscere i punti critici del software</w:t>
            </w:r>
          </w:p>
        </w:tc>
        <w:tc>
          <w:tcPr>
            <w:tcW w:type="dxa" w:w="4144"/>
            <w:tcMar>
              <w:top w:type="dxa" w:w="15"/>
              <w:left w:type="dxa" w:w="80"/>
              <w:bottom w:type="dxa" w:w="15"/>
              <w:right w:type="dxa" w:w="80"/>
            </w:tcMar>
            <w:vAlign w:val="center"/>
          </w:tcPr>
          <w:p>
            <w:hyperlink w:history="1" w:anchor="c16">
              <w:r>
                <w:rPr>
                  <w:color w:val="1F4EB4"/>
                  <w:sz w:val="17"/>
                  <w:szCs w:val="17"/>
                  <w:u w:val="single"/>
                </w:rPr>
                <w:t xml:space="preserve">16. Punti di attenzione del software</w:t>
              </w:r>
            </w:hyperlink>
          </w:p>
        </w:tc>
        <w:tc>
          <w:tcPr>
            <w:tcW w:type="dxa" w:w="964"/>
            <w:tcMar>
              <w:top w:type="dxa" w:w="15"/>
              <w:left w:type="dxa" w:w="80"/>
              <w:bottom w:type="dxa" w:w="15"/>
              <w:right w:type="dxa" w:w="80"/>
            </w:tcMar>
            <w:vAlign w:val="center"/>
          </w:tcPr>
          <w:p>
            <w:r>
              <w:rPr>
                <w:sz w:val="17"/>
                <w:szCs w:val="17"/>
              </w:rPr>
              <w:t xml:space="preserve">73</w:t>
            </w:r>
          </w:p>
        </w:tc>
      </w:tr>
      <w:tr>
        <w:tc>
          <w:tcPr>
            <w:tcW w:type="dxa" w:w="9638"/>
            <w:gridSpan w:val="3"/>
            <w:shd w:fill="DCE8F4" w:color="auto" w:val="clear"/>
            <w:tcMar>
              <w:top w:type="dxa" w:w="15"/>
              <w:left w:type="dxa" w:w="80"/>
              <w:bottom w:type="dxa" w:w="15"/>
              <w:right w:type="dxa" w:w="80"/>
            </w:tcMar>
          </w:tcPr>
          <w:p>
            <w:r>
              <w:rPr>
                <w:b/>
                <w:bCs/>
                <w:color w:val="1F4E79"/>
                <w:sz w:val="17"/>
                <w:szCs w:val="17"/>
              </w:rPr>
              <w:t xml:space="preserve">Tabelle di riferimento</w:t>
            </w:r>
          </w:p>
        </w:tc>
      </w:tr>
      <w:tr>
        <w:trPr>
          <w:cantSplit/>
        </w:trPr>
        <w:tc>
          <w:tcPr>
            <w:tcW w:type="dxa" w:w="4530"/>
            <w:tcMar>
              <w:top w:type="dxa" w:w="15"/>
              <w:left w:type="dxa" w:w="80"/>
              <w:bottom w:type="dxa" w:w="15"/>
              <w:right w:type="dxa" w:w="80"/>
            </w:tcMar>
            <w:vAlign w:val="center"/>
          </w:tcPr>
          <w:p>
            <w:r>
              <w:rPr>
                <w:sz w:val="17"/>
                <w:szCs w:val="17"/>
              </w:rPr>
              <w:t xml:space="preserve">Trovare un programma</w:t>
            </w:r>
          </w:p>
        </w:tc>
        <w:tc>
          <w:tcPr>
            <w:tcW w:type="dxa" w:w="4144"/>
            <w:tcMar>
              <w:top w:type="dxa" w:w="15"/>
              <w:left w:type="dxa" w:w="80"/>
              <w:bottom w:type="dxa" w:w="15"/>
              <w:right w:type="dxa" w:w="80"/>
            </w:tcMar>
            <w:vAlign w:val="center"/>
          </w:tcPr>
          <w:p>
            <w:hyperlink w:history="1" w:anchor="appA">
              <w:r>
                <w:rPr>
                  <w:color w:val="1F4EB4"/>
                  <w:sz w:val="17"/>
                  <w:szCs w:val="17"/>
                  <w:u w:val="single"/>
                </w:rPr>
                <w:t xml:space="preserve">Appendice A – Elenco dei programmi</w:t>
              </w:r>
            </w:hyperlink>
          </w:p>
        </w:tc>
        <w:tc>
          <w:tcPr>
            <w:tcW w:type="dxa" w:w="964"/>
            <w:tcMar>
              <w:top w:type="dxa" w:w="15"/>
              <w:left w:type="dxa" w:w="80"/>
              <w:bottom w:type="dxa" w:w="15"/>
              <w:right w:type="dxa" w:w="80"/>
            </w:tcMar>
            <w:vAlign w:val="center"/>
          </w:tcPr>
          <w:p>
            <w:r>
              <w:rPr>
                <w:sz w:val="17"/>
                <w:szCs w:val="17"/>
              </w:rPr>
              <w:t xml:space="preserve">74</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Trovare i punti P di un programma</w:t>
            </w:r>
          </w:p>
        </w:tc>
        <w:tc>
          <w:tcPr>
            <w:tcW w:type="dxa" w:w="4144"/>
            <w:shd w:fill="F2F6FA" w:color="auto" w:val="clear"/>
            <w:tcMar>
              <w:top w:type="dxa" w:w="15"/>
              <w:left w:type="dxa" w:w="80"/>
              <w:bottom w:type="dxa" w:w="15"/>
              <w:right w:type="dxa" w:w="80"/>
            </w:tcMar>
            <w:vAlign w:val="center"/>
          </w:tcPr>
          <w:p>
            <w:hyperlink w:history="1" w:anchor="appB">
              <w:r>
                <w:rPr>
                  <w:color w:val="1F4EB4"/>
                  <w:sz w:val="17"/>
                  <w:szCs w:val="17"/>
                  <w:u w:val="single"/>
                </w:rPr>
                <w:t xml:space="preserve">Appendice B – Punti P[ ] di ogni programma</w:t>
              </w:r>
            </w:hyperlink>
          </w:p>
        </w:tc>
        <w:tc>
          <w:tcPr>
            <w:tcW w:type="dxa" w:w="964"/>
            <w:shd w:fill="F2F6FA" w:color="auto" w:val="clear"/>
            <w:tcMar>
              <w:top w:type="dxa" w:w="15"/>
              <w:left w:type="dxa" w:w="80"/>
              <w:bottom w:type="dxa" w:w="15"/>
              <w:right w:type="dxa" w:w="80"/>
            </w:tcMar>
            <w:vAlign w:val="center"/>
          </w:tcPr>
          <w:p>
            <w:r>
              <w:rPr>
                <w:sz w:val="17"/>
                <w:szCs w:val="17"/>
              </w:rPr>
              <w:t xml:space="preserve">76</w:t>
            </w:r>
          </w:p>
        </w:tc>
      </w:tr>
      <w:tr>
        <w:trPr>
          <w:cantSplit/>
        </w:trPr>
        <w:tc>
          <w:tcPr>
            <w:tcW w:type="dxa" w:w="4530"/>
            <w:tcMar>
              <w:top w:type="dxa" w:w="15"/>
              <w:left w:type="dxa" w:w="80"/>
              <w:bottom w:type="dxa" w:w="15"/>
              <w:right w:type="dxa" w:w="80"/>
            </w:tcMar>
            <w:vAlign w:val="center"/>
          </w:tcPr>
          <w:p>
            <w:r>
              <w:rPr>
                <w:sz w:val="17"/>
                <w:szCs w:val="17"/>
              </w:rPr>
              <w:t xml:space="preserve">Trovare un registro R[ ]</w:t>
            </w:r>
          </w:p>
        </w:tc>
        <w:tc>
          <w:tcPr>
            <w:tcW w:type="dxa" w:w="4144"/>
            <w:tcMar>
              <w:top w:type="dxa" w:w="15"/>
              <w:left w:type="dxa" w:w="80"/>
              <w:bottom w:type="dxa" w:w="15"/>
              <w:right w:type="dxa" w:w="80"/>
            </w:tcMar>
            <w:vAlign w:val="center"/>
          </w:tcPr>
          <w:p>
            <w:hyperlink w:history="1" w:anchor="appC">
              <w:r>
                <w:rPr>
                  <w:color w:val="1F4EB4"/>
                  <w:sz w:val="17"/>
                  <w:szCs w:val="17"/>
                  <w:u w:val="single"/>
                </w:rPr>
                <w:t xml:space="preserve">Appendice C – Registri numerici</w:t>
              </w:r>
            </w:hyperlink>
          </w:p>
        </w:tc>
        <w:tc>
          <w:tcPr>
            <w:tcW w:type="dxa" w:w="964"/>
            <w:tcMar>
              <w:top w:type="dxa" w:w="15"/>
              <w:left w:type="dxa" w:w="80"/>
              <w:bottom w:type="dxa" w:w="15"/>
              <w:right w:type="dxa" w:w="80"/>
            </w:tcMar>
            <w:vAlign w:val="center"/>
          </w:tcPr>
          <w:p>
            <w:r>
              <w:rPr>
                <w:sz w:val="17"/>
                <w:szCs w:val="17"/>
              </w:rPr>
              <w:t xml:space="preserve">80</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Trovare un position register PR[ ]</w:t>
            </w:r>
          </w:p>
        </w:tc>
        <w:tc>
          <w:tcPr>
            <w:tcW w:type="dxa" w:w="4144"/>
            <w:shd w:fill="F2F6FA" w:color="auto" w:val="clear"/>
            <w:tcMar>
              <w:top w:type="dxa" w:w="15"/>
              <w:left w:type="dxa" w:w="80"/>
              <w:bottom w:type="dxa" w:w="15"/>
              <w:right w:type="dxa" w:w="80"/>
            </w:tcMar>
            <w:vAlign w:val="center"/>
          </w:tcPr>
          <w:p>
            <w:hyperlink w:history="1" w:anchor="appD">
              <w:r>
                <w:rPr>
                  <w:color w:val="1F4EB4"/>
                  <w:sz w:val="17"/>
                  <w:szCs w:val="17"/>
                  <w:u w:val="single"/>
                </w:rPr>
                <w:t xml:space="preserve">Appendice D – Position register</w:t>
              </w:r>
            </w:hyperlink>
          </w:p>
        </w:tc>
        <w:tc>
          <w:tcPr>
            <w:tcW w:type="dxa" w:w="964"/>
            <w:shd w:fill="F2F6FA" w:color="auto" w:val="clear"/>
            <w:tcMar>
              <w:top w:type="dxa" w:w="15"/>
              <w:left w:type="dxa" w:w="80"/>
              <w:bottom w:type="dxa" w:w="15"/>
              <w:right w:type="dxa" w:w="80"/>
            </w:tcMar>
            <w:vAlign w:val="center"/>
          </w:tcPr>
          <w:p>
            <w:r>
              <w:rPr>
                <w:sz w:val="17"/>
                <w:szCs w:val="17"/>
              </w:rPr>
              <w:t xml:space="preserve">86</w:t>
            </w:r>
          </w:p>
        </w:tc>
      </w:tr>
      <w:tr>
        <w:trPr>
          <w:cantSplit/>
        </w:trPr>
        <w:tc>
          <w:tcPr>
            <w:tcW w:type="dxa" w:w="4530"/>
            <w:tcMar>
              <w:top w:type="dxa" w:w="15"/>
              <w:left w:type="dxa" w:w="80"/>
              <w:bottom w:type="dxa" w:w="15"/>
              <w:right w:type="dxa" w:w="80"/>
            </w:tcMar>
            <w:vAlign w:val="center"/>
          </w:tcPr>
          <w:p>
            <w:r>
              <w:rPr>
                <w:sz w:val="17"/>
                <w:szCs w:val="17"/>
              </w:rPr>
              <w:t xml:space="preserve">Trovare un ingresso o un'uscita</w:t>
            </w:r>
          </w:p>
        </w:tc>
        <w:tc>
          <w:tcPr>
            <w:tcW w:type="dxa" w:w="4144"/>
            <w:tcMar>
              <w:top w:type="dxa" w:w="15"/>
              <w:left w:type="dxa" w:w="80"/>
              <w:bottom w:type="dxa" w:w="15"/>
              <w:right w:type="dxa" w:w="80"/>
            </w:tcMar>
            <w:vAlign w:val="center"/>
          </w:tcPr>
          <w:p>
            <w:hyperlink w:history="1" w:anchor="appE">
              <w:r>
                <w:rPr>
                  <w:color w:val="1F4EB4"/>
                  <w:sz w:val="17"/>
                  <w:szCs w:val="17"/>
                  <w:u w:val="single"/>
                </w:rPr>
                <w:t xml:space="preserve">Appendice E – Ingressi e uscite</w:t>
              </w:r>
            </w:hyperlink>
          </w:p>
        </w:tc>
        <w:tc>
          <w:tcPr>
            <w:tcW w:type="dxa" w:w="964"/>
            <w:tcMar>
              <w:top w:type="dxa" w:w="15"/>
              <w:left w:type="dxa" w:w="80"/>
              <w:bottom w:type="dxa" w:w="15"/>
              <w:right w:type="dxa" w:w="80"/>
            </w:tcMar>
            <w:vAlign w:val="center"/>
          </w:tcPr>
          <w:p>
            <w:r>
              <w:rPr>
                <w:sz w:val="17"/>
                <w:szCs w:val="17"/>
              </w:rPr>
              <w:t xml:space="preserve">88</w:t>
            </w:r>
          </w:p>
        </w:tc>
      </w:tr>
      <w:tr>
        <w:trPr>
          <w:cantSplit/>
        </w:trPr>
        <w:tc>
          <w:tcPr>
            <w:tcW w:type="dxa" w:w="4530"/>
            <w:shd w:fill="F2F6FA" w:color="auto" w:val="clear"/>
            <w:tcMar>
              <w:top w:type="dxa" w:w="15"/>
              <w:left w:type="dxa" w:w="80"/>
              <w:bottom w:type="dxa" w:w="15"/>
              <w:right w:type="dxa" w:w="80"/>
            </w:tcMar>
            <w:vAlign w:val="center"/>
          </w:tcPr>
          <w:p>
            <w:r>
              <w:rPr>
                <w:sz w:val="17"/>
                <w:szCs w:val="17"/>
              </w:rPr>
              <w:t xml:space="preserve">Capire un termine (glossario)</w:t>
            </w:r>
          </w:p>
        </w:tc>
        <w:tc>
          <w:tcPr>
            <w:tcW w:type="dxa" w:w="4144"/>
            <w:shd w:fill="F2F6FA" w:color="auto" w:val="clear"/>
            <w:tcMar>
              <w:top w:type="dxa" w:w="15"/>
              <w:left w:type="dxa" w:w="80"/>
              <w:bottom w:type="dxa" w:w="15"/>
              <w:right w:type="dxa" w:w="80"/>
            </w:tcMar>
            <w:vAlign w:val="center"/>
          </w:tcPr>
          <w:p>
            <w:hyperlink w:history="1" w:anchor="appH">
              <w:r>
                <w:rPr>
                  <w:color w:val="1F4EB4"/>
                  <w:sz w:val="17"/>
                  <w:szCs w:val="17"/>
                  <w:u w:val="single"/>
                </w:rPr>
                <w:t xml:space="preserve">Appendice H – Glossario</w:t>
              </w:r>
            </w:hyperlink>
          </w:p>
        </w:tc>
        <w:tc>
          <w:tcPr>
            <w:tcW w:type="dxa" w:w="964"/>
            <w:shd w:fill="F2F6FA" w:color="auto" w:val="clear"/>
            <w:tcMar>
              <w:top w:type="dxa" w:w="15"/>
              <w:left w:type="dxa" w:w="80"/>
              <w:bottom w:type="dxa" w:w="15"/>
              <w:right w:type="dxa" w:w="80"/>
            </w:tcMar>
            <w:vAlign w:val="center"/>
          </w:tcPr>
          <w:p>
            <w:r>
              <w:rPr>
                <w:sz w:val="17"/>
                <w:szCs w:val="17"/>
              </w:rPr>
              <w:t xml:space="preserve">95</w:t>
            </w:r>
          </w:p>
        </w:tc>
      </w:tr>
    </w:tbl>
    <w:p>
      <w:r>
        <w:br w:type="page"/>
      </w:r>
    </w:p>
    <w:p>
      <w:pPr>
        <w:sectPr>
          <w:pgSz w:w="11906" w:h="16838" w:orient="portrait"/>
          <w:pgMar w:top="1300" w:right="1134" w:bottom="1200" w:left="1134" w:header="708" w:footer="708" w:gutter="0"/>
          <w:pgNumType/>
          <w:docGrid w:linePitch="360"/>
        </w:sectPr>
      </w:pPr>
    </w:p>
    <w:p>
      <w:pPr>
        <w:pStyle w:val="Heading1"/>
      </w:pPr>
      <w:bookmarkStart w:name="c1" w:id="1"/>
      <w:r>
        <w:t xml:space="preserve">1. Scopo e come usare questa guida</w:t>
      </w:r>
      <w:bookmarkEnd w:id="1"/>
    </w:p>
    <w:p>
      <w:pPr>
        <w:spacing w:after="120"/>
      </w:pPr>
      <w:r>
        <w:t xml:space="preserve">Questa guida descrive il software del robot FANUC installato sui pallettizzatori robotizzati IMA BFB. È pensata per chi apre per la prima volta il Teach Pendant (TP) di uno di questi robot e deve capire:</w:t>
      </w:r>
    </w:p>
    <w:p>
      <w:pPr>
        <w:pStyle w:val="ListParagraph"/>
        <w:numPr>
          <w:ilvl w:val="0"/>
          <w:numId w:val="2"/>
        </w:numPr>
        <w:spacing w:after="60"/>
      </w:pPr>
      <w:r>
        <w:rPr>
          <w:b/>
          <w:bCs/>
        </w:rPr>
        <w:t xml:space="preserve">come è organizzato il programma</w:t>
      </w:r>
      <w:r>
        <w:t xml:space="preserve">: quali routine esistono, chi le chiama e in che ordine;</w:t>
      </w:r>
    </w:p>
    <w:p>
      <w:pPr>
        <w:pStyle w:val="ListParagraph"/>
        <w:numPr>
          <w:ilvl w:val="0"/>
          <w:numId w:val="2"/>
        </w:numPr>
        <w:spacing w:after="60"/>
      </w:pPr>
      <w:r>
        <w:rPr>
          <w:b/>
          <w:bCs/>
        </w:rPr>
        <w:t xml:space="preserve">come funzionano concettualmente</w:t>
      </w:r>
      <w:r>
        <w:t xml:space="preserve"> il prelievo della cassa, la pallettizzazione, l'interfalda, il buffer, lo scarto e le altre zone;</w:t>
      </w:r>
    </w:p>
    <w:p>
      <w:pPr>
        <w:pStyle w:val="ListParagraph"/>
        <w:numPr>
          <w:ilvl w:val="0"/>
          <w:numId w:val="2"/>
        </w:numPr>
        <w:spacing w:after="60"/>
      </w:pPr>
      <w:r>
        <w:rPr>
          <w:b/>
          <w:bCs/>
        </w:rPr>
        <w:t xml:space="preserve">dove nascono i dati</w:t>
      </w:r>
      <w:r>
        <w:t xml:space="preserve"> (quote, offset, schemi di strato, punti di presa e deposito) e </w:t>
      </w:r>
      <w:r>
        <w:rPr>
          <w:b/>
          <w:bCs/>
        </w:rPr>
        <w:t xml:space="preserve">dove si modificano</w:t>
      </w:r>
      <w:r>
        <w:t xml:space="preserve"> senza rompere nulla;</w:t>
      </w:r>
    </w:p>
    <w:p>
      <w:pPr>
        <w:pStyle w:val="ListParagraph"/>
        <w:numPr>
          <w:ilvl w:val="0"/>
          <w:numId w:val="2"/>
        </w:numPr>
        <w:spacing w:after="60"/>
      </w:pPr>
      <w:r>
        <w:rPr>
          <w:b/>
          <w:bCs/>
        </w:rPr>
        <w:t xml:space="preserve">quali punti P[ ]</w:t>
      </w:r>
      <w:r>
        <w:t xml:space="preserve"> sono usati in ogni routine e se vanno ritoccati a mano o vengono ricalcolati dal programma.</w:t>
      </w:r>
    </w:p>
    <w:p>
      <w:pPr>
        <w:spacing w:after="120"/>
      </w:pPr>
      <w:r>
        <w:t xml:space="preserve">La guida è organizzata in tre livelli:</w:t>
      </w:r>
    </w:p>
    <w:p>
      <w:pPr>
        <w:pStyle w:val="ListParagraph"/>
        <w:numPr>
          <w:ilvl w:val="0"/>
          <w:numId w:val="3"/>
        </w:numPr>
        <w:spacing w:after="60"/>
      </w:pPr>
      <w:r>
        <w:t xml:space="preserve">Capitoli 2–6: visione d'insieme (cella, architettura, comunicazione con il PLC, dati, teoria e uso di Frame e Tool). Da leggere sempre.</w:t>
      </w:r>
    </w:p>
    <w:p>
      <w:pPr>
        <w:pStyle w:val="ListParagraph"/>
        <w:numPr>
          <w:ilvl w:val="0"/>
          <w:numId w:val="3"/>
        </w:numPr>
        <w:spacing w:after="60"/>
      </w:pPr>
      <w:r>
        <w:t xml:space="preserve">Capitoli 7–13: una sezione per ogni funzione della macchina (prelievo, pallettizzazione, interfalda, buffer, scarto, etichetta, servizio), con disegni quotati, sequenza dei movimenti e tabella "dove si modifica".</w:t>
      </w:r>
    </w:p>
    <w:p>
      <w:pPr>
        <w:pStyle w:val="ListParagraph"/>
        <w:numPr>
          <w:ilvl w:val="0"/>
          <w:numId w:val="3"/>
        </w:numPr>
        <w:spacing w:after="60"/>
      </w:pPr>
      <w:r>
        <w:t xml:space="preserve">Capitoli 14–16 e appendici: sicurezza (DCS e Space function), procedure operative, diagnosi e tabella dei sintomi, punti di attenzione del software, tabelle di registri, PR, punti P e I/O, scheda rapida e glossario.</w:t>
      </w:r>
    </w:p>
    <w:p>
      <w:pPr>
        <w:pStyle w:val="Heading2"/>
      </w:pPr>
      <w:bookmarkStart w:name="s1_1" w:id="1"/>
      <w:r>
        <w:t xml:space="preserve">1.1 A chi è rivolta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Lettore</w:t>
            </w:r>
          </w:p>
        </w:tc>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leggere</w:t>
            </w:r>
          </w:p>
        </w:tc>
        <w:tc>
          <w:tcPr>
            <w:tcW w:type="dxa" w:w="32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Obiettivo</w:t>
            </w:r>
          </w:p>
        </w:tc>
      </w:tr>
      <w:tr>
        <w:trPr>
          <w:cantSplit/>
        </w:trPr>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Tecnico di avviamento / service</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Scheda rapida (App. G), cap. 2, 4, 5, 6, le sezioni "Dove si modifica" dei cap. 7–13, cap. 14 e 15</w:t>
            </w:r>
          </w:p>
        </w:tc>
        <w:tc>
          <w:tcPr>
            <w:tcW w:type="dxa" w:w="32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Fare un cambio formato, correggere prelievo e deposito, reinsegnare un frame, capire un allarme</w:t>
            </w:r>
          </w:p>
        </w:tc>
      </w:tr>
      <w:tr>
        <w:trPr>
          <w:cantSplit/>
        </w:trPr>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Programmatore</w:t>
            </w:r>
          </w:p>
        </w:tc>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Tutta la guida, in particolare cap. 3, 5, 8 e le appendici</w:t>
            </w:r>
          </w:p>
        </w:tc>
        <w:tc>
          <w:tcPr>
            <w:tcW w:type="dxa" w:w="32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Modificare o estendere le routine senza perdere la coerenza con PLC e dati formato</w:t>
            </w:r>
          </w:p>
        </w:tc>
      </w:tr>
    </w:tbl>
    <w:p>
      <w:pPr>
        <w:spacing w:after="120"/>
      </w:pPr>
    </w:p>
    <w:p>
      <w:pPr>
        <w:pStyle w:val="Heading2"/>
      </w:pPr>
      <w:bookmarkStart w:name="s1_2" w:id="1"/>
      <w:r>
        <w:t xml:space="preserve">1.2 Convenzioni e simboli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Simbolo</w:t>
            </w:r>
          </w:p>
        </w:tc>
        <w:tc>
          <w:tcPr>
            <w:tcW w:type="dxa" w:w="790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R[n]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Registro numerico n (variabile globale, condivisa da tutti i programmi e con la logica di background)</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R[R[n]]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Indirizzamento indiretto: il registro il cui numero è contenuto in R[n] (usato per i puntatori)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PR[n]</w:t>
            </w:r>
            <w:r>
              <w:rPr>
                <w:b w:val="false"/>
                <w:bCs w:val="false"/>
                <w:sz w:val="18"/>
                <w:szCs w:val="18"/>
              </w:rPr>
              <w:t xml:space="preserve"> / </w:t>
            </w:r>
            <w:r>
              <w:rPr>
                <w:rFonts w:ascii="Consolas" w:cs="Consolas" w:eastAsia="Consolas" w:hAnsi="Consolas"/>
                <w:b w:val="false"/>
                <w:bCs w:val="false"/>
                <w:color w:val="1F3864"/>
                <w:sz w:val="18"/>
                <w:szCs w:val="18"/>
              </w:rPr>
              <w:t xml:space="preserve">PR[n,k]</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Position Register n (posizione globale) / suo elemento k (1=X, 2=Y, 3=Z, 4=W, 5=P, 6=R)</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w:t>
            </w:r>
            <w:r>
              <w:rPr>
                <w:b w:val="false"/>
                <w:bCs w:val="false"/>
                <w:sz w:val="18"/>
                <w:szCs w:val="18"/>
              </w:rPr>
              <w:t xml:space="preserve">locale</w:t>
            </w:r>
            <w:r>
              <w:rPr>
                <w:b w:val="false"/>
                <w:bCs w:val="false"/>
                <w:sz w:val="18"/>
                <w:szCs w:val="18"/>
              </w:rPr>
              <w:t xml:space="preserve"> del singolo programma: lo stesso numero in due programmi indica due punti diversi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AR[n]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Argomento n passato con CALL PROG(a, b, …)</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Flag (bit interno)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DI/DO[n]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Ingressi/uscite digitali (qui scambiati con il PLC su EtherNet/IP)</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GI/GO[n]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Gruppi di ingressi/uscite a 16 bit (numeri interi dal/al PLC)</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UFRAME[n]</w:t>
            </w:r>
            <w:r>
              <w:rPr>
                <w:b w:val="false"/>
                <w:bCs w:val="false"/>
                <w:sz w:val="18"/>
                <w:szCs w:val="18"/>
              </w:rPr>
              <w:t xml:space="preserve">, </w:t>
            </w:r>
            <w:r>
              <w:rPr>
                <w:rFonts w:ascii="Consolas" w:cs="Consolas" w:eastAsia="Consolas" w:hAnsi="Consolas"/>
                <w:b w:val="false"/>
                <w:bCs w:val="false"/>
                <w:color w:val="1F3864"/>
                <w:sz w:val="18"/>
                <w:szCs w:val="18"/>
              </w:rPr>
              <w:t xml:space="preserve">UFRAME_NUM</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utente n / frame attivo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UTOOL[n]</w:t>
            </w:r>
            <w:r>
              <w:rPr>
                <w:b w:val="false"/>
                <w:bCs w:val="false"/>
                <w:sz w:val="18"/>
                <w:szCs w:val="18"/>
              </w:rPr>
              <w:t xml:space="preserve">, </w:t>
            </w:r>
            <w:r>
              <w:rPr>
                <w:rFonts w:ascii="Consolas" w:cs="Consolas" w:eastAsia="Consolas" w:hAnsi="Consolas"/>
                <w:b w:val="false"/>
                <w:bCs w:val="false"/>
                <w:color w:val="1F3864"/>
                <w:sz w:val="18"/>
                <w:szCs w:val="18"/>
              </w:rPr>
              <w:t xml:space="preserve">UTOOL_NUM</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n / tool attivo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LBL[n]</w:t>
            </w:r>
            <w:r>
              <w:rPr>
                <w:b w:val="false"/>
                <w:bCs w:val="false"/>
                <w:sz w:val="18"/>
                <w:szCs w:val="18"/>
              </w:rPr>
              <w:t xml:space="preserve">, </w:t>
            </w:r>
            <w:r>
              <w:rPr>
                <w:rFonts w:ascii="Consolas" w:cs="Consolas" w:eastAsia="Consolas" w:hAnsi="Consolas"/>
                <w:b w:val="false"/>
                <w:bCs w:val="false"/>
                <w:color w:val="1F3864"/>
                <w:sz w:val="18"/>
                <w:szCs w:val="18"/>
              </w:rPr>
              <w:t xml:space="preserve">JMP LBL[n]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Etichetta / salto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J</w:t>
            </w:r>
            <w:r>
              <w:rPr>
                <w:b w:val="false"/>
                <w:bCs w:val="false"/>
                <w:sz w:val="18"/>
                <w:szCs w:val="18"/>
              </w:rPr>
              <w:t xml:space="preserve">, </w:t>
            </w:r>
            <w:r>
              <w:rPr>
                <w:rFonts w:ascii="Consolas" w:cs="Consolas" w:eastAsia="Consolas" w:hAnsi="Consolas"/>
                <w:b w:val="false"/>
                <w:bCs w:val="false"/>
                <w:color w:val="1F3864"/>
                <w:sz w:val="18"/>
                <w:szCs w:val="18"/>
              </w:rPr>
              <w:t xml:space="preserve">L</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Movimento giunti / lineare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FINE</w:t>
            </w:r>
            <w:r>
              <w:rPr>
                <w:b w:val="false"/>
                <w:bCs w:val="false"/>
                <w:sz w:val="18"/>
                <w:szCs w:val="18"/>
              </w:rPr>
              <w:t xml:space="preserve">, </w:t>
            </w:r>
            <w:r>
              <w:rPr>
                <w:rFonts w:ascii="Consolas" w:cs="Consolas" w:eastAsia="Consolas" w:hAnsi="Consolas"/>
                <w:b w:val="false"/>
                <w:bCs w:val="false"/>
                <w:color w:val="1F3864"/>
                <w:sz w:val="18"/>
                <w:szCs w:val="18"/>
              </w:rPr>
              <w:t xml:space="preserve">CNTxx</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Arresto preciso sul punto / raccordo (0–100)</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LPOS</w:t>
            </w:r>
            <w:r>
              <w:rPr>
                <w:b w:val="false"/>
                <w:bCs w:val="false"/>
                <w:sz w:val="18"/>
                <w:szCs w:val="18"/>
              </w:rPr>
              <w:t xml:space="preserve">, </w:t>
            </w:r>
            <w:r>
              <w:rPr>
                <w:rFonts w:ascii="Consolas" w:cs="Consolas" w:eastAsia="Consolas" w:hAnsi="Consolas"/>
                <w:b w:val="false"/>
                <w:bCs w:val="false"/>
                <w:color w:val="1F3864"/>
                <w:sz w:val="18"/>
                <w:szCs w:val="18"/>
              </w:rPr>
              <w:t xml:space="preserve">JPOS</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attuale cartesiana / in giunti</w:t>
            </w:r>
          </w:p>
        </w:tc>
      </w:tr>
    </w:tbl>
    <w:p>
      <w:pPr>
        <w:spacing w:after="120"/>
      </w:pPr>
    </w:p>
    <w:p>
      <w:pPr>
        <w:pStyle w:val="Heading2"/>
      </w:pPr>
      <w:bookmarkStart w:name="s1_3" w:id="1"/>
      <w:r>
        <w:t xml:space="preserve">1.3 Come sono riportati i programmi</w:t>
      </w:r>
      <w:bookmarkEnd w:id="1"/>
    </w:p>
    <w:p>
      <w:pPr>
        <w:spacing w:after="120"/>
      </w:pPr>
      <w:r>
        <w:t xml:space="preserve">Gli estratti di codice riportati nella guida usano la stessa sintassi del TP (come i file </w:t>
      </w:r>
      <w:r>
        <w:rPr>
          <w:rFonts w:ascii="Consolas" w:cs="Consolas" w:eastAsia="Consolas" w:hAnsi="Consolas"/>
          <w:color w:val="1F3864"/>
          <w:sz w:val="19"/>
          <w:szCs w:val="19"/>
        </w:rPr>
        <w:t xml:space="preserve">.LS</w:t>
      </w:r>
      <w:r>
        <w:t xml:space="preserve">), con il commento dei registri e dei segnali tra parentesi: per esempio </w:t>
      </w:r>
      <w:r>
        <w:rPr>
          <w:rFonts w:ascii="Consolas" w:cs="Consolas" w:eastAsia="Consolas" w:hAnsi="Consolas"/>
          <w:color w:val="1F3864"/>
          <w:sz w:val="19"/>
          <w:szCs w:val="19"/>
        </w:rPr>
        <w:t xml:space="preserve">R[126:Dim.Z Prod]</w:t>
      </w:r>
      <w:r>
        <w:t xml:space="preserve">. I numeri usati negli esempi (dimensioni di cassa e pallet, offset, quote) sono </w:t>
      </w:r>
      <w:r>
        <w:rPr>
          <w:b/>
          <w:bCs/>
        </w:rPr>
        <w:t xml:space="preserve">valori di esempio</w:t>
      </w:r>
      <w:r>
        <w:t xml:space="preserve">: servono a seguire i calcoli e vanno sempre letti sulla macchina reale.</w:t>
      </w:r>
    </w:p>
    <w:p>
      <w:pPr>
        <w:pBdr>
          <w:left w:val="single" w:color="1F4E79" w:sz="24" w:space="8"/>
        </w:pBdr>
        <w:shd w:fill="EAF1F8" w:color="auto" w:val="clear"/>
        <w:spacing w:after="200" w:before="120"/>
        <w:ind w:left="200" w:right="200"/>
      </w:pPr>
      <w:r>
        <w:rPr>
          <w:b/>
          <w:bCs/>
          <w:color w:val="1F4E79"/>
        </w:rPr>
        <w:t xml:space="preserve">NOTA  </w:t>
      </w:r>
      <w:r>
        <w:t xml:space="preserve">Le routine KAREL (</w:t>
      </w:r>
      <w:r>
        <w:rPr>
          <w:rFonts w:ascii="Consolas" w:cs="Consolas" w:eastAsia="Consolas" w:hAnsi="Consolas"/>
          <w:color w:val="1F3864"/>
          <w:sz w:val="19"/>
          <w:szCs w:val="19"/>
        </w:rPr>
        <w:t xml:space="preserve">.PC</w:t>
      </w:r>
      <w:r>
        <w:t xml:space="preserve">: PR2P_MUL, CAL_TOOL, TWO_DOTS, INV_PR, CORR_ANG, RUN_MT03, SET_PR, CHK_BGLOGIC…) sono compilate e il loro sorgente non è disponibile. Il loro funzionamento è descritto dall'esterno, cioè da come vengono chiamate e da cosa producono.</w:t>
      </w:r>
    </w:p>
    <w:p>
      <w:pPr>
        <w:pStyle w:val="Heading1"/>
        <w:pageBreakBefore/>
      </w:pPr>
      <w:bookmarkStart w:name="c2" w:id="1"/>
      <w:r>
        <w:t xml:space="preserve">2. Il pallettizzatore robotizzato in sintesi</w:t>
      </w:r>
      <w:bookmarkEnd w:id="1"/>
    </w:p>
    <w:p>
      <w:pPr>
        <w:pStyle w:val="Heading2"/>
      </w:pPr>
      <w:bookmarkStart w:name="s2_1" w:id="1"/>
      <w:r>
        <w:t xml:space="preserve">2.1 La cella</w:t>
      </w:r>
      <w:bookmarkEnd w:id="1"/>
    </w:p>
    <w:p>
      <w:pPr>
        <w:spacing w:after="120"/>
      </w:pPr>
      <w:r>
        <w:t xml:space="preserve">Un pallettizzatore robotizzato BFB è formato da:</w:t>
      </w:r>
    </w:p>
    <w:p>
      <w:pPr>
        <w:pStyle w:val="ListParagraph"/>
        <w:numPr>
          <w:ilvl w:val="0"/>
          <w:numId w:val="2"/>
        </w:numPr>
        <w:spacing w:after="60"/>
      </w:pPr>
      <w:r>
        <w:t xml:space="preserve">una </w:t>
      </w:r>
      <w:r>
        <w:rPr>
          <w:b/>
          <w:bCs/>
        </w:rPr>
        <w:t xml:space="preserve">rulliera di prelievo</w:t>
      </w:r>
      <w:r>
        <w:t xml:space="preserve"> su cui arrivano le casse dall'incartonatrice; la cassa si ferma contro un riscontro sul </w:t>
      </w:r>
      <w:r>
        <w:rPr>
          <w:b/>
          <w:bCs/>
        </w:rPr>
        <w:t xml:space="preserve">filo fisso</w:t>
      </w:r>
      <w:r>
        <w:t xml:space="preserve">;</w:t>
      </w:r>
    </w:p>
    <w:p>
      <w:pPr>
        <w:pStyle w:val="ListParagraph"/>
        <w:numPr>
          <w:ilvl w:val="0"/>
          <w:numId w:val="2"/>
        </w:numPr>
        <w:spacing w:after="60"/>
      </w:pPr>
      <w:r>
        <w:t xml:space="preserve">il </w:t>
      </w:r>
      <w:r>
        <w:rPr>
          <w:b/>
          <w:bCs/>
        </w:rPr>
        <w:t xml:space="preserve">robot FANUC</w:t>
      </w:r>
      <w:r>
        <w:t xml:space="preserve"> su piedistallo, con una </w:t>
      </w:r>
      <w:r>
        <w:rPr>
          <w:b/>
          <w:bCs/>
        </w:rPr>
        <w:t xml:space="preserve">testa di presa a ventose</w:t>
      </w:r>
      <w:r>
        <w:t xml:space="preserve"> (una o due zone di vuoto, A e B), eventualmente con pinze o ventose mobili (cups);</w:t>
      </w:r>
    </w:p>
    <w:p>
      <w:pPr>
        <w:pStyle w:val="ListParagraph"/>
        <w:numPr>
          <w:ilvl w:val="0"/>
          <w:numId w:val="2"/>
        </w:numPr>
        <w:spacing w:after="60"/>
      </w:pPr>
      <w:r>
        <w:t xml:space="preserve">una o due </w:t>
      </w:r>
      <w:r>
        <w:rPr>
          <w:b/>
          <w:bCs/>
        </w:rPr>
        <w:t xml:space="preserve">stazioni pallet</w:t>
      </w:r>
      <w:r>
        <w:t xml:space="preserve"> (FLEX 2P: pallet A e pallet B) su cui il robot costruisce il carico, strato per strato;</w:t>
      </w:r>
    </w:p>
    <w:p>
      <w:pPr>
        <w:pStyle w:val="ListParagraph"/>
        <w:numPr>
          <w:ilvl w:val="0"/>
          <w:numId w:val="2"/>
        </w:numPr>
        <w:spacing w:after="60"/>
      </w:pPr>
      <w:r>
        <w:t xml:space="preserve">funzioni opzionali: </w:t>
      </w:r>
      <w:r>
        <w:rPr>
          <w:b/>
          <w:bCs/>
        </w:rPr>
        <w:t xml:space="preserve">magazzino interfalde</w:t>
      </w:r>
      <w:r>
        <w:t xml:space="preserve">, </w:t>
      </w:r>
      <w:r>
        <w:rPr>
          <w:b/>
          <w:bCs/>
        </w:rPr>
        <w:t xml:space="preserve">buffer</w:t>
      </w:r>
      <w:r>
        <w:t xml:space="preserve"> di appoggio, </w:t>
      </w:r>
      <w:r>
        <w:rPr>
          <w:b/>
          <w:bCs/>
        </w:rPr>
        <w:t xml:space="preserve">scarto/campionatura</w:t>
      </w:r>
      <w:r>
        <w:t xml:space="preserve"> sul ribaltatore o su rulliera, </w:t>
      </w:r>
      <w:r>
        <w:rPr>
          <w:b/>
          <w:bCs/>
        </w:rPr>
        <w:t xml:space="preserve">etichettatrice</w:t>
      </w:r>
      <w:r>
        <w:t xml:space="preserve"> e </w:t>
      </w:r>
      <w:r>
        <w:rPr>
          <w:b/>
          <w:bCs/>
        </w:rPr>
        <w:t xml:space="preserve">controllo etichetta</w:t>
      </w:r>
      <w:r>
        <w:t xml:space="preserve">;</w:t>
      </w:r>
    </w:p>
    <w:p>
      <w:pPr>
        <w:pStyle w:val="ListParagraph"/>
        <w:numPr>
          <w:ilvl w:val="0"/>
          <w:numId w:val="2"/>
        </w:numPr>
        <w:spacing w:after="60"/>
      </w:pPr>
      <w:r>
        <w:t xml:space="preserve">il </w:t>
      </w:r>
      <w:r>
        <w:rPr>
          <w:b/>
          <w:bCs/>
        </w:rPr>
        <w:t xml:space="preserve">PLC</w:t>
      </w:r>
      <w:r>
        <w:t xml:space="preserve"> di macchina, che comanda il robot inviandogli "missioni" e i dati di formato.</w:t>
      </w:r>
    </w:p>
    <w:p>
      <w:pPr>
        <w:keepNext/>
        <w:spacing w:after="60" w:before="120"/>
        <w:jc w:val="center"/>
      </w:pPr>
      <w:r>
        <w:drawing>
          <wp:inline distT="0" distB="0" distL="0" distR="0">
            <wp:extent cx="5943600" cy="3848100"/>
            <wp:effectExtent t="0" r="0" b="0" l="0"/>
            <wp:docPr id="1" name="f01_layout3d.png" descr="Esempio di cella FLEX 2P nel sistema UFRAME 9, con i frame principali" title="Esempio di cella FLEX 2P nel sistema UFRAME 9, con i frame princip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48100"/>
                    </a:xfrm>
                    <a:prstGeom prst="rect">
                      <a:avLst/>
                    </a:prstGeom>
                  </pic:spPr>
                </pic:pic>
              </a:graphicData>
            </a:graphic>
          </wp:inline>
        </w:drawing>
      </w:r>
    </w:p>
    <w:p>
      <w:pPr>
        <w:spacing w:after="200"/>
        <w:jc w:val="center"/>
      </w:pPr>
      <w:r>
        <w:rPr>
          <w:i/>
          <w:iCs/>
          <w:color w:val="595959"/>
          <w:sz w:val="18"/>
          <w:szCs w:val="18"/>
        </w:rPr>
        <w:t xml:space="preserve">Figura 1 – Esempio di cella FLEX 2P nel sistema UFRAME 9, con i frame principali</w:t>
      </w:r>
    </w:p>
    <w:p>
      <w:pPr>
        <w:spacing w:after="120"/>
      </w:pPr>
      <w:r>
        <w:t xml:space="preserve">Il PLC decide </w:t>
      </w:r>
      <w:r>
        <w:rPr>
          <w:b/>
          <w:bCs/>
        </w:rPr>
        <w:t xml:space="preserve">cosa</w:t>
      </w:r>
      <w:r>
        <w:t xml:space="preserve"> deve fare il robot (prendi una cassa, deposita su pallet A, prendi un'interfalda…). Il robot decide </w:t>
      </w:r>
      <w:r>
        <w:rPr>
          <w:b/>
          <w:bCs/>
        </w:rPr>
        <w:t xml:space="preserve">come</w:t>
      </w:r>
      <w:r>
        <w:t xml:space="preserve"> farlo: traiettorie, quote calcolate dai dati di formato, controlli di sicurezza.</w:t>
      </w:r>
    </w:p>
    <w:p>
      <w:pPr>
        <w:pStyle w:val="Heading2"/>
      </w:pPr>
      <w:bookmarkStart w:name="s2_2" w:id="1"/>
      <w:r>
        <w:t xml:space="preserve">2.2 Le missioni</w:t>
      </w:r>
      <w:bookmarkEnd w:id="1"/>
    </w:p>
    <w:p>
      <w:pPr>
        <w:spacing w:after="120"/>
      </w:pPr>
      <w:r>
        <w:t xml:space="preserve">Ogni operazione del robot è una </w:t>
      </w:r>
      <w:r>
        <w:rPr>
          <w:b/>
          <w:bCs/>
        </w:rPr>
        <w:t xml:space="preserve">missione</w:t>
      </w:r>
      <w:r>
        <w:t xml:space="preserve"> identificata da un numero, che il PLC scrive nel gruppo </w:t>
      </w:r>
      <w:r>
        <w:rPr>
          <w:rFonts w:ascii="Consolas" w:cs="Consolas" w:eastAsia="Consolas" w:hAnsi="Consolas"/>
          <w:color w:val="1F3864"/>
          <w:sz w:val="19"/>
          <w:szCs w:val="19"/>
        </w:rPr>
        <w:t xml:space="preserve">GI[5]</w:t>
      </w:r>
      <w:r>
        <w:t xml:space="preserve"> (copiato in </w:t>
      </w:r>
      <w:r>
        <w:rPr>
          <w:rFonts w:ascii="Consolas" w:cs="Consolas" w:eastAsia="Consolas" w:hAnsi="Consolas"/>
          <w:color w:val="1F3864"/>
          <w:sz w:val="19"/>
          <w:szCs w:val="19"/>
        </w:rPr>
        <w:t xml:space="preserve">R[10]</w:t>
      </w:r>
      <w:r>
        <w:t xml:space="preserve">). Il programma principale esegue la routine associata.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1928"/>
        <w:gridCol w:w="6939"/>
      </w:tblGrid>
      <w:tr>
        <w:trPr>
          <w:tblHeader/>
        </w:trPr>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693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fa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S01_PR_CASE</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Preleva la cassa dalla rulliera (zona prelievo)</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la cassa sul pallet A nella posizione calcolata dallo schema di strato</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la cassa sul pallet B</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Preleva un'interfalda dal magazzino (con ricerca dell'altezza)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S06_REJECT</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la cassa nello scarto (rulliera scarti)</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7 / 17</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S07_LABEL / S17_LABEL2</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Presenta la cassa all'etichettatrice 1 / 2 (con eventuale spalmatura)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8 / 18</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S08_CHK_LBL / S18_CHK_LBL2</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Presenta la cassa al controllo etichetta 1 / 2</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 / 11</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S10_DEP_INTA / S11_DEP_INTB</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l'interfalda sul pallet A / B</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12 / 13</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S12_DEP_BUF / S13_PR_BUF</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 riprende una cassa dal buffer</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S14_SAMPLING</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la cassa in campionatura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S15_REWORK</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Riprende la cassa dalla campionatura (rilavorazione)</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16</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S16_REJ_RIB</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sul ribaltatore (stessa zona del prelievo)</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20 / 21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S20_PICKPR / S21_DEPPR</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Pick &amp; Place di fasci (presente nel software ma non richiamato da RSR0006: riservato alle macchine con Pick &amp; Place)</w:t>
            </w:r>
          </w:p>
        </w:tc>
      </w:tr>
    </w:tbl>
    <w:p>
      <w:pPr>
        <w:spacing w:after="120"/>
      </w:pPr>
    </w:p>
    <w:p>
      <w:pPr>
        <w:pStyle w:val="Heading2"/>
      </w:pPr>
      <w:bookmarkStart w:name="s2_3" w:id="1"/>
      <w:r>
        <w:t xml:space="preserve">2.3 Un solo software per più macchine</w:t>
      </w:r>
      <w:bookmarkEnd w:id="1"/>
    </w:p>
    <w:p>
      <w:pPr>
        <w:spacing w:after="120"/>
      </w:pPr>
      <w:r>
        <w:t xml:space="preserve">Lo stesso software è usato su più versioni del pallettizzatore. La versione si seleziona con alcuni registri fissati in </w:t>
      </w:r>
      <w:r>
        <w:rPr>
          <w:b/>
          <w:bCs/>
        </w:rPr>
        <w:t xml:space="preserve">MEM_DATI</w:t>
      </w:r>
      <w:r>
        <w:t xml:space="preserve"> (vedi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4337"/>
        <w:gridCol w:w="3855"/>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33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R[900] Tipo Macchina</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CP+MINIFLEX · 2 = FLEX · 3 = FLEX 2P · 4 = MINIFLEX · 5 = NO PAL</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 (FLEX 2P)</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R[906] M710/M20</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M-710 · 2 = M-20 · 3 = M-20 35 kg (sceglie MEM_M710 / MEM_M20 / MEM_M20_35KG)</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R[901] / R[902]</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Pinze presenti / ventose su-giù (cups) presenti</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R[903] / R[909]</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prelievo 1 / prelievo 2 (1 SX, 2 centrale, 3 DX)</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3</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R[904]</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pallet (1 DX, 2 centrale, 3 SX)</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R[905]</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Etichettatura presente</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R[907] / R[908] / R[910]</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scarto, posizione e tipo campionatura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1 / 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R[911]</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Orientamento buffer (0 parallelo, 1 perpendicolare all'uscita pallet)</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r>
    </w:tbl>
    <w:p>
      <w:pPr>
        <w:spacing w:after="120"/>
      </w:pPr>
    </w:p>
    <w:p>
      <w:pPr>
        <w:spacing w:after="120"/>
      </w:pPr>
      <w:r>
        <w:t xml:space="preserve">R[900] cambia anche le routine di deposito: con 1–2 si usano S04_PALPLACE e S10_DEP_INT, con 3–4 S04_PALPL_B e S10_DEP_INTA (vedi 8.8).</w:t>
      </w:r>
    </w:p>
    <w:p>
      <w:pPr>
        <w:pStyle w:val="Heading1"/>
        <w:pageBreakBefore/>
      </w:pPr>
      <w:bookmarkStart w:name="c3" w:id="1"/>
      <w:r>
        <w:t xml:space="preserve">3. Architettura del software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RSR0006 è il ciclo principale: ricalcola i dati (MEM_DATI), poi esegue la missione che il PLC chiede in R[10].</w:t>
      </w:r>
    </w:p>
    <w:p>
      <w:pPr>
        <w:pBdr>
          <w:left w:val="single" w:color="1F4E79" w:sz="24" w:space="8"/>
        </w:pBdr>
        <w:shd w:fill="DCE8F4" w:color="auto" w:val="clear"/>
        <w:spacing w:after="0" w:before="0"/>
        <w:ind w:left="200" w:right="200"/>
      </w:pPr>
      <w:r>
        <w:t xml:space="preserve">Ogni operazione (prelievo, deposito, interfalda…) è un programma S01…S18.</w:t>
      </w:r>
    </w:p>
    <w:p>
      <w:pPr>
        <w:pBdr>
          <w:left w:val="single" w:color="1F4E79" w:sz="24" w:space="8"/>
        </w:pBdr>
        <w:shd w:fill="DCE8F4" w:color="auto" w:val="clear"/>
        <w:spacing w:after="0" w:before="0"/>
        <w:ind w:left="200" w:right="200"/>
      </w:pPr>
      <w:r>
        <w:t xml:space="preserve">I dati vivono nei registri R[ ] e PR[ ]; la logica di background AGG_DATI li scambia con il PLC.</w:t>
      </w:r>
    </w:p>
    <w:p>
      <w:pPr>
        <w:pBdr>
          <w:left w:val="single" w:color="1F4E79" w:sz="24" w:space="8"/>
        </w:pBdr>
        <w:shd w:fill="DCE8F4" w:color="auto" w:val="clear"/>
        <w:spacing w:after="200" w:before="0"/>
        <w:ind w:left="200" w:right="200"/>
      </w:pPr>
      <w:r>
        <w:t xml:space="preserve">Il robot entra ed esce dalle zone in J e in quota, e scende in L senza ruotare (3.6).</w:t>
      </w:r>
    </w:p>
    <w:p>
      <w:pPr>
        <w:pStyle w:val="Heading2"/>
      </w:pPr>
      <w:bookmarkStart w:name="s3_1" w:id="1"/>
      <w:r>
        <w:t xml:space="preserve">3.1 Gli oggetti del controllore</w:t>
      </w:r>
      <w:bookmarkEnd w:id="1"/>
    </w:p>
    <w:p>
      <w:pPr>
        <w:spacing w:after="120"/>
      </w:pPr>
      <w:r>
        <w:t xml:space="preserve">Il software del robot non è un unico programma: è un insieme di oggetti che lavorano insieme. La tabella riassume cosa sono e dove si vedono sul TP.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Oggetto</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contiene in questo software</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vede sul TP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Programmi TP (</w:t>
            </w:r>
            <w:r>
              <w:rPr>
                <w:rFonts w:ascii="Consolas" w:cs="Consolas" w:eastAsia="Consolas" w:hAnsi="Consolas"/>
                <w:b w:val="false"/>
                <w:bCs w:val="false"/>
                <w:color w:val="1F3864"/>
                <w:sz w:val="18"/>
                <w:szCs w:val="18"/>
              </w:rPr>
              <w:t xml:space="preserve">.TP</w:t>
            </w:r>
            <w:r>
              <w:rPr>
                <w:b w:val="false"/>
                <w:bCs w:val="false"/>
                <w:sz w:val="18"/>
                <w:szCs w:val="18"/>
              </w:rPr>
              <w:t xml:space="preserve">)</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Routine scritte a istruzioni: programma principale, missioni, calcoli, servizi (circa 85)</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SELECT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Programmi KAREL (</w:t>
            </w:r>
            <w:r>
              <w:rPr>
                <w:rFonts w:ascii="Consolas" w:cs="Consolas" w:eastAsia="Consolas" w:hAnsi="Consolas"/>
                <w:b w:val="false"/>
                <w:bCs w:val="false"/>
                <w:color w:val="1F3864"/>
                <w:sz w:val="18"/>
                <w:szCs w:val="18"/>
              </w:rPr>
              <w:t xml:space="preserve">.PC</w:t>
            </w:r>
            <w:r>
              <w:rPr>
                <w:b w:val="false"/>
                <w:bCs w:val="false"/>
                <w:sz w:val="18"/>
                <w:szCs w:val="18"/>
              </w:rPr>
              <w:t xml:space="preserve">)</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Librerie compilate richiamate con CALL (conversioni PR→P, calcolo tool/frame, controllo coppia…)</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SELECT (solo se $KAREL_ENB = 1, impostato da INIT)</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Registri numerici R[1…999]</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Stato, contatori, puntatori, </w:t>
            </w:r>
            <w:r>
              <w:rPr>
                <w:b w:val="false"/>
                <w:bCs w:val="false"/>
                <w:sz w:val="18"/>
                <w:szCs w:val="18"/>
              </w:rPr>
              <w:t xml:space="preserve">tutti i dati formato</w:t>
            </w:r>
            <w:r>
              <w:rPr>
                <w:b w:val="false"/>
                <w:bCs w:val="false"/>
                <w:sz w:val="18"/>
                <w:szCs w:val="18"/>
              </w:rPr>
              <w:t xml:space="preserve"> ricevuti dal PLC</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DATA → Registers</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Position register PR[1…200]</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calcolati, schemi di strato, punti di calcolo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DATA → Position Reg</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Punti P[ ] dei programmi</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Posizioni locali: alcuni insegnati a mano, molti </w:t>
            </w:r>
            <w:r>
              <w:rPr>
                <w:b w:val="false"/>
                <w:bCs w:val="false"/>
                <w:sz w:val="18"/>
                <w:szCs w:val="18"/>
              </w:rPr>
              <w:t xml:space="preserve">riscritti</w:t>
            </w:r>
            <w:r>
              <w:rPr>
                <w:b w:val="false"/>
                <w:bCs w:val="false"/>
                <w:sz w:val="18"/>
                <w:szCs w:val="18"/>
              </w:rPr>
              <w:t xml:space="preserve"> da MEM_DATI</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dentro il programma (POSITION)</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 / UTOOL</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attivi, caricati dai PR all'inizio di ogni missione</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SETUP → Frames</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I/O (DI/DO, GI/GO, UI/UO)</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Scambio con il PLC (comandi, consensi, stato, dati formato)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Macro</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Programmi lanciati da un ingresso (DI) o da un tasto utente (SU)</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SETUP → Macro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Logica di background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AGG_DATI: gira sempre, copia GI → R e R → GO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SETUP → BG Logic</w:t>
            </w:r>
          </w:p>
        </w:tc>
      </w:tr>
    </w:tbl>
    <w:p>
      <w:pPr>
        <w:spacing w:after="120"/>
      </w:pPr>
    </w:p>
    <w:p>
      <w:pPr>
        <w:pStyle w:val="Heading2"/>
      </w:pPr>
      <w:bookmarkStart w:name="s3_2" w:id="1"/>
      <w:r>
        <w:t xml:space="preserve">3.2 I programmi per famiglie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470"/>
        <w:gridCol w:w="404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Famiglia</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Programmi</w:t>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Funzione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Principale</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RSR0006</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Ciclo infinito: legge la missione richiesta e chiama la routine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Missioni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S01…S21</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 programma per ogni operazione (cap. 7–12)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PALCOORD, STEP_UP, V_CNT_P, NEXT_STEP, V_NEXT_STEP, RES_P_A</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di deposito, contatori, fine strato/pallet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C_FORM, GET_SIZE, GET_DAT, PAL_DATA</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Ricezione dei dati dal PLC (cambio formato)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punti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 MEM_M20_35KG (MEM_M20, MEM_M710), CC_PREL_1/2, CC_PREL_INT, CC_LABEL1/2, CC_LABCK1/2, CC_SPALM</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tool e punti P delle missioni calcolati dai dati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Attuatori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GRIP_OP/CL/DIS, ASPA_ON/OFF, ASPB_ON/OFF, CUPS_UP/DW</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Comandi alla testa: pinze, vuoto zona A/B, ventose su/giù</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ROB_ON, INIT, HOMING, MANUT_P, JOGFRAME, JOG_MOV, JOG_PICK, JOG_DEP, RES_BUF, CHK_BUF, RST_CART</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configurazione, rientro, manutenzione, jog da pannello, reset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Sicurezza / utility</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CTRL_N, ALIGNROT, ABORT, AGG_DATI, CLSKP*</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Controllo di coppia, riorientamento, arresto, background</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KAREL</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PR2P_MUL, PR_2_P, CAL_TOOL, TWO_DOTS, INV_PR, CORR_ANG, RUN_MT03, SET_PR, SET_STRSYS, CHK_BGLOGIC, PRCONV, POS_OK</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Librerie (vedi Appendice A)</w:t>
            </w:r>
          </w:p>
        </w:tc>
      </w:tr>
    </w:tbl>
    <w:p>
      <w:pPr>
        <w:spacing w:after="120"/>
      </w:pPr>
    </w:p>
    <w:p>
      <w:pPr>
        <w:keepNext/>
        <w:spacing w:after="60" w:before="120"/>
        <w:jc w:val="center"/>
      </w:pPr>
      <w:r>
        <w:drawing>
          <wp:inline distT="0" distB="0" distL="0" distR="0">
            <wp:extent cx="5400675" cy="2562225"/>
            <wp:effectExtent t="0" r="0" b="0" l="0"/>
            <wp:docPr id="1" name="f02_architettura.png" descr="Architettura del software e flussi tra PLC, logica di background, programmi e dati" title="Architettura del software e flussi tra PLC, logica di background, programmi e da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562225"/>
                    </a:xfrm>
                    <a:prstGeom prst="rect">
                      <a:avLst/>
                    </a:prstGeom>
                  </pic:spPr>
                </pic:pic>
              </a:graphicData>
            </a:graphic>
          </wp:inline>
        </w:drawing>
      </w:r>
    </w:p>
    <w:p>
      <w:pPr>
        <w:spacing w:after="200"/>
        <w:jc w:val="center"/>
      </w:pPr>
      <w:r>
        <w:rPr>
          <w:i/>
          <w:iCs/>
          <w:color w:val="595959"/>
          <w:sz w:val="18"/>
          <w:szCs w:val="18"/>
        </w:rPr>
        <w:t xml:space="preserve">Figura 2 – Architettura del software e flussi tra PLC, logica di background, programmi e dati</w:t>
      </w:r>
    </w:p>
    <w:p>
      <w:pPr>
        <w:keepNext/>
        <w:spacing w:after="60" w:before="120"/>
        <w:jc w:val="center"/>
      </w:pPr>
      <w:r>
        <w:drawing>
          <wp:inline distT="0" distB="0" distL="0" distR="0">
            <wp:extent cx="5219700" cy="3267075"/>
            <wp:effectExtent t="0" r="0" b="0" l="0"/>
            <wp:docPr id="1" name="f03_chiamate.png" descr="Albero delle chiamate a partire dal programma principale RSR0006" title="Albero delle chiamate a partire dal programma principale RSR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9700" cy="3267075"/>
                    </a:xfrm>
                    <a:prstGeom prst="rect">
                      <a:avLst/>
                    </a:prstGeom>
                  </pic:spPr>
                </pic:pic>
              </a:graphicData>
            </a:graphic>
          </wp:inline>
        </w:drawing>
      </w:r>
    </w:p>
    <w:p>
      <w:pPr>
        <w:spacing w:after="200"/>
        <w:jc w:val="center"/>
      </w:pPr>
      <w:r>
        <w:rPr>
          <w:i/>
          <w:iCs/>
          <w:color w:val="595959"/>
          <w:sz w:val="18"/>
          <w:szCs w:val="18"/>
        </w:rPr>
        <w:t xml:space="preserve">Figura 3 – Albero delle chiamate a partire dal programma principale RSR0006</w:t>
      </w:r>
    </w:p>
    <w:p>
      <w:pPr>
        <w:pStyle w:val="Heading2"/>
      </w:pPr>
      <w:bookmarkStart w:name="s3_3" w:id="1"/>
      <w:r>
        <w:t xml:space="preserve">3.3 Come si avvia il robot</w:t>
      </w:r>
      <w:bookmarkEnd w:id="1"/>
    </w:p>
    <w:p>
      <w:pPr>
        <w:spacing w:after="120"/>
      </w:pPr>
      <w:r>
        <w:t xml:space="preserve">Ci sono quattro modi in cui un programma 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891"/>
        <w:gridCol w:w="4627"/>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Avvio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46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Quando / cosa fa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Accensione (cold/hot start)</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ROB_ON</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Impostato da INIT ($PWR_NORMAL, $PWR_SEMI). Azzera R[1] e R[20]; se il robot è in Home attiva i segnali di fuori ingombro; DO[21] Robot Acceso; R[26]=1 (abilita controllo coppia)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RSR6 dal PLC (DI[9])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RSR0006</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Programma principale in automatico (UI ENABLE, selezione RSR)</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Macro su ingresso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(DI[7]), MANUT_P (DI[11]), C_FORM (DI[12]), JOGFRAME (DI[26]), RES_P_A (DI[30]), RES_BUF (DI[76])</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PLC attiva il segnale e il controllore esegue la macro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Tasti utente TP</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 (SU1), HOMING (SU5)</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Lancio manuale dal pendant</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rPr>
          <w:b/>
          <w:bCs/>
        </w:rPr>
        <w:t xml:space="preserve">INIT</w:t>
      </w:r>
      <w:r>
        <w:t xml:space="preserve"> non è una routine di ciclo. Imposta una sola volta le variabili di sistema della macchina: abilitazione KAREL, UOP, selezione RSR6–RSR9, EtherNet/IP, posizioni di riferimento HOME (REFPOS1 → DO[7]) e MAINT (REFPOS2 → DO[19]), interconnessioni RI/RO, limiti J6 ±360°, avvio di ROB_ON all'accensione. Si esegue a mano in prima messa in servizio o dopo un caricamento software.</w:t>
      </w:r>
    </w:p>
    <w:p>
      <w:pPr>
        <w:pStyle w:val="Heading2"/>
      </w:pPr>
      <w:bookmarkStart w:name="s3_4" w:id="1"/>
      <w:r>
        <w:t xml:space="preserve">3.4 Il ciclo principale RSR0006</w:t>
      </w:r>
      <w:bookmarkEnd w:id="1"/>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LBL[99]  ! BFB IMA Spa – Impianto Pallettizzatore robotizzato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MEM_DATI        ! ricalcola frame, tool e punti dai dati formato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V_CNT_P         ! controlla pallet completo / inizializza puntatori</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V_NEXT_STEP     ! tipo della prossima presa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PALCOORD        ! punto di deposito della cassa corrente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LBL[1:Ricorsivita']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DO[26:StartRSR006Done]=ON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CHK_BGLOGIC     ! verifica che la logica di background sia in RUN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SELECT R[10:RqRobotMission]=1,CALL S01_PR_CASE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=3,CALL S03_PALPL_A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=4,JMP LBL[100]          ! S04_PALPLACE o S04_PALPL_B secondo R[900]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=5,CALL S05_PR_INT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=18,CALL S18_CHK_LBL2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LBL[102]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R[20:TEST]=1,CALL S01_PR_CASE   ! ciclo di prova a vuoto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JMP LBL[1]</w:t>
      </w:r>
    </w:p>
    <w:p>
      <w:pPr>
        <w:keepNext/>
        <w:spacing w:after="60" w:before="120"/>
        <w:jc w:val="center"/>
      </w:pPr>
      <w:r>
        <w:drawing>
          <wp:inline distT="0" distB="0" distL="0" distR="0">
            <wp:extent cx="4495800" cy="3914775"/>
            <wp:effectExtent t="0" r="0" b="0" l="0"/>
            <wp:docPr id="1" name="f04_flusso_main.png" descr="Diagramma di flusso di RSR0006" title="Diagramma di flusso di RSR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95800" cy="3914775"/>
                    </a:xfrm>
                    <a:prstGeom prst="rect">
                      <a:avLst/>
                    </a:prstGeom>
                  </pic:spPr>
                </pic:pic>
              </a:graphicData>
            </a:graphic>
          </wp:inline>
        </w:drawing>
      </w:r>
    </w:p>
    <w:p>
      <w:pPr>
        <w:spacing w:after="200"/>
        <w:jc w:val="center"/>
      </w:pPr>
      <w:r>
        <w:rPr>
          <w:i/>
          <w:iCs/>
          <w:color w:val="595959"/>
          <w:sz w:val="18"/>
          <w:szCs w:val="18"/>
        </w:rPr>
        <w:t xml:space="preserve">Figura 4 – Diagramma di flusso di RSR0006</w:t>
      </w:r>
    </w:p>
    <w:p>
      <w:pPr>
        <w:spacing w:after="120"/>
      </w:pPr>
      <w:r>
        <w:t xml:space="preserve">Tre aspetti importanti:</w:t>
      </w:r>
    </w:p>
    <w:p>
      <w:pPr>
        <w:pStyle w:val="ListParagraph"/>
        <w:numPr>
          <w:ilvl w:val="0"/>
          <w:numId w:val="2"/>
        </w:numPr>
        <w:spacing w:after="60"/>
      </w:pPr>
      <w:r>
        <w:rPr>
          <w:b/>
          <w:bCs/>
        </w:rPr>
        <w:t xml:space="preserve">MEM_DATI viene eseguito a ogni avvio di RSR0006</w:t>
      </w:r>
      <w:r>
        <w:t xml:space="preserve">: ogni volta che il PLC avvia il ciclo automatico, i punti vengono ricalcolati dai dati formato. Le modifiche a mano ai punti calcolati vengono quindi </w:t>
      </w:r>
      <w:r>
        <w:rPr>
          <w:b/>
          <w:bCs/>
        </w:rPr>
        <w:t xml:space="preserve">sovrascritte</w:t>
      </w:r>
      <w:r>
        <w:t xml:space="preserve"> (cap. 5).</w:t>
      </w:r>
    </w:p>
    <w:p>
      <w:pPr>
        <w:pStyle w:val="ListParagraph"/>
        <w:numPr>
          <w:ilvl w:val="0"/>
          <w:numId w:val="2"/>
        </w:numPr>
        <w:spacing w:after="60"/>
      </w:pPr>
      <w:r>
        <w:t xml:space="preserve">Il ciclo non termina mai: dopo ogni missione torna a LBL[1] e rilegge R[10]. Se R[10] non contiene un codice valido non succede nulla e il robot resta fermo.</w:t>
      </w:r>
    </w:p>
    <w:p>
      <w:pPr>
        <w:pStyle w:val="ListParagraph"/>
        <w:numPr>
          <w:ilvl w:val="0"/>
          <w:numId w:val="2"/>
        </w:numPr>
        <w:spacing w:after="60"/>
      </w:pPr>
      <w:r>
        <w:t xml:space="preserve">Le missioni sono scritte per essere chiamate </w:t>
      </w:r>
      <w:r>
        <w:rPr>
          <w:b/>
          <w:bCs/>
        </w:rPr>
        <w:t xml:space="preserve">una alla volta</w:t>
      </w:r>
      <w:r>
        <w:t xml:space="preserve">: ognuna verifica da quale missione arriva il robot (R[1], vedi 4.3) e, se la sequenza non è ammessa, si ferma con SEQUENCE ERROR.</w:t>
      </w:r>
    </w:p>
    <w:p>
      <w:pPr>
        <w:pStyle w:val="Heading2"/>
      </w:pPr>
      <w:bookmarkStart w:name="s3_5" w:id="1"/>
      <w:r>
        <w:t xml:space="preserve">3.5 La logica di background AGG_DATI</w:t>
      </w:r>
      <w:bookmarkEnd w:id="1"/>
    </w:p>
    <w:p>
      <w:pPr>
        <w:spacing w:after="120"/>
      </w:pPr>
      <w:r>
        <w:t xml:space="preserve">AGG_DATI è caricato come logica di background (Mixed Logic) e viene eseguito di continuo, anche a robot fermo. CHK_BGLOGIC, chiamato a ogni giro di RSR0006, controlla che sia attivo. AGG_DATI è il "ponte" tra le variabili del PLC e i registri del robot: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Direzione</w:t>
            </w:r>
          </w:p>
        </w:tc>
        <w:tc>
          <w:tcPr>
            <w:tcW w:type="dxa" w:w="578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PLC → robot (GI → R)</w:t>
            </w:r>
          </w:p>
        </w:tc>
        <w:tc>
          <w:tcPr>
            <w:tcW w:type="dxa" w:w="57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 = GI[2] velocità senza prodotto · R[3] = GI[3] velocità con prodotto · R[5] = GI[4] velocità P&amp;P · </w:t>
            </w:r>
            <w:r>
              <w:rPr>
                <w:b w:val="false"/>
                <w:bCs w:val="false"/>
                <w:sz w:val="18"/>
                <w:szCs w:val="18"/>
              </w:rPr>
              <w:t xml:space="preserve">R[10] = GI[5] missione</w:t>
            </w:r>
            <w:r>
              <w:rPr>
                <w:b w:val="false"/>
                <w:bCs w:val="false"/>
                <w:sz w:val="18"/>
                <w:szCs w:val="18"/>
              </w:rPr>
              <w:t xml:space="preserve"> · R[6] = GI[7] inclinazione interfalda · R[704] = GI[6], R[703] = GI[11] JOG</w:t>
            </w:r>
          </w:p>
        </w:tc>
      </w:tr>
      <w:tr>
        <w:trPr>
          <w:cantSplit/>
        </w:trPr>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Robot → PLC (R → GO)</w:t>
            </w:r>
          </w:p>
        </w:tc>
        <w:tc>
          <w:tcPr>
            <w:tcW w:type="dxa" w:w="578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GO[5] = R[1] stato robot</w:t>
            </w:r>
            <w:r>
              <w:rPr>
                <w:b w:val="false"/>
                <w:bCs w:val="false"/>
                <w:sz w:val="18"/>
                <w:szCs w:val="18"/>
              </w:rPr>
              <w:t xml:space="preserve"> · GO[2] strati sulla cassa · GO[3] = R[21] casse depositate · GO[4] = R[22] strati completati · GO[6] = R[59] casse nel buffer · GO[7] = R[34] prossima presa · GO[8] = tipo strato · GO[15…20] = posizione JOG</w:t>
            </w:r>
          </w:p>
        </w:tc>
      </w:tr>
      <w:tr>
        <w:trPr>
          <w:cantSplit/>
        </w:trPr>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Segnali calcolati</w:t>
            </w:r>
          </w:p>
        </w:tc>
        <w:tc>
          <w:tcPr>
            <w:tcW w:type="dxa" w:w="57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DO[24] Robot moving · DO[27] richiesta interfalda · DO[22] Robot fuori area di lavoro (confronto GI[26] con R[683]) · DO[40]/[41] Pallet A/B "safe" (carter + DCS)</w:t>
            </w:r>
          </w:p>
        </w:tc>
      </w:tr>
      <w:tr>
        <w:trPr>
          <w:cantSplit/>
        </w:trPr>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Comandi</w:t>
            </w:r>
          </w:p>
        </w:tc>
        <w:tc>
          <w:tcPr>
            <w:tcW w:type="dxa" w:w="578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DI[90] → reset altezza di ricerca interfalda (R[70] = R[477])</w:t>
            </w:r>
          </w:p>
        </w:tc>
      </w:tr>
    </w:tbl>
    <w:p>
      <w:pPr>
        <w:spacing w:after="120"/>
      </w:pPr>
    </w:p>
    <w:p>
      <w:pPr>
        <w:pBdr>
          <w:left w:val="single" w:color="C00000" w:sz="24" w:space="8"/>
        </w:pBdr>
        <w:shd w:fill="FBEAEA" w:color="auto" w:val="clear"/>
        <w:spacing w:after="200" w:before="120"/>
        <w:ind w:left="200" w:right="200"/>
      </w:pPr>
      <w:r>
        <w:rPr>
          <w:b/>
          <w:bCs/>
          <w:color w:val="C00000"/>
        </w:rPr>
        <w:t xml:space="preserve">ATTENZIONE  </w:t>
      </w:r>
      <w:r>
        <w:t xml:space="preserve">Se AGG_DATI non è in esecuzione il robot non vede le missioni (R[10] non si aggiorna) e il PLC non vede lo stato (GO[5] fermo). Verificarlo in SETUP → BG Logic prima di cercare il guasto altrove.</w:t>
      </w:r>
    </w:p>
    <w:p>
      <w:pPr>
        <w:pStyle w:val="Heading2"/>
      </w:pPr>
      <w:bookmarkStart w:name="s3_6" w:id="1"/>
      <w:r>
        <w:t xml:space="preserve">3.6 Ingresso e uscita dalle zone: movimenti J, movimenti L e CORR_ANG</w:t>
      </w:r>
      <w:bookmarkEnd w:id="1"/>
    </w:p>
    <w:p>
      <w:pPr>
        <w:pStyle w:val="Heading3"/>
      </w:pPr>
      <w:r>
        <w:t xml:space="preserve">Il comportamento che si osserva</w:t>
      </w:r>
    </w:p>
    <w:p>
      <w:pPr>
        <w:spacing w:after="120"/>
      </w:pPr>
      <w:r>
        <w:t xml:space="preserve">In tutte le missioni il robot entra ed esce dalle zone sempre nello stesso modo:</w:t>
      </w:r>
    </w:p>
    <w:p>
      <w:pPr>
        <w:pStyle w:val="ListParagraph"/>
        <w:numPr>
          <w:ilvl w:val="0"/>
          <w:numId w:val="2"/>
        </w:numPr>
        <w:spacing w:after="60"/>
      </w:pPr>
      <w:r>
        <w:rPr>
          <w:b/>
          <w:bCs/>
        </w:rPr>
        <w:t xml:space="preserve">entra in quota con movimenti J</w:t>
      </w:r>
      <w:r>
        <w:t xml:space="preserve"> (giunti): per esempio </w:t>
      </w:r>
      <w:r>
        <w:rPr>
          <w:rFonts w:ascii="Consolas" w:cs="Consolas" w:eastAsia="Consolas" w:hAnsi="Consolas"/>
          <w:color w:val="1F3864"/>
          <w:sz w:val="19"/>
          <w:szCs w:val="19"/>
        </w:rPr>
        <w:t xml:space="preserve">J PR[54]</w:t>
      </w:r>
      <w:r>
        <w:t xml:space="preserve"> e </w:t>
      </w:r>
      <w:r>
        <w:rPr>
          <w:rFonts w:ascii="Consolas" w:cs="Consolas" w:eastAsia="Consolas" w:hAnsi="Consolas"/>
          <w:color w:val="1F3864"/>
          <w:sz w:val="19"/>
          <w:szCs w:val="19"/>
        </w:rPr>
        <w:t xml:space="preserve">J PR[55] Centro Pallet</w:t>
      </w:r>
      <w:r>
        <w:t xml:space="preserve"> nel deposito, </w:t>
      </w:r>
      <w:r>
        <w:rPr>
          <w:rFonts w:ascii="Consolas" w:cs="Consolas" w:eastAsia="Consolas" w:hAnsi="Consolas"/>
          <w:color w:val="1F3864"/>
          <w:sz w:val="19"/>
          <w:szCs w:val="19"/>
        </w:rPr>
        <w:t xml:space="preserve">J PR[14]</w:t>
      </w:r>
      <w:r>
        <w:t xml:space="preserve"> nel buffer, </w:t>
      </w:r>
      <w:r>
        <w:rPr>
          <w:rFonts w:ascii="Consolas" w:cs="Consolas" w:eastAsia="Consolas" w:hAnsi="Consolas"/>
          <w:color w:val="1F3864"/>
          <w:sz w:val="19"/>
          <w:szCs w:val="19"/>
        </w:rPr>
        <w:t xml:space="preserve">J PR[54]</w:t>
      </w:r>
      <w:r>
        <w:t xml:space="preserve">/</w:t>
      </w:r>
      <w:r>
        <w:rPr>
          <w:rFonts w:ascii="Consolas" w:cs="Consolas" w:eastAsia="Consolas" w:hAnsi="Consolas"/>
          <w:color w:val="1F3864"/>
          <w:sz w:val="19"/>
          <w:szCs w:val="19"/>
        </w:rPr>
        <w:t xml:space="preserve">J PR[55]</w:t>
      </w:r>
      <w:r>
        <w:t xml:space="preserve"> in scarto e campionatura;</w:t>
      </w:r>
    </w:p>
    <w:p>
      <w:pPr>
        <w:pStyle w:val="ListParagraph"/>
        <w:numPr>
          <w:ilvl w:val="0"/>
          <w:numId w:val="2"/>
        </w:numPr>
        <w:spacing w:after="60"/>
      </w:pPr>
      <w:r>
        <w:rPr>
          <w:b/>
          <w:bCs/>
        </w:rPr>
        <w:t xml:space="preserve">scende, posa e risale con movimenti L</w:t>
      </w:r>
      <w:r>
        <w:t xml:space="preserve"> (lineari): </w:t>
      </w:r>
      <w:r>
        <w:rPr>
          <w:rFonts w:ascii="Consolas" w:cs="Consolas" w:eastAsia="Consolas" w:hAnsi="Consolas"/>
          <w:color w:val="1F3864"/>
          <w:sz w:val="19"/>
          <w:szCs w:val="19"/>
        </w:rPr>
        <w:t xml:space="preserve">L PR[57]</w:t>
      </w:r>
      <w:r>
        <w:t xml:space="preserve"> → </w:t>
      </w:r>
      <w:r>
        <w:rPr>
          <w:rFonts w:ascii="Consolas" w:cs="Consolas" w:eastAsia="Consolas" w:hAnsi="Consolas"/>
          <w:color w:val="1F3864"/>
          <w:sz w:val="19"/>
          <w:szCs w:val="19"/>
        </w:rPr>
        <w:t xml:space="preserve">L PR[58]</w:t>
      </w:r>
      <w:r>
        <w:t xml:space="preserve"> → </w:t>
      </w:r>
      <w:r>
        <w:rPr>
          <w:rFonts w:ascii="Consolas" w:cs="Consolas" w:eastAsia="Consolas" w:hAnsi="Consolas"/>
          <w:color w:val="1F3864"/>
          <w:sz w:val="19"/>
          <w:szCs w:val="19"/>
        </w:rPr>
        <w:t xml:space="preserve">L PR[59] FINE</w:t>
      </w:r>
      <w:r>
        <w:t xml:space="preserve"> → </w:t>
      </w:r>
      <w:r>
        <w:rPr>
          <w:rFonts w:ascii="Consolas" w:cs="Consolas" w:eastAsia="Consolas" w:hAnsi="Consolas"/>
          <w:color w:val="1F3864"/>
          <w:sz w:val="19"/>
          <w:szCs w:val="19"/>
        </w:rPr>
        <w:t xml:space="preserve">L PR[56]</w:t>
      </w:r>
      <w:r>
        <w:t xml:space="preserve">;</w:t>
      </w:r>
    </w:p>
    <w:p>
      <w:pPr>
        <w:pStyle w:val="ListParagraph"/>
        <w:numPr>
          <w:ilvl w:val="0"/>
          <w:numId w:val="2"/>
        </w:numPr>
        <w:spacing w:after="60"/>
      </w:pPr>
      <w:r>
        <w:rPr>
          <w:b/>
          <w:bCs/>
        </w:rPr>
        <w:t xml:space="preserve">esce di nuovo con movimenti J</w:t>
      </w:r>
      <w:r>
        <w:t xml:space="preserve">: </w:t>
      </w:r>
      <w:r>
        <w:rPr>
          <w:rFonts w:ascii="Consolas" w:cs="Consolas" w:eastAsia="Consolas" w:hAnsi="Consolas"/>
          <w:color w:val="1F3864"/>
          <w:sz w:val="19"/>
          <w:szCs w:val="19"/>
        </w:rPr>
        <w:t xml:space="preserve">J PR[9]</w:t>
      </w:r>
      <w:r>
        <w:t xml:space="preserve"> e </w:t>
      </w:r>
      <w:r>
        <w:rPr>
          <w:rFonts w:ascii="Consolas" w:cs="Consolas" w:eastAsia="Consolas" w:hAnsi="Consolas"/>
          <w:color w:val="1F3864"/>
          <w:sz w:val="19"/>
          <w:szCs w:val="19"/>
        </w:rPr>
        <w:t xml:space="preserve">J PR[55]</w:t>
      </w:r>
      <w:r>
        <w:t xml:space="preserve"> al centro pallet, poi </w:t>
      </w:r>
      <w:r>
        <w:rPr>
          <w:rFonts w:ascii="Consolas" w:cs="Consolas" w:eastAsia="Consolas" w:hAnsi="Consolas"/>
          <w:color w:val="1F3864"/>
          <w:sz w:val="19"/>
          <w:szCs w:val="19"/>
        </w:rPr>
        <w:t xml:space="preserve">J PR[54]</w:t>
      </w:r>
      <w:r>
        <w:t xml:space="preserve"> verso il prelievo.</w:t>
      </w:r>
    </w:p>
    <w:p>
      <w:pPr>
        <w:spacing w:after="120"/>
      </w:pPr>
      <w:r>
        <w:t xml:space="preserve">Il motivo è la </w:t>
      </w:r>
      <w:r>
        <w:rPr>
          <w:b/>
          <w:bCs/>
        </w:rPr>
        <w:t xml:space="preserve">rotazione della testa</w:t>
      </w:r>
      <w:r>
        <w:t xml:space="preserve">. Tutta la rotazione (cambio di R, cioè di J6) viene fatta durante i movimenti J, in alto e lontano dalle casse. I movimenti L vicino al prodotto avvengono invece </w:t>
      </w:r>
      <w:r>
        <w:rPr>
          <w:b/>
          <w:bCs/>
        </w:rPr>
        <w:t xml:space="preserve">a R costante</w:t>
      </w:r>
      <w:r>
        <w:t xml:space="preserve">, senza ruotare.</w:t>
      </w:r>
    </w:p>
    <w:p>
      <w:pPr>
        <w:pStyle w:val="Heading3"/>
      </w:pPr>
      <w:r>
        <w:t xml:space="preserve">Il problema: la "doppia rotazione"</w:t>
      </w:r>
    </w:p>
    <w:p>
      <w:pPr>
        <w:spacing w:after="120"/>
      </w:pPr>
      <w:r>
        <w:t xml:space="preserve">Un orientamento della testa si scrive con un angolo R compreso tra −180° e +180°. Il giunto J6, invece, ha una corsa molto più ampia (più di un giro: R, R + 360°, R − 360° sono </w:t>
      </w:r>
      <w:r>
        <w:rPr>
          <w:b/>
          <w:bCs/>
        </w:rPr>
        <w:t xml:space="preserve">lo stesso orientamento</w:t>
      </w:r>
      <w:r>
        <w:t xml:space="preserve"> ma tre posizioni diverse di J6). Quando il robot deve passare da un orientamento a un altro, il controllore deve scegliere quale di questi valori raggiungere:</w:t>
      </w:r>
    </w:p>
    <w:p>
      <w:pPr>
        <w:pStyle w:val="ListParagraph"/>
        <w:numPr>
          <w:ilvl w:val="0"/>
          <w:numId w:val="2"/>
        </w:numPr>
        <w:spacing w:after="60"/>
      </w:pPr>
      <w:r>
        <w:t xml:space="preserve">se la R di partenza e quella di arrivo sono a cavallo di ±180° (per esempio da +170° a −170°), la rotazione "corta" è di 20°, ma leggendo i numeri la differenza è di 340°;</w:t>
      </w:r>
    </w:p>
    <w:p>
      <w:pPr>
        <w:pStyle w:val="ListParagraph"/>
        <w:numPr>
          <w:ilvl w:val="0"/>
          <w:numId w:val="2"/>
        </w:numPr>
        <w:spacing w:after="60"/>
      </w:pPr>
      <w:r>
        <w:t xml:space="preserve">con un movimento verso un punto cartesiano il robot può scegliere la rotazione lunga: la testa gira quasi un giro intero, oppure gira in un verso durante un tratto e torna indietro nel tratto successivo ("doppia rotazione");</w:t>
      </w:r>
    </w:p>
    <w:p>
      <w:pPr>
        <w:pStyle w:val="ListParagraph"/>
        <w:numPr>
          <w:ilvl w:val="0"/>
          <w:numId w:val="2"/>
        </w:numPr>
        <w:spacing w:after="60"/>
      </w:pPr>
      <w:r>
        <w:t xml:space="preserve">se J6 ha già accumulato rotazioni, una nuova rotazione nello stesso verso può portarlo vicino al </w:t>
      </w:r>
      <w:r>
        <w:rPr>
          <w:b/>
          <w:bCs/>
        </w:rPr>
        <w:t xml:space="preserve">fine corsa</w:t>
      </w:r>
      <w:r>
        <w:t xml:space="preserve">, con fermata in allarme.</w:t>
      </w:r>
    </w:p>
    <w:p>
      <w:pPr>
        <w:spacing w:after="120"/>
      </w:pPr>
      <w:r>
        <w:t xml:space="preserve">Con un movimento L il problema è peggiore, perché l'orientamento viene interpolato durante tutto il tratto rettilineo: la rotazione avverrebbe </w:t>
      </w:r>
      <w:r>
        <w:rPr>
          <w:b/>
          <w:bCs/>
        </w:rPr>
        <w:t xml:space="preserve">mentre la cassa scende vicino alle altre casse</w:t>
      </w:r>
      <w:r>
        <w:t xml:space="preserve">, e una rotazione lunga o inattesa in quel punto significa urto.</w:t>
      </w:r>
    </w:p>
    <w:p>
      <w:pPr>
        <w:keepNext/>
        <w:spacing w:after="60" w:before="120"/>
        <w:jc w:val="center"/>
      </w:pPr>
      <w:r>
        <w:drawing>
          <wp:inline distT="0" distB="0" distL="0" distR="0">
            <wp:extent cx="6296025" cy="2371725"/>
            <wp:effectExtent t="0" r="0" b="0" l="0"/>
            <wp:docPr id="1" name="g27_rotazioni_j6.png" descr="Perché si ruota con i movimenti J: lo stesso R corrisponde a più valori di J6; CORR_ANG sceglie quello più vicino; la discesa avviene a R costante" title="Perché si ruota con i movimenti J: lo stesso R corrisponde a più valori di J6; CORR_ANG sceglie quello più vicino; la discesa avviene a R cos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96025" cy="2371725"/>
                    </a:xfrm>
                    <a:prstGeom prst="rect">
                      <a:avLst/>
                    </a:prstGeom>
                  </pic:spPr>
                </pic:pic>
              </a:graphicData>
            </a:graphic>
          </wp:inline>
        </w:drawing>
      </w:r>
    </w:p>
    <w:p>
      <w:pPr>
        <w:spacing w:after="200"/>
        <w:jc w:val="center"/>
      </w:pPr>
      <w:r>
        <w:rPr>
          <w:i/>
          <w:iCs/>
          <w:color w:val="595959"/>
          <w:sz w:val="18"/>
          <w:szCs w:val="18"/>
        </w:rPr>
        <w:t xml:space="preserve">Figura 5 – Perché si ruota con i movimenti J: lo stesso R corrisponde a più valori di J6; CORR_ANG sceglie quello più vicino; la discesa avviene a R costante</w:t>
      </w:r>
    </w:p>
    <w:p>
      <w:pPr>
        <w:pStyle w:val="Heading3"/>
      </w:pPr>
      <w:r>
        <w:t xml:space="preserve">La soluzione del programma: CORR_ANG</w:t>
      </w:r>
    </w:p>
    <w:p>
      <w:pPr>
        <w:spacing w:after="120"/>
      </w:pPr>
      <w:r>
        <w:t xml:space="preserve">Prima di ogni movimento J di ingresso o uscita il programma chiama la routine KAREL </w:t>
      </w:r>
      <w:r>
        <w:rPr>
          <w:b/>
          <w:bCs/>
        </w:rPr>
        <w:t xml:space="preserve">CORR_ANG(riferimento, destinazione)</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CORRECT PR55 TO HAVE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MINIMUM J6 MOVEMENT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CORR_ANG(3,55)                ! riferimento PR[3], destinazione PR[55]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NO MODIFIY CNT80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J PR[55:Centro Pallet] 100% CNT80</w:t>
      </w:r>
    </w:p>
    <w:p>
      <w:pPr>
        <w:spacing w:after="120"/>
      </w:pPr>
      <w:r>
        <w:t xml:space="preserve">Il sorgente non è disponibile; dal commento nel programma e dai valori che restano nei PR dopo la chiamata, CORR_ANG fa questo:</w:t>
      </w:r>
    </w:p>
    <w:p>
      <w:pPr>
        <w:pStyle w:val="ListParagraph"/>
        <w:numPr>
          <w:ilvl w:val="0"/>
          <w:numId w:val="4"/>
        </w:numPr>
        <w:spacing w:after="60"/>
      </w:pPr>
      <w:r>
        <w:t xml:space="preserve">prende la posizione di </w:t>
      </w:r>
      <w:r>
        <w:rPr>
          <w:b/>
          <w:bCs/>
        </w:rPr>
        <w:t xml:space="preserve">riferimento</w:t>
      </w:r>
      <w:r>
        <w:t xml:space="preserve"> (il punto da cui il robot parte: la posizione attuale salvata con </w:t>
      </w:r>
      <w:r>
        <w:rPr>
          <w:rFonts w:ascii="Consolas" w:cs="Consolas" w:eastAsia="Consolas" w:hAnsi="Consolas"/>
          <w:color w:val="1F3864"/>
          <w:sz w:val="19"/>
          <w:szCs w:val="19"/>
        </w:rPr>
        <w:t xml:space="preserve">PR[x]=JPOS</w:t>
      </w:r>
      <w:r>
        <w:t xml:space="preserve">, oppure il punto precedente del percorso);</w:t>
      </w:r>
    </w:p>
    <w:p>
      <w:pPr>
        <w:pStyle w:val="ListParagraph"/>
        <w:numPr>
          <w:ilvl w:val="0"/>
          <w:numId w:val="4"/>
        </w:numPr>
        <w:spacing w:after="60"/>
      </w:pPr>
      <w:r>
        <w:t xml:space="preserve">prende la </w:t>
      </w:r>
      <w:r>
        <w:rPr>
          <w:b/>
          <w:bCs/>
        </w:rPr>
        <w:t xml:space="preserve">destinazione</w:t>
      </w:r>
      <w:r>
        <w:t xml:space="preserve">, calcolata in coordinate cartesiane (X, Y, Z, W, P, R);</w:t>
      </w:r>
    </w:p>
    <w:p>
      <w:pPr>
        <w:pStyle w:val="ListParagraph"/>
        <w:numPr>
          <w:ilvl w:val="0"/>
          <w:numId w:val="4"/>
        </w:numPr>
        <w:spacing w:after="60"/>
      </w:pPr>
      <w:r>
        <w:t xml:space="preserve">la </w:t>
      </w:r>
      <w:r>
        <w:rPr>
          <w:b/>
          <w:bCs/>
        </w:rPr>
        <w:t xml:space="preserve">trasforma in coordinate di giunto</w:t>
      </w:r>
      <w:r>
        <w:t xml:space="preserve">, scegliendo per J6 il valore equivalente (R, R ± 360°) </w:t>
      </w:r>
      <w:r>
        <w:rPr>
          <w:b/>
          <w:bCs/>
        </w:rPr>
        <w:t xml:space="preserve">più vicino al J6 di riferimento</w:t>
      </w:r>
      <w:r>
        <w:t xml:space="preserve">;</w:t>
      </w:r>
    </w:p>
    <w:p>
      <w:pPr>
        <w:pStyle w:val="ListParagraph"/>
        <w:numPr>
          <w:ilvl w:val="0"/>
          <w:numId w:val="4"/>
        </w:numPr>
        <w:spacing w:after="60"/>
      </w:pPr>
      <w:r>
        <w:t xml:space="preserve">riscrive il PR di destinazione in giunti. Infatti dopo la chiamata PR[55], PR[9] e PR[54] contengono valori di giunto, con J6 che può superare ±180° (per esempio 189°).</w:t>
      </w:r>
    </w:p>
    <w:p>
      <w:pPr>
        <w:spacing w:after="120"/>
      </w:pPr>
      <w:r>
        <w:t xml:space="preserve">Il movimento J che segue va quindi da giunti a giunti: ogni asse fa esattamente lo spostamento calcolato e J6 ruota del </w:t>
      </w:r>
      <w:r>
        <w:rPr>
          <w:b/>
          <w:bCs/>
        </w:rPr>
        <w:t xml:space="preserve">minimo angolo possibile</w:t>
      </w:r>
      <w:r>
        <w:t xml:space="preserve">, senza giri inutili.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2120"/>
        <w:gridCol w:w="462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Chiamata</w:t>
            </w:r>
          </w:p>
        </w:tc>
        <w:tc>
          <w:tcPr>
            <w:tcW w:type="dxa" w:w="46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protetto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S03_PALPL_A, S04_PALPL_B (ingresso)</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CORR_ANG(3,55) / CORR_ANG(54,55)</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al centro pallet di ingresso</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 S04 (secondo deposito)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CORR_ANG(56,55)</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 al centro pallet tra due depositi</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 S04 (uscita)</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CORR_ANG(56,9) e CORR_ANG(56,55)</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a PR[9] (centro, Z 1600) e a PR[55]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S04_PALPL_B (uscita)</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CORR_ANG(55,54)</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ritorno verso il prelievo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S06_REJECT, S14_SAMPLING, S15_REWORK</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CORR_ANG(54,55)</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al punto di ingresso della zona</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S12_DEP_BUF, S13_PR_BUF</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PR[9]=JPOS</w:t>
            </w:r>
            <w:r>
              <w:rPr>
                <w:b w:val="false"/>
                <w:bCs w:val="false"/>
                <w:sz w:val="18"/>
                <w:szCs w:val="18"/>
              </w:rPr>
              <w:t xml:space="preserve"> e CORR_ANG(9,14)</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 al punto di ingresso del buffer</w:t>
            </w:r>
          </w:p>
        </w:tc>
      </w:tr>
    </w:tbl>
    <w:p>
      <w:pPr>
        <w:spacing w:after="120"/>
      </w:pPr>
    </w:p>
    <w:p>
      <w:pPr>
        <w:pStyle w:val="Heading3"/>
      </w:pPr>
      <w:r>
        <w:t xml:space="preserve">Le altre protezioni sulla rotazione</w:t>
      </w:r>
    </w:p>
    <w:p>
      <w:pPr>
        <w:pStyle w:val="ListParagraph"/>
        <w:numPr>
          <w:ilvl w:val="0"/>
          <w:numId w:val="2"/>
        </w:numPr>
        <w:spacing w:after="60"/>
      </w:pPr>
      <w:r>
        <w:rPr>
          <w:b/>
          <w:bCs/>
        </w:rPr>
        <w:t xml:space="preserve">Finestra ±270° prima dei movimenti L</w:t>
      </w:r>
      <w:r>
        <w:t xml:space="preserve">: nel secondo deposito, dopo CORR_ANG il programma controlla il valore di J6 della destinazione e lo riporta di 360° se esce da ±270° ("CORRECT PROBLEM L PR57 AFTER J"). Così, quando partono i movimenti L verso PR[57]…PR[59], J6 ha margine da entrambe le parti e non arriva a fine corsa.</w:t>
      </w:r>
    </w:p>
    <w:p>
      <w:pPr>
        <w:pStyle w:val="ListParagraph"/>
        <w:numPr>
          <w:ilvl w:val="0"/>
          <w:numId w:val="2"/>
        </w:numPr>
        <w:spacing w:after="60"/>
      </w:pPr>
      <w:r>
        <w:rPr>
          <w:b/>
          <w:bCs/>
        </w:rPr>
        <w:t xml:space="preserve">Ritorno nella finestra ±180°</w:t>
      </w:r>
      <w:r>
        <w:t xml:space="preserve">: in S03_PALPL_A, all'uscita dal pallet, il robot torna verso il prelievo con </w:t>
      </w:r>
      <w:r>
        <w:rPr>
          <w:rFonts w:ascii="Consolas" w:cs="Consolas" w:eastAsia="Consolas" w:hAnsi="Consolas"/>
          <w:color w:val="1F3864"/>
          <w:sz w:val="19"/>
          <w:szCs w:val="19"/>
        </w:rPr>
        <w:t xml:space="preserve">J PR[54]</w:t>
      </w:r>
      <w:r>
        <w:t xml:space="preserve">, dove PR[54] è il punto cartesiano di uscita del prelievo P[4] ("NECESSARY J[PR54] FOR RETURN IN INTERVAL 180..-180"). Questo movimento J "srotola" J6 e lo riporta nel giro standard, così le rotazioni non si accumulano ciclo dopo ciclo. In S04_PALPL_B la stessa funzione è affidata a </w:t>
      </w:r>
      <w:r>
        <w:rPr>
          <w:rFonts w:ascii="Consolas" w:cs="Consolas" w:eastAsia="Consolas" w:hAnsi="Consolas"/>
          <w:color w:val="1F3864"/>
          <w:sz w:val="19"/>
          <w:szCs w:val="19"/>
        </w:rPr>
        <w:t xml:space="preserve">CALL CORR_ANG(55,54)</w:t>
      </w:r>
      <w:r>
        <w:t xml:space="preserve"> seguito da </w:t>
      </w:r>
      <w:r>
        <w:rPr>
          <w:rFonts w:ascii="Consolas" w:cs="Consolas" w:eastAsia="Consolas" w:hAnsi="Consolas"/>
          <w:color w:val="1F3864"/>
          <w:sz w:val="19"/>
          <w:szCs w:val="19"/>
        </w:rPr>
        <w:t xml:space="preserve">L PR[54]</w:t>
      </w:r>
      <w:r>
        <w:t xml:space="preserve"> (il vecchio ritorno con J è rimasto commentato nel programma).</w:t>
      </w:r>
    </w:p>
    <w:p>
      <w:pPr>
        <w:pStyle w:val="ListParagraph"/>
        <w:numPr>
          <w:ilvl w:val="0"/>
          <w:numId w:val="2"/>
        </w:numPr>
        <w:spacing w:after="60"/>
      </w:pPr>
      <w:r>
        <w:rPr>
          <w:b/>
          <w:bCs/>
        </w:rPr>
        <w:t xml:space="preserve">ALIGNROT</w:t>
      </w:r>
      <w:r>
        <w:t xml:space="preserve"> (seconda etichetta, S17/S18): se la testa deve ruotare più di 15° per presentare la cassa all'etichettatrice, prima sale a Z 500 (nel Frame 9), si allontana dall'etichettatrice (Y non oltre −1400), ruota lì in quota e solo dopo si avvicina. Si evita così di ruotare J6 vicino alla macchina.</w:t>
      </w:r>
    </w:p>
    <w:p>
      <w:pPr>
        <w:pStyle w:val="ListParagraph"/>
        <w:numPr>
          <w:ilvl w:val="0"/>
          <w:numId w:val="2"/>
        </w:numPr>
        <w:spacing w:after="60"/>
      </w:pPr>
      <w:r>
        <w:rPr>
          <w:b/>
          <w:bCs/>
        </w:rPr>
        <w:t xml:space="preserve">HOMING</w:t>
      </w:r>
      <w:r>
        <w:t xml:space="preserve">: la R della Home viene sempre riportata tra −180° e +180° (13.1).</w:t>
      </w:r>
    </w:p>
    <w:p>
      <w:pPr>
        <w:pStyle w:val="Heading3"/>
      </w:pPr>
      <w:r>
        <w:t xml:space="preserve">Regole pratiche</w:t>
      </w:r>
    </w:p>
    <w:p>
      <w:pPr>
        <w:pBdr>
          <w:left w:val="single" w:color="C00000" w:sz="24" w:space="8"/>
        </w:pBdr>
        <w:shd w:fill="FBEAEA" w:color="auto" w:val="clear"/>
        <w:spacing w:after="200" w:before="120"/>
        <w:ind w:left="200" w:right="200"/>
      </w:pPr>
      <w:r>
        <w:rPr>
          <w:b/>
          <w:bCs/>
          <w:color w:val="C00000"/>
        </w:rPr>
        <w:t xml:space="preserve">ATTENZIONE  </w:t>
      </w:r>
      <w:r>
        <w:t xml:space="preserve">Non trasformare in L i movimenti J di ingresso e uscita, e non togliere le chiamate a CORR_ANG: la testa ruoterebbe durante i tratti vicino al prodotto e potrebbe fare la rotazione lunga. Anche i CNT di questi movimenti (commento "NO MODIFY CNT80") fanno parte della traiettoria studiata.</w:t>
      </w:r>
    </w:p>
    <w:p>
      <w:pPr>
        <w:pStyle w:val="ListParagraph"/>
        <w:numPr>
          <w:ilvl w:val="0"/>
          <w:numId w:val="2"/>
        </w:numPr>
        <w:spacing w:after="60"/>
      </w:pPr>
      <w:r>
        <w:t xml:space="preserve">Se si aggiunge un nuovo percorso con cambio di orientamento, si usa lo stesso schema: salvare la posizione di partenza (</w:t>
      </w:r>
      <w:r>
        <w:rPr>
          <w:rFonts w:ascii="Consolas" w:cs="Consolas" w:eastAsia="Consolas" w:hAnsi="Consolas"/>
          <w:color w:val="1F3864"/>
          <w:sz w:val="19"/>
          <w:szCs w:val="19"/>
        </w:rPr>
        <w:t xml:space="preserve">PR[x]=JPOS</w:t>
      </w:r>
      <w:r>
        <w:t xml:space="preserve">), calcolare la destinazione cartesiana, </w:t>
      </w:r>
      <w:r>
        <w:rPr>
          <w:rFonts w:ascii="Consolas" w:cs="Consolas" w:eastAsia="Consolas" w:hAnsi="Consolas"/>
          <w:color w:val="1F3864"/>
          <w:sz w:val="19"/>
          <w:szCs w:val="19"/>
        </w:rPr>
        <w:t xml:space="preserve">CALL CORR_ANG(x, destinazione)</w:t>
      </w:r>
      <w:r>
        <w:t xml:space="preserve">, poi </w:t>
      </w:r>
      <w:r>
        <w:rPr>
          <w:rFonts w:ascii="Consolas" w:cs="Consolas" w:eastAsia="Consolas" w:hAnsi="Consolas"/>
          <w:color w:val="1F3864"/>
          <w:sz w:val="19"/>
          <w:szCs w:val="19"/>
        </w:rPr>
        <w:t xml:space="preserve">J PR[destinazione]</w:t>
      </w:r>
      <w:r>
        <w:t xml:space="preserve"> in quota; solo dopo i movimenti L a R costante.</w:t>
      </w:r>
    </w:p>
    <w:p>
      <w:pPr>
        <w:pStyle w:val="ListParagraph"/>
        <w:numPr>
          <w:ilvl w:val="0"/>
          <w:numId w:val="2"/>
        </w:numPr>
        <w:spacing w:after="60"/>
      </w:pPr>
      <w:r>
        <w:t xml:space="preserve">Se il robot fa rotazioni ampie o "strane" sopra il pallet, controllare le R dello schema di strato (meglio usare 0, 90, 180, −90 in modo coerente) e la rotazione di prelievo R[123].</w:t>
      </w:r>
    </w:p>
    <w:p>
      <w:pPr>
        <w:pStyle w:val="ListParagraph"/>
        <w:numPr>
          <w:ilvl w:val="0"/>
          <w:numId w:val="2"/>
        </w:numPr>
        <w:spacing w:after="60"/>
      </w:pPr>
      <w:r>
        <w:t xml:space="preserve">Se il robot si ferma per fine corsa di J6 dopo molti cicli, verificare il movimento di ritorno verso il prelievo (</w:t>
      </w:r>
      <w:r>
        <w:rPr>
          <w:rFonts w:ascii="Consolas" w:cs="Consolas" w:eastAsia="Consolas" w:hAnsi="Consolas"/>
          <w:color w:val="1F3864"/>
          <w:sz w:val="19"/>
          <w:szCs w:val="19"/>
        </w:rPr>
        <w:t xml:space="preserve">J PR[54]</w:t>
      </w:r>
      <w:r>
        <w:t xml:space="preserve"> in S03, CORR_ANG + </w:t>
      </w:r>
      <w:r>
        <w:rPr>
          <w:rFonts w:ascii="Consolas" w:cs="Consolas" w:eastAsia="Consolas" w:hAnsi="Consolas"/>
          <w:color w:val="1F3864"/>
          <w:sz w:val="19"/>
          <w:szCs w:val="19"/>
        </w:rPr>
        <w:t xml:space="preserve">L PR[54]</w:t>
      </w:r>
      <w:r>
        <w:t xml:space="preserve"> in S04): è quello che riporta J6 nel giro standard.</w:t>
      </w:r>
    </w:p>
    <w:p>
      <w:pPr>
        <w:pStyle w:val="Heading1"/>
        <w:pageBreakBefore/>
      </w:pPr>
      <w:bookmarkStart w:name="c4" w:id="1"/>
      <w:r>
        <w:t xml:space="preserve">4. Comunicazione PLC ↔ robot</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Il PLC chiede una missione con GI[5] = n; il robot risponde con lo stato R[1] su GO[5].</w:t>
      </w:r>
    </w:p>
    <w:p>
      <w:pPr>
        <w:pBdr>
          <w:left w:val="single" w:color="1F4E79" w:sz="24" w:space="8"/>
        </w:pBdr>
        <w:shd w:fill="DCE8F4" w:color="auto" w:val="clear"/>
        <w:spacing w:after="0" w:before="0"/>
        <w:ind w:left="200" w:right="200"/>
      </w:pPr>
      <w:r>
        <w:t xml:space="preserve">Prima di entrare in una zona il robot aspetta il consenso 100+n; a fine missione scrive 1000+n.</w:t>
      </w:r>
    </w:p>
    <w:p>
      <w:pPr>
        <w:pBdr>
          <w:left w:val="single" w:color="1F4E79" w:sz="24" w:space="8"/>
        </w:pBdr>
        <w:shd w:fill="DCE8F4" w:color="auto" w:val="clear"/>
        <w:spacing w:after="200" w:before="0"/>
        <w:ind w:left="200" w:right="200"/>
      </w:pPr>
      <w:r>
        <w:t xml:space="preserve">I segnali "Out Obstruction" dicono al PLC quali zone sono libere.</w:t>
      </w:r>
    </w:p>
    <w:p>
      <w:pPr>
        <w:pStyle w:val="Heading2"/>
      </w:pPr>
      <w:bookmarkStart w:name="s4_1" w:id="1"/>
      <w:r>
        <w:t xml:space="preserve">4.1 Segnali principali</w:t>
      </w:r>
      <w:bookmarkEnd w:id="1"/>
    </w:p>
    <w:p>
      <w:pPr>
        <w:spacing w:after="120"/>
      </w:pPr>
      <w:r>
        <w:t xml:space="preserve">Tutti i segnali con il PLC passano su EtherNet/IP (rack 89, slot 1). I primi segnali sono quelli standard UOP (UI/UO) FANUC, gli altri sono definiti da IMA. L'elenco completo con le routine che li usano è nell'Appendice 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2891"/>
        <w:gridCol w:w="5301"/>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530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Funzione</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DI[1]…DI[8]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 IMSTP, Hold, SFSPD, CSTOPI, Reset, Start, Home, Enable</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Comandi standard di marcia/arresto dal PLC</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RSR6</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programma principale RSR0006</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DI[7] / DI[11] / DI[12]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 Rq Maintenance Pos / Rq cambio formato</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Macro: HOMING, MANUT_P, C_FORM</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DI[26] / DI[30] / DI[76]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Jog Robot / Reset contatori pallet / Reset buffer</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Macro: JOGFRAME, RES_P_A, RES_BUF</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DI[33]/DI[34]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CasePickUpChA / CaseReleaseChA</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Conferma vuoto zona A: cassa presa / rilasciata</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DI[37]/DI[38]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CasePickUpChB / CaseReleaseChB</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Idem zona B</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 Load Run</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Ciclo senza prodotto: salta i controlli del vuoto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DI[81]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AckPalletCompleto</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PLC conferma di aver ricevuto "pallet completo"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DO[1]…DO[15]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 Cmd enable, System ready, Prg running, Pause, Held, Fault, Home, TP enabled, Busy, Ack RSR, AUTO/T1/T2</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Stato standard del robot</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DO[33]/[34], DO[37]/[38]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RqAspProdChA_ON/OFF, RqAspProdChB_ON/OFF</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Richieste di vuoto ON/OFF zona A e B (ASPA_</w:t>
            </w:r>
            <w:r>
              <w:rPr>
                <w:b w:val="false"/>
                <w:bCs w:val="false"/>
                <w:i/>
                <w:iCs/>
                <w:sz w:val="18"/>
                <w:szCs w:val="18"/>
              </w:rPr>
              <w:t xml:space="preserve">, ASPB_</w:t>
            </w:r>
            <w:r>
              <w:rPr>
                <w:b w:val="false"/>
                <w:bCs w:val="false"/>
                <w:sz w:val="18"/>
                <w:szCs w:val="18"/>
              </w:rPr>
              <w:t xml:space="preserve">)</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DO[44]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Rq Inib All Prel Cartone</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Inibisce l'avanzamento casse mentre il robot è sul prelievo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DO[66]…DO[80]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Out Obstruction …</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Robot </w:t>
            </w:r>
            <w:r>
              <w:rPr>
                <w:b w:val="false"/>
                <w:bCs w:val="false"/>
                <w:sz w:val="18"/>
                <w:szCs w:val="18"/>
              </w:rPr>
              <w:t xml:space="preserve">fuori ingombro</w:t>
            </w:r>
            <w:r>
              <w:rPr>
                <w:b w:val="false"/>
                <w:bCs w:val="false"/>
                <w:sz w:val="18"/>
                <w:szCs w:val="18"/>
              </w:rPr>
              <w:t xml:space="preserve"> da una zona (vedi 4.4)</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DO[27]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Rq Interlayer</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chiede un'interfalda (strato con interfalda)</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DO[81]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Completato</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Ultima cassa del pallet depositata</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DO[45] / DO[54]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Torque alarm / LowerFlapError</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Collisione rilevata da CTRL_N / lembi inferiori aperti</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GI[1]…GI[25]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 (pacchetti)</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GI[1] = numero pacchetto, GI[2…25] = 24 valori (cap. 5)</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GI[5]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RobotMissions</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Missione richiesta (anche in ciclo)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GO[5]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Stato Robot</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Copia di R[1] RobotStatus</w:t>
            </w:r>
          </w:p>
        </w:tc>
      </w:tr>
    </w:tbl>
    <w:p>
      <w:pPr>
        <w:spacing w:after="120"/>
      </w:pPr>
    </w:p>
    <w:p>
      <w:pPr>
        <w:pStyle w:val="Heading2"/>
      </w:pPr>
      <w:bookmarkStart w:name="s4_2" w:id="1"/>
      <w:r>
        <w:t xml:space="preserve">4.2 Il protocollo missione / stato</w:t>
      </w:r>
      <w:bookmarkEnd w:id="1"/>
    </w:p>
    <w:p>
      <w:pPr>
        <w:spacing w:after="120"/>
      </w:pPr>
      <w:r>
        <w:t xml:space="preserve">Lo scambio usa due "parole": </w:t>
      </w:r>
      <w:r>
        <w:rPr>
          <w:b/>
          <w:bCs/>
        </w:rPr>
        <w:t xml:space="preserve">R[10]</w:t>
      </w:r>
      <w:r>
        <w:t xml:space="preserve"> (missione richiesta, dal PLC) e </w:t>
      </w:r>
      <w:r>
        <w:rPr>
          <w:b/>
          <w:bCs/>
        </w:rPr>
        <w:t xml:space="preserve">R[1]</w:t>
      </w:r>
      <w:r>
        <w:t xml:space="preserve"> (stato del robot, verso il PLC). Ogni missione </w:t>
      </w:r>
      <w:r>
        <w:rPr>
          <w:rFonts w:ascii="Consolas" w:cs="Consolas" w:eastAsia="Consolas" w:hAnsi="Consolas"/>
          <w:color w:val="1F3864"/>
          <w:sz w:val="19"/>
          <w:szCs w:val="19"/>
        </w:rPr>
        <w:t xml:space="preserve">n</w:t>
      </w:r>
      <w:r>
        <w:t xml:space="preserve"> segue lo stesso schema:</w:t>
      </w:r>
    </w:p>
    <w:p>
      <w:pPr>
        <w:keepNext/>
        <w:spacing w:after="60" w:before="120"/>
        <w:jc w:val="center"/>
      </w:pPr>
      <w:r>
        <w:drawing>
          <wp:inline distT="0" distB="0" distL="0" distR="0">
            <wp:extent cx="5038725" cy="2914650"/>
            <wp:effectExtent t="0" r="0" b="0" l="0"/>
            <wp:docPr id="1" name="f05_handshake.png" descr="Sequenza di handshake di una missione tra PLC e robot" title="Sequenza di handshake di una missione tra PLC e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914650"/>
                    </a:xfrm>
                    <a:prstGeom prst="rect">
                      <a:avLst/>
                    </a:prstGeom>
                  </pic:spPr>
                </pic:pic>
              </a:graphicData>
            </a:graphic>
          </wp:inline>
        </w:drawing>
      </w:r>
    </w:p>
    <w:p>
      <w:pPr>
        <w:spacing w:after="200"/>
        <w:jc w:val="center"/>
      </w:pPr>
      <w:r>
        <w:rPr>
          <w:i/>
          <w:iCs/>
          <w:color w:val="595959"/>
          <w:sz w:val="18"/>
          <w:szCs w:val="18"/>
        </w:rPr>
        <w:t xml:space="preserve">Figura 6 – Sequenza di handshake di una missione tra PLC e robot</w:t>
      </w:r>
    </w:p>
    <w:p>
      <w:pPr>
        <w:pStyle w:val="ListParagraph"/>
        <w:numPr>
          <w:ilvl w:val="0"/>
          <w:numId w:val="5"/>
        </w:numPr>
        <w:spacing w:after="60"/>
      </w:pPr>
      <w:r>
        <w:t xml:space="preserve">Il PLC scrive </w:t>
      </w:r>
      <w:r>
        <w:rPr>
          <w:rFonts w:ascii="Consolas" w:cs="Consolas" w:eastAsia="Consolas" w:hAnsi="Consolas"/>
          <w:color w:val="1F3864"/>
          <w:sz w:val="19"/>
          <w:szCs w:val="19"/>
        </w:rPr>
        <w:t xml:space="preserve">n</w:t>
      </w:r>
      <w:r>
        <w:t xml:space="preserve"> in GI[5] → R[10]=n. RSR0006 chiama la missione.</w:t>
      </w:r>
    </w:p>
    <w:p>
      <w:pPr>
        <w:pStyle w:val="ListParagraph"/>
        <w:numPr>
          <w:ilvl w:val="0"/>
          <w:numId w:val="5"/>
        </w:numPr>
        <w:spacing w:after="60"/>
      </w:pPr>
      <w:r>
        <w:t xml:space="preserve">La missione verifica lo stato di provenienza (tabella 4.3), scrive R[1]=n e porta il robot nel </w:t>
      </w:r>
      <w:r>
        <w:rPr>
          <w:b/>
          <w:bCs/>
        </w:rPr>
        <w:t xml:space="preserve">punto di attesa</w:t>
      </w:r>
      <w:r>
        <w:t xml:space="preserve">, fuori dalla zona critica (per esempio sopra la cassa nel prelievo o sopra il pallet nel deposito).</w:t>
      </w:r>
    </w:p>
    <w:p>
      <w:pPr>
        <w:pStyle w:val="ListParagraph"/>
        <w:numPr>
          <w:ilvl w:val="0"/>
          <w:numId w:val="5"/>
        </w:numPr>
        <w:spacing w:after="60"/>
      </w:pPr>
      <w:r>
        <w:t xml:space="preserve">Il robot attende il </w:t>
      </w:r>
      <w:r>
        <w:rPr>
          <w:b/>
          <w:bCs/>
        </w:rPr>
        <w:t xml:space="preserve">consenso</w:t>
      </w:r>
      <w:r>
        <w:t xml:space="preserve">: </w:t>
      </w:r>
      <w:r>
        <w:rPr>
          <w:rFonts w:ascii="Consolas" w:cs="Consolas" w:eastAsia="Consolas" w:hAnsi="Consolas"/>
          <w:color w:val="1F3864"/>
          <w:sz w:val="19"/>
          <w:szCs w:val="19"/>
        </w:rPr>
        <w:t xml:space="preserve">WAIT R[10]=100+n</w:t>
      </w:r>
      <w:r>
        <w:t xml:space="preserve"> (per il prelievo il ciclo è </w:t>
      </w:r>
      <w:r>
        <w:rPr>
          <w:rFonts w:ascii="Consolas" w:cs="Consolas" w:eastAsia="Consolas" w:hAnsi="Consolas"/>
          <w:color w:val="1F3864"/>
          <w:sz w:val="19"/>
          <w:szCs w:val="19"/>
        </w:rPr>
        <w:t xml:space="preserve">IF R[10]&lt;&gt;101 … JMP</w:t>
      </w:r>
      <w:r>
        <w:t xml:space="preserve">). Così il PLC può far aspettare il robot finché la zona non è libera (cassa in posizione, pallet pronto, porta chiusa…).</w:t>
      </w:r>
    </w:p>
    <w:p>
      <w:pPr>
        <w:pStyle w:val="ListParagraph"/>
        <w:numPr>
          <w:ilvl w:val="0"/>
          <w:numId w:val="5"/>
        </w:numPr>
        <w:spacing w:after="60"/>
      </w:pPr>
      <w:r>
        <w:t xml:space="preserve">Ricevuto il consenso il robot entra, scrive R[1]=100+n, toglie il segnale di fuori ingombro della zona ed esegue presa o deposito.</w:t>
      </w:r>
    </w:p>
    <w:p>
      <w:pPr>
        <w:pStyle w:val="ListParagraph"/>
        <w:numPr>
          <w:ilvl w:val="0"/>
          <w:numId w:val="5"/>
        </w:numPr>
        <w:spacing w:after="60"/>
      </w:pPr>
      <w:r>
        <w:t xml:space="preserve">Uscito dalla zona rimette il fuori ingombro e alla fine scrive </w:t>
      </w:r>
      <w:r>
        <w:rPr>
          <w:b/>
          <w:bCs/>
        </w:rPr>
        <w:t xml:space="preserve">R[1]=1000+n</w:t>
      </w:r>
      <w:r>
        <w:t xml:space="preserve"> ("missione n terminata").</w:t>
      </w:r>
    </w:p>
    <w:p>
      <w:pPr>
        <w:pStyle w:val="ListParagraph"/>
        <w:numPr>
          <w:ilvl w:val="0"/>
          <w:numId w:val="5"/>
        </w:numPr>
        <w:spacing w:after="60"/>
      </w:pPr>
      <w:r>
        <w:t xml:space="preserve">Il PLC legge GO[5]=1000+n e invia la missione successiva.</w:t>
      </w:r>
    </w:p>
    <w:p>
      <w:pPr>
        <w:pBdr>
          <w:left w:val="single" w:color="1F4E79" w:sz="24" w:space="8"/>
        </w:pBdr>
        <w:shd w:fill="EAF1F8" w:color="auto" w:val="clear"/>
        <w:spacing w:after="200" w:before="120"/>
        <w:ind w:left="200" w:right="200"/>
      </w:pPr>
      <w:r>
        <w:rPr>
          <w:b/>
          <w:bCs/>
          <w:color w:val="1F4E79"/>
        </w:rPr>
        <w:t xml:space="preserve">NOTA  </w:t>
      </w:r>
      <w:r>
        <w:t xml:space="preserve">R[20] TEST = 1 fa saltare tutte le attese di consenso (</w:t>
      </w:r>
      <w:r>
        <w:rPr>
          <w:rFonts w:ascii="Consolas" w:cs="Consolas" w:eastAsia="Consolas" w:hAnsi="Consolas"/>
          <w:color w:val="1F3864"/>
          <w:sz w:val="19"/>
          <w:szCs w:val="19"/>
        </w:rPr>
        <w:t xml:space="preserve">WAIT R[10]=103 OR R[20]=1</w:t>
      </w:r>
      <w:r>
        <w:t xml:space="preserve">): serve per i cicli di prova. In produzione deve essere 0 (ROB_ON lo azzera all'accensione).</w:t>
      </w:r>
    </w:p>
    <w:p>
      <w:pPr>
        <w:pStyle w:val="Heading2"/>
      </w:pPr>
      <w:bookmarkStart w:name="s4_3" w:id="1"/>
      <w:r>
        <w:t xml:space="preserve">4.3 Codici di stato e sequenze ammesse</w:t>
      </w:r>
      <w:bookmarkEnd w:id="1"/>
    </w:p>
    <w:p>
      <w:pPr>
        <w:spacing w:after="120"/>
      </w:pPr>
      <w:r>
        <w:t xml:space="preserve">R[1] RobotStatus vale:</w:t>
      </w:r>
    </w:p>
    <w:p>
      <w:pPr>
        <w:pStyle w:val="ListParagraph"/>
        <w:numPr>
          <w:ilvl w:val="0"/>
          <w:numId w:val="2"/>
        </w:numPr>
        <w:spacing w:after="60"/>
      </w:pPr>
      <w:r>
        <w:rPr>
          <w:rFonts w:ascii="Consolas" w:cs="Consolas" w:eastAsia="Consolas" w:hAnsi="Consolas"/>
          <w:color w:val="1F3864"/>
          <w:sz w:val="19"/>
          <w:szCs w:val="19"/>
        </w:rPr>
        <w:t xml:space="preserve">0</w:t>
      </w:r>
      <w:r>
        <w:t xml:space="preserve">: robot in Home o appena resettato (HOMING, ROB_ON);</w:t>
      </w:r>
    </w:p>
    <w:p>
      <w:pPr>
        <w:pStyle w:val="ListParagraph"/>
        <w:numPr>
          <w:ilvl w:val="0"/>
          <w:numId w:val="2"/>
        </w:numPr>
        <w:spacing w:after="60"/>
      </w:pPr>
      <w:r>
        <w:rPr>
          <w:rFonts w:ascii="Consolas" w:cs="Consolas" w:eastAsia="Consolas" w:hAnsi="Consolas"/>
          <w:color w:val="1F3864"/>
          <w:sz w:val="19"/>
          <w:szCs w:val="19"/>
        </w:rPr>
        <w:t xml:space="preserve">n</w:t>
      </w:r>
      <w:r>
        <w:t xml:space="preserve">: missione n in corso;</w:t>
      </w:r>
    </w:p>
    <w:p>
      <w:pPr>
        <w:pStyle w:val="ListParagraph"/>
        <w:numPr>
          <w:ilvl w:val="0"/>
          <w:numId w:val="2"/>
        </w:numPr>
        <w:spacing w:after="60"/>
      </w:pPr>
      <w:r>
        <w:rPr>
          <w:rFonts w:ascii="Consolas" w:cs="Consolas" w:eastAsia="Consolas" w:hAnsi="Consolas"/>
          <w:color w:val="1F3864"/>
          <w:sz w:val="19"/>
          <w:szCs w:val="19"/>
        </w:rPr>
        <w:t xml:space="preserve">100+n</w:t>
      </w:r>
      <w:r>
        <w:t xml:space="preserve">: dentro la zona dopo il consenso;</w:t>
      </w:r>
    </w:p>
    <w:p>
      <w:pPr>
        <w:pStyle w:val="ListParagraph"/>
        <w:numPr>
          <w:ilvl w:val="0"/>
          <w:numId w:val="2"/>
        </w:numPr>
        <w:spacing w:after="60"/>
      </w:pPr>
      <w:r>
        <w:rPr>
          <w:rFonts w:ascii="Consolas" w:cs="Consolas" w:eastAsia="Consolas" w:hAnsi="Consolas"/>
          <w:color w:val="1F3864"/>
          <w:sz w:val="19"/>
          <w:szCs w:val="19"/>
        </w:rPr>
        <w:t xml:space="preserve">1000+n</w:t>
      </w:r>
      <w:r>
        <w:t xml:space="preserve">: missione n terminata;</w:t>
      </w:r>
    </w:p>
    <w:p>
      <w:pPr>
        <w:pStyle w:val="ListParagraph"/>
        <w:numPr>
          <w:ilvl w:val="0"/>
          <w:numId w:val="2"/>
        </w:numPr>
        <w:spacing w:after="60"/>
      </w:pPr>
      <w:r>
        <w:rPr>
          <w:rFonts w:ascii="Consolas" w:cs="Consolas" w:eastAsia="Consolas" w:hAnsi="Consolas"/>
          <w:color w:val="1F3864"/>
          <w:sz w:val="19"/>
          <w:szCs w:val="19"/>
        </w:rPr>
        <w:t xml:space="preserve">1900+n</w:t>
      </w:r>
      <w:r>
        <w:t xml:space="preserve">: richiesta interfalda arrivata mentre il robot usciva da un deposito (missione 5 al posto della successiva).</w:t>
      </w:r>
    </w:p>
    <w:p>
      <w:pPr>
        <w:spacing w:after="120"/>
      </w:pPr>
      <w:r>
        <w:t xml:space="preserve">S06_REJECT usa anche 206/306 per due varianti di uscita.</w:t>
      </w:r>
    </w:p>
    <w:p>
      <w:pPr>
        <w:spacing w:after="120"/>
      </w:pPr>
      <w:r>
        <w:t xml:space="preserve">All'inizio di ogni missione il programma confronta R[1] con la lista di stati di provenienza ammessi. Se lo stato non è in lista compare il messaggio </w:t>
      </w:r>
      <w:r>
        <w:rPr>
          <w:b/>
          <w:bCs/>
        </w:rPr>
        <w:t xml:space="preserve">SEQUENCE ERROR – Status &lt;&gt; …</w:t>
      </w:r>
      <w:r>
        <w:t xml:space="preserve"> e il programma va in ABORT. È una protezione: il robot non deve mai trovarsi a eseguire una missione partendo da una posizione da cui la traiettoria non è prevista.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5590"/>
        <w:gridCol w:w="192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Missione</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Stati di provenienza ammessi (R[1])</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Stato finale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S01_PR_CASE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1004 · 1006 · 1010 · 1011 · 1012 · 1014 · 1016 · 1021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3/4 S03_PALPL_A / S04_PALPL_B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 · 1015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1003 / 1004</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 S05_PR_INT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 · 1010 · 1011 · 1903 · 1904 · 1910 · 1911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 S06_REJECT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 1007 · 1008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 S07_LABEL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1007</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 S08_CHK_LBL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1013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1008</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10/11 S10_DEP_INTA / S11_DEP_INTB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1010 / 1011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 S12_DEP_BUF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 S13_PR_BUF</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1005 · 1006 · 1012 · 1016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 S14_SAMPLING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1003 · 1004 · 1007 · 1008 · 1015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1014</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 S15_REWORK</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1004 · 1006 · 1014 · 1016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16 S16_REJ_RIB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17 S17_LABEL2</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 · 1007 · 1008</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1017</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 S18_CHK_LBL2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1017</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1018</w:t>
            </w:r>
          </w:p>
        </w:tc>
      </w:tr>
    </w:tbl>
    <w:p>
      <w:pPr>
        <w:spacing w:after="120"/>
      </w:pPr>
    </w:p>
    <w:p>
      <w:pPr>
        <w:spacing w:after="120"/>
      </w:pPr>
      <w:r>
        <w:rPr>
          <w:b/>
          <w:bCs/>
        </w:rPr>
        <w:t xml:space="preserve">Esempio di ciclo standard senza opzioni</w:t>
      </w:r>
      <w:r>
        <w:t xml:space="preserve">: 1 → 3 → 1 → 4 → 1 → 3 …, quindi R[1] passa per 1001 → 1003 → 1001 → 1004…</w:t>
      </w:r>
    </w:p>
    <w:p>
      <w:pPr>
        <w:spacing w:after="120"/>
      </w:pPr>
      <w:r>
        <w:rPr>
          <w:b/>
          <w:bCs/>
        </w:rPr>
        <w:t xml:space="preserve">Ciclo con interfalda</w:t>
      </w:r>
      <w:r>
        <w:t xml:space="preserve">: … → 3 (ultima cassa dello strato) → 5 → 10 → 1 …</w:t>
      </w:r>
    </w:p>
    <w:p>
      <w:pPr>
        <w:pStyle w:val="Heading2"/>
      </w:pPr>
      <w:bookmarkStart w:name="s4_4" w:id="1"/>
      <w:r>
        <w:t xml:space="preserve">4.4 Segnali di ingombro (Out Obstruction)</w:t>
      </w:r>
      <w:bookmarkEnd w:id="1"/>
    </w:p>
    <w:p>
      <w:pPr>
        <w:spacing w:after="120"/>
      </w:pPr>
      <w:r>
        <w:t xml:space="preserve">Ogni zona ha un'uscita "fuori ingombro". </w:t>
      </w:r>
      <w:r>
        <w:rPr>
          <w:b/>
          <w:bCs/>
        </w:rPr>
        <w:t xml:space="preserve">ON</w:t>
      </w:r>
      <w:r>
        <w:t xml:space="preserve"> significa che il robot è fuori dalla zona e la macchina può muovere in sicurezza i suoi attuatori (rulliere, traslatori, magazzini); </w:t>
      </w:r>
      <w:r>
        <w:rPr>
          <w:b/>
          <w:bCs/>
        </w:rPr>
        <w:t xml:space="preserve">OFF</w:t>
      </w:r>
      <w:r>
        <w:t xml:space="preserve"> significa che il robot è dentro o sta per entrare. Il PLC deve interbloccare i movimenti della zona con questi segnali.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891"/>
        <w:gridCol w:w="5398"/>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Uscita</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539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Gestita da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casse</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 (OFF dopo il consenso 101), depositi, scarto, buffer, campionatura, HOMING/ROB_ON</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A</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 S10_DEP_INTA (OFF dopo il consenso 103 / 110)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B</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 S11_DEP_INTB, scarto e campionatura lato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Interfalda</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DO[79] / DO[80]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Etichettatrice / controllo etichetta</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S07/S17, S08/S18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DO[66] / DO[67]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Pick&amp;Place: prelievo / deposito</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S20/S21</w:t>
            </w:r>
          </w:p>
        </w:tc>
      </w:tr>
    </w:tbl>
    <w:p>
      <w:pPr>
        <w:spacing w:after="120"/>
      </w:pPr>
    </w:p>
    <w:p>
      <w:pPr>
        <w:spacing w:after="120"/>
      </w:pPr>
      <w:r>
        <w:t xml:space="preserve">All'avvio (ROB_ON) e alla fine dell'HOMING tutti i segnali vengono messi a ON solo se il robot è realmente in Home (DO[7]).</w:t>
      </w:r>
    </w:p>
    <w:p>
      <w:pPr>
        <w:pStyle w:val="Heading2"/>
      </w:pPr>
      <w:bookmarkStart w:name="s4_5" w:id="1"/>
      <w:r>
        <w:t xml:space="preserve">4.5 Sicurezza: DCS, carter e aree di interferenza</w:t>
      </w:r>
      <w:bookmarkEnd w:id="1"/>
    </w:p>
    <w:p>
      <w:pPr>
        <w:pStyle w:val="ListParagraph"/>
        <w:numPr>
          <w:ilvl w:val="0"/>
          <w:numId w:val="2"/>
        </w:numPr>
        <w:spacing w:after="60"/>
      </w:pPr>
      <w:r>
        <w:rPr>
          <w:b/>
          <w:bCs/>
        </w:rPr>
        <w:t xml:space="preserve">DCS</w:t>
      </w:r>
      <w:r>
        <w:t xml:space="preserve">: DI[557…560] (canali DCS dei pallet) e DI[600]/[601] (carter A/B) danno </w:t>
      </w:r>
      <w:r>
        <w:rPr>
          <w:b/>
          <w:bCs/>
        </w:rPr>
        <w:t xml:space="preserve">DO[40] PalletA Safe</w:t>
      </w:r>
      <w:r>
        <w:t xml:space="preserve"> e </w:t>
      </w:r>
      <w:r>
        <w:rPr>
          <w:b/>
          <w:bCs/>
        </w:rPr>
        <w:t xml:space="preserve">DO[41] PalletB Safe</w:t>
      </w:r>
      <w:r>
        <w:t xml:space="preserve">; </w:t>
      </w:r>
      <w:r>
        <w:rPr>
          <w:b/>
          <w:bCs/>
        </w:rPr>
        <w:t xml:space="preserve">GI[26]</w:t>
      </w:r>
      <w:r>
        <w:t xml:space="preserve"> confrontato con </w:t>
      </w:r>
      <w:r>
        <w:rPr>
          <w:b/>
          <w:bCs/>
        </w:rPr>
        <w:t xml:space="preserve">R[683]</w:t>
      </w:r>
      <w:r>
        <w:t xml:space="preserve"> dà </w:t>
      </w:r>
      <w:r>
        <w:rPr>
          <w:b/>
          <w:bCs/>
        </w:rPr>
        <w:t xml:space="preserve">DO[22] Robot out work area</w:t>
      </w:r>
      <w:r>
        <w:t xml:space="preserve">.</w:t>
      </w:r>
    </w:p>
    <w:p>
      <w:pPr>
        <w:pStyle w:val="ListParagraph"/>
        <w:numPr>
          <w:ilvl w:val="0"/>
          <w:numId w:val="2"/>
        </w:numPr>
        <w:spacing w:after="60"/>
      </w:pPr>
      <w:r>
        <w:rPr>
          <w:b/>
          <w:bCs/>
        </w:rPr>
        <w:t xml:space="preserve">Space function</w:t>
      </w:r>
      <w:r>
        <w:t xml:space="preserve">: aree $RSPACE1 di prelievo (DI/DO[97]) e dei pallet A/B (DI/DO[92]/[93]); DO = robot fuori area, DI = consenso del PLC.</w:t>
      </w:r>
    </w:p>
    <w:p>
      <w:pPr>
        <w:pStyle w:val="ListParagraph"/>
        <w:numPr>
          <w:ilvl w:val="0"/>
          <w:numId w:val="2"/>
        </w:numPr>
        <w:spacing w:after="60"/>
      </w:pPr>
      <w:r>
        <w:rPr>
          <w:b/>
          <w:bCs/>
        </w:rPr>
        <w:t xml:space="preserve">COL DETECT ON</w:t>
      </w:r>
      <w:r>
        <w:t xml:space="preserve"> (Collision Guard) è attivo nelle missioni; CTRL_N aggiunge un controllo di coppia dedicato nei movimenti di avvicinamento (13.5).</w:t>
      </w:r>
    </w:p>
    <w:p>
      <w:pPr>
        <w:spacing w:after="120"/>
      </w:pPr>
      <w:r>
        <w:t xml:space="preserve">Il funzionamento completo e la configurazione sono nel capitolo 14.</w:t>
      </w:r>
    </w:p>
    <w:p>
      <w:pPr>
        <w:pStyle w:val="Heading1"/>
        <w:pageBreakBefore/>
      </w:pPr>
      <w:bookmarkStart w:name="c5" w:id="1"/>
      <w:r>
        <w:t xml:space="preserve">5. I dati: dove nascono e dove si modificano</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Quasi tutti i punti sono calcolati: si modificano i dati (pannello o registri), non i punti.</w:t>
      </w:r>
    </w:p>
    <w:p>
      <w:pPr>
        <w:pBdr>
          <w:left w:val="single" w:color="1F4E79" w:sz="24" w:space="8"/>
        </w:pBdr>
        <w:shd w:fill="DCE8F4" w:color="auto" w:val="clear"/>
        <w:spacing w:after="0" w:before="0"/>
        <w:ind w:left="200" w:right="200"/>
      </w:pPr>
      <w:r>
        <w:t xml:space="preserve">I dati arrivano dal PLC in 37 pacchetti; C_FORM li copia nei registri.</w:t>
      </w:r>
    </w:p>
    <w:p>
      <w:pPr>
        <w:pBdr>
          <w:left w:val="single" w:color="1F4E79" w:sz="24" w:space="8"/>
        </w:pBdr>
        <w:shd w:fill="DCE8F4" w:color="auto" w:val="clear"/>
        <w:spacing w:after="0" w:before="0"/>
        <w:ind w:left="200" w:right="200"/>
      </w:pPr>
      <w:r>
        <w:t xml:space="preserve">MEM_DATI, a ogni avvio, ricalcola frame, tool e punti.</w:t>
      </w:r>
    </w:p>
    <w:p>
      <w:pPr>
        <w:pBdr>
          <w:left w:val="single" w:color="1F4E79" w:sz="24" w:space="8"/>
        </w:pBdr>
        <w:shd w:fill="DCE8F4" w:color="auto" w:val="clear"/>
        <w:spacing w:after="200" w:before="0"/>
        <w:ind w:left="200" w:right="200"/>
      </w:pPr>
      <w:r>
        <w:t xml:space="preserve">La configurazione della macchina (R[900…911]) si cambia solo nel programma MEM_DATI.</w:t>
      </w:r>
    </w:p>
    <w:p>
      <w:pPr>
        <w:spacing w:after="120"/>
      </w:pPr>
      <w:r>
        <w:t xml:space="preserve">Questo è il capitolo più importante per chi deve intervenire sulla macchina. La regola di fondo è semplice:</w:t>
      </w:r>
    </w:p>
    <w:p>
      <w:pPr>
        <w:pBdr>
          <w:left w:val="single" w:color="C00000" w:sz="24" w:space="8"/>
        </w:pBdr>
        <w:shd w:fill="FBEAEA" w:color="auto" w:val="clear"/>
        <w:spacing w:after="200" w:before="120"/>
        <w:ind w:left="200" w:right="200"/>
      </w:pPr>
      <w:r>
        <w:rPr>
          <w:b/>
          <w:bCs/>
          <w:color w:val="C00000"/>
        </w:rPr>
        <w:t xml:space="preserve">ATTENZIONE  </w:t>
      </w:r>
      <w:r>
        <w:t xml:space="preserve">Nelle missioni (S01…S21) quasi nessun punto va ritoccato a mano. I punti di presa, deposito, scarto, campionatura ed etichetta vengono </w:t>
      </w:r>
      <w:r>
        <w:rPr>
          <w:b/>
          <w:bCs/>
        </w:rPr>
        <w:t xml:space="preserve">ricalcolati da MEM_DATI</w:t>
      </w:r>
      <w:r>
        <w:t xml:space="preserve"> a ogni avvio del ciclo automatico, partendo dai dati formato del pannello. Un ritocco fatto con il TP (touch-up) su questi punti viene sovrascritto al ciclo successivo. Si modifica </w:t>
      </w:r>
      <w:r>
        <w:rPr>
          <w:b/>
          <w:bCs/>
        </w:rPr>
        <w:t xml:space="preserve">a monte</w:t>
      </w:r>
      <w:r>
        <w:t xml:space="preserve">: dati formato a pannello, offset, oppure i punti "frame" insegnati in MEM_M20_35KG.</w:t>
      </w:r>
    </w:p>
    <w:p>
      <w:pPr>
        <w:pStyle w:val="Heading2"/>
      </w:pPr>
      <w:bookmarkStart w:name="s5_1" w:id="1"/>
      <w:r>
        <w:t xml:space="preserve">5.1 La catena del dato</w:t>
      </w:r>
      <w:bookmarkEnd w:id="1"/>
    </w:p>
    <w:p>
      <w:pPr>
        <w:keepNext/>
        <w:spacing w:after="60" w:before="120"/>
        <w:jc w:val="center"/>
      </w:pPr>
      <w:r>
        <w:drawing>
          <wp:inline distT="0" distB="0" distL="0" distR="0">
            <wp:extent cx="5038725" cy="3228975"/>
            <wp:effectExtent t="0" r="0" b="0" l="0"/>
            <wp:docPr id="1" name="f06_catena_dati.png" descr="Dal pannello operatore al punto eseguito dal robot" title="Dal pannello operatore al punto eseguito da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3228975"/>
                    </a:xfrm>
                    <a:prstGeom prst="rect">
                      <a:avLst/>
                    </a:prstGeom>
                  </pic:spPr>
                </pic:pic>
              </a:graphicData>
            </a:graphic>
          </wp:inline>
        </w:drawing>
      </w:r>
    </w:p>
    <w:p>
      <w:pPr>
        <w:spacing w:after="200"/>
        <w:jc w:val="center"/>
      </w:pPr>
      <w:r>
        <w:rPr>
          <w:i/>
          <w:iCs/>
          <w:color w:val="595959"/>
          <w:sz w:val="18"/>
          <w:szCs w:val="18"/>
        </w:rPr>
        <w:t xml:space="preserve">Figura 7 – Dal pannello operatore al punto eseguito dal robot</w:t>
      </w:r>
    </w:p>
    <w:p>
      <w:pPr>
        <w:pStyle w:val="ListParagraph"/>
        <w:numPr>
          <w:ilvl w:val="0"/>
          <w:numId w:val="6"/>
        </w:numPr>
        <w:spacing w:after="60"/>
      </w:pPr>
      <w:r>
        <w:t xml:space="preserve">L'operatore imposta i dati formato sul pannello HMI: dimensioni cassa e pallet, numero strati, offset, schemi di strato, dati di sistema.</w:t>
      </w:r>
    </w:p>
    <w:p>
      <w:pPr>
        <w:pStyle w:val="ListParagraph"/>
        <w:numPr>
          <w:ilvl w:val="0"/>
          <w:numId w:val="6"/>
        </w:numPr>
        <w:spacing w:after="60"/>
      </w:pPr>
      <w:r>
        <w:t xml:space="preserve">Il PLC li divide in </w:t>
      </w:r>
      <w:r>
        <w:rPr>
          <w:b/>
          <w:bCs/>
        </w:rPr>
        <w:t xml:space="preserve">pacchetti</w:t>
      </w:r>
      <w:r>
        <w:t xml:space="preserve"> da 24 valori interi, in decimi di millimetro.</w:t>
      </w:r>
    </w:p>
    <w:p>
      <w:pPr>
        <w:pStyle w:val="ListParagraph"/>
        <w:numPr>
          <w:ilvl w:val="0"/>
          <w:numId w:val="6"/>
        </w:numPr>
        <w:spacing w:after="60"/>
      </w:pPr>
      <w:r>
        <w:t xml:space="preserve">Con la macro </w:t>
      </w:r>
      <w:r>
        <w:rPr>
          <w:b/>
          <w:bCs/>
        </w:rPr>
        <w:t xml:space="preserve">C_FORM</w:t>
      </w:r>
      <w:r>
        <w:t xml:space="preserve"> (DI[12] Rq cambio formato) il robot entra in ricezione: per ogni pacchetto il PLC mette il numero in GI[1] e i 24 valori in GI[2…25]; </w:t>
      </w:r>
      <w:r>
        <w:rPr>
          <w:b/>
          <w:bCs/>
        </w:rPr>
        <w:t xml:space="preserve">GET_SIZE</w:t>
      </w:r>
      <w:r>
        <w:t xml:space="preserve"> controlla la sequenza e chiama </w:t>
      </w:r>
      <w:r>
        <w:rPr>
          <w:b/>
          <w:bCs/>
        </w:rPr>
        <w:t xml:space="preserve">GET_DAT</w:t>
      </w:r>
      <w:r>
        <w:t xml:space="preserve"> (pacchetti di registri) o </w:t>
      </w:r>
      <w:r>
        <w:rPr>
          <w:b/>
          <w:bCs/>
        </w:rPr>
        <w:t xml:space="preserve">PAL_DATA</w:t>
      </w:r>
      <w:r>
        <w:t xml:space="preserve"> (pacchetti degli schemi di strato). L'handshake è GO[1] = R[13], cioè l'ultimo pacchetto ricevuto. Se un pacchetto arriva fuori sequenza compare </w:t>
      </w:r>
      <w:r>
        <w:rPr>
          <w:b/>
          <w:bCs/>
        </w:rPr>
        <w:t xml:space="preserve">ERRORE COMUNICAZIONE</w:t>
      </w:r>
      <w:r>
        <w:t xml:space="preserve">.</w:t>
      </w:r>
    </w:p>
    <w:p>
      <w:pPr>
        <w:pStyle w:val="ListParagraph"/>
        <w:numPr>
          <w:ilvl w:val="0"/>
          <w:numId w:val="6"/>
        </w:numPr>
        <w:spacing w:after="60"/>
      </w:pPr>
      <w:r>
        <w:t xml:space="preserve">A ricezione completata (R[13] ≥ 37) C_FORM </w:t>
      </w:r>
      <w:r>
        <w:rPr>
          <w:b/>
          <w:bCs/>
        </w:rPr>
        <w:t xml:space="preserve">normalizza</w:t>
      </w:r>
      <w:r>
        <w:t xml:space="preserve"> i valori: divide per 10 (o per 100 per gli angoli e le tolleranze) e porta tutto in millimetri e gradi. Poi mette DO[18] CambioFormatoFinito e azzera R[70] (la ricerca interfalda ripartirà dall'alto).</w:t>
      </w:r>
    </w:p>
    <w:p>
      <w:pPr>
        <w:pStyle w:val="ListParagraph"/>
        <w:numPr>
          <w:ilvl w:val="0"/>
          <w:numId w:val="6"/>
        </w:numPr>
        <w:spacing w:after="60"/>
      </w:pPr>
      <w:r>
        <w:rPr>
          <w:b/>
          <w:bCs/>
        </w:rPr>
        <w:t xml:space="preserve">MEM_DATI</w:t>
      </w:r>
      <w:r>
        <w:t xml:space="preserve"> usa i registri per calcolare frame, tool, punti e aree; con la libreria KAREL </w:t>
      </w:r>
      <w:r>
        <w:rPr>
          <w:b/>
          <w:bCs/>
        </w:rPr>
        <w:t xml:space="preserve">PR2P_MUL</w:t>
      </w:r>
      <w:r>
        <w:t xml:space="preserve"> scrive i punti P[ ] direttamente dentro i programmi delle missioni.</w:t>
      </w:r>
    </w:p>
    <w:p>
      <w:pPr>
        <w:pStyle w:val="Heading2"/>
      </w:pPr>
      <w:bookmarkStart w:name="s5_2" w:id="1"/>
      <w:r>
        <w:t xml:space="preserve">5.2 I pacchetti del cambio formato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616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Pacchetto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Destinazione</w:t>
            </w:r>
          </w:p>
        </w:tc>
        <w:tc>
          <w:tcPr>
            <w:tcW w:type="dxa" w:w="61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R[150…197]</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Dati di sistema: avvicinamenti, velocità, buffer, </w:t>
            </w:r>
            <w:r>
              <w:rPr>
                <w:b w:val="false"/>
                <w:bCs w:val="false"/>
                <w:sz w:val="18"/>
                <w:szCs w:val="18"/>
              </w:rPr>
              <w:t xml:space="preserve">offset dei frame</w:t>
            </w:r>
            <w:r>
              <w:rPr>
                <w:b w:val="false"/>
                <w:bCs w:val="false"/>
                <w:sz w:val="18"/>
                <w:szCs w:val="18"/>
              </w:rPr>
              <w:t xml:space="preserve"> prelievo/pallet A/buffer/etichette/scarto/interfalda e del Tool 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R[460…483]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Quote di sistema: Z pavimento, Z di sicurezza, altezza minima homing, offset frame pallet B, interfalda, soglie di coppia, payload</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R[660…683]</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frame controllo etichetta, spalmatore, campionatura; accostamento scarto; quote interfalda; codice DCS atteso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 – 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R[100…147]</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w:t>
            </w:r>
            <w:r>
              <w:rPr>
                <w:b w:val="false"/>
                <w:bCs w:val="false"/>
                <w:sz w:val="18"/>
                <w:szCs w:val="18"/>
              </w:rPr>
              <w:t xml:space="preserve">: offset di deposito, accostamento, dimensioni pallet e cassa, casse per strato, n° strati, testa, prelievo, etichette, interfalda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R[276…299]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Conf_Strato</w:t>
            </w:r>
            <w:r>
              <w:rPr>
                <w:b w:val="false"/>
                <w:bCs w:val="false"/>
                <w:sz w:val="18"/>
                <w:szCs w:val="18"/>
              </w:rPr>
              <w:t xml:space="preserve">: tipo di ogni strato (1 A, 2 B, 3 A + interfalda, 4 B + interfalda)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R[500…523]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buffer, soglie CTRL_N di deposito, spalmatore, campionatura, etichetta 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 – 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R[340…459]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Strato A: tipo di presa (R[340…]) e tipo di deposito (R[400…]) per ogni cassa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 – 18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R[540…659]</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Strato B: tipo di presa (R[540…]) e di deposito (R[600…])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 – 33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PR[60…179]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Schemi di strato</w:t>
            </w:r>
            <w:r>
              <w:rPr>
                <w:b w:val="false"/>
                <w:bCs w:val="false"/>
                <w:sz w:val="18"/>
                <w:szCs w:val="18"/>
              </w:rPr>
              <w:t xml:space="preserve">: per ogni cassa X, Y e rotazione R (8 casse per pacchetto). PR[60…119] strato A, PR[120…179] strato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R[300…323]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Estensione Conf_Strato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35 – 37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R[800…871]</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Pick &amp; Place fasci (S20/S21)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I valori arrivano interi in decimi (es. 3935 = 393,5 mm). GET_DAT converte i negativi (valori &gt; 32767 = complemento a 2). C_FORM forza </w:t>
      </w:r>
      <w:r>
        <w:rPr>
          <w:b/>
          <w:bCs/>
        </w:rPr>
        <w:t xml:space="preserve">R[116] = 30</w:t>
      </w:r>
      <w:r>
        <w:t xml:space="preserve"> indipendentemente dal valore inviato.</w:t>
      </w:r>
    </w:p>
    <w:p>
      <w:pPr>
        <w:pStyle w:val="Heading2"/>
      </w:pPr>
      <w:bookmarkStart w:name="s5_3" w:id="1"/>
      <w:r>
        <w:t xml:space="preserve">5.3 La mappa dei registri</w:t>
      </w:r>
      <w:bookmarkEnd w:id="1"/>
    </w:p>
    <w:p>
      <w:pPr>
        <w:keepNext/>
        <w:spacing w:after="60" w:before="120"/>
        <w:jc w:val="center"/>
      </w:pPr>
      <w:r>
        <w:drawing>
          <wp:inline distT="0" distB="0" distL="0" distR="0">
            <wp:extent cx="5219700" cy="3619500"/>
            <wp:effectExtent t="0" r="0" b="0" l="0"/>
            <wp:docPr id="1" name="f07_mappa_registri.png" descr="Mappa delle aree dei registri numerici" title="Mappa delle aree dei registri numeri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19700" cy="3619500"/>
                    </a:xfrm>
                    <a:prstGeom prst="rect">
                      <a:avLst/>
                    </a:prstGeom>
                  </pic:spPr>
                </pic:pic>
              </a:graphicData>
            </a:graphic>
          </wp:inline>
        </w:drawing>
      </w:r>
    </w:p>
    <w:p>
      <w:pPr>
        <w:spacing w:after="200"/>
        <w:jc w:val="center"/>
      </w:pPr>
      <w:r>
        <w:rPr>
          <w:i/>
          <w:iCs/>
          <w:color w:val="595959"/>
          <w:sz w:val="18"/>
          <w:szCs w:val="18"/>
        </w:rPr>
        <w:t xml:space="preserve">Figura 8 – Mappa delle aree dei registri numerici</w:t>
      </w:r>
    </w:p>
    <w:p>
      <w:pPr>
        <w:spacing w:after="120"/>
      </w:pPr>
      <w:r>
        <w:t xml:space="preserve">La tabella completa con commento, valore di esempio, significato e origine di ogni registro è nell'</w:t>
      </w:r>
      <w:r>
        <w:rPr>
          <w:b/>
          <w:bCs/>
        </w:rPr>
        <w:t xml:space="preserve">Appendice C</w:t>
      </w:r>
      <w:r>
        <w:t xml:space="preserve">. Le aree principali sono:</w:t>
      </w:r>
    </w:p>
    <w:p>
      <w:pPr>
        <w:pStyle w:val="ListParagraph"/>
        <w:numPr>
          <w:ilvl w:val="0"/>
          <w:numId w:val="2"/>
        </w:numPr>
        <w:spacing w:after="60"/>
      </w:pPr>
      <w:r>
        <w:rPr>
          <w:b/>
          <w:bCs/>
        </w:rPr>
        <w:t xml:space="preserve">R[1…59] lavoro del robot</w:t>
      </w:r>
      <w:r>
        <w:t xml:space="preserve">: stato, missione, contatori, puntatori. Non vanno modificati a mano, salvo i casi indicati nelle procedure (cap. 15).</w:t>
      </w:r>
    </w:p>
    <w:p>
      <w:pPr>
        <w:pStyle w:val="ListParagraph"/>
        <w:numPr>
          <w:ilvl w:val="0"/>
          <w:numId w:val="2"/>
        </w:numPr>
        <w:spacing w:after="60"/>
      </w:pPr>
      <w:r>
        <w:rPr>
          <w:b/>
          <w:bCs/>
        </w:rPr>
        <w:t xml:space="preserve">R[100…197], R[276…], R[340…683] dati dal PLC</w:t>
      </w:r>
      <w:r>
        <w:t xml:space="preserve">: si modificano dal pannello e si ricaricano con il cambio formato. Una modifica fatta sul TP resta valida solo fino al cambio formato successivo.</w:t>
      </w:r>
    </w:p>
    <w:p>
      <w:pPr>
        <w:pStyle w:val="ListParagraph"/>
        <w:numPr>
          <w:ilvl w:val="0"/>
          <w:numId w:val="2"/>
        </w:numPr>
        <w:spacing w:after="60"/>
      </w:pPr>
      <w:r>
        <w:rPr>
          <w:b/>
          <w:bCs/>
        </w:rPr>
        <w:t xml:space="preserve">R[692…720] CTRL_N e JOG</w:t>
      </w:r>
      <w:r>
        <w:t xml:space="preserve">: lavoro.</w:t>
      </w:r>
    </w:p>
    <w:p>
      <w:pPr>
        <w:pStyle w:val="ListParagraph"/>
        <w:numPr>
          <w:ilvl w:val="0"/>
          <w:numId w:val="2"/>
        </w:numPr>
        <w:spacing w:after="60"/>
      </w:pPr>
      <w:r>
        <w:rPr>
          <w:b/>
          <w:bCs/>
        </w:rPr>
        <w:t xml:space="preserve">R[900…911] configurazione della macchina</w:t>
      </w:r>
      <w:r>
        <w:t xml:space="preserve">: scritti </w:t>
      </w:r>
      <w:r>
        <w:rPr>
          <w:b/>
          <w:bCs/>
        </w:rPr>
        <w:t xml:space="preserve">dentro MEM_DATI</w:t>
      </w:r>
      <w:r>
        <w:t xml:space="preserve"> (vedi 5.4).</w:t>
      </w:r>
    </w:p>
    <w:p>
      <w:pPr>
        <w:pStyle w:val="Heading2"/>
      </w:pPr>
      <w:bookmarkStart w:name="s5_4" w:id="1"/>
      <w:r>
        <w:t xml:space="preserve">5.4 La configurazione macchina in MEM_DATI</w:t>
      </w:r>
      <w:bookmarkEnd w:id="1"/>
    </w:p>
    <w:p>
      <w:pPr>
        <w:spacing w:after="120"/>
      </w:pPr>
      <w:r>
        <w:t xml:space="preserve">All'inizio di MEM_DATI i registri R[900…911] vengono </w:t>
      </w:r>
      <w:r>
        <w:rPr>
          <w:b/>
          <w:bCs/>
        </w:rPr>
        <w:t xml:space="preserve">forzati</w:t>
      </w:r>
      <w:r>
        <w:t xml:space="preserve"> con istruzioni fisse (es. </w:t>
      </w:r>
      <w:r>
        <w:rPr>
          <w:rFonts w:ascii="Consolas" w:cs="Consolas" w:eastAsia="Consolas" w:hAnsi="Consolas"/>
          <w:color w:val="1F3864"/>
          <w:sz w:val="19"/>
          <w:szCs w:val="19"/>
        </w:rPr>
        <w:t xml:space="preserve">R[900:Tipo Macchina]=3</w:t>
      </w:r>
      <w:r>
        <w:t xml:space="preserve">). Ogni commento nel programma spiega i valori possibili. Per cambiare la configurazione (aggiungere le pinze, l'etichettatrice, cambiare filo fisso…) si modifica </w:t>
      </w:r>
      <w:r>
        <w:rPr>
          <w:b/>
          <w:bCs/>
        </w:rPr>
        <w:t xml:space="preserve">la riga di MEM_DATI</w:t>
      </w:r>
      <w:r>
        <w:t xml:space="preserve">, non il registro: scrivendo solo il registro, il valore verrebbe sovrascritto al primo avvio.</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R[900:Tipo Macchina]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=1 CP+MINIFLEX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=2 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=3 FLEX 2P</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=4 MINIFLEX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R[900:Tipo Macchina]=3</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R[903:FixedWirePick_1]   =1 FILO FISSO SX  =2 CENTRALE  =3 DX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R[903:FixedWirePick_1]=1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IF R[906:M710/M20]=3,CALL MEM_M20_35KG</w:t>
      </w:r>
    </w:p>
    <w:p>
      <w:pPr>
        <w:spacing w:after="120"/>
      </w:pPr>
      <w:r>
        <w:t xml:space="preserve">Nella pagina di configurazione della macchina (dati di sistema sul pannello) compaiono voci con lo stesso significato: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Voce del pannello</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Cups UP/DW Present</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Ventose con movimento su/giù, usato per facilitare il rilascio del vuoto</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FiloFissoAlimLin</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del prelievo "in linea": la cassa non cambia direzione in X rispetto all'uscita sulla rulliera (al massimo viene ribaltata). È il caso di quasi tutte le macchine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FiloFissoAlimPiano</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del prelievo quando la cassa viene presa da un </w:t>
            </w:r>
            <w:r>
              <w:rPr>
                <w:b w:val="false"/>
                <w:bCs w:val="false"/>
                <w:sz w:val="18"/>
                <w:szCs w:val="18"/>
              </w:rPr>
              <w:t xml:space="preserve">piano separato</w:t>
            </w:r>
            <w:r>
              <w:rPr>
                <w:b w:val="false"/>
                <w:bCs w:val="false"/>
                <w:sz w:val="18"/>
                <w:szCs w:val="18"/>
              </w:rPr>
              <w:t xml:space="preserve"> dalla rulliera</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FiloFissoPallet</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del pallet. Con due pallet A e B si riferisce al </w:t>
            </w:r>
            <w:r>
              <w:rPr>
                <w:b w:val="false"/>
                <w:bCs w:val="false"/>
                <w:sz w:val="18"/>
                <w:szCs w:val="18"/>
              </w:rPr>
              <w:t xml:space="preserve">pallet A</w:t>
            </w:r>
            <w:r>
              <w:rPr>
                <w:b w:val="false"/>
                <w:bCs w:val="false"/>
                <w:sz w:val="18"/>
                <w:szCs w:val="18"/>
              </w:rPr>
              <w:t xml:space="preserve">: la posizione del pallet B viene ricavata</w:t>
            </w:r>
          </w:p>
        </w:tc>
      </w:tr>
    </w:tbl>
    <w:p>
      <w:pPr>
        <w:spacing w:after="120"/>
      </w:pPr>
    </w:p>
    <w:p>
      <w:pPr>
        <w:pStyle w:val="Heading2"/>
      </w:pPr>
      <w:bookmarkStart w:name="s5_5" w:id="1"/>
      <w:r>
        <w:t xml:space="preserve">5.5 Cosa calcola MEM_DATI</w:t>
      </w:r>
      <w:bookmarkEnd w:id="1"/>
    </w:p>
    <w:p>
      <w:pPr>
        <w:spacing w:after="120"/>
      </w:pPr>
      <w:r>
        <w:t xml:space="preserve">MEM_DATI è eseguito all'avvio di RSR0006, dalla macro SU1 e da JOGFRAME. Nell'ordine:</w:t>
      </w:r>
    </w:p>
    <w:p>
      <w:pPr>
        <w:pStyle w:val="ListParagraph"/>
        <w:numPr>
          <w:ilvl w:val="0"/>
          <w:numId w:val="7"/>
        </w:numPr>
        <w:spacing w:after="60"/>
      </w:pPr>
      <w:r>
        <w:t xml:space="preserve">Salva UFRAME[9] in PR[200] e crea UFRAME[8] (frame Pick &amp; Place con Z pavimento R[460]).</w:t>
      </w:r>
    </w:p>
    <w:p>
      <w:pPr>
        <w:pStyle w:val="ListParagraph"/>
        <w:numPr>
          <w:ilvl w:val="0"/>
          <w:numId w:val="7"/>
        </w:numPr>
        <w:spacing w:after="60"/>
      </w:pPr>
      <w:r>
        <w:t xml:space="preserve">Calcola il </w:t>
      </w:r>
      <w:r>
        <w:rPr>
          <w:b/>
          <w:bCs/>
        </w:rPr>
        <w:t xml:space="preserve">Tool 1</w:t>
      </w:r>
      <w:r>
        <w:t xml:space="preserve"> (PR[197] = offset R[192…197] → CAL_TOOL → UTOOL[1]).</w:t>
      </w:r>
    </w:p>
    <w:p>
      <w:pPr>
        <w:pStyle w:val="ListParagraph"/>
        <w:numPr>
          <w:ilvl w:val="0"/>
          <w:numId w:val="7"/>
        </w:numPr>
        <w:spacing w:after="60"/>
      </w:pPr>
      <w:r>
        <w:t xml:space="preserve">Imposta la configurazione R[900…911].</w:t>
      </w:r>
    </w:p>
    <w:p>
      <w:pPr>
        <w:pStyle w:val="ListParagraph"/>
        <w:numPr>
          <w:ilvl w:val="0"/>
          <w:numId w:val="7"/>
        </w:numPr>
        <w:spacing w:after="60"/>
      </w:pPr>
      <w:r>
        <w:t xml:space="preserve">Chiama </w:t>
      </w:r>
      <w:r>
        <w:rPr>
          <w:b/>
          <w:bCs/>
        </w:rPr>
        <w:t xml:space="preserve">MEM_M20_35KG</w:t>
      </w:r>
      <w:r>
        <w:t xml:space="preserve"> (secondo R[906]):</w:t>
      </w:r>
    </w:p>
    <w:p>
      <w:pPr>
        <w:pStyle w:val="ListParagraph"/>
        <w:numPr>
          <w:ilvl w:val="1.5"/>
          <w:numId w:val="2"/>
        </w:numPr>
        <w:spacing w:after="60"/>
      </w:pPr>
      <w:r>
        <w:t xml:space="preserve">calcola tutti i </w:t>
      </w:r>
      <w:r>
        <w:rPr>
          <w:b/>
          <w:bCs/>
        </w:rPr>
        <w:t xml:space="preserve">frame di zona</w:t>
      </w:r>
      <w:r>
        <w:t xml:space="preserve"> dai punti insegnati P[101…118] più gli offset R (cap. 6);</w:t>
      </w:r>
    </w:p>
    <w:p>
      <w:pPr>
        <w:pStyle w:val="ListParagraph"/>
        <w:numPr>
          <w:ilvl w:val="1.5"/>
          <w:numId w:val="2"/>
        </w:numPr>
        <w:spacing w:after="60"/>
      </w:pPr>
      <w:r>
        <w:t xml:space="preserve">verifica che le dimensioni cassa e pallet non siano zero (altrimenti </w:t>
      </w:r>
      <w:r>
        <w:rPr>
          <w:b/>
          <w:bCs/>
        </w:rPr>
        <w:t xml:space="preserve">DATI FORMATO ERRATI</w:t>
      </w:r>
      <w:r>
        <w:t xml:space="preserve">);</w:t>
      </w:r>
    </w:p>
    <w:p>
      <w:pPr>
        <w:pStyle w:val="ListParagraph"/>
        <w:numPr>
          <w:ilvl w:val="1.5"/>
          <w:numId w:val="2"/>
        </w:numPr>
        <w:spacing w:after="60"/>
      </w:pPr>
      <w:r>
        <w:t xml:space="preserve">imposta il </w:t>
      </w:r>
      <w:r>
        <w:rPr>
          <w:b/>
          <w:bCs/>
        </w:rPr>
        <w:t xml:space="preserve">payload</w:t>
      </w:r>
      <w:r>
        <w:t xml:space="preserve"> (R[483], massimo 35 kg, con baricentro e inerzie fissi);</w:t>
      </w:r>
    </w:p>
    <w:p>
      <w:pPr>
        <w:pStyle w:val="ListParagraph"/>
        <w:numPr>
          <w:ilvl w:val="1.5"/>
          <w:numId w:val="2"/>
        </w:numPr>
        <w:spacing w:after="60"/>
      </w:pPr>
      <w:r>
        <w:t xml:space="preserve">definisce le aree di interferenza dei pallet.</w:t>
      </w:r>
    </w:p>
    <w:p>
      <w:pPr>
        <w:pStyle w:val="ListParagraph"/>
        <w:numPr>
          <w:ilvl w:val="0"/>
          <w:numId w:val="7"/>
        </w:numPr>
        <w:spacing w:after="60"/>
      </w:pPr>
      <w:r>
        <w:t xml:space="preserve">Chiama </w:t>
      </w:r>
      <w:r>
        <w:rPr>
          <w:b/>
          <w:bCs/>
        </w:rPr>
        <w:t xml:space="preserve">CC_PREL_1</w:t>
      </w:r>
      <w:r>
        <w:t xml:space="preserve"> o </w:t>
      </w:r>
      <w:r>
        <w:rPr>
          <w:b/>
          <w:bCs/>
        </w:rPr>
        <w:t xml:space="preserve">CC_PREL_2</w:t>
      </w:r>
      <w:r>
        <w:t xml:space="preserve"> (secondo DI[42] SelPick_2): punti di prelievo P[1…4] di S01 e punti di uscita P[3]/P[4] dei programmi di deposito.</w:t>
      </w:r>
    </w:p>
    <w:p>
      <w:pPr>
        <w:pStyle w:val="ListParagraph"/>
        <w:numPr>
          <w:ilvl w:val="0"/>
          <w:numId w:val="7"/>
        </w:numPr>
        <w:spacing w:after="60"/>
      </w:pPr>
      <w:r>
        <w:t xml:space="preserve">Definisce l'area di interferenza del prelievo (Space 1) attorno al punto di presa.</w:t>
      </w:r>
    </w:p>
    <w:p>
      <w:pPr>
        <w:pStyle w:val="ListParagraph"/>
        <w:numPr>
          <w:ilvl w:val="0"/>
          <w:numId w:val="7"/>
        </w:numPr>
        <w:spacing w:after="60"/>
      </w:pPr>
      <w:r>
        <w:t xml:space="preserve">Calcola i punti di </w:t>
      </w:r>
      <w:r>
        <w:rPr>
          <w:b/>
          <w:bCs/>
        </w:rPr>
        <w:t xml:space="preserve">scarto</w:t>
      </w:r>
      <w:r>
        <w:t xml:space="preserve"> sul ribaltatore (S16) e su rulliera (S06).</w:t>
      </w:r>
    </w:p>
    <w:p>
      <w:pPr>
        <w:pStyle w:val="ListParagraph"/>
        <w:numPr>
          <w:ilvl w:val="0"/>
          <w:numId w:val="7"/>
        </w:numPr>
        <w:spacing w:after="60"/>
      </w:pPr>
      <w:r>
        <w:t xml:space="preserve">Se R[905]=1 calcola </w:t>
      </w:r>
      <w:r>
        <w:rPr>
          <w:b/>
          <w:bCs/>
        </w:rPr>
        <w:t xml:space="preserve">etichetta, spalmatore e controllo etichetta</w:t>
      </w:r>
      <w:r>
        <w:t xml:space="preserve"> (CC_LABEL1/2, CC_SPALM, CC_LABCK1).</w:t>
      </w:r>
    </w:p>
    <w:p>
      <w:pPr>
        <w:pStyle w:val="ListParagraph"/>
        <w:numPr>
          <w:ilvl w:val="0"/>
          <w:numId w:val="7"/>
        </w:numPr>
        <w:spacing w:after="60"/>
      </w:pPr>
      <w:r>
        <w:t xml:space="preserve">Calcola i punti di </w:t>
      </w:r>
      <w:r>
        <w:rPr>
          <w:b/>
          <w:bCs/>
        </w:rPr>
        <w:t xml:space="preserve">campionatura/rilavorazione</w:t>
      </w:r>
      <w:r>
        <w:t xml:space="preserve"> (S14, S15) e l'</w:t>
      </w:r>
      <w:r>
        <w:rPr>
          <w:b/>
          <w:bCs/>
        </w:rPr>
        <w:t xml:space="preserve">origine del buffer</w:t>
      </w:r>
      <w:r>
        <w:t xml:space="preserve"> PR[10].</w:t>
      </w:r>
    </w:p>
    <w:p>
      <w:pPr>
        <w:pStyle w:val="ListParagraph"/>
        <w:numPr>
          <w:ilvl w:val="0"/>
          <w:numId w:val="7"/>
        </w:numPr>
        <w:spacing w:after="60"/>
      </w:pPr>
      <w:r>
        <w:t xml:space="preserve">Calcola i punti </w:t>
      </w:r>
      <w:r>
        <w:rPr>
          <w:b/>
          <w:bCs/>
        </w:rPr>
        <w:t xml:space="preserve">Pick &amp; Place</w:t>
      </w:r>
      <w:r>
        <w:t xml:space="preserve"> (S20, S21) da R[800…834].</w:t>
      </w:r>
    </w:p>
    <w:p>
      <w:pPr>
        <w:pStyle w:val="ListParagraph"/>
        <w:numPr>
          <w:ilvl w:val="0"/>
          <w:numId w:val="7"/>
        </w:numPr>
        <w:spacing w:after="60"/>
      </w:pPr>
      <w:r>
        <w:t xml:space="preserve">Chiama </w:t>
      </w:r>
      <w:r>
        <w:rPr>
          <w:b/>
          <w:bCs/>
        </w:rPr>
        <w:t xml:space="preserve">CC_PREL_INT</w:t>
      </w:r>
      <w:r>
        <w:t xml:space="preserve">: prelievo PR[40] e deposito PR[44] dell'interfalda, P[10] di uscita in tutti i programmi interessati, R[39].</w:t>
      </w:r>
    </w:p>
    <w:p>
      <w:pPr>
        <w:pStyle w:val="ListParagraph"/>
        <w:numPr>
          <w:ilvl w:val="0"/>
          <w:numId w:val="7"/>
        </w:numPr>
        <w:spacing w:after="60"/>
      </w:pPr>
      <w:r>
        <w:t xml:space="preserve">Calcola i </w:t>
      </w:r>
      <w:r>
        <w:rPr>
          <w:b/>
          <w:bCs/>
        </w:rPr>
        <w:t xml:space="preserve">tool della testa</w:t>
      </w:r>
      <w:r>
        <w:t xml:space="preserve">: PR[182] A+B, PR[180] A, PR[181] B, PR[183] interfalda, PR[199] Tool 4 → UTOOL[2], [3], [4].</w:t>
      </w:r>
    </w:p>
    <w:p>
      <w:pPr>
        <w:pStyle w:val="ListParagraph"/>
        <w:numPr>
          <w:ilvl w:val="0"/>
          <w:numId w:val="7"/>
        </w:numPr>
        <w:spacing w:after="60"/>
      </w:pPr>
      <w:r>
        <w:t xml:space="preserve">Messaggio </w:t>
      </w:r>
      <w:r>
        <w:rPr>
          <w:b/>
          <w:bCs/>
        </w:rPr>
        <w:t xml:space="preserve">DATI FORMATO MEMORIZZATI</w:t>
      </w:r>
      <w:r>
        <w:t xml:space="preserve">.</w:t>
      </w:r>
    </w:p>
    <w:p>
      <w:pPr>
        <w:pStyle w:val="Heading2"/>
      </w:pPr>
      <w:bookmarkStart w:name="s5_6" w:id="1"/>
      <w:r>
        <w:t xml:space="preserve">5.6 "Voglio cambiare… dove lo faccio?"</w:t>
      </w:r>
      <w:bookmarkEnd w:id="1"/>
    </w:p>
    <w:p>
      <w:pPr>
        <w:spacing w:after="120"/>
      </w:pPr>
      <w:r>
        <w:t xml:space="preserve">La tabella completa è nella </w:t>
      </w:r>
      <w:r>
        <w:rPr>
          <w:b/>
          <w:bCs/>
        </w:rPr>
        <w:t xml:space="preserve">scheda rapida (Appendice G)</w:t>
      </w:r>
      <w:r>
        <w:t xml:space="preserve">. La regola generale:</w:t>
      </w:r>
    </w:p>
    <w:p>
      <w:pPr>
        <w:pStyle w:val="ListParagraph"/>
        <w:numPr>
          <w:ilvl w:val="0"/>
          <w:numId w:val="2"/>
        </w:numPr>
        <w:spacing w:after="60"/>
      </w:pPr>
      <w:r>
        <w:rPr>
          <w:b/>
          <w:bCs/>
        </w:rPr>
        <w:t xml:space="preserve">dati di un formato</w:t>
      </w:r>
      <w:r>
        <w:t xml:space="preserve"> (dimensioni, offset, accostamento, schemi) → pannello, poi cambio formato;</w:t>
      </w:r>
    </w:p>
    <w:p>
      <w:pPr>
        <w:pStyle w:val="ListParagraph"/>
        <w:numPr>
          <w:ilvl w:val="0"/>
          <w:numId w:val="2"/>
        </w:numPr>
        <w:spacing w:after="60"/>
      </w:pPr>
      <w:r>
        <w:rPr>
          <w:b/>
          <w:bCs/>
        </w:rPr>
        <w:t xml:space="preserve">frame di una zona</w:t>
      </w:r>
      <w:r>
        <w:t xml:space="preserve"> → offset a pannello, oppure re-insegnamento del punto P[1xx] in MEM_M20_35KG;</w:t>
      </w:r>
    </w:p>
    <w:p>
      <w:pPr>
        <w:pStyle w:val="ListParagraph"/>
        <w:numPr>
          <w:ilvl w:val="0"/>
          <w:numId w:val="2"/>
        </w:numPr>
        <w:spacing w:after="60"/>
      </w:pPr>
      <w:r>
        <w:rPr>
          <w:b/>
          <w:bCs/>
        </w:rPr>
        <w:t xml:space="preserve">configurazione della macchina</w:t>
      </w:r>
      <w:r>
        <w:t xml:space="preserve"> → righe R[900…911] nel programma MEM_DATI;</w:t>
      </w:r>
    </w:p>
    <w:p>
      <w:pPr>
        <w:pStyle w:val="ListParagraph"/>
        <w:numPr>
          <w:ilvl w:val="0"/>
          <w:numId w:val="2"/>
        </w:numPr>
        <w:spacing w:after="60"/>
      </w:pPr>
      <w:r>
        <w:rPr>
          <w:b/>
          <w:bCs/>
        </w:rPr>
        <w:t xml:space="preserve">punti insegnati</w:t>
      </w:r>
      <w:r>
        <w:t xml:space="preserve"> (Home, uscite) → touch-up nel programma;</w:t>
      </w:r>
    </w:p>
    <w:p>
      <w:pPr>
        <w:pStyle w:val="ListParagraph"/>
        <w:numPr>
          <w:ilvl w:val="0"/>
          <w:numId w:val="2"/>
        </w:numPr>
        <w:spacing w:after="60"/>
      </w:pPr>
      <w:r>
        <w:rPr>
          <w:b/>
          <w:bCs/>
        </w:rPr>
        <w:t xml:space="preserve">punti calcolati</w:t>
      </w:r>
      <w:r>
        <w:t xml:space="preserve"> → mai a mano: vengono sovrascritti al MEM_DATI successivo.</w:t>
      </w:r>
    </w:p>
    <w:p>
      <w:pPr>
        <w:pBdr>
          <w:left w:val="single" w:color="548235" w:sz="24" w:space="8"/>
        </w:pBdr>
        <w:shd w:fill="EEF5E8" w:color="auto" w:val="clear"/>
        <w:spacing w:after="200" w:before="120"/>
        <w:ind w:left="200" w:right="200"/>
      </w:pPr>
      <w:r>
        <w:rPr>
          <w:b/>
          <w:bCs/>
          <w:color w:val="548235"/>
        </w:rPr>
        <w:t xml:space="preserve">SUGGERIMENTO  </w:t>
      </w:r>
      <w:r>
        <w:t xml:space="preserve">Dopo qualsiasi modifica ai dati, prima di dare l'automatico si può eseguire MEM_DATI a mano (tasto SU1 oppure SELECT → MEM_DATI → SHIFT+FWD in T1) e controllare il messaggio DATI FORMATO MEMORIZZATI.</w:t>
      </w:r>
    </w:p>
    <w:p>
      <w:pPr>
        <w:pStyle w:val="Heading2"/>
      </w:pPr>
      <w:bookmarkStart w:name="s5_7" w:id="1"/>
      <w:r>
        <w:t xml:space="preserve">5.7 Dimensioni di cassa e pallet: A, B, C e W, L, T</w:t>
      </w:r>
      <w:bookmarkEnd w:id="1"/>
    </w:p>
    <w:p>
      <w:pPr>
        <w:spacing w:after="120"/>
      </w:pPr>
      <w:r>
        <w:t xml:space="preserve">La tabella formati del cliente indica le dimensioni con lettere diverse da quelle del pannello robot, che usa sempre X, Y, Z del robot.</w:t>
      </w:r>
    </w:p>
    <w:p>
      <w:pPr>
        <w:spacing w:after="120"/>
      </w:pPr>
      <w:r>
        <w:rPr>
          <w:b/>
          <w:bCs/>
        </w:rPr>
        <w:t xml:space="preserve">Cassa (A, B, C).</w:t>
      </w:r>
      <w:r>
        <w:t xml:space="preserve"> A, B e C sono le dimensioni del prodotto e della cassa come le intende la tabella formati: B si sviluppa nel verso degli strati del prodotto, C nel verso delle file. La corrispondenza con X, Y, Z dipende dal ribaltamento: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2120"/>
        <w:gridCol w:w="2120"/>
        <w:gridCol w:w="2121"/>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X</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Y</w:t>
            </w:r>
          </w:p>
        </w:tc>
        <w:tc>
          <w:tcPr>
            <w:tcW w:type="dxa" w:w="212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Prima del ribaltamento</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Dopo il ribaltamento (C e B si scambiano)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w:t>
            </w:r>
          </w:p>
        </w:tc>
      </w:tr>
    </w:tbl>
    <w:p>
      <w:pPr>
        <w:spacing w:after="120"/>
      </w:pPr>
    </w:p>
    <w:p>
      <w:pPr>
        <w:keepNext/>
        <w:spacing w:after="60" w:before="120"/>
        <w:jc w:val="center"/>
      </w:pPr>
      <w:r>
        <w:drawing>
          <wp:inline distT="0" distB="0" distL="0" distR="0">
            <wp:extent cx="5762625" cy="1695450"/>
            <wp:effectExtent t="0" r="0" b="0" l="0"/>
            <wp:docPr id="1" name="g15_dim_abc.png" descr="Corrispondenza tra le dimensioni A, B, C della tabella formati e X, Y, Z del robot" title="Corrispondenza tra le dimensioni A, B, C della tabella formati e X, Y, Z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1695450"/>
                    </a:xfrm>
                    <a:prstGeom prst="rect">
                      <a:avLst/>
                    </a:prstGeom>
                  </pic:spPr>
                </pic:pic>
              </a:graphicData>
            </a:graphic>
          </wp:inline>
        </w:drawing>
      </w:r>
    </w:p>
    <w:p>
      <w:pPr>
        <w:spacing w:after="200"/>
        <w:jc w:val="center"/>
      </w:pPr>
      <w:r>
        <w:rPr>
          <w:i/>
          <w:iCs/>
          <w:color w:val="595959"/>
          <w:sz w:val="18"/>
          <w:szCs w:val="18"/>
        </w:rPr>
        <w:t xml:space="preserve">Figura 9 – Corrispondenza tra le dimensioni A, B, C della tabella formati e X, Y, Z del robot</w:t>
      </w:r>
    </w:p>
    <w:p>
      <w:pPr>
        <w:spacing w:after="120"/>
      </w:pPr>
      <w:r>
        <w:rPr>
          <w:b/>
          <w:bCs/>
        </w:rPr>
        <w:t xml:space="preserve">Pallet (W, L, T).</w:t>
      </w:r>
      <w:r>
        <w:t xml:space="preserve"> La tabella formati può indicare il pallet come W, L, T. Con il pallet a filo fisso sinistro e gli assi del robot secondo la convenzione standard:</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X = L      (lunghezza, es. R[107] = 1219)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Y = W      (larghezza, es. R[108] = 1016)</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Z = T      (altezza,   es. R[109] = 130)</w:t>
      </w:r>
    </w:p>
    <w:p>
      <w:pPr>
        <w:keepNext/>
        <w:spacing w:after="60" w:before="120"/>
        <w:jc w:val="center"/>
      </w:pPr>
      <w:r>
        <w:drawing>
          <wp:inline distT="0" distB="0" distL="0" distR="0">
            <wp:extent cx="4676775" cy="2047875"/>
            <wp:effectExtent t="0" r="0" b="0" l="0"/>
            <wp:docPr id="1" name="g16_dim_wlt.png" descr="Pallet: corrispondenza tra W, L, T della tabella formati e X, Y, Z del robot" title="Pallet: corrispondenza tra W, L, T della tabella formati e X, Y, Z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76775" cy="2047875"/>
                    </a:xfrm>
                    <a:prstGeom prst="rect">
                      <a:avLst/>
                    </a:prstGeom>
                  </pic:spPr>
                </pic:pic>
              </a:graphicData>
            </a:graphic>
          </wp:inline>
        </w:drawing>
      </w:r>
    </w:p>
    <w:p>
      <w:pPr>
        <w:spacing w:after="200"/>
        <w:jc w:val="center"/>
      </w:pPr>
      <w:r>
        <w:rPr>
          <w:i/>
          <w:iCs/>
          <w:color w:val="595959"/>
          <w:sz w:val="18"/>
          <w:szCs w:val="18"/>
        </w:rPr>
        <w:t xml:space="preserve">Figura 10 – Pallet: corrispondenza tra W, L, T della tabella formati e X, Y, Z del robot</w:t>
      </w:r>
    </w:p>
    <w:p>
      <w:pPr>
        <w:pStyle w:val="Heading1"/>
        <w:pageBreakBefore/>
      </w:pPr>
      <w:bookmarkStart w:name="c6" w:id="1"/>
      <w:r>
        <w:t xml:space="preserve">6. Sistemi di riferimento: Frame e Tool</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Ogni posizione è una terna X, Y, Z (più gli angoli) scritta in un Frame e raggiunta da un Tool.</w:t>
      </w:r>
    </w:p>
    <w:p>
      <w:pPr>
        <w:pBdr>
          <w:left w:val="single" w:color="1F4E79" w:sz="24" w:space="8"/>
        </w:pBdr>
        <w:shd w:fill="DCE8F4" w:color="auto" w:val="clear"/>
        <w:spacing w:after="0" w:before="0"/>
        <w:ind w:left="200" w:right="200"/>
      </w:pPr>
      <w:r>
        <w:t xml:space="preserve">Frame 9 = riferimento base, X verso l'uscita pallet. Ogni zona ha un suo frame, insegnato sul filo fisso.</w:t>
      </w:r>
    </w:p>
    <w:p>
      <w:pPr>
        <w:pBdr>
          <w:left w:val="single" w:color="1F4E79" w:sz="24" w:space="8"/>
        </w:pBdr>
        <w:shd w:fill="DCE8F4" w:color="auto" w:val="clear"/>
        <w:spacing w:after="0" w:before="0"/>
        <w:ind w:left="200" w:right="200"/>
      </w:pPr>
      <w:r>
        <w:t xml:space="preserve">Tool 1 = attacco testa (6 dati di sistema); Tool 2 = piano ventose (+3 dati formato).</w:t>
      </w:r>
    </w:p>
    <w:p>
      <w:pPr>
        <w:pBdr>
          <w:left w:val="single" w:color="1F4E79" w:sz="24" w:space="8"/>
        </w:pBdr>
        <w:shd w:fill="DCE8F4" w:color="auto" w:val="clear"/>
        <w:spacing w:after="200" w:before="0"/>
        <w:ind w:left="200" w:right="200"/>
      </w:pPr>
      <w:r>
        <w:t xml:space="preserve">Sezioni 6.1–6.5: teoria valida per ogni robot. Sezioni 6.6–6.9: come il programma calcola frame e tool.</w:t>
      </w:r>
    </w:p>
    <w:p>
      <w:pPr>
        <w:spacing w:after="120"/>
      </w:pPr>
      <w:r>
        <w:t xml:space="preserve">Questo capitolo parte dalla teoria (cosa sono Frame e Tool e come si impostano su un pallettizzatore) e arriva a come il programma li calcola e li usa. Senza questi concetti non si capisce nessuna quota della guida: </w:t>
      </w:r>
      <w:r>
        <w:rPr>
          <w:b/>
          <w:bCs/>
        </w:rPr>
        <w:t xml:space="preserve">ogni posizione del robot è una terna X, Y, Z (più tre angoli) espressa in un Frame e raggiunta da un Tool</w:t>
      </w:r>
      <w:r>
        <w:t xml:space="preserve">.</w:t>
      </w:r>
    </w:p>
    <w:p>
      <w:pPr>
        <w:pStyle w:val="Heading2"/>
      </w:pPr>
      <w:bookmarkStart w:name="s6_1" w:id="1"/>
      <w:r>
        <w:t xml:space="preserve">6.1 Coordinate di giunto e coordinate cartesiane</w:t>
      </w:r>
      <w:bookmarkEnd w:id="1"/>
    </w:p>
    <w:p>
      <w:pPr>
        <w:spacing w:after="120"/>
      </w:pPr>
      <w:r>
        <w:t xml:space="preserve">Il robot si può comandare in due modi:</w:t>
      </w:r>
    </w:p>
    <w:p>
      <w:pPr>
        <w:pStyle w:val="ListParagraph"/>
        <w:numPr>
          <w:ilvl w:val="0"/>
          <w:numId w:val="2"/>
        </w:numPr>
        <w:spacing w:after="60"/>
      </w:pPr>
      <w:r>
        <w:rPr>
          <w:b/>
          <w:bCs/>
        </w:rPr>
        <w:t xml:space="preserve">coordinate di giunto (JOINT)</w:t>
      </w:r>
      <w:r>
        <w:t xml:space="preserve">: si danno gli angoli dei sei motori J1…J6. È il modo "macchina", usato per esempio per la posizione di Home o per controllare il montaggio della testa;</w:t>
      </w:r>
    </w:p>
    <w:p>
      <w:pPr>
        <w:pStyle w:val="ListParagraph"/>
        <w:numPr>
          <w:ilvl w:val="0"/>
          <w:numId w:val="2"/>
        </w:numPr>
        <w:spacing w:after="60"/>
      </w:pPr>
      <w:r>
        <w:rPr>
          <w:b/>
          <w:bCs/>
        </w:rPr>
        <w:t xml:space="preserve">coordinate cartesiane (XYZWPR)</w:t>
      </w:r>
      <w:r>
        <w:t xml:space="preserve">: si danno la posizione (X, Y, Z) e l'orientamento (W, P, R) del </w:t>
      </w:r>
      <w:r>
        <w:rPr>
          <w:b/>
          <w:bCs/>
        </w:rPr>
        <w:t xml:space="preserve">Tool</w:t>
      </w:r>
      <w:r>
        <w:t xml:space="preserve"> rispetto a un </w:t>
      </w:r>
      <w:r>
        <w:rPr>
          <w:b/>
          <w:bCs/>
        </w:rPr>
        <w:t xml:space="preserve">Frame</w:t>
      </w:r>
      <w:r>
        <w:t xml:space="preserve">. Gli angoli W, P, R corrispondono a ɸ, θ, ψ, cioè le rotazioni attorno agli assi X, Y e Z.</w:t>
      </w:r>
    </w:p>
    <w:p>
      <w:pPr>
        <w:spacing w:after="120"/>
      </w:pPr>
      <w:r>
        <w:t xml:space="preserve">Sui pallettizzatori si lavora sempre in coordinate cartesiane, e quasi sempre con W = 0 e P = 0 (testa orizzontale): l'unico angolo che cambia è </w:t>
      </w:r>
      <w:r>
        <w:rPr>
          <w:b/>
          <w:bCs/>
        </w:rPr>
        <w:t xml:space="preserve">R (ψ)</w:t>
      </w:r>
      <w:r>
        <w:t xml:space="preserve">, la rotazione della testa attorno all'asse verticale.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Termine</w:t>
            </w:r>
          </w:p>
        </w:tc>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cos'è</w:t>
            </w:r>
          </w:p>
        </w:tc>
        <w:tc>
          <w:tcPr>
            <w:tcW w:type="dxa" w:w="32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w:t>
            </w:r>
            <w:r>
              <w:rPr>
                <w:b w:val="false"/>
                <w:bCs w:val="false"/>
                <w:sz w:val="18"/>
                <w:szCs w:val="18"/>
              </w:rPr>
              <w:t xml:space="preserve"> (User Frame, UFRAME)</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"fisso nella cella" rispetto al quale si scrivono le coordinate delle posizioni</w:t>
            </w:r>
          </w:p>
        </w:tc>
        <w:tc>
          <w:tcPr>
            <w:tcW w:type="dxa" w:w="32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del pallet A: origine sullo spigolo del pallet</w:t>
            </w:r>
          </w:p>
        </w:tc>
      </w:tr>
      <w:tr>
        <w:trPr>
          <w:cantSplit/>
        </w:trPr>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w:t>
            </w:r>
            <w:r>
              <w:rPr>
                <w:b w:val="false"/>
                <w:bCs w:val="false"/>
                <w:sz w:val="18"/>
                <w:szCs w:val="18"/>
              </w:rPr>
              <w:t xml:space="preserve"> (Tool Frame, UTOOL)</w:t>
            </w:r>
          </w:p>
        </w:tc>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"solidale alla testa": è il punto che il robot porta sulla posizione comandata (TCP)</w:t>
            </w:r>
          </w:p>
        </w:tc>
        <w:tc>
          <w:tcPr>
            <w:tcW w:type="dxa" w:w="32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2: centro del piano ventose</w:t>
            </w:r>
          </w:p>
        </w:tc>
      </w:tr>
    </w:tbl>
    <w:p>
      <w:pPr>
        <w:spacing w:after="120"/>
      </w:pPr>
    </w:p>
    <w:p>
      <w:pPr>
        <w:pBdr>
          <w:left w:val="single" w:color="7F6000" w:sz="24" w:space="8"/>
        </w:pBdr>
        <w:shd w:fill="FFF8E1" w:color="auto" w:val="clear"/>
        <w:spacing w:after="200" w:before="120"/>
        <w:ind w:left="200" w:right="200"/>
      </w:pPr>
      <w:r>
        <w:rPr>
          <w:b/>
          <w:bCs/>
          <w:color w:val="7F6000"/>
        </w:rPr>
        <w:t xml:space="preserve">ESEMPIO  </w:t>
      </w:r>
      <w:r>
        <w:t xml:space="preserve">L'istruzione </w:t>
      </w:r>
      <w:r>
        <w:rPr>
          <w:rFonts w:ascii="Consolas" w:cs="Consolas" w:eastAsia="Consolas" w:hAnsi="Consolas"/>
          <w:color w:val="1F3864"/>
          <w:sz w:val="19"/>
          <w:szCs w:val="19"/>
        </w:rPr>
        <w:t xml:space="preserve">L P[1] 1000mm/sec FINE</w:t>
      </w:r>
      <w:r>
        <w:t xml:space="preserve"> con UFRAME_NUM = 5 e UTOOL_NUM = 2 significa: porta il centro del piano ventose (Tool 2) sulle coordinate di P[1] lette nel Frame 5.</w:t>
      </w:r>
    </w:p>
    <w:p>
      <w:pPr>
        <w:pStyle w:val="Heading2"/>
      </w:pPr>
      <w:bookmarkStart w:name="s6_2" w:id="1"/>
      <w:r>
        <w:t xml:space="preserve">6.2 I Frame</w:t>
      </w:r>
      <w:bookmarkEnd w:id="1"/>
    </w:p>
    <w:p>
      <w:pPr>
        <w:spacing w:after="120"/>
      </w:pPr>
      <w:r>
        <w:t xml:space="preserve">I Frame sono i sistemi di riferimento rispetto ai quali si indicano le coordinate delle posizioni a cui andrà il Tool 2. Ce n'è uno di fabbrica (Frame 0), uno base definito da noi (Frame 9) e uno per ogni zona di lavoro (prelievo, buffer, pallet, scarto, etichettatrice…), che il programma calcola a partire dal Frame 9.</w:t>
      </w:r>
    </w:p>
    <w:p>
      <w:pPr>
        <w:pStyle w:val="Heading3"/>
      </w:pPr>
      <w:r>
        <w:t xml:space="preserve">Frame 0 – il riferimento di fabbrica</w:t>
      </w:r>
    </w:p>
    <w:p>
      <w:pPr>
        <w:spacing w:after="120"/>
      </w:pPr>
      <w:r>
        <w:t xml:space="preserve">È il sistema di riferimento costruito da FANUC, detto anche World:</w:t>
      </w:r>
    </w:p>
    <w:p>
      <w:pPr>
        <w:pStyle w:val="ListParagraph"/>
        <w:numPr>
          <w:ilvl w:val="0"/>
          <w:numId w:val="2"/>
        </w:numPr>
        <w:spacing w:after="60"/>
      </w:pPr>
      <w:r>
        <w:rPr>
          <w:b/>
          <w:bCs/>
        </w:rPr>
        <w:t xml:space="preserve">origine</w:t>
      </w:r>
      <w:r>
        <w:t xml:space="preserve">: sull'asse di rotazione di J1, all'altezza dell'asse di J2;</w:t>
      </w:r>
    </w:p>
    <w:p>
      <w:pPr>
        <w:pStyle w:val="ListParagraph"/>
        <w:numPr>
          <w:ilvl w:val="0"/>
          <w:numId w:val="2"/>
        </w:numPr>
        <w:spacing w:after="60"/>
      </w:pPr>
      <w:r>
        <w:rPr>
          <w:b/>
          <w:bCs/>
        </w:rPr>
        <w:t xml:space="preserve">asse X</w:t>
      </w:r>
      <w:r>
        <w:t xml:space="preserve">: orizzontale, sulla linea dei connettori, con il </w:t>
      </w:r>
      <w:r>
        <w:rPr>
          <w:b/>
          <w:bCs/>
        </w:rPr>
        <w:t xml:space="preserve">verso positivo che esce dal davanti del basamento</w:t>
      </w:r>
      <w:r>
        <w:t xml:space="preserve">, cioè dal lato </w:t>
      </w:r>
      <w:r>
        <w:rPr>
          <w:b/>
          <w:bCs/>
        </w:rPr>
        <w:t xml:space="preserve">opposto</w:t>
      </w:r>
      <w:r>
        <w:t xml:space="preserve"> ai connettori (i connettori dei cavi sono sul retro del robot);</w:t>
      </w:r>
    </w:p>
    <w:p>
      <w:pPr>
        <w:pStyle w:val="ListParagraph"/>
        <w:numPr>
          <w:ilvl w:val="0"/>
          <w:numId w:val="2"/>
        </w:numPr>
        <w:spacing w:after="60"/>
      </w:pPr>
      <w:r>
        <w:rPr>
          <w:b/>
          <w:bCs/>
        </w:rPr>
        <w:t xml:space="preserve">asse Z</w:t>
      </w:r>
      <w:r>
        <w:t xml:space="preserve">: verso l'alto; Y di conseguenza (regola della mano destra).</w:t>
      </w:r>
    </w:p>
    <w:p>
      <w:pPr>
        <w:spacing w:after="120"/>
      </w:pPr>
      <w:r>
        <w:t xml:space="preserve">I connettori sono solidali al basamento: una volta montato il robot la loro direzione non cambia più, nemmeno quando J1 ruota. Per riconoscere il Frame 0 sulla macchina basta guardare il basamento: X+ punta dalla parte opposta all'attacco dei cavi.</w:t>
      </w:r>
    </w:p>
    <w:p>
      <w:pPr>
        <w:pStyle w:val="Heading3"/>
      </w:pPr>
      <w:r>
        <w:t xml:space="preserve">Frame 9 – il riferimento base della macchina</w:t>
      </w:r>
    </w:p>
    <w:p>
      <w:pPr>
        <w:spacing w:after="120"/>
      </w:pPr>
      <w:r>
        <w:t xml:space="preserve">È il primo Frame definito da noi e il riferimento di </w:t>
      </w:r>
      <w:r>
        <w:rPr>
          <w:b/>
          <w:bCs/>
        </w:rPr>
        <w:t xml:space="preserve">tutti</w:t>
      </w:r>
      <w:r>
        <w:t xml:space="preserve"> gli altri Frame. Ha la stessa origine del Frame 0, ma per convenzione il suo </w:t>
      </w:r>
      <w:r>
        <w:rPr>
          <w:b/>
          <w:bCs/>
        </w:rPr>
        <w:t xml:space="preserve">asse X va nella direzione di uscita del pallet</w:t>
      </w:r>
      <w:r>
        <w:t xml:space="preserve">, qualunque sia la direzione dei connettori.</w:t>
      </w:r>
    </w:p>
    <w:p>
      <w:pPr>
        <w:spacing w:after="120"/>
      </w:pPr>
      <w:r>
        <w:t xml:space="preserve">Se il robot è montato con il davanti del basamento (X0+) rivolto verso l'uscita pallet, Frame 0 e Frame 9 coincidono. Se invece è stato montato </w:t>
      </w:r>
      <w:r>
        <w:rPr>
          <w:b/>
          <w:bCs/>
        </w:rPr>
        <w:t xml:space="preserve">volutamente</w:t>
      </w:r>
      <w:r>
        <w:t xml:space="preserve"> ruotato, il Frame 9 differisce dal Frame 0 solo per l'angolo ψ:</w:t>
      </w:r>
    </w:p>
    <w:p>
      <w:pPr>
        <w:keepNext w:val="false"/>
        <w:keepLines/>
        <w:pBdr>
          <w:left w:val="single" w:color="A6A6A6" w:sz="12" w:space="6"/>
        </w:pBdr>
        <w:shd w:fill="F4F4F4" w:color="auto" w:val="clear"/>
        <w:spacing w:after="160" w:before="100" w:line="240"/>
        <w:ind w:left="150" w:right="150"/>
      </w:pPr>
      <w:r>
        <w:rPr>
          <w:rFonts w:ascii="Consolas" w:cs="Consolas" w:eastAsia="Consolas" w:hAnsi="Consolas"/>
          <w:color w:val="262626"/>
          <w:sz w:val="16"/>
          <w:szCs w:val="16"/>
        </w:rPr>
        <w:t xml:space="preserve">Frame 0 = (0, 0, 0, 0°, 0°, 0°)  →  Frame 9 = (0, 0, 0, 0°, 0°, ψ)</w:t>
      </w:r>
    </w:p>
    <w:p>
      <w:pPr>
        <w:keepNext/>
        <w:spacing w:after="60" w:before="120"/>
        <w:jc w:val="center"/>
      </w:pPr>
      <w:r>
        <w:drawing>
          <wp:inline distT="0" distB="0" distL="0" distR="0">
            <wp:extent cx="6124575" cy="1647825"/>
            <wp:effectExtent t="0" r="0" b="0" l="0"/>
            <wp:docPr id="1" name="g01_frame0_9.png" descr="Frame 0 (X+ dal lato opposto ai connettori) e Frame 9 (X+ verso l'uscita pallet): allineato, ruotato di 90° e montato al contrario (180°)" title="Frame 0 (X+ dal lato opposto ai connettori) e Frame 9 (X+ verso l'uscita pallet): allineato, ruotato di 90° e montato al contrario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1647825"/>
                    </a:xfrm>
                    <a:prstGeom prst="rect">
                      <a:avLst/>
                    </a:prstGeom>
                  </pic:spPr>
                </pic:pic>
              </a:graphicData>
            </a:graphic>
          </wp:inline>
        </w:drawing>
      </w:r>
    </w:p>
    <w:p>
      <w:pPr>
        <w:spacing w:after="200"/>
        <w:jc w:val="center"/>
      </w:pPr>
      <w:r>
        <w:rPr>
          <w:i/>
          <w:iCs/>
          <w:color w:val="595959"/>
          <w:sz w:val="18"/>
          <w:szCs w:val="18"/>
        </w:rPr>
        <w:t xml:space="preserve">Figura 11 – Frame 0 (X+ dal lato opposto ai connettori) e Frame 9 (X+ verso l'uscita pallet): allineato, ruotato di 90° e montato al contrario (180°)</w:t>
      </w:r>
    </w:p>
    <w:p>
      <w:pPr>
        <w:pBdr>
          <w:left w:val="single" w:color="7F6000" w:sz="24" w:space="8"/>
        </w:pBdr>
        <w:shd w:fill="FFF8E1" w:color="auto" w:val="clear"/>
        <w:spacing w:after="200" w:before="120"/>
        <w:ind w:left="200" w:right="200"/>
      </w:pPr>
      <w:r>
        <w:rPr>
          <w:b/>
          <w:bCs/>
          <w:color w:val="7F6000"/>
        </w:rPr>
        <w:t xml:space="preserve">ESEMPIO  </w:t>
      </w:r>
      <w:r>
        <w:t xml:space="preserve">Robot montato con i connettori verso i pallet. UFRAME[9], salvato in PR[200], è memorizzato come matrice: n = (−1, 0, 0), o = (0, −1, 0), a = (0, 0, 1), cioè </w:t>
      </w:r>
      <w:r>
        <w:rPr>
          <w:b/>
          <w:bCs/>
        </w:rPr>
        <w:t xml:space="preserve">Frame 9 = Frame 0 ruotato di 180°</w:t>
      </w:r>
      <w:r>
        <w:t xml:space="preserve">. Conseguenza pratica: un punto che in UF9 vale X = −245, Y = −426 nel World vale X = +245, Y = +426. Per questo i frame di zona salvati nei PR[18x/19x] (che sono espressi nel World) hanno X e Y di segno opposto ai punti insegnati e R ≈ −180° (vedi 6.7).</w:t>
      </w:r>
    </w:p>
    <w:p>
      <w:pPr>
        <w:pBdr>
          <w:left w:val="single" w:color="1F4E79" w:sz="24" w:space="8"/>
        </w:pBdr>
        <w:shd w:fill="EAF1F8" w:color="auto" w:val="clear"/>
        <w:spacing w:after="200" w:before="120"/>
        <w:ind w:left="200" w:right="200"/>
      </w:pPr>
      <w:r>
        <w:rPr>
          <w:b/>
          <w:bCs/>
          <w:color w:val="1F4E79"/>
        </w:rPr>
        <w:t xml:space="preserve">NOTA  </w:t>
      </w:r>
      <w:r>
        <w:t xml:space="preserve">La rotazione ψ si imposta solo per un disallineamento </w:t>
      </w:r>
      <w:r>
        <w:rPr>
          <w:b/>
          <w:bCs/>
        </w:rPr>
        <w:t xml:space="preserve">voluto</w:t>
      </w:r>
      <w:r>
        <w:t xml:space="preserve"> del montaggio. Se a occhio il robot è montato allineato, Frame 0 e Frame 9 coincidono: piccoli errori di montaggio si recuperano con i frame di zona, non con il Frame 9.</w:t>
      </w:r>
    </w:p>
    <w:p>
      <w:pPr>
        <w:spacing w:after="120"/>
      </w:pPr>
      <w:r>
        <w:t xml:space="preserve">Nel programma il Frame 9 è </w:t>
      </w:r>
      <w:r>
        <w:rPr>
          <w:b/>
          <w:bCs/>
        </w:rPr>
        <w:t xml:space="preserve">UFRAME[9]</w:t>
      </w:r>
      <w:r>
        <w:t xml:space="preserve">, copiato in </w:t>
      </w:r>
      <w:r>
        <w:rPr>
          <w:b/>
          <w:bCs/>
        </w:rPr>
        <w:t xml:space="preserve">PR[200]</w:t>
      </w:r>
      <w:r>
        <w:t xml:space="preserve"> all'inizio di MEM_DATI e usato da TWO_DOTS come base per calcolare tutti i frame di zona (6.7).</w:t>
      </w:r>
    </w:p>
    <w:p>
      <w:pPr>
        <w:pStyle w:val="Heading2"/>
      </w:pPr>
      <w:bookmarkStart w:name="s6_3" w:id="1"/>
      <w:r>
        <w:t xml:space="preserve">6.3 I Tool</w:t>
      </w:r>
      <w:bookmarkEnd w:id="1"/>
    </w:p>
    <w:p>
      <w:pPr>
        <w:spacing w:after="120"/>
      </w:pPr>
      <w:r>
        <w:t xml:space="preserve">Il Tool è il sistema di riferimento che il robot "porta" sulle posizioni cartesiane comandate. Ci sono tre Tool principali: il Tool 0 di fabbrica e due Tool definiti da noi.</w:t>
      </w:r>
    </w:p>
    <w:p>
      <w:pPr>
        <w:keepNext/>
        <w:spacing w:after="60" w:before="120"/>
        <w:jc w:val="center"/>
      </w:pPr>
      <w:r>
        <w:drawing>
          <wp:inline distT="0" distB="0" distL="0" distR="0">
            <wp:extent cx="5581650" cy="1790700"/>
            <wp:effectExtent t="0" r="0" b="0" l="0"/>
            <wp:docPr id="1" name="g02_tool_robot.png" descr="Tool 0 (flangia J6), Tool 1 (attacco testa) e Tool 2 (piano ventose)" title="Tool 0 (flangia J6), Tool 1 (attacco testa) e Tool 2 (piano vent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1790700"/>
                    </a:xfrm>
                    <a:prstGeom prst="rect">
                      <a:avLst/>
                    </a:prstGeom>
                  </pic:spPr>
                </pic:pic>
              </a:graphicData>
            </a:graphic>
          </wp:inline>
        </w:drawing>
      </w:r>
    </w:p>
    <w:p>
      <w:pPr>
        <w:spacing w:after="200"/>
        <w:jc w:val="center"/>
      </w:pPr>
      <w:r>
        <w:rPr>
          <w:i/>
          <w:iCs/>
          <w:color w:val="595959"/>
          <w:sz w:val="18"/>
          <w:szCs w:val="18"/>
        </w:rPr>
        <w:t xml:space="preserve">Figura 12 – Tool 0 (flangia J6), Tool 1 (attacco testa) e Tool 2 (piano ventose)</w:t>
      </w:r>
    </w:p>
    <w:p>
      <w:pPr>
        <w:pBdr>
          <w:left w:val="single" w:color="C00000" w:sz="24" w:space="8"/>
        </w:pBdr>
        <w:shd w:fill="FBEAEA" w:color="auto" w:val="clear"/>
        <w:spacing w:after="200" w:before="120"/>
        <w:ind w:left="200" w:right="200"/>
      </w:pPr>
      <w:r>
        <w:rPr>
          <w:b/>
          <w:bCs/>
          <w:color w:val="C00000"/>
        </w:rPr>
        <w:t xml:space="preserve">ATTENZIONE  </w:t>
      </w:r>
      <w:r>
        <w:t xml:space="preserve">Tool 1 e Tool 2 sono </w:t>
      </w:r>
      <w:r>
        <w:rPr>
          <w:b/>
          <w:bCs/>
        </w:rPr>
        <w:t xml:space="preserve">calcolati dal programma</w:t>
      </w:r>
      <w:r>
        <w:t xml:space="preserve"> (MEM_DATI) a partire dai dati di sistema e di formato. Si possono scrivere anche a mano dal TP, ma al primo cambio formato il programma li ricalcola e i valori scritti a mano si perdono. Ogni correzione va quindi riportata nei </w:t>
      </w:r>
      <w:r>
        <w:rPr>
          <w:b/>
          <w:bCs/>
        </w:rPr>
        <w:t xml:space="preserve">dati di sistema / formato</w:t>
      </w:r>
      <w:r>
        <w:t xml:space="preserve"> del pannello.</w:t>
      </w:r>
    </w:p>
    <w:p>
      <w:pPr>
        <w:pStyle w:val="Heading3"/>
      </w:pPr>
      <w:r>
        <w:t xml:space="preserve">Tool 0 – la flangia</w:t>
      </w:r>
    </w:p>
    <w:p>
      <w:pPr>
        <w:spacing w:after="120"/>
      </w:pPr>
      <w:r>
        <w:t xml:space="preserve">Di fabbrica il robot ha il Tool 0 con l'origine al </w:t>
      </w:r>
      <w:r>
        <w:rPr>
          <w:b/>
          <w:bCs/>
        </w:rPr>
        <w:t xml:space="preserve">centro della flangia J6</w:t>
      </w:r>
      <w:r>
        <w:t xml:space="preserve"> (la parte nera). Con tutti i giunti a 0 il suo asse X è perpendicolare al piano della flangia; l'asse </w:t>
      </w:r>
      <w:r>
        <w:rPr>
          <w:b/>
          <w:bCs/>
        </w:rPr>
        <w:t xml:space="preserve">Z punta verso il basso</w:t>
      </w:r>
      <w:r>
        <w:t xml:space="preserve"> quando la testa lavora in orizzontale, e Y di conseguenza.</w:t>
      </w:r>
    </w:p>
    <w:p>
      <w:pPr>
        <w:pStyle w:val="Heading3"/>
      </w:pPr>
      <w:r>
        <w:t xml:space="preserve">Verifica del montaggio della testa</w:t>
      </w:r>
    </w:p>
    <w:p>
      <w:pPr>
        <w:spacing w:after="120"/>
      </w:pPr>
      <w:r>
        <w:t xml:space="preserve">Prima di impostare i Tool si controlla che la testa e il suo attacco siano montati correttamente:</w:t>
      </w:r>
    </w:p>
    <w:p>
      <w:pPr>
        <w:pStyle w:val="ListParagraph"/>
        <w:numPr>
          <w:ilvl w:val="0"/>
          <w:numId w:val="8"/>
        </w:numPr>
        <w:spacing w:after="60"/>
      </w:pPr>
      <w:r>
        <w:t xml:space="preserve">portare il robot in coordinate di giunto con </w:t>
      </w:r>
      <w:r>
        <w:rPr>
          <w:b/>
          <w:bCs/>
        </w:rPr>
        <w:t xml:space="preserve">J1 = 0</w:t>
      </w:r>
      <w:r>
        <w:t xml:space="preserve"> e </w:t>
      </w:r>
      <w:r>
        <w:rPr>
          <w:b/>
          <w:bCs/>
        </w:rPr>
        <w:t xml:space="preserve">J6 = 0</w:t>
      </w:r>
      <w:r>
        <w:t xml:space="preserve">;</w:t>
      </w:r>
    </w:p>
    <w:p>
      <w:pPr>
        <w:pStyle w:val="ListParagraph"/>
        <w:numPr>
          <w:ilvl w:val="0"/>
          <w:numId w:val="8"/>
        </w:numPr>
        <w:spacing w:after="60"/>
      </w:pPr>
      <w:r>
        <w:t xml:space="preserve">la linguetta sull'attacco della testa deve essere </w:t>
      </w:r>
      <w:r>
        <w:rPr>
          <w:b/>
          <w:bCs/>
        </w:rPr>
        <w:t xml:space="preserve">parallela alla direzione dei connettori</w:t>
      </w:r>
      <w:r>
        <w:t xml:space="preserve">, o al massimo entro </w:t>
      </w:r>
      <w:r>
        <w:rPr>
          <w:b/>
          <w:bCs/>
        </w:rPr>
        <w:t xml:space="preserve">±10°</w:t>
      </w:r>
      <w:r>
        <w:t xml:space="preserve">.</w:t>
      </w:r>
    </w:p>
    <w:p>
      <w:pPr>
        <w:pBdr>
          <w:left w:val="single" w:color="548235" w:sz="24" w:space="8"/>
        </w:pBdr>
        <w:shd w:fill="EEF5E8" w:color="auto" w:val="clear"/>
        <w:spacing w:after="200" w:before="120"/>
        <w:ind w:left="200" w:right="200"/>
      </w:pPr>
      <w:r>
        <w:rPr>
          <w:b/>
          <w:bCs/>
          <w:color w:val="548235"/>
        </w:rPr>
        <w:t xml:space="preserve">SUGGERIMENTO  </w:t>
      </w:r>
      <w:r>
        <w:t xml:space="preserve">È sempre possibile rimontare la testa entro ±10°. Se il montaggio è fuori da questo campo va corretto meccanicamente, non compensato con il Tool.</w:t>
      </w:r>
    </w:p>
    <w:p>
      <w:pPr>
        <w:pStyle w:val="Heading3"/>
      </w:pPr>
      <w:r>
        <w:t xml:space="preserve">Tool 1 – l'attacco della testa</w:t>
      </w:r>
    </w:p>
    <w:p>
      <w:pPr>
        <w:spacing w:after="120"/>
      </w:pPr>
      <w:r>
        <w:t xml:space="preserve">Il Tool 1 tiene conto del componente grigio che collega la flangia J6 alla piastra inferiore dell'attacco testa e di eventuali disallineamenti tra l'asse della flangia e il foro del puntale sull'attacco. Il passaggio da Tool 0 a Tool 1 è una </w:t>
      </w:r>
      <w:r>
        <w:rPr>
          <w:b/>
          <w:bCs/>
        </w:rPr>
        <w:t xml:space="preserve">terna completa di 6 valori</w:t>
      </w:r>
      <w:r>
        <w:t xml:space="preserve">, tutti </w:t>
      </w:r>
      <w:r>
        <w:rPr>
          <w:b/>
          <w:bCs/>
        </w:rPr>
        <w:t xml:space="preserve">dati di sistema</w:t>
      </w:r>
      <w:r>
        <w:t xml:space="preserve"> (pacchetti 1–2 del cambio formato), che MEM_DATI copia in PR[197] e poi in UTOOL[1]: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1349"/>
        <w:gridCol w:w="4433"/>
        <w:gridCol w:w="2699"/>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43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 tipico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R[192] OffXTool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Scostamento in X tra il centro di J6 e il foro del puntale dell'attacco testa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pochi mm se il foro non è centrato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R[193] OffYTool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Scostamento in Y tra il centro di J6 e il foro del puntale</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o pochi mm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R[194] OffZTool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Distanza tra la flangia J6 (confine nero/grigio) e il piano inferiore dell'attacco testa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sempre ≠ 0</w:t>
            </w:r>
            <w:r>
              <w:rPr>
                <w:b w:val="false"/>
                <w:bCs w:val="false"/>
                <w:sz w:val="18"/>
                <w:szCs w:val="18"/>
              </w:rPr>
              <w:t xml:space="preserve"> (es. 20 mm)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R[195] OffWTool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Inclinazione attorno a X</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(testa orizzontale)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R[196] OffPTool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Inclinazione attorno a Y</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(testa orizzontale)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R[197] OffRTool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ψ della testa attorno all'asse verticale, se non è parallela al basamento. Entro ±10°</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o pochi gradi</w:t>
            </w:r>
          </w:p>
        </w:tc>
      </w:tr>
    </w:tbl>
    <w:p>
      <w:pPr>
        <w:spacing w:after="120"/>
      </w:pPr>
    </w:p>
    <w:p>
      <w:pPr>
        <w:spacing w:after="120"/>
      </w:pPr>
      <w:r>
        <w:t xml:space="preserve">Quindi </w:t>
      </w:r>
      <w:r>
        <w:rPr>
          <w:b/>
          <w:bCs/>
        </w:rPr>
        <w:t xml:space="preserve">non si modifica solo la Z</w:t>
      </w:r>
      <w:r>
        <w:t xml:space="preserve">: tutti e sei i valori sono impostabili. Nella pratica si imposta sempre Z, si imposta X/Y solo se il foro del puntale non è in asse con J6, e si usa </w:t>
      </w:r>
      <w:r>
        <w:rPr>
          <w:b/>
          <w:bCs/>
        </w:rPr>
        <w:t xml:space="preserve">R</w:t>
      </w:r>
      <w:r>
        <w:t xml:space="preserve"> per recuperare una testa montata ruotata. W e P restano a 0, perché la testa deve lavorare orizzontale.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Tool 0 = (0, 0, 0, 0°, 0°, 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Tool 1 = (R[192], R[193], R[194], R[195], R[196], R[197])      ! 6 dati di sistema</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Esempio: Tool 1 = (0, 0, 20, 0, 0, 0)</w:t>
      </w:r>
    </w:p>
    <w:p>
      <w:pPr>
        <w:pBdr>
          <w:left w:val="single" w:color="1F4E79" w:sz="24" w:space="8"/>
        </w:pBdr>
        <w:shd w:fill="EAF1F8" w:color="auto" w:val="clear"/>
        <w:spacing w:after="200" w:before="120"/>
        <w:ind w:left="200" w:right="200"/>
      </w:pPr>
      <w:r>
        <w:rPr>
          <w:b/>
          <w:bCs/>
          <w:color w:val="1F4E79"/>
        </w:rPr>
        <w:t xml:space="preserve">NOTA  </w:t>
      </w:r>
      <w:r>
        <w:t xml:space="preserve">Sul pannello i valori si scrivono moltiplicati per 10 (decimi di mm e di grado): C_FORM li divide per 10. Per esempio 200 sul pannello = 20,0 mm in R[194]; 30 sul pannello = 3,0° in R[197].</w:t>
      </w:r>
    </w:p>
    <w:p>
      <w:pPr>
        <w:keepNext/>
        <w:spacing w:after="60" w:before="120"/>
        <w:jc w:val="center"/>
      </w:pPr>
      <w:r>
        <w:drawing>
          <wp:inline distT="0" distB="0" distL="0" distR="0">
            <wp:extent cx="5762625" cy="1504950"/>
            <wp:effectExtent t="0" r="0" b="0" l="0"/>
            <wp:docPr id="1" name="g03_tool1_offset.png" descr="Impostazione del Tool 1: offset X/Y del foro puntale, offset Z dell'attacco, offset ψ della testa ruotata" title="Impostazione del Tool 1: offset X/Y del foro puntale, offset Z dell'attacco, offset ψ della testa ruot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1504950"/>
                    </a:xfrm>
                    <a:prstGeom prst="rect">
                      <a:avLst/>
                    </a:prstGeom>
                  </pic:spPr>
                </pic:pic>
              </a:graphicData>
            </a:graphic>
          </wp:inline>
        </w:drawing>
      </w:r>
    </w:p>
    <w:p>
      <w:pPr>
        <w:spacing w:after="200"/>
        <w:jc w:val="center"/>
      </w:pPr>
      <w:r>
        <w:rPr>
          <w:i/>
          <w:iCs/>
          <w:color w:val="595959"/>
          <w:sz w:val="18"/>
          <w:szCs w:val="18"/>
        </w:rPr>
        <w:t xml:space="preserve">Figura 13 – Impostazione del Tool 1: offset X/Y del foro puntale, offset Z dell'attacco, offset ψ della testa ruotata</w:t>
      </w:r>
    </w:p>
    <w:p>
      <w:pPr>
        <w:spacing w:after="120"/>
      </w:pPr>
      <w:r>
        <w:t xml:space="preserve">Con l'offset ψ l'asse X del Tool 1 diventa perpendicolare al lato della testa e parallelo all'asse X del Frame 9, cioè alla direzione della cassa sulla rulliera di uscita.</w:t>
      </w:r>
    </w:p>
    <w:p>
      <w:pPr>
        <w:pStyle w:val="Heading3"/>
      </w:pPr>
      <w:r>
        <w:t xml:space="preserve">Tool 2 – il piano ventose</w:t>
      </w:r>
    </w:p>
    <w:p>
      <w:pPr>
        <w:spacing w:after="120"/>
      </w:pPr>
      <w:r>
        <w:t xml:space="preserve">Il Tool 2 è il Tool che il programma porta su tutte le posizioni: la sua origine è </w:t>
      </w:r>
      <w:r>
        <w:rPr>
          <w:b/>
          <w:bCs/>
        </w:rPr>
        <w:t xml:space="preserve">al centro del piano inferiore della testa</w:t>
      </w:r>
      <w:r>
        <w:t xml:space="preserve">, dove le ventose toccano la cassa. Si aggiungono al Tool 1 solo </w:t>
      </w:r>
      <w:r>
        <w:rPr>
          <w:b/>
          <w:bCs/>
        </w:rPr>
        <w:t xml:space="preserve">3 dati di formato</w:t>
      </w:r>
      <w:r>
        <w:t xml:space="preserve">, perché ogni formato può avere una testa diversa: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1542"/>
        <w:gridCol w:w="6939"/>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693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R[117] ScostTestaX</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Scostamento in X del centro del piano ventose rispetto al foro dell'attacco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R[118] ScostTestaY</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Scostamento in Y del centro del piano ventose rispetto al foro dell'attacco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R[119] ScostTestaZ</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testa: dal piano inferiore dell'attacco al piano delle ventose</w:t>
            </w:r>
          </w:p>
        </w:tc>
      </w:tr>
    </w:tbl>
    <w:p>
      <w:pPr>
        <w:spacing w:after="120"/>
      </w:pPr>
    </w:p>
    <w:p>
      <w:pPr>
        <w:spacing w:after="120"/>
      </w:pPr>
      <w:r>
        <w:t xml:space="preserve">W, P e R </w:t>
      </w:r>
      <w:r>
        <w:rPr>
          <w:b/>
          <w:bCs/>
        </w:rPr>
        <w:t xml:space="preserve">non hanno dati di formato propri</w:t>
      </w:r>
      <w:r>
        <w:t xml:space="preserve">: il Tool 2 eredita gli angoli del Tool 1 (R[195…197]). MEM_DATI non concatena due tool, ma calcola il Tool 2 direttamente come somma componente per componente: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PR[182] Tool A+B = ( R[117]+R[192],  R[118]+R[193],  R[119]+R[194],  R[195],  R[196],  R[197] )</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 ( ScostTesta X + OffX, ScostTesta Y + OffY, ScostTesta Z + OffZ, W, P, R )</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Esempio: ( 0+0, 0+0, 75+20, 0, 0, 0 ) = ( 0, 0, 95, 0, 0, 0 )   →   UTOOL[2]</w:t>
      </w:r>
    </w:p>
    <w:p>
      <w:pPr>
        <w:pBdr>
          <w:left w:val="single" w:color="7F6000" w:sz="24" w:space="8"/>
        </w:pBdr>
        <w:shd w:fill="FFF8E1" w:color="auto" w:val="clear"/>
        <w:spacing w:after="0" w:before="120"/>
        <w:ind w:left="200" w:right="200"/>
      </w:pPr>
      <w:r>
        <w:rPr>
          <w:b/>
          <w:bCs/>
          <w:color w:val="7F6000"/>
        </w:rPr>
        <w:t xml:space="preserve">ESEMPIO  </w:t>
      </w:r>
      <w:r>
        <w:t xml:space="preserve">Testa con foro puntale spostato di 5 mm in X, attacco alto 20 mm, testa ruotata di 3°, testa del formato alta 180 mm con il centro ventose spostato di 10 mm in X.</w:t>
      </w:r>
    </w:p>
    <w:p>
      <w:pPr>
        <w:pBdr>
          <w:left w:val="single" w:color="7F6000" w:sz="24" w:space="8"/>
        </w:pBdr>
        <w:shd w:fill="FFF8E1" w:color="auto" w:val="clear"/>
        <w:spacing w:after="0" w:before="0"/>
        <w:ind w:left="200" w:right="200"/>
      </w:pPr>
      <w:r>
        <w:t xml:space="preserve">Dati di sistema: R[192] = 5, R[194] = 20, R[197] = 3 (pannello: 50, 200, 30).</w:t>
      </w:r>
    </w:p>
    <w:p>
      <w:pPr>
        <w:pBdr>
          <w:left w:val="single" w:color="7F6000" w:sz="24" w:space="8"/>
        </w:pBdr>
        <w:shd w:fill="FFF8E1" w:color="auto" w:val="clear"/>
        <w:spacing w:after="0" w:before="0"/>
        <w:ind w:left="200" w:right="200"/>
      </w:pPr>
      <w:r>
        <w:t xml:space="preserve">Dati formato: R[117] = 10, R[119] = 180 (pannello: 100, 1800).</w:t>
      </w:r>
    </w:p>
    <w:p>
      <w:pPr>
        <w:pBdr>
          <w:left w:val="single" w:color="7F6000" w:sz="24" w:space="8"/>
        </w:pBdr>
        <w:shd w:fill="FFF8E1" w:color="auto" w:val="clear"/>
        <w:spacing w:after="200" w:before="0"/>
        <w:ind w:left="200" w:right="200"/>
      </w:pPr>
      <w:r>
        <w:t xml:space="preserve">Tool 1 = (5, 0, 20, 0, 0, 3) · Tool 2 = (15, 0, 200, 0, 0, 3).</w:t>
      </w:r>
    </w:p>
    <w:p>
      <w:pPr>
        <w:pBdr>
          <w:left w:val="single" w:color="C00000" w:sz="24" w:space="8"/>
        </w:pBdr>
        <w:shd w:fill="FBEAEA" w:color="auto" w:val="clear"/>
        <w:spacing w:after="200" w:before="120"/>
        <w:ind w:left="200" w:right="200"/>
      </w:pPr>
      <w:r>
        <w:rPr>
          <w:b/>
          <w:bCs/>
          <w:color w:val="C00000"/>
        </w:rPr>
        <w:t xml:space="preserve">ATTENZIONE  </w:t>
      </w:r>
      <w:r>
        <w:t xml:space="preserve">Gli scostamenti della testa R[117]/R[118] vengono sommati a R[192]/R[193] </w:t>
      </w:r>
      <w:r>
        <w:rPr>
          <w:b/>
          <w:bCs/>
        </w:rPr>
        <w:t xml:space="preserve">senza ruotarli</w:t>
      </w:r>
      <w:r>
        <w:t xml:space="preserve"> di R[197]. Con una testa ruotata di pochi gradi la differenza è trascurabile; con rotazioni o scostamenti grandi conviene verificare il Tool 2 con il puntale.</w:t>
      </w:r>
    </w:p>
    <w:p>
      <w:pPr>
        <w:spacing w:after="120"/>
      </w:pPr>
      <w:r>
        <w:t xml:space="preserve">Dal Tool A+B il programma ricava anche i tool per la presa parziale e per l'interfalda (6.9).</w:t>
      </w:r>
    </w:p>
    <w:p>
      <w:pPr>
        <w:pStyle w:val="Heading2"/>
      </w:pPr>
      <w:bookmarkStart w:name="s6_4" w:id="1"/>
      <w:r>
        <w:t xml:space="preserve">6.4 Attivare un Frame o un Tool dal TP</w:t>
      </w:r>
      <w:bookmarkEnd w:id="1"/>
    </w:p>
    <w:p>
      <w:pPr>
        <w:spacing w:after="120"/>
      </w:pPr>
      <w:r>
        <w:t xml:space="preserve">Il robot ha più Frame e più Tool, ma uno solo per tipo è </w:t>
      </w:r>
      <w:r>
        <w:rPr>
          <w:b/>
          <w:bCs/>
        </w:rPr>
        <w:t xml:space="preserve">attivo</w:t>
      </w:r>
      <w:r>
        <w:t xml:space="preserve">. Per muovere il robot a mano in una certa zona bisogna attivare il Frame e il Tool giusti:</w:t>
      </w:r>
    </w:p>
    <w:p>
      <w:pPr>
        <w:pStyle w:val="ListParagraph"/>
        <w:numPr>
          <w:ilvl w:val="0"/>
          <w:numId w:val="9"/>
        </w:numPr>
        <w:spacing w:after="60"/>
      </w:pPr>
      <w:r>
        <w:rPr>
          <w:b/>
          <w:bCs/>
        </w:rPr>
        <w:t xml:space="preserve">MENU → SETUP → Frames</w:t>
      </w:r>
      <w:r>
        <w:t xml:space="preserve">; con </w:t>
      </w:r>
      <w:r>
        <w:rPr>
          <w:b/>
          <w:bCs/>
        </w:rPr>
        <w:t xml:space="preserve">[OTHER]</w:t>
      </w:r>
      <w:r>
        <w:t xml:space="preserve"> si sceglie tra Tool Frame e User Frame;</w:t>
      </w:r>
    </w:p>
    <w:p>
      <w:pPr>
        <w:pStyle w:val="ListParagraph"/>
        <w:numPr>
          <w:ilvl w:val="0"/>
          <w:numId w:val="9"/>
        </w:numPr>
        <w:spacing w:after="60"/>
      </w:pPr>
      <w:r>
        <w:t xml:space="preserve">si porta il cursore sul numero desiderato e si preme </w:t>
      </w:r>
      <w:r>
        <w:rPr>
          <w:b/>
          <w:bCs/>
        </w:rPr>
        <w:t xml:space="preserve">F5 SETIND</w:t>
      </w:r>
      <w:r>
        <w:t xml:space="preserve">;</w:t>
      </w:r>
    </w:p>
    <w:p>
      <w:pPr>
        <w:pStyle w:val="ListParagraph"/>
        <w:numPr>
          <w:ilvl w:val="0"/>
          <w:numId w:val="9"/>
        </w:numPr>
        <w:spacing w:after="60"/>
      </w:pPr>
      <w:r>
        <w:t xml:space="preserve">in basso compare il numero attivo (per gli User Frame </w:t>
      </w:r>
      <w:r>
        <w:rPr>
          <w:rFonts w:ascii="Consolas" w:cs="Consolas" w:eastAsia="Consolas" w:hAnsi="Consolas"/>
          <w:color w:val="1F3864"/>
          <w:sz w:val="19"/>
          <w:szCs w:val="19"/>
        </w:rPr>
        <w:t xml:space="preserve">$MNUFRAMENUM[1]</w:t>
      </w:r>
      <w:r>
        <w:t xml:space="preserve">).</w:t>
      </w:r>
    </w:p>
    <w:p>
      <w:pPr>
        <w:keepNext/>
        <w:spacing w:after="60" w:before="120"/>
        <w:jc w:val="center"/>
      </w:pPr>
      <w:r>
        <w:drawing>
          <wp:inline distT="0" distB="0" distL="0" distR="0">
            <wp:extent cx="5038725" cy="2552700"/>
            <wp:effectExtent t="0" r="0" b="0" l="0"/>
            <wp:docPr id="1" name="g18_tp_frames.png" descr="Schermata SETUP Frames: numero attivo (rosso) e tasto SETIND (giallo)" title="Schermata SETUP Frames: numero attivo (rosso) e tasto SETIND (gia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2552700"/>
                    </a:xfrm>
                    <a:prstGeom prst="rect">
                      <a:avLst/>
                    </a:prstGeom>
                  </pic:spPr>
                </pic:pic>
              </a:graphicData>
            </a:graphic>
          </wp:inline>
        </w:drawing>
      </w:r>
    </w:p>
    <w:p>
      <w:pPr>
        <w:spacing w:after="200"/>
        <w:jc w:val="center"/>
      </w:pPr>
      <w:r>
        <w:rPr>
          <w:i/>
          <w:iCs/>
          <w:color w:val="595959"/>
          <w:sz w:val="18"/>
          <w:szCs w:val="18"/>
        </w:rPr>
        <w:t xml:space="preserve">Figura 14 – Schermata SETUP Frames: numero attivo (rosso) e tasto SETIND (giallo)</w:t>
      </w:r>
    </w:p>
    <w:p>
      <w:pPr>
        <w:spacing w:after="120"/>
      </w:pPr>
      <w:r>
        <w:t xml:space="preserve">In ciclo automatico non serve: ogni missione riattiva da sola Frame e Tool corretti (</w:t>
      </w:r>
      <w:r>
        <w:rPr>
          <w:rFonts w:ascii="Consolas" w:cs="Consolas" w:eastAsia="Consolas" w:hAnsi="Consolas"/>
          <w:color w:val="1F3864"/>
          <w:sz w:val="19"/>
          <w:szCs w:val="19"/>
        </w:rPr>
        <w:t xml:space="preserve">UFRAME_NUM=5</w:t>
      </w:r>
      <w:r>
        <w:t xml:space="preserve">, </w:t>
      </w:r>
      <w:r>
        <w:rPr>
          <w:rFonts w:ascii="Consolas" w:cs="Consolas" w:eastAsia="Consolas" w:hAnsi="Consolas"/>
          <w:color w:val="1F3864"/>
          <w:sz w:val="19"/>
          <w:szCs w:val="19"/>
        </w:rPr>
        <w:t xml:space="preserve">UTOOL_NUM=2</w:t>
      </w:r>
      <w:r>
        <w:t xml:space="preserve">).</w:t>
      </w:r>
    </w:p>
    <w:p>
      <w:pPr>
        <w:pStyle w:val="Heading2"/>
      </w:pPr>
      <w:bookmarkStart w:name="s6_5" w:id="1"/>
      <w:r>
        <w:t xml:space="preserve">6.5 Il filo fisso e i Frame delle zone</w:t>
      </w:r>
      <w:bookmarkEnd w:id="1"/>
    </w:p>
    <w:p>
      <w:pPr>
        <w:spacing w:after="120"/>
      </w:pPr>
      <w:r>
        <w:t xml:space="preserve">Ogni zona di lavoro ha il suo Frame, definito a mano portando il robot con il </w:t>
      </w:r>
      <w:r>
        <w:rPr>
          <w:b/>
          <w:bCs/>
        </w:rPr>
        <w:t xml:space="preserve">puntale</w:t>
      </w:r>
      <w:r>
        <w:t xml:space="preserve"> montato sulla testa nel punto che diventerà l'origine (procedura 15.3). L'origine non si sceglie a caso: va messa sul </w:t>
      </w:r>
      <w:r>
        <w:rPr>
          <w:b/>
          <w:bCs/>
        </w:rPr>
        <w:t xml:space="preserve">filo fisso</w:t>
      </w:r>
      <w:r>
        <w:t xml:space="preserve">, cioè sulla superficie della cassa o del pallet che </w:t>
      </w:r>
      <w:r>
        <w:rPr>
          <w:b/>
          <w:bCs/>
        </w:rPr>
        <w:t xml:space="preserve">resta ferma quando cambia il formato</w:t>
      </w:r>
      <w:r>
        <w:t xml:space="preserve">. Così, cambiando formato, il programma ricalcola le posizioni con le nuove dimensioni senza dover reinsegnare nulla.</w:t>
      </w:r>
    </w:p>
    <w:p>
      <w:pPr>
        <w:pBdr>
          <w:left w:val="single" w:color="1F4E79" w:sz="24" w:space="8"/>
        </w:pBdr>
        <w:shd w:fill="EAF1F8" w:color="auto" w:val="clear"/>
        <w:spacing w:after="200" w:before="120"/>
        <w:ind w:left="200" w:right="200"/>
      </w:pPr>
      <w:r>
        <w:rPr>
          <w:b/>
          <w:bCs/>
          <w:color w:val="1F4E79"/>
        </w:rPr>
        <w:t xml:space="preserve">NOTA  </w:t>
      </w:r>
      <w:r>
        <w:t xml:space="preserve">Il punto si insegna nel Frame 9 con il Tool 2 attivo. La relazione è: posizione di lavoro → Frame di zona → Frame 9. Il programma conosce il Frame di zona rispetto al Frame 9 e la posizione rispetto al Frame di zona.</w:t>
      </w:r>
    </w:p>
    <w:p>
      <w:pPr>
        <w:pStyle w:val="Heading3"/>
      </w:pPr>
      <w:r>
        <w:t xml:space="preserve">Frame di prelievo cassa</w:t>
      </w:r>
    </w:p>
    <w:p>
      <w:pPr>
        <w:spacing w:after="120"/>
      </w:pPr>
      <w:r>
        <w:t xml:space="preserve">È definito tipicamente sulla rulliera. Se la cassa si ferma con uno spigolo nell'origine del frame, la posizione di presa del Tool 2 è circa (Dim.X/2, Dim.Y/2, Dim.Z) con i segni dovuti all'orientamento del frame: per esempio P[1] = (−196,5, −158, 255,5) per la cassa 393 × 316 × 255,5.</w:t>
      </w:r>
    </w:p>
    <w:p>
      <w:pPr>
        <w:pStyle w:val="ListParagraph"/>
        <w:numPr>
          <w:ilvl w:val="0"/>
          <w:numId w:val="2"/>
        </w:numPr>
        <w:spacing w:after="60"/>
      </w:pPr>
      <w:r>
        <w:t xml:space="preserve">Con sponda fissa e battuta, il filo fisso è la sponda: l'origine va sullo spigolo tra sponda e battuta.</w:t>
      </w:r>
    </w:p>
    <w:p>
      <w:pPr>
        <w:pStyle w:val="ListParagraph"/>
        <w:numPr>
          <w:ilvl w:val="0"/>
          <w:numId w:val="2"/>
        </w:numPr>
        <w:spacing w:after="60"/>
      </w:pPr>
      <w:r>
        <w:t xml:space="preserve">Se la presa è </w:t>
      </w:r>
      <w:r>
        <w:rPr>
          <w:b/>
          <w:bCs/>
        </w:rPr>
        <w:t xml:space="preserve">dopo il ribaltatore</w:t>
      </w:r>
      <w:r>
        <w:t xml:space="preserve">, la posizione finale del ribaltatore è sempre la stessa: la faccia della cassa rasente alle staffe è il filo fisso, mentre la faccia opposta si sposta con il formato.</w:t>
      </w:r>
    </w:p>
    <w:p>
      <w:pPr>
        <w:pStyle w:val="ListParagraph"/>
        <w:numPr>
          <w:ilvl w:val="0"/>
          <w:numId w:val="2"/>
        </w:numPr>
        <w:spacing w:after="60"/>
      </w:pPr>
      <w:r>
        <w:t xml:space="preserve">Se ci sono </w:t>
      </w:r>
      <w:r>
        <w:rPr>
          <w:b/>
          <w:bCs/>
        </w:rPr>
        <w:t xml:space="preserve">pinze di centraggio</w:t>
      </w:r>
      <w:r>
        <w:t xml:space="preserve"> che bloccano la cassa, il filo fisso passa per il centro della cassa.</w:t>
      </w:r>
    </w:p>
    <w:p>
      <w:pPr>
        <w:keepNext/>
        <w:spacing w:after="60" w:before="120"/>
        <w:jc w:val="center"/>
      </w:pPr>
      <w:r>
        <w:drawing>
          <wp:inline distT="0" distB="0" distL="0" distR="0">
            <wp:extent cx="3781425" cy="2514600"/>
            <wp:effectExtent t="0" r="0" b="0" l="0"/>
            <wp:docPr id="1" name="g05_frame_prelievo.png" descr="Prelievo dopo il ribaltatore: la faccia rasente alle staffe è il filo fisso" title="Prelievo dopo il ribaltatore: la faccia rasente alle staffe è il filo fi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781425" cy="2514600"/>
                    </a:xfrm>
                    <a:prstGeom prst="rect">
                      <a:avLst/>
                    </a:prstGeom>
                  </pic:spPr>
                </pic:pic>
              </a:graphicData>
            </a:graphic>
          </wp:inline>
        </w:drawing>
      </w:r>
    </w:p>
    <w:p>
      <w:pPr>
        <w:spacing w:after="200"/>
        <w:jc w:val="center"/>
      </w:pPr>
      <w:r>
        <w:rPr>
          <w:i/>
          <w:iCs/>
          <w:color w:val="595959"/>
          <w:sz w:val="18"/>
          <w:szCs w:val="18"/>
        </w:rPr>
        <w:t xml:space="preserve">Figura 15 – Prelievo dopo il ribaltatore: la faccia rasente alle staffe è il filo fisso</w:t>
      </w:r>
    </w:p>
    <w:p>
      <w:pPr>
        <w:pStyle w:val="Heading3"/>
      </w:pPr>
      <w:r>
        <w:t xml:space="preserve">Frame del pallet</w:t>
      </w:r>
    </w:p>
    <w:p>
      <w:pPr>
        <w:pStyle w:val="ListParagraph"/>
        <w:numPr>
          <w:ilvl w:val="0"/>
          <w:numId w:val="2"/>
        </w:numPr>
        <w:spacing w:after="60"/>
      </w:pPr>
      <w:r>
        <w:rPr>
          <w:b/>
          <w:bCs/>
        </w:rPr>
        <w:t xml:space="preserve">FLEX 2P</w:t>
      </w:r>
      <w:r>
        <w:t xml:space="preserve">: il filo fisso è la </w:t>
      </w:r>
      <w:r>
        <w:rPr>
          <w:b/>
          <w:bCs/>
        </w:rPr>
        <w:t xml:space="preserve">sponda sinistra del pallet A</w:t>
      </w:r>
      <w:r>
        <w:t xml:space="preserve">; l'origine del frame pallet è sullo spigolo di quella sponda e il pallet più grande cresce solo verso X e Y positivi.</w:t>
      </w:r>
    </w:p>
    <w:p>
      <w:pPr>
        <w:pStyle w:val="ListParagraph"/>
        <w:numPr>
          <w:ilvl w:val="0"/>
          <w:numId w:val="2"/>
        </w:numPr>
        <w:spacing w:after="60"/>
      </w:pPr>
      <w:r>
        <w:rPr>
          <w:b/>
          <w:bCs/>
        </w:rPr>
        <w:t xml:space="preserve">MiniFlex</w:t>
      </w:r>
      <w:r>
        <w:t xml:space="preserve">: sia la sponda sinistra sia il traslatore (sponda destra) si regolano, quindi il filo fisso è </w:t>
      </w:r>
      <w:r>
        <w:rPr>
          <w:b/>
          <w:bCs/>
        </w:rPr>
        <w:t xml:space="preserve">centrale</w:t>
      </w:r>
      <w:r>
        <w:t xml:space="preserve">. Per trovarlo si porta la sponda sinistra tutta in fuori (pallet più largo, di solito 1000 mm) e si misura metà larghezza (500 mm) dalla sponda verso l'interno: lì c'è l'origine in Y.</w:t>
      </w:r>
    </w:p>
    <w:p>
      <w:pPr>
        <w:keepNext/>
        <w:spacing w:after="60" w:before="120"/>
        <w:jc w:val="center"/>
      </w:pPr>
      <w:r>
        <w:drawing>
          <wp:inline distT="0" distB="0" distL="0" distR="0">
            <wp:extent cx="5762625" cy="1809750"/>
            <wp:effectExtent t="0" r="0" b="0" l="0"/>
            <wp:docPr id="1" name="g06_frame_pallet_tipi.png" descr="Frame pallet: filo fisso laterale (FLEX 2P) e centrale (MiniFlex)" title="Frame pallet: filo fisso laterale (FLEX 2P) e centrale (MiniF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1809750"/>
                    </a:xfrm>
                    <a:prstGeom prst="rect">
                      <a:avLst/>
                    </a:prstGeom>
                  </pic:spPr>
                </pic:pic>
              </a:graphicData>
            </a:graphic>
          </wp:inline>
        </w:drawing>
      </w:r>
    </w:p>
    <w:p>
      <w:pPr>
        <w:spacing w:after="200"/>
        <w:jc w:val="center"/>
      </w:pPr>
      <w:r>
        <w:rPr>
          <w:i/>
          <w:iCs/>
          <w:color w:val="595959"/>
          <w:sz w:val="18"/>
          <w:szCs w:val="18"/>
        </w:rPr>
        <w:t xml:space="preserve">Figura 16 – Frame pallet: filo fisso laterale (FLEX 2P) e centrale (MiniFlex)</w:t>
      </w:r>
    </w:p>
    <w:p>
      <w:pPr>
        <w:pStyle w:val="Heading3"/>
      </w:pPr>
      <w:r>
        <w:t xml:space="preserve">Frame buffer e Frame scarto</w:t>
      </w:r>
    </w:p>
    <w:p>
      <w:pPr>
        <w:pStyle w:val="ListParagraph"/>
        <w:numPr>
          <w:ilvl w:val="0"/>
          <w:numId w:val="2"/>
        </w:numPr>
        <w:spacing w:after="60"/>
      </w:pPr>
      <w:r>
        <w:rPr>
          <w:b/>
          <w:bCs/>
        </w:rPr>
        <w:t xml:space="preserve">Buffer</w:t>
      </w:r>
      <w:r>
        <w:t xml:space="preserve">: vale lo stesso discorso del prelievo. Il frame è sullo spigolo del piano buffer e, di standard, ha l'</w:t>
      </w:r>
      <w:r>
        <w:rPr>
          <w:b/>
          <w:bCs/>
        </w:rPr>
        <w:t xml:space="preserve">asse Y uscente</w:t>
      </w:r>
      <w:r>
        <w:t xml:space="preserve"> rispetto al senso di riempimento (le casse si accumulano verso Y negativo).</w:t>
      </w:r>
    </w:p>
    <w:p>
      <w:pPr>
        <w:pStyle w:val="ListParagraph"/>
        <w:numPr>
          <w:ilvl w:val="0"/>
          <w:numId w:val="2"/>
        </w:numPr>
        <w:spacing w:after="60"/>
      </w:pPr>
      <w:r>
        <w:rPr>
          <w:b/>
          <w:bCs/>
        </w:rPr>
        <w:t xml:space="preserve">Scarto</w:t>
      </w:r>
      <w:r>
        <w:t xml:space="preserve">: se ci sono sponde, si guarda quale si muove al cambio formato; se non ci sono, il filo fisso è centrale. Lungo la direzione del tunnel l'origine si mette a una </w:t>
      </w:r>
      <w:r>
        <w:rPr>
          <w:b/>
          <w:bCs/>
        </w:rPr>
        <w:t xml:space="preserve">distanza di sicurezza</w:t>
      </w:r>
      <w:r>
        <w:t xml:space="preserve"> dal tunnel: l'origine coincide con la parete anteriore della cassa scartata, che viene posata da quel punto indietro.</w:t>
      </w:r>
    </w:p>
    <w:p>
      <w:pPr>
        <w:keepNext/>
        <w:spacing w:after="60" w:before="120"/>
        <w:jc w:val="center"/>
      </w:pPr>
      <w:r>
        <w:drawing>
          <wp:inline distT="0" distB="0" distL="0" distR="0">
            <wp:extent cx="5762625" cy="2543175"/>
            <wp:effectExtent t="0" r="0" b="0" l="0"/>
            <wp:docPr id="1" name="g07_frame_buffer_scarto.png" descr="Frame buffer (Y opposta al riempimento) e frame scarto (origine a distanza di sicurezza dal tunnel)" title="Frame buffer (Y opposta al riempimento) e frame scarto (origine a distanza di sicurezza dal t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543175"/>
                    </a:xfrm>
                    <a:prstGeom prst="rect">
                      <a:avLst/>
                    </a:prstGeom>
                  </pic:spPr>
                </pic:pic>
              </a:graphicData>
            </a:graphic>
          </wp:inline>
        </w:drawing>
      </w:r>
    </w:p>
    <w:p>
      <w:pPr>
        <w:spacing w:after="200"/>
        <w:jc w:val="center"/>
      </w:pPr>
      <w:r>
        <w:rPr>
          <w:i/>
          <w:iCs/>
          <w:color w:val="595959"/>
          <w:sz w:val="18"/>
          <w:szCs w:val="18"/>
        </w:rPr>
        <w:t xml:space="preserve">Figura 17 – Frame buffer (Y opposta al riempimento) e frame scarto (origine a distanza di sicurezza dal tunnel)</w:t>
      </w:r>
    </w:p>
    <w:p>
      <w:pPr>
        <w:pStyle w:val="Heading3"/>
      </w:pPr>
      <w:r>
        <w:t xml:space="preserve">Frame etichettatore e controllo etichetta</w:t>
      </w:r>
    </w:p>
    <w:p>
      <w:pPr>
        <w:spacing w:after="120"/>
      </w:pPr>
      <w:r>
        <w:t xml:space="preserve">Nelle macchine con etichettatura il robot porta la cassa davanti a un'etichettatrice a tampone e poi davanti a un sensore di controllo. Le routine comuni sono 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CC_LABEL (CC_LABEL1/2, CC_LABCK1/2, CC_SPALM)</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dei punti di applicazione, spalmatura e controllo. È chiamata da MEM_DATI, quindi i punti si ricalcolano a ogni cambio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LABEL (S07_LABEL, S17_LABEL2)</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Sequenza di movimenti e I/O per applicare l'etichetta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CHK_LBL (S08_CHK_LBL, S18_CHK_LBL2)</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Sequenza di movimenti e I/O per il controllo presenza etichetta</w:t>
            </w:r>
          </w:p>
        </w:tc>
      </w:tr>
    </w:tbl>
    <w:p>
      <w:pPr>
        <w:spacing w:after="120"/>
      </w:pPr>
    </w:p>
    <w:p>
      <w:pPr>
        <w:spacing w:after="120"/>
      </w:pPr>
      <w:r>
        <w:t xml:space="preserve">I due frame sono diversi:</w:t>
      </w:r>
    </w:p>
    <w:p>
      <w:pPr>
        <w:pStyle w:val="ListParagraph"/>
        <w:numPr>
          <w:ilvl w:val="0"/>
          <w:numId w:val="2"/>
        </w:numPr>
        <w:spacing w:after="60"/>
      </w:pPr>
      <w:r>
        <w:rPr>
          <w:b/>
          <w:bCs/>
        </w:rPr>
        <w:t xml:space="preserve">Frame etichettatore</w:t>
      </w:r>
      <w:r>
        <w:t xml:space="preserve">: origine sullo </w:t>
      </w:r>
      <w:r>
        <w:rPr>
          <w:b/>
          <w:bCs/>
        </w:rPr>
        <w:t xml:space="preserve">spigolo in basso a destra del tampone visto dal retro</w:t>
      </w:r>
      <w:r>
        <w:t xml:space="preserve">; </w:t>
      </w:r>
      <w:r>
        <w:rPr>
          <w:b/>
          <w:bCs/>
        </w:rPr>
        <w:t xml:space="preserve">Y positiva nel verso di uscita del tampone</w:t>
      </w:r>
      <w:r>
        <w:t xml:space="preserve">, Z verso l'alto. Conviene insegnare la Y a metà corsa del cilindro del tampone, così a formato la Y della cassa può restare a 0.</w:t>
      </w:r>
    </w:p>
    <w:p>
      <w:pPr>
        <w:pStyle w:val="ListParagraph"/>
        <w:numPr>
          <w:ilvl w:val="0"/>
          <w:numId w:val="2"/>
        </w:numPr>
        <w:spacing w:after="60"/>
      </w:pPr>
      <w:r>
        <w:rPr>
          <w:b/>
          <w:bCs/>
        </w:rPr>
        <w:t xml:space="preserve">Frame controllo etichetta</w:t>
      </w:r>
      <w:r>
        <w:t xml:space="preserve">: origine sullo </w:t>
      </w:r>
      <w:r>
        <w:rPr>
          <w:b/>
          <w:bCs/>
        </w:rPr>
        <w:t xml:space="preserve">spot della fotocellula</w:t>
      </w:r>
      <w:r>
        <w:t xml:space="preserve">, al centro del raggio dello scanner o del campo della telecamera; </w:t>
      </w:r>
      <w:r>
        <w:rPr>
          <w:b/>
          <w:bCs/>
        </w:rPr>
        <w:t xml:space="preserve">Y positiva dal sensore verso la cassa</w:t>
      </w:r>
      <w:r>
        <w:t xml:space="preserve">, Z verso l'alto. Conviene insegnare la Y dove la distanza dal sensore è a metà del campo nominale di lettura.</w:t>
      </w:r>
    </w:p>
    <w:p>
      <w:pPr>
        <w:keepNext/>
        <w:spacing w:after="60" w:before="120"/>
        <w:jc w:val="center"/>
      </w:pPr>
      <w:r>
        <w:drawing>
          <wp:inline distT="0" distB="0" distL="0" distR="0">
            <wp:extent cx="5943600" cy="3714750"/>
            <wp:effectExtent t="0" r="0" b="0" l="0"/>
            <wp:docPr id="1" name="g09_etichettatore.png" descr="Frame etichettatore, dati formato sulla faccia della cassa e rotazione R" title="Frame etichettatore, dati formato sulla faccia della cassa e rotazione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95959"/>
          <w:sz w:val="18"/>
          <w:szCs w:val="18"/>
        </w:rPr>
        <w:t xml:space="preserve">Figura 18 – Frame etichettatore, dati formato sulla faccia della cassa e rotazione R</w:t>
      </w:r>
    </w:p>
    <w:p>
      <w:pPr>
        <w:spacing w:after="120"/>
      </w:pPr>
      <w:r>
        <w:t xml:space="preserve">Dati di formato dell'etichettatore: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5590"/>
        <w:gridCol w:w="2891"/>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Dato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Effetto sul robot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Spostamento dell'etichetta sulla cassa: valori positivi la spostano dal lato sinistro verso il centro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X positivo (la cassa si sposta verso X+ del frame)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Spostamento dell'etichetta: valori positivi la spostano dal basso verso il centro</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Z </w:t>
            </w:r>
            <w:r>
              <w:rPr>
                <w:b w:val="false"/>
                <w:bCs w:val="false"/>
                <w:sz w:val="18"/>
                <w:szCs w:val="18"/>
              </w:rPr>
              <w:t xml:space="preserve">negativo</w:t>
            </w:r>
            <w:r>
              <w:rPr>
                <w:b w:val="false"/>
                <w:bCs w:val="false"/>
                <w:sz w:val="18"/>
                <w:szCs w:val="18"/>
              </w:rPr>
              <w:t xml:space="preserve"> (la cassa scende)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Allontanamento della cassa dal tampone: valori positivi allontanano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Y positivo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cassa (0°, 90°, 180°, 270°) per scegliere il lato da etichettare</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testa</w:t>
            </w:r>
          </w:p>
        </w:tc>
      </w:tr>
    </w:tbl>
    <w:p>
      <w:pPr>
        <w:spacing w:after="120"/>
      </w:pPr>
    </w:p>
    <w:p>
      <w:pPr>
        <w:spacing w:after="120"/>
      </w:pPr>
      <w:r>
        <w:t xml:space="preserve">Dati di formato del controllo etichetta: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5590"/>
        <w:gridCol w:w="2891"/>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Dato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Effetto sul robot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dello spot rispetto al punto etichetta: valori positivi lo spostano dal lato sinistro verso il centro dell'etichetta</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X positivo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Z1, Z2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iniziale e finale dello spot in Z rispetto al lato basso dell'etichetta. La lettura avviene durante il tratto Z1 → Z2: se Z1 &gt; Z2 il robot fa un tratto in salita, se Z2 &gt; Z1 in discesa</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Valori Z positivi = offset negativi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Allontanamento della cassa dal sensore</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Y positivo</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X, Z1 e Z2 del controllo sono riferiti al punto etichetta impostato nella pagina dell'etichettatore. R è per forza la stessa dell'etichettatore e non è impostabile. Y invece è indipendente dalla Y dell'etichettatore.</w:t>
      </w:r>
    </w:p>
    <w:p>
      <w:pPr>
        <w:pStyle w:val="Heading3"/>
      </w:pPr>
      <w:r>
        <w:t xml:space="preserve">Frame per solo controllo con telecamera</w:t>
      </w:r>
    </w:p>
    <w:p>
      <w:pPr>
        <w:spacing w:after="120"/>
      </w:pPr>
      <w:r>
        <w:t xml:space="preserve">Quando c'è solo il controllo (per esempio una telecamera di un sistema di visione), il frame ha la </w:t>
      </w:r>
      <w:r>
        <w:rPr>
          <w:b/>
          <w:bCs/>
        </w:rPr>
        <w:t xml:space="preserve">Y uscente dall'obiettivo</w:t>
      </w:r>
      <w:r>
        <w:t xml:space="preserve"> verso la cassa e l'origine nello </w:t>
      </w:r>
      <w:r>
        <w:rPr>
          <w:b/>
          <w:bCs/>
        </w:rPr>
        <w:t xml:space="preserve">spigolo inferiore destro della faccia</w:t>
      </w:r>
      <w:r>
        <w:t xml:space="preserve"> presentata alla telecamera.</w:t>
      </w:r>
    </w:p>
    <w:p>
      <w:pPr>
        <w:keepNext/>
        <w:spacing w:after="60" w:before="120"/>
        <w:jc w:val="center"/>
      </w:pPr>
      <w:r>
        <w:drawing>
          <wp:inline distT="0" distB="0" distL="0" distR="0">
            <wp:extent cx="5762625" cy="2314575"/>
            <wp:effectExtent t="0" r="0" b="0" l="0"/>
            <wp:docPr id="1" name="g10_controllo.png" descr="Frame del controllo etichetta (sensore) e del solo controllo con telecamera" title="Frame del controllo etichetta (sensore) e del solo controllo con tele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314575"/>
                    </a:xfrm>
                    <a:prstGeom prst="rect">
                      <a:avLst/>
                    </a:prstGeom>
                  </pic:spPr>
                </pic:pic>
              </a:graphicData>
            </a:graphic>
          </wp:inline>
        </w:drawing>
      </w:r>
    </w:p>
    <w:p>
      <w:pPr>
        <w:spacing w:after="200"/>
        <w:jc w:val="center"/>
      </w:pPr>
      <w:r>
        <w:rPr>
          <w:i/>
          <w:iCs/>
          <w:color w:val="595959"/>
          <w:sz w:val="18"/>
          <w:szCs w:val="18"/>
        </w:rPr>
        <w:t xml:space="preserve">Figura 19 – Frame del controllo etichetta (sensore) e del solo controllo con telecamera</w:t>
      </w:r>
    </w:p>
    <w:p>
      <w:pPr>
        <w:spacing w:after="120"/>
      </w:pPr>
      <w:r>
        <w:t xml:space="preserve">Per trovare l'origine:</w:t>
      </w:r>
    </w:p>
    <w:p>
      <w:pPr>
        <w:pStyle w:val="ListParagraph"/>
        <w:numPr>
          <w:ilvl w:val="0"/>
          <w:numId w:val="10"/>
        </w:numPr>
        <w:spacing w:after="60"/>
      </w:pPr>
      <w:r>
        <w:t xml:space="preserve">far prelevare una cassa al robot;</w:t>
      </w:r>
    </w:p>
    <w:p>
      <w:pPr>
        <w:pStyle w:val="ListParagraph"/>
        <w:numPr>
          <w:ilvl w:val="0"/>
          <w:numId w:val="10"/>
        </w:numPr>
        <w:spacing w:after="60"/>
      </w:pPr>
      <w:r>
        <w:t xml:space="preserve">attivare Frame 9 e Tool 2 e portare lo spigolo della cassa davanti alla telecamera;</w:t>
      </w:r>
    </w:p>
    <w:p>
      <w:pPr>
        <w:pStyle w:val="ListParagraph"/>
        <w:numPr>
          <w:ilvl w:val="0"/>
          <w:numId w:val="10"/>
        </w:numPr>
        <w:spacing w:after="60"/>
      </w:pPr>
      <w:r>
        <w:t xml:space="preserve">leggere la posizione attuale: è la posizione del Tool 2, cioè il centro del piano ventose all'altezza del contatto con il cartone;</w:t>
      </w:r>
    </w:p>
    <w:p>
      <w:pPr>
        <w:pStyle w:val="ListParagraph"/>
        <w:numPr>
          <w:ilvl w:val="0"/>
          <w:numId w:val="10"/>
        </w:numPr>
        <w:spacing w:after="60"/>
      </w:pPr>
      <w:r>
        <w:t xml:space="preserve">aggiungere o togliere ciò che manca per arrivare allo spigolo: di solito −Dim.Z in Z e ±Dim.X/2, ±Dim.Y/2 in X e Y secondo l'orientamento del Frame 9.</w:t>
      </w:r>
    </w:p>
    <w:p>
      <w:pPr>
        <w:spacing w:after="120"/>
      </w:pPr>
      <w:r>
        <w:t xml:space="preserve">Se fisicamente non si riesce ad arrivare in quella posizione, si usano gli offset X e Y di formato. Nella pagina del pannello si toglie l'offset lungo Y dell'etichettatore: resta solo quello della pagina del controllo etichetta.</w:t>
      </w:r>
    </w:p>
    <w:p>
      <w:pPr>
        <w:spacing w:after="120"/>
      </w:pPr>
      <w:r>
        <w:t xml:space="preserve">Da qui in avanti si vede come il programma calcola e usa Frame e Tool.</w:t>
      </w:r>
    </w:p>
    <w:p>
      <w:pPr>
        <w:pStyle w:val="Heading2"/>
      </w:pPr>
      <w:bookmarkStart w:name="s6_6" w:id="1"/>
      <w:r>
        <w:t xml:space="preserve">6.6 UFRAME e UTOOL usati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4530"/>
        <w:gridCol w:w="3373"/>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Numero</w:t>
            </w:r>
          </w:p>
        </w:tc>
        <w:tc>
          <w:tcPr>
            <w:tcW w:type="dxa" w:w="453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c>
          <w:tcPr>
            <w:tcW w:type="dxa" w:w="337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Chi lo scrive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UFRAME[9]</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base: origine sull'asse J1, X verso l'uscita pallet</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Impostato a mano in installazione (copiato in PR[200])</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UFRAME[8]</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Pick &amp; Place = UFRAME[9] con Z pavimento R[460]</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UFRAME[5]</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"di lavoro"</w:t>
            </w:r>
            <w:r>
              <w:rPr>
                <w:b w:val="false"/>
                <w:bCs w:val="false"/>
                <w:sz w:val="18"/>
                <w:szCs w:val="18"/>
              </w:rPr>
              <w:t xml:space="preserve">: ogni missione vi carica il frame della propria zona (PR[184…196]) prima di muoversi</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Le missioni: </w:t>
            </w:r>
            <w:r>
              <w:rPr>
                <w:rFonts w:ascii="Consolas" w:cs="Consolas" w:eastAsia="Consolas" w:hAnsi="Consolas"/>
                <w:b w:val="false"/>
                <w:bCs w:val="false"/>
                <w:color w:val="1F3864"/>
                <w:sz w:val="18"/>
                <w:szCs w:val="18"/>
              </w:rPr>
              <w:t xml:space="preserve">UFRAME[5]=PR[192]</w:t>
            </w:r>
            <w:r>
              <w:rPr>
                <w:b w:val="false"/>
                <w:bCs w:val="false"/>
                <w:sz w:val="18"/>
                <w:szCs w:val="18"/>
              </w:rPr>
              <w:t xml:space="preserve"> + </w:t>
            </w:r>
            <w:r>
              <w:rPr>
                <w:rFonts w:ascii="Consolas" w:cs="Consolas" w:eastAsia="Consolas" w:hAnsi="Consolas"/>
                <w:b w:val="false"/>
                <w:bCs w:val="false"/>
                <w:color w:val="1F3864"/>
                <w:sz w:val="18"/>
                <w:szCs w:val="18"/>
              </w:rPr>
              <w:t xml:space="preserve">UFRAME_NUM=5</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UFRAME[7]</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temporaneo per le rotazioni in JOG</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JOG_MOV</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UTOOL[1]</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1: attacco testa (PR[197] = R[192…197])</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UTOOL[2]</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2: centro del piano ventose della testa. Le missioni lo ricaricano con PR[182] (A+B), PR[180] (zona A) o PR[181] (zona B)</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 missioni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UTOOL[3]</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interfalda = Tool 2 + corsa ventose R[476] (PR[183])</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UTOOL[4]</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4 = Tool 3 spostato di −300 in Y (PR[199])</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Un solo UFRAME (il 5) serve tutte le zone: è un "contenitore" che ogni missione riempie con il frame giusto. Per muovere a mano il robot in una zona con il TP bisogna prima attivare quel frame: per esempio eseguire le righe </w:t>
      </w:r>
      <w:r>
        <w:rPr>
          <w:rFonts w:ascii="Consolas" w:cs="Consolas" w:eastAsia="Consolas" w:hAnsi="Consolas"/>
          <w:color w:val="1F3864"/>
          <w:sz w:val="19"/>
          <w:szCs w:val="19"/>
        </w:rPr>
        <w:t xml:space="preserve">UFRAME[5]=PR[192]</w:t>
      </w:r>
      <w:r>
        <w:t xml:space="preserve"> / </w:t>
      </w:r>
      <w:r>
        <w:rPr>
          <w:rFonts w:ascii="Consolas" w:cs="Consolas" w:eastAsia="Consolas" w:hAnsi="Consolas"/>
          <w:color w:val="1F3864"/>
          <w:sz w:val="19"/>
          <w:szCs w:val="19"/>
        </w:rPr>
        <w:t xml:space="preserve">UFRAME_NUM=5</w:t>
      </w:r>
      <w:r>
        <w:t xml:space="preserve"> della missione, oppure usare i PR in SETUP → Frames.</w:t>
      </w:r>
    </w:p>
    <w:p>
      <w:pPr>
        <w:pStyle w:val="Heading2"/>
      </w:pPr>
      <w:bookmarkStart w:name="s6_7" w:id="1"/>
      <w:r>
        <w:t xml:space="preserve">6.7 Come nasce un frame di zona</w:t>
      </w:r>
      <w:bookmarkEnd w:id="1"/>
    </w:p>
    <w:p>
      <w:pPr>
        <w:spacing w:after="120"/>
      </w:pPr>
      <w:r>
        <w:t xml:space="preserve">Per ogni zona c'è un </w:t>
      </w:r>
      <w:r>
        <w:rPr>
          <w:b/>
          <w:bCs/>
        </w:rPr>
        <w:t xml:space="preserve">punto insegnato</w:t>
      </w:r>
      <w:r>
        <w:t xml:space="preserve"> in MEM_M20_35KG (P[101…118], registrati con UFRAME 9 e UTOOL 2 attivi) che rappresenta lo spigolo di riferimento della zona sul suo filo fisso. A ogni esecuzione di MEM_DATI:</w:t>
      </w:r>
    </w:p>
    <w:p>
      <w:pPr>
        <w:pStyle w:val="ListParagraph"/>
        <w:numPr>
          <w:ilvl w:val="0"/>
          <w:numId w:val="11"/>
        </w:numPr>
        <w:spacing w:after="60"/>
      </w:pPr>
      <w:r>
        <w:t xml:space="preserve">si somma l'</w:t>
      </w:r>
      <w:r>
        <w:rPr>
          <w:b/>
          <w:bCs/>
        </w:rPr>
        <w:t xml:space="preserve">offset</w:t>
      </w:r>
      <w:r>
        <w:t xml:space="preserve"> della zona impostato a pannello (6 registri X, Y, Z, W, P, R);</w:t>
      </w:r>
    </w:p>
    <w:p>
      <w:pPr>
        <w:pStyle w:val="ListParagraph"/>
        <w:numPr>
          <w:ilvl w:val="0"/>
          <w:numId w:val="11"/>
        </w:numPr>
        <w:spacing w:after="60"/>
      </w:pPr>
      <w:r>
        <w:t xml:space="preserve">si applicano eventuali </w:t>
      </w:r>
      <w:r>
        <w:rPr>
          <w:b/>
          <w:bCs/>
        </w:rPr>
        <w:t xml:space="preserve">correzioni dimensionali</w:t>
      </w:r>
      <w:r>
        <w:t xml:space="preserve"> (es. Y − larghezza pallet per il pallet A);</w:t>
      </w:r>
    </w:p>
    <w:p>
      <w:pPr>
        <w:pStyle w:val="ListParagraph"/>
        <w:numPr>
          <w:ilvl w:val="0"/>
          <w:numId w:val="11"/>
        </w:numPr>
        <w:spacing w:after="60"/>
      </w:pPr>
      <w:r>
        <w:t xml:space="preserve">le routine KAREL </w:t>
      </w:r>
      <w:r>
        <w:rPr>
          <w:b/>
          <w:bCs/>
        </w:rPr>
        <w:t xml:space="preserve">TWO_DOTS</w:t>
      </w:r>
      <w:r>
        <w:t xml:space="preserve"> e </w:t>
      </w:r>
      <w:r>
        <w:rPr>
          <w:b/>
          <w:bCs/>
        </w:rPr>
        <w:t xml:space="preserve">CAL_TOOL</w:t>
      </w:r>
      <w:r>
        <w:t xml:space="preserve"> trasformano il punto, scritto in UFRAME 9, in un frame scritto nel World, l'unica forma che UFRAME[5] accetta (spiegazione ed esempio subito sotto);</w:t>
      </w:r>
    </w:p>
    <w:p>
      <w:pPr>
        <w:pStyle w:val="ListParagraph"/>
        <w:numPr>
          <w:ilvl w:val="0"/>
          <w:numId w:val="11"/>
        </w:numPr>
        <w:spacing w:after="60"/>
      </w:pPr>
      <w:r>
        <w:t xml:space="preserve">il risultato va nel </w:t>
      </w:r>
      <w:r>
        <w:rPr>
          <w:b/>
          <w:bCs/>
        </w:rPr>
        <w:t xml:space="preserve">PR[18x/19x]</w:t>
      </w:r>
      <w:r>
        <w:t xml:space="preserve"> della zona;</w:t>
      </w:r>
    </w:p>
    <w:p>
      <w:pPr>
        <w:pStyle w:val="ListParagraph"/>
        <w:numPr>
          <w:ilvl w:val="0"/>
          <w:numId w:val="11"/>
        </w:numPr>
        <w:spacing w:after="60"/>
      </w:pPr>
      <w:r>
        <w:t xml:space="preserve">la missione carica il PR in UFRAME[5] (</w:t>
      </w:r>
      <w:r>
        <w:rPr>
          <w:rFonts w:ascii="Consolas" w:cs="Consolas" w:eastAsia="Consolas" w:hAnsi="Consolas"/>
          <w:color w:val="1F3864"/>
          <w:sz w:val="19"/>
          <w:szCs w:val="19"/>
        </w:rPr>
        <w:t xml:space="preserve">UFRAME[5]=PR[192]</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Frame Pallet A position   (MEM_M20_35KG)</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PR[9]=P[118:Frame Pallet 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PR[8]=P[118:Frame Pallet 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PR[9,1]=R[156:OffXFramePalA]      ! offset X…R da pannello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PR[9,6]=R[161:OffRFramePalA]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PR[192:Frame P_A+Off]=PR[8]+PR[9]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Y pos modified to have ref point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PR[192,2]=PR[192,2]-R[108:Dim.Y Pallet]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R[99]=PR[192,6]   PR[192,6]=0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TWO_DOTS(192,200,192)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CAL_TOOL(192,192)</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PR[192,6]=PR[192,6]+R[99]</w:t>
      </w:r>
    </w:p>
    <w:p>
      <w:pPr>
        <w:pStyle w:val="Heading3"/>
      </w:pPr>
      <w:r>
        <w:t xml:space="preserve">Cosa fanno TWO_DOTS e CAL_TOOL</w:t>
      </w:r>
    </w:p>
    <w:p>
      <w:pPr>
        <w:spacing w:after="120"/>
      </w:pPr>
      <w:r>
        <w:t xml:space="preserve">Il sorgente delle routine KAREL non è disponibile (sono compilate). Il loro funzionamento si ricava dal nome, dai testi interni e soprattutto dai valori prima e dopo la chiamata.</w:t>
      </w:r>
    </w:p>
    <w:p>
      <w:pPr>
        <w:pStyle w:val="ListParagraph"/>
        <w:numPr>
          <w:ilvl w:val="0"/>
          <w:numId w:val="2"/>
        </w:numPr>
        <w:spacing w:after="60"/>
      </w:pPr>
      <w:r>
        <w:rPr>
          <w:b/>
          <w:bCs/>
        </w:rPr>
        <w:t xml:space="preserve">TWO_DOTS(a, b, c)</w:t>
      </w:r>
      <w:r>
        <w:t xml:space="preserve"> – il nome viene dall'operatore KAREL </w:t>
      </w:r>
      <w:r>
        <w:rPr>
          <w:b/>
          <w:bCs/>
        </w:rPr>
        <w:t xml:space="preserve">":"</w:t>
      </w:r>
      <w:r>
        <w:t xml:space="preserve"> ("due punti"), che compone due posizioni: </w:t>
      </w:r>
      <w:r>
        <w:rPr>
          <w:rFonts w:ascii="Consolas" w:cs="Consolas" w:eastAsia="Consolas" w:hAnsi="Consolas"/>
          <w:color w:val="1F3864"/>
          <w:sz w:val="19"/>
          <w:szCs w:val="19"/>
        </w:rPr>
        <w:t xml:space="preserve">PR[c] = PR[b] : PR[a]</w:t>
      </w:r>
      <w:r>
        <w:t xml:space="preserve">. Con b = 200 significa: "prendi il punto PR[a], scritto nel Frame 9, e riscrivilo nel World". Un UFRAME infatti va sempre espresso rispetto al World (Frame 0), mentre i punti di riferimento sono insegnati nel Frame 9.</w:t>
      </w:r>
    </w:p>
    <w:p>
      <w:pPr>
        <w:pStyle w:val="ListParagraph"/>
        <w:numPr>
          <w:ilvl w:val="0"/>
          <w:numId w:val="2"/>
        </w:numPr>
        <w:spacing w:after="60"/>
      </w:pPr>
      <w:r>
        <w:rPr>
          <w:b/>
          <w:bCs/>
        </w:rPr>
        <w:t xml:space="preserve">CAL_TOOL(a, b)</w:t>
      </w:r>
      <w:r>
        <w:t xml:space="preserve"> – riscrive il PR in forma cartesiana XYZWPR "pulita", con la configurazione corretta, pronta per essere caricata in UFRAME[ ] o UTOOL[ ]. I valori numerici restano gli stessi: PR[197] Tool 1 vale (0, 0, 20, 0, 0, 0) prima e dopo, PR[199] Tool 4 vale (0, −300, 195, …) prima e dopo. Serve dopo TWO_DOTS, che lavora con matrici, e prima di ogni </w:t>
      </w:r>
      <w:r>
        <w:rPr>
          <w:rFonts w:ascii="Consolas" w:cs="Consolas" w:eastAsia="Consolas" w:hAnsi="Consolas"/>
          <w:color w:val="1F3864"/>
          <w:sz w:val="19"/>
          <w:szCs w:val="19"/>
        </w:rPr>
        <w:t xml:space="preserve">UTOOL[n]=PR[…]</w:t>
      </w:r>
      <w:r>
        <w:t xml:space="preserve">.</w:t>
      </w:r>
    </w:p>
    <w:p>
      <w:pPr>
        <w:pStyle w:val="ListParagraph"/>
        <w:numPr>
          <w:ilvl w:val="0"/>
          <w:numId w:val="2"/>
        </w:numPr>
        <w:spacing w:after="60"/>
      </w:pPr>
      <w:r>
        <w:rPr>
          <w:b/>
          <w:bCs/>
        </w:rPr>
        <w:t xml:space="preserve">Perché R viene azzerata e poi risommata</w:t>
      </w:r>
      <w:r>
        <w:t xml:space="preserve"> – la rotazione propria della zona (R del punto insegnato più l'offset R del pannello) viene tolta prima della composizione e aggiunta dopo. Così TWO_DOTS applica solo la rotazione del Frame 9, e l'angolo della zona viene aggiunto alla fine senza salti di ±360°.</w:t>
      </w:r>
    </w:p>
    <w:p>
      <w:pPr>
        <w:keepNext/>
        <w:spacing w:after="60" w:before="120"/>
        <w:jc w:val="center"/>
      </w:pPr>
      <w:r>
        <w:drawing>
          <wp:inline distT="0" distB="0" distL="0" distR="0">
            <wp:extent cx="5400675" cy="3848100"/>
            <wp:effectExtent t="0" r="0" b="0" l="0"/>
            <wp:docPr id="1" name="g26_two_dots.png" descr="Esempio reale: punto insegnato P[118] (UF9) → correzione filo fisso → TWO_DOTS → frame pallet A PR[192] (World)" title="Esempio reale: punto insegnato P[118] (UF9) → correzione filo fisso → TWO_DOTS → frame pallet A PR[192]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3848100"/>
                    </a:xfrm>
                    <a:prstGeom prst="rect">
                      <a:avLst/>
                    </a:prstGeom>
                  </pic:spPr>
                </pic:pic>
              </a:graphicData>
            </a:graphic>
          </wp:inline>
        </w:drawing>
      </w:r>
    </w:p>
    <w:p>
      <w:pPr>
        <w:spacing w:after="200"/>
        <w:jc w:val="center"/>
      </w:pPr>
      <w:r>
        <w:rPr>
          <w:i/>
          <w:iCs/>
          <w:color w:val="595959"/>
          <w:sz w:val="18"/>
          <w:szCs w:val="18"/>
        </w:rPr>
        <w:t xml:space="preserve">Figura 20 – Esempio reale: punto insegnato P[118] (UF9) → correzione filo fisso → TWO_DOTS → frame pallet A PR[192] (World)</w:t>
      </w:r>
    </w:p>
    <w:p>
      <w:pPr>
        <w:spacing w:after="120"/>
      </w:pPr>
      <w:r>
        <w:t xml:space="preserve">Esempio numerico, frame pallet A di un robot montato con ψ = 180° (Frame 9 = Frame 0 ruotato di 180°, vedi 6.2):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855"/>
        <w:gridCol w:w="2892"/>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Passo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Istruzione</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PR[192] (X, Y, Z, R)</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insegnato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P[118] in UF9</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−426, −1315, −0,5)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offset pannello</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R[156…161] = 0</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−426, −1315, −0,5)</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Correzione filo fisso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 − R[108] = −426 − 1016</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−0,5)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 messa da parte</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R[99] = −0,5; R = 0</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−1442, −1315, 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TWO_DOTS(192,200,192)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PR[200] : PR[192] → riscritto nel World (rotazione 180°: X → −X, Y → −Y, R → R − 180)</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−180)</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CAL_TOOL(192,192)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normalizza (valori invariati)</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1442, −1315, −180)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risommata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 R[99]</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−180,5)</w:t>
            </w:r>
            <w:r>
              <w:rPr>
                <w:b w:val="false"/>
                <w:bCs w:val="false"/>
                <w:sz w:val="18"/>
                <w:szCs w:val="18"/>
              </w:rPr>
              <w:t xml:space="preserve"> = valore che si legge in PR[192]</w:t>
            </w:r>
          </w:p>
        </w:tc>
      </w:tr>
    </w:tbl>
    <w:p>
      <w:pPr>
        <w:spacing w:after="120"/>
      </w:pPr>
    </w:p>
    <w:p>
      <w:pPr>
        <w:spacing w:after="120"/>
      </w:pPr>
      <w:r>
        <w:t xml:space="preserve">Lo stesso schema vale per tutte le zone. Altri esempi sulla stessa macchina: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3566"/>
        <w:gridCol w:w="3566"/>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356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 insegnato in UF9 (X, Y, Z, R)</w:t>
            </w:r>
          </w:p>
        </w:tc>
        <w:tc>
          <w:tcPr>
            <w:tcW w:type="dxa" w:w="356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Frame nel World (X, Y, Z, R)</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P[103] → PR[190]</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(−623, −5, −532, 0,5)</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(623, 5, −532, −179,5)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B P[117] + offset Y 16, R −0,5 → PR[189]</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437, −1315, 0,6)</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−437, −1315, −179,4)</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Scarto P[104] → PR[186]</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(−625, −15, −540, 0)</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(625, 15, −540, −180)</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P[116] → PR[191]</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(1150, −1050, 230, 0)</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(−1150, 1050, 230, −180)</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Se il robot fosse montato con Frame 9 = Frame 0 (ψ = 0), TWO_DOTS lascerebbe i valori invariati e il PR del frame sarebbe uguale al punto insegnato più gli offset. La regola pratica: </w:t>
      </w:r>
      <w:r>
        <w:rPr>
          <w:b/>
          <w:bCs/>
        </w:rPr>
        <w:t xml:space="preserve">per controllare un frame di zona si guarda il punto P[1xx] in UF9, non il PR[18x/19x]</w:t>
      </w:r>
      <w:r>
        <w:t xml:space="preserve">, che è nel World e su questa macchina ha i segni invertiti.</w:t>
      </w:r>
    </w:p>
    <w:p>
      <w:pPr>
        <w:keepNext/>
        <w:spacing w:after="60" w:before="120"/>
        <w:jc w:val="center"/>
      </w:pPr>
      <w:r>
        <w:drawing>
          <wp:inline distT="0" distB="0" distL="0" distR="0">
            <wp:extent cx="5400675" cy="4943475"/>
            <wp:effectExtent t="0" r="0" b="0" l="0"/>
            <wp:docPr id="1" name="f08_frame_pallet.png" descr="Frame dei pallet: punti insegnati, filo fisso e frame calcolati (valori di esempio)" title="Frame dei pallet: punti insegnati, filo fisso e frame calcolati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4943475"/>
                    </a:xfrm>
                    <a:prstGeom prst="rect">
                      <a:avLst/>
                    </a:prstGeom>
                  </pic:spPr>
                </pic:pic>
              </a:graphicData>
            </a:graphic>
          </wp:inline>
        </w:drawing>
      </w:r>
    </w:p>
    <w:p>
      <w:pPr>
        <w:spacing w:after="200"/>
        <w:jc w:val="center"/>
      </w:pPr>
      <w:r>
        <w:rPr>
          <w:i/>
          <w:iCs/>
          <w:color w:val="595959"/>
          <w:sz w:val="18"/>
          <w:szCs w:val="18"/>
        </w:rPr>
        <w:t xml:space="preserve">Figura 21 – Frame dei pallet: punti insegnati, filo fisso e frame calcolati (valori di esempio)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638"/>
        <w:gridCol w:w="1638"/>
        <w:gridCol w:w="1542"/>
        <w:gridCol w:w="3182"/>
      </w:tblGrid>
      <w:tr>
        <w:trPr>
          <w:tblHeader/>
        </w:trPr>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 insegnato (MEM_M20_35KG)</w:t>
            </w:r>
          </w:p>
        </w:tc>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Offset (pannello)</w:t>
            </w:r>
          </w:p>
        </w:tc>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Frame risultante</w:t>
            </w:r>
          </w:p>
        </w:tc>
        <w:tc>
          <w:tcPr>
            <w:tcW w:type="dxa" w:w="318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Usato da</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P[103] FramePick_1 (DI[42]=OFF) · P[113] FramePick_2 (DI[42]=ON)</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R[186…191]</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PR[190]</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 uscite di S03/S04/S10/S11, S12, S13, S16</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P[118] (+ Y − R[108])</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R[156…161]</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PR[192]</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 S10_DEP_INTA, S05</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B</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P[117] (P[101] se R[900]=2)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R[468…473]</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PR[189]</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 S11, S05; S06/S14/S15 lato B</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Interfalda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P[109] (+ X − R[107], Y − R[108])</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R[180…185]</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PR[184]</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 uscite verso interfalda</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Buffer</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P[105] (R[911]=0) · P[116] (R[911]=1)</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R[162…167]</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PR[191]</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 S13</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su rulliera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P[104]</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R[174…179]</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PR[186]</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S06</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Campionatura</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R[675…680]</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PR[196]</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S14, S15</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Etichettatrice 1 / 2</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P[107] / P[114]</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R[168…170] / R[171…173]</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PR[187] / PR[193]</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 / (S17, vedi cap. 16)</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Spalmatore</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P[110]</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R[669…674]</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PR[195]</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Controllo etichetta 1 / 2</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P[111] / P[115]</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R[660…662]</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PR[194] / PR[179]</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S08 / S18</w:t>
            </w:r>
          </w:p>
        </w:tc>
      </w:tr>
    </w:tbl>
    <w:p>
      <w:pPr>
        <w:spacing w:after="120"/>
      </w:pPr>
    </w:p>
    <w:p>
      <w:pPr>
        <w:pBdr>
          <w:left w:val="single" w:color="7030A0" w:sz="24" w:space="8"/>
        </w:pBdr>
        <w:shd w:fill="F3ECF9" w:color="auto" w:val="clear"/>
        <w:spacing w:after="0" w:before="120"/>
        <w:ind w:left="200" w:right="200"/>
      </w:pPr>
      <w:r>
        <w:rPr>
          <w:b/>
          <w:bCs/>
          <w:color w:val="7030A0"/>
        </w:rPr>
        <w:t xml:space="preserve">DOVE SI MODIFICA  </w:t>
      </w:r>
      <w:r>
        <w:t xml:space="preserve">Un frame di zona si corregge in due modi:</w:t>
      </w:r>
    </w:p>
    <w:p>
      <w:pPr>
        <w:pBdr>
          <w:left w:val="single" w:color="7030A0" w:sz="24" w:space="8"/>
        </w:pBdr>
        <w:shd w:fill="F3ECF9" w:color="auto" w:val="clear"/>
        <w:spacing w:after="0" w:before="0"/>
        <w:ind w:left="200" w:right="200"/>
      </w:pPr>
      <w:r>
        <w:t xml:space="preserve">1) </w:t>
      </w:r>
      <w:r>
        <w:rPr>
          <w:b/>
          <w:bCs/>
        </w:rPr>
        <w:t xml:space="preserve">piccole correzioni</w:t>
      </w:r>
      <w:r>
        <w:t xml:space="preserve"> con gli offset a pannello (consigliato: restano nei dati formato e sono tracciabili);</w:t>
      </w:r>
    </w:p>
    <w:p>
      <w:pPr>
        <w:pBdr>
          <w:left w:val="single" w:color="7030A0" w:sz="24" w:space="8"/>
        </w:pBdr>
        <w:shd w:fill="F3ECF9" w:color="auto" w:val="clear"/>
        <w:spacing w:after="200" w:before="0"/>
        <w:ind w:left="200" w:right="200"/>
      </w:pPr>
      <w:r>
        <w:t xml:space="preserve">2) </w:t>
      </w:r>
      <w:r>
        <w:rPr>
          <w:b/>
          <w:bCs/>
        </w:rPr>
        <w:t xml:space="preserve">re-insegnamento</w:t>
      </w:r>
      <w:r>
        <w:t xml:space="preserve"> del punto P[1xx] in MEM_M20_35KG con puntale, UFRAME 9 e UTOOL 2 attivi (procedura 15.3). Il PR[18x/19x] </w:t>
      </w:r>
      <w:r>
        <w:rPr>
          <w:b/>
          <w:bCs/>
        </w:rPr>
        <w:t xml:space="preserve">non va mai scritto a mano</w:t>
      </w:r>
      <w:r>
        <w:t xml:space="preserve">: viene ricalcolato a ogni MEM_DATI.</w:t>
      </w:r>
    </w:p>
    <w:p>
      <w:pPr>
        <w:pStyle w:val="Heading2"/>
      </w:pPr>
      <w:bookmarkStart w:name="s6_8" w:id="1"/>
      <w:r>
        <w:t xml:space="preserve">6.8 Il filo fisso del pallet</w:t>
      </w:r>
      <w:bookmarkEnd w:id="1"/>
    </w:p>
    <w:p>
      <w:pPr>
        <w:spacing w:after="120"/>
      </w:pPr>
      <w:r>
        <w:t xml:space="preserve">Il punto insegnato è sempre sullo spigolo del pallet che </w:t>
      </w:r>
      <w:r>
        <w:rPr>
          <w:b/>
          <w:bCs/>
        </w:rPr>
        <w:t xml:space="preserve">non si sposta</w:t>
      </w:r>
      <w:r>
        <w:t xml:space="preserve"> cambiando la dimensione del pallet (filo fisso). Nel FLEX 2P il filo fisso di entrambi i pallet è il lato rivolto verso il robot (vedi la figura dei frame dei pallet):</w:t>
      </w:r>
    </w:p>
    <w:p>
      <w:pPr>
        <w:pStyle w:val="ListParagraph"/>
        <w:numPr>
          <w:ilvl w:val="0"/>
          <w:numId w:val="2"/>
        </w:numPr>
        <w:spacing w:after="60"/>
      </w:pPr>
      <w:r>
        <w:rPr>
          <w:b/>
          <w:bCs/>
        </w:rPr>
        <w:t xml:space="preserve">pallet A</w:t>
      </w:r>
      <w:r>
        <w:t xml:space="preserve">: si insegna lo spigolo sul filo fisso, poi il programma sposta l'origine di −R[108] in Y, così l'origine del frame va sullo spigolo opposto e il pallet occupa sempre X, Y positivi;</w:t>
      </w:r>
    </w:p>
    <w:p>
      <w:pPr>
        <w:pStyle w:val="ListParagraph"/>
        <w:numPr>
          <w:ilvl w:val="0"/>
          <w:numId w:val="2"/>
        </w:numPr>
        <w:spacing w:after="60"/>
      </w:pPr>
      <w:r>
        <w:rPr>
          <w:b/>
          <w:bCs/>
        </w:rPr>
        <w:t xml:space="preserve">pallet B</w:t>
      </w:r>
      <w:r>
        <w:t xml:space="preserve">: nel FLEX 2P (R[900]=3) non c'è correzione e l'origine coincide con il punto insegnato. Per le altre macchine R[904] sceglie: 1 DX (nessuna correzione), 2 centrale (Y − R[108]/2), 3 SX (Y − R[108]).</w:t>
      </w:r>
    </w:p>
    <w:p>
      <w:pPr>
        <w:spacing w:after="120"/>
      </w:pPr>
      <w:r>
        <w:t xml:space="preserve">In tutti i casi, nel frame pallet risultante lo schema di strato ha </w:t>
      </w:r>
      <w:r>
        <w:rPr>
          <w:b/>
          <w:bCs/>
        </w:rPr>
        <w:t xml:space="preserve">X e Y positivi</w:t>
      </w:r>
      <w:r>
        <w:t xml:space="preserve">, con origine nello spigolo del pallet e Z = 0 al pavimento (il pallet è alto R[109]).</w:t>
      </w:r>
    </w:p>
    <w:p>
      <w:pPr>
        <w:pStyle w:val="Heading3"/>
      </w:pPr>
      <w:r>
        <w:t xml:space="preserve">Il frame pallet va insegnato a terra</w:t>
      </w:r>
    </w:p>
    <w:p>
      <w:pPr>
        <w:spacing w:after="120"/>
      </w:pPr>
      <w:r>
        <w:t xml:space="preserve">Sì: il punto del frame pallet (P[118], P[117]) va insegnato con il puntale </w:t>
      </w:r>
      <w:r>
        <w:rPr>
          <w:b/>
          <w:bCs/>
        </w:rPr>
        <w:t xml:space="preserve">a livello del pavimento</w:t>
      </w:r>
      <w:r>
        <w:t xml:space="preserve">, cioè sul piano su cui appoggia il pallet, non sopra il pallet. Il programma aggiunge da solo l'altezza del pallet R[109] nella Z di deposito (PALCOORD, 8.4):</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PR[59].Z = R[126]·R[22] + R[109] + R[102] + R[126] + R[25]</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                          ^^^^^^ altezza pallet (dato formato)</w:t>
      </w:r>
    </w:p>
    <w:p>
      <w:pPr>
        <w:spacing w:after="120"/>
      </w:pPr>
      <w:r>
        <w:t xml:space="preserve">Esempio: P[118].Z = −1315 con quota del pavimento R[460] ZFloor = −1305: il punto è insegnato praticamente a terra. Se si insegnasse lo spigolo </w:t>
      </w:r>
      <w:r>
        <w:rPr>
          <w:b/>
          <w:bCs/>
        </w:rPr>
        <w:t xml:space="preserve">sopra</w:t>
      </w:r>
      <w:r>
        <w:t xml:space="preserve"> il pallet, l'altezza del pallet verrebbe contata due volte e tutte le casse verrebbero posate 130 mm più in alto. Il vantaggio di insegnarlo a terra è che, cambiando pallet (per esempio da 130 a 150 mm), basta cambiare il dato formato R[109], senza toccare il frame.</w:t>
      </w:r>
    </w:p>
    <w:p>
      <w:pPr>
        <w:pBdr>
          <w:left w:val="single" w:color="548235" w:sz="24" w:space="8"/>
        </w:pBdr>
        <w:shd w:fill="EEF5E8" w:color="auto" w:val="clear"/>
        <w:spacing w:after="200" w:before="120"/>
        <w:ind w:left="200" w:right="200"/>
      </w:pPr>
      <w:r>
        <w:rPr>
          <w:b/>
          <w:bCs/>
          <w:color w:val="548235"/>
        </w:rPr>
        <w:t xml:space="preserve">SUGGERIMENTO  </w:t>
      </w:r>
      <w:r>
        <w:t xml:space="preserve">Se il pavimento non è piano o il pallet appoggia su una rulliera, si insegna il punto sul </w:t>
      </w:r>
      <w:r>
        <w:rPr>
          <w:b/>
          <w:bCs/>
        </w:rPr>
        <w:t xml:space="preserve">piano di appoggio del pallet</w:t>
      </w:r>
      <w:r>
        <w:t xml:space="preserve"> (la superficie dei rulli). La regola è sempre la stessa: Z = 0 del frame pallet è il piano su cui poggia il pallet.</w:t>
      </w:r>
    </w:p>
    <w:p>
      <w:pPr>
        <w:pStyle w:val="Heading2"/>
      </w:pPr>
      <w:bookmarkStart w:name="s6_9" w:id="1"/>
      <w:r>
        <w:t xml:space="preserve">6.9 I tool della testa: A+B, A, B, interfalda</w:t>
      </w:r>
      <w:bookmarkEnd w:id="1"/>
    </w:p>
    <w:p>
      <w:pPr>
        <w:spacing w:after="120"/>
      </w:pPr>
      <w:r>
        <w:t xml:space="preserve">Una testa di presa può avere </w:t>
      </w:r>
      <w:r>
        <w:rPr>
          <w:b/>
          <w:bCs/>
        </w:rPr>
        <w:t xml:space="preserve">due zone di vuoto indipendenti</w:t>
      </w:r>
      <w:r>
        <w:t xml:space="preserve">, A e B, e prendere una o più casse insieme. Quando ha in testa più casse, il robot può posarle </w:t>
      </w:r>
      <w:r>
        <w:rPr>
          <w:b/>
          <w:bCs/>
        </w:rPr>
        <w:t xml:space="preserve">tutte insieme</w:t>
      </w:r>
      <w:r>
        <w:t xml:space="preserve"> oppure </w:t>
      </w:r>
      <w:r>
        <w:rPr>
          <w:b/>
          <w:bCs/>
        </w:rPr>
        <w:t xml:space="preserve">una per volta</w:t>
      </w:r>
      <w:r>
        <w:t xml:space="preserve">. Per posare una cassa sola, il punto che va sulla posizione di deposito non deve essere il centro della testa ma il </w:t>
      </w:r>
      <w:r>
        <w:rPr>
          <w:b/>
          <w:bCs/>
        </w:rPr>
        <w:t xml:space="preserve">centro della cassa da posare</w:t>
      </w:r>
      <w:r>
        <w:t xml:space="preserve">. Per questo MEM_DATI prepara più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Tool</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sta il TCP</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Quando si usa</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PR[182] Tool A+B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Centro del piano ventose (centro di tutte le casse prese)</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movimenti, deposito di tutte le casse insieme (tipo deposito 0); è sempre UTOOL[2] di default</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PR[180] Tool 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Centro delle casse sotto la zona 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Deposito della sola zona A (tipo deposito 2)</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PR[181] Tool 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Centro delle casse sotto la zona 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Deposito della sola zona B (tipo deposito 3)</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PR[183] Tool interfalda</w:t>
            </w:r>
            <w:r>
              <w:rPr>
                <w:b w:val="false"/>
                <w:bCs w:val="false"/>
                <w:sz w:val="18"/>
                <w:szCs w:val="18"/>
              </w:rPr>
              <w:t xml:space="preserve"> (UTOOL[3])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A+B alzato della corsa ventose R[476]</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Prelievo e deposito dell'interfalda</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PR[199] Tool 4</w:t>
            </w:r>
            <w:r>
              <w:rPr>
                <w:b w:val="false"/>
                <w:bCs w:val="false"/>
                <w:sz w:val="18"/>
                <w:szCs w:val="18"/>
              </w:rPr>
              <w:t xml:space="preserve"> (UTOOL[4])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interfalda spostato di −300 in Y</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Deposito interfalda</w:t>
            </w:r>
          </w:p>
        </w:tc>
      </w:tr>
    </w:tbl>
    <w:p>
      <w:pPr>
        <w:spacing w:after="120"/>
      </w:pPr>
    </w:p>
    <w:p>
      <w:pPr>
        <w:keepNext/>
        <w:spacing w:after="60" w:before="120"/>
        <w:jc w:val="center"/>
      </w:pPr>
      <w:r>
        <w:drawing>
          <wp:inline distT="0" distB="0" distL="0" distR="0">
            <wp:extent cx="6124575" cy="1714500"/>
            <wp:effectExtent t="0" r="0" b="0" l="0"/>
            <wp:docPr id="1" name="g20_tool_ab.png" descr="Tool A+B, A e B: una cassa per volta, due casse in fila e uso nel deposito separato" title="Tool A+B, A e B: una cassa per volta, due casse in fila e uso nel deposito separ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1714500"/>
                    </a:xfrm>
                    <a:prstGeom prst="rect">
                      <a:avLst/>
                    </a:prstGeom>
                  </pic:spPr>
                </pic:pic>
              </a:graphicData>
            </a:graphic>
          </wp:inline>
        </w:drawing>
      </w:r>
    </w:p>
    <w:p>
      <w:pPr>
        <w:spacing w:after="200"/>
        <w:jc w:val="center"/>
      </w:pPr>
      <w:r>
        <w:rPr>
          <w:i/>
          <w:iCs/>
          <w:color w:val="595959"/>
          <w:sz w:val="18"/>
          <w:szCs w:val="18"/>
        </w:rPr>
        <w:t xml:space="preserve">Figura 22 – Tool A+B, A e B: una cassa per volta, due casse in fila e uso nel deposito separato</w:t>
      </w:r>
    </w:p>
    <w:p>
      <w:pPr>
        <w:pStyle w:val="Heading3"/>
      </w:pPr>
      <w:r>
        <w:t xml:space="preserve">Come vengono calcolati</w:t>
      </w:r>
    </w:p>
    <w:p>
      <w:pPr>
        <w:spacing w:after="120"/>
      </w:pPr>
      <w:r>
        <w:t xml:space="preserve">R[134] </w:t>
      </w:r>
      <w:r>
        <w:rPr>
          <w:b/>
          <w:bCs/>
        </w:rPr>
        <w:t xml:space="preserve">NFilePresaA</w:t>
      </w:r>
      <w:r>
        <w:t xml:space="preserve"> e R[135] </w:t>
      </w:r>
      <w:r>
        <w:rPr>
          <w:b/>
          <w:bCs/>
        </w:rPr>
        <w:t xml:space="preserve">NFilePresaB</w:t>
      </w:r>
      <w:r>
        <w:t xml:space="preserve"> sono il numero di file di casse sotto la zona A e sotto la zona B. Il centro delle casse A dista dal centro testa </w:t>
      </w:r>
      <w:r>
        <w:rPr>
          <w:b/>
          <w:bCs/>
        </w:rPr>
        <w:t xml:space="preserve">metà della larghezza delle casse B</w:t>
      </w:r>
      <w:r>
        <w:t xml:space="preserve">, e viceversa: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Tool A = Tool A+B + R[135]·Dim/2      (verso la zona A)</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Tool B = Tool A+B − R[134]·Dim/2      (verso la zona B)</w:t>
      </w:r>
    </w:p>
    <w:p>
      <w:pPr>
        <w:spacing w:after="120"/>
      </w:pPr>
      <w:r>
        <w:t xml:space="preserve">La direzione dello spostamento (X o Y del tool) e la dimensione usata (Dim.X R[124] o Dim.Y R[125]) dipendono dal tipo di aspirazione </w:t>
      </w:r>
      <w:r>
        <w:rPr>
          <w:b/>
          <w:bCs/>
        </w:rPr>
        <w:t xml:space="preserve">R[106] Sel_TipoAsp</w:t>
      </w:r>
      <w:r>
        <w:t xml:space="preserve"> e dalla rotazione di prelievo </w:t>
      </w:r>
      <w:r>
        <w:rPr>
          <w:b/>
          <w:bCs/>
        </w:rPr>
        <w:t xml:space="preserve">R[123]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313"/>
        <w:gridCol w:w="2506"/>
        <w:gridCol w:w="2506"/>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R[106]</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R[123]</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Spostamento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Dimensione usata</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solo zona 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nessuno: Tool A = Tool B = Tool A+B</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 A+B forzata (le zone lavorano sempre insieme)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nessuno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A+B indipendenti, casse in fila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X</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Dim.X R[124]</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90 o 270</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X</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Dim.Y R[125]</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 – A+B indipendenti, casse affiancate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Y</w:t>
            </w:r>
            <w:r>
              <w:rPr>
                <w:b w:val="false"/>
                <w:bCs w:val="false"/>
                <w:sz w:val="18"/>
                <w:szCs w:val="18"/>
              </w:rPr>
              <w:t xml:space="preserve"> (A verso −Y, B verso +Y)</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Dim.Y R[125]</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90 o 270</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Y</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Dim.X R[124]</w:t>
            </w:r>
          </w:p>
        </w:tc>
      </w:tr>
    </w:tbl>
    <w:p>
      <w:pPr>
        <w:spacing w:after="120"/>
      </w:pPr>
    </w:p>
    <w:p>
      <w:pPr>
        <w:pBdr>
          <w:left w:val="single" w:color="7F6000" w:sz="24" w:space="8"/>
        </w:pBdr>
        <w:shd w:fill="FFF8E1" w:color="auto" w:val="clear"/>
        <w:spacing w:after="0" w:before="120"/>
        <w:ind w:left="200" w:right="200"/>
      </w:pPr>
      <w:r>
        <w:rPr>
          <w:b/>
          <w:bCs/>
          <w:color w:val="7F6000"/>
        </w:rPr>
        <w:t xml:space="preserve">ESEMPIO  </w:t>
      </w:r>
      <w:r>
        <w:t xml:space="preserve">Cassa 393 × 316, R[106] = 1, R[123] = 0, una fila sotto A e una sotto B (R[134] = R[135] = 1).</w:t>
      </w:r>
    </w:p>
    <w:p>
      <w:pPr>
        <w:pBdr>
          <w:left w:val="single" w:color="7F6000" w:sz="24" w:space="8"/>
        </w:pBdr>
        <w:shd w:fill="FFF8E1" w:color="auto" w:val="clear"/>
        <w:spacing w:after="0" w:before="0"/>
        <w:ind w:left="200" w:right="200"/>
      </w:pPr>
      <w:r>
        <w:t xml:space="preserve">Tool A+B = (0, 0, 95) · Tool A = (0 + 1·393/2, 0, 95) = (196,5, 0, 95) · Tool B = (0 − 1·393/2, 0, 95) = (−196,5, 0, 95).</w:t>
      </w:r>
    </w:p>
    <w:p>
      <w:pPr>
        <w:pBdr>
          <w:left w:val="single" w:color="7F6000" w:sz="24" w:space="8"/>
        </w:pBdr>
        <w:shd w:fill="FFF8E1" w:color="auto" w:val="clear"/>
        <w:spacing w:after="200" w:before="0"/>
        <w:ind w:left="200" w:right="200"/>
      </w:pPr>
      <w:r>
        <w:t xml:space="preserve">Deposito tipo 2 (solo A): S03 carica UTOOL[2] = PR[180] e porta il </w:t>
      </w:r>
      <w:r>
        <w:rPr>
          <w:b/>
          <w:bCs/>
        </w:rPr>
        <w:t xml:space="preserve">centro della cassa A</w:t>
      </w:r>
      <w:r>
        <w:t xml:space="preserve"> su PR[59]. Al deposito successivo (tipo 3) carica PR[181] e porta il centro della cassa B sulla sua posizione di schema.</w:t>
      </w:r>
    </w:p>
    <w:p>
      <w:pPr>
        <w:pBdr>
          <w:left w:val="single" w:color="1F4E79" w:sz="24" w:space="8"/>
        </w:pBdr>
        <w:shd w:fill="EAF1F8" w:color="auto" w:val="clear"/>
        <w:spacing w:after="200" w:before="120"/>
        <w:ind w:left="200" w:right="200"/>
      </w:pPr>
      <w:r>
        <w:rPr>
          <w:b/>
          <w:bCs/>
          <w:color w:val="1F4E79"/>
        </w:rPr>
        <w:t xml:space="preserve">NOTA  </w:t>
      </w:r>
      <w:r>
        <w:t xml:space="preserve">Con R[106] = 0, R[134] = 1, R[135] = 0 (testa con una sola zona, una cassa alla volta) i tre tool coincidono: per esempio (0, 0, 95).</w:t>
      </w:r>
    </w:p>
    <w:p>
      <w:pPr>
        <w:spacing w:after="120"/>
      </w:pPr>
      <w:r>
        <w:t xml:space="preserve">Il tipo di presa e di deposito di ogni cassa arriva dal PLC con gli schemi di strato (R[340…], R[400…] per lo strato A; R[540…], R[600…] per lo strato B). PALCOORD li copia in </w:t>
      </w:r>
      <w:r>
        <w:rPr>
          <w:b/>
          <w:bCs/>
        </w:rPr>
        <w:t xml:space="preserve">R[56] TipoPrelCorrente</w:t>
      </w:r>
      <w:r>
        <w:t xml:space="preserve"> e </w:t>
      </w:r>
      <w:r>
        <w:rPr>
          <w:b/>
          <w:bCs/>
        </w:rPr>
        <w:t xml:space="preserve">R[57] TipoDepCorrente</w:t>
      </w:r>
      <w:r>
        <w:t xml:space="preserve"> (0 = A+B, 2 = solo A, 3 = solo B; tipo presa 1 = presa doppia con due depositi). Con R[106] = 0 o 2 li forza a 2.</w:t>
      </w:r>
    </w:p>
    <w:p>
      <w:pPr>
        <w:keepNext/>
        <w:spacing w:after="60" w:before="120"/>
        <w:jc w:val="center"/>
      </w:pPr>
      <w:r>
        <w:drawing>
          <wp:inline distT="0" distB="0" distL="0" distR="0">
            <wp:extent cx="4676775" cy="1781175"/>
            <wp:effectExtent t="0" r="0" b="0" l="0"/>
            <wp:docPr id="1" name="f09_tool_catena.png" descr="Catena dei tool in Z (valori di esempio)" title="Catena dei tool in Z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76775" cy="1781175"/>
                    </a:xfrm>
                    <a:prstGeom prst="rect">
                      <a:avLst/>
                    </a:prstGeom>
                  </pic:spPr>
                </pic:pic>
              </a:graphicData>
            </a:graphic>
          </wp:inline>
        </w:drawing>
      </w:r>
    </w:p>
    <w:p>
      <w:pPr>
        <w:spacing w:after="200"/>
        <w:jc w:val="center"/>
      </w:pPr>
      <w:r>
        <w:rPr>
          <w:i/>
          <w:iCs/>
          <w:color w:val="595959"/>
          <w:sz w:val="18"/>
          <w:szCs w:val="18"/>
        </w:rPr>
        <w:t xml:space="preserve">Figura 23 – Catena dei tool in Z (valori di esempio)</w:t>
      </w:r>
    </w:p>
    <w:p>
      <w:pPr>
        <w:pStyle w:val="Heading1"/>
        <w:pageBreakBefore/>
      </w:pPr>
      <w:bookmarkStart w:name="c7" w:id="1"/>
      <w:r>
        <w:t xml:space="preserve">7. Prelievo cassa – S01_PR_CASE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Il robot scende verticalmente sul centro della cassa ferma in battuta, attiva il vuoto, controlla la presa e risale.</w:t>
      </w:r>
    </w:p>
    <w:p>
      <w:pPr>
        <w:pBdr>
          <w:left w:val="single" w:color="1F4E79" w:sz="24" w:space="8"/>
        </w:pBdr>
        <w:shd w:fill="DCE8F4" w:color="auto" w:val="clear"/>
        <w:spacing w:after="0" w:before="0"/>
        <w:ind w:left="200" w:right="200"/>
      </w:pPr>
      <w:r>
        <w:t xml:space="preserve">I punti P[1…4] sono calcolati da CC_PREL_1/2 con le dimensioni della cassa e il filo fisso.</w:t>
      </w:r>
    </w:p>
    <w:p>
      <w:pPr>
        <w:pBdr>
          <w:left w:val="single" w:color="1F4E79" w:sz="24" w:space="8"/>
        </w:pBdr>
        <w:shd w:fill="DCE8F4" w:color="auto" w:val="clear"/>
        <w:spacing w:after="200" w:before="0"/>
        <w:ind w:left="200" w:right="200"/>
      </w:pPr>
      <w:r>
        <w:t xml:space="preserve">Presa spostata → offset di prelievo R[120…123].</w:t>
      </w:r>
    </w:p>
    <w:p>
      <w:pPr>
        <w:pStyle w:val="Heading2"/>
      </w:pPr>
      <w:bookmarkStart w:name="s7_1" w:id="1"/>
      <w:r>
        <w:t xml:space="preserve">7.1 Concetto</w:t>
      </w:r>
      <w:bookmarkEnd w:id="1"/>
    </w:p>
    <w:p>
      <w:pPr>
        <w:spacing w:after="120"/>
      </w:pPr>
      <w:r>
        <w:t xml:space="preserve">La cassa arriva sulla rulliera e si ferma contro un riscontro. Il </w:t>
      </w:r>
      <w:r>
        <w:rPr>
          <w:b/>
          <w:bCs/>
        </w:rPr>
        <w:t xml:space="preserve">frame prelievo PR[190]</w:t>
      </w:r>
      <w:r>
        <w:t xml:space="preserve"> ha l'origine nello spigolo della cassa sul </w:t>
      </w:r>
      <w:r>
        <w:rPr>
          <w:b/>
          <w:bCs/>
        </w:rPr>
        <w:t xml:space="preserve">filo fisso</w:t>
      </w:r>
      <w:r>
        <w:t xml:space="preserve"> (la sponda che non cambia con il formato) e sul riscontro di arresto. Il robot scende verticalmente sulla cassa, attiva il vuoto, controlla che la presa sia avvenuta e risale.</w:t>
      </w:r>
    </w:p>
    <w:p>
      <w:pPr>
        <w:spacing w:after="120"/>
      </w:pPr>
      <w:r>
        <w:t xml:space="preserve">Tutti i punti di S01 sono </w:t>
      </w:r>
      <w:r>
        <w:rPr>
          <w:b/>
          <w:bCs/>
        </w:rPr>
        <w:t xml:space="preserve">calcolati</w:t>
      </w:r>
      <w:r>
        <w:t xml:space="preserve">: dipendono solo da dimensioni della cassa, numero di casse prese insieme (N in X e N in Y), filo fisso e offset di prelievo.</w:t>
      </w:r>
    </w:p>
    <w:p>
      <w:pPr>
        <w:keepNext/>
        <w:spacing w:after="60" w:before="120"/>
        <w:jc w:val="center"/>
      </w:pPr>
      <w:r>
        <w:drawing>
          <wp:inline distT="0" distB="0" distL="0" distR="0">
            <wp:extent cx="5581650" cy="5429250"/>
            <wp:effectExtent t="0" r="0" b="0" l="0"/>
            <wp:docPr id="1" name="f10_prelievo3d.png" descr="Prelievo: robot in avvicinamento (P[2]), punti P[1…4] con quote di esempio" title="Prelievo: robot in avvicinamento (P[2]), punti P[1…4] con quote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5429250"/>
                    </a:xfrm>
                    <a:prstGeom prst="rect">
                      <a:avLst/>
                    </a:prstGeom>
                  </pic:spPr>
                </pic:pic>
              </a:graphicData>
            </a:graphic>
          </wp:inline>
        </w:drawing>
      </w:r>
    </w:p>
    <w:p>
      <w:pPr>
        <w:spacing w:after="200"/>
        <w:jc w:val="center"/>
      </w:pPr>
      <w:r>
        <w:rPr>
          <w:i/>
          <w:iCs/>
          <w:color w:val="595959"/>
          <w:sz w:val="18"/>
          <w:szCs w:val="18"/>
        </w:rPr>
        <w:t xml:space="preserve">Figura 24 – Prelievo: robot in avvicinamento (P[2]), punti P[1…4] con quote di esempio</w:t>
      </w:r>
    </w:p>
    <w:p>
      <w:pPr>
        <w:pStyle w:val="Heading2"/>
      </w:pPr>
      <w:bookmarkStart w:name="s7_2" w:id="1"/>
      <w:r>
        <w:t xml:space="preserve">7.2 Calcolo dei punti: CC_PREL_1 e CC_PREL_2</w:t>
      </w:r>
      <w:bookmarkEnd w:id="1"/>
    </w:p>
    <w:p>
      <w:pPr>
        <w:pStyle w:val="Heading3"/>
      </w:pPr>
      <w:r>
        <w:t xml:space="preserve">Perché due routine</w:t>
      </w:r>
    </w:p>
    <w:p>
      <w:pPr>
        <w:spacing w:after="120"/>
      </w:pPr>
      <w:r>
        <w:t xml:space="preserve">La macchina può avere </w:t>
      </w:r>
      <w:r>
        <w:rPr>
          <w:b/>
          <w:bCs/>
        </w:rPr>
        <w:t xml:space="preserve">due posizioni di prelievo</w:t>
      </w:r>
      <w:r>
        <w:t xml:space="preserve"> (per esempio due rulliere, o la stessa rulliera prima e dopo un ribaltatore). Il PLC sceglie quale usare con </w:t>
      </w:r>
      <w:r>
        <w:rPr>
          <w:b/>
          <w:bCs/>
        </w:rPr>
        <w:t xml:space="preserve">DI[42] SelPick_2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759"/>
        <w:gridCol w:w="375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375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CC_PREL_1 (DI[42] = OFF)</w:t>
            </w:r>
          </w:p>
        </w:tc>
        <w:tc>
          <w:tcPr>
            <w:tcW w:type="dxa" w:w="375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CC_PREL_2 (DI[42] = ON)</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prelievo</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P[103] FramePick_1</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P[113] FramePick_2</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R[903] FixedWirePick_1 (es. 1 = SX)</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R[909] FixedWirePick_2 (es. 3 = DX)</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di entrata P[3]</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fissa</w:t>
            </w:r>
            <w:r>
              <w:rPr>
                <w:b w:val="false"/>
                <w:bCs w:val="false"/>
                <w:sz w:val="18"/>
                <w:szCs w:val="18"/>
              </w:rPr>
              <w:t xml:space="preserve">: Z = 1100 nel frame prelievo</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relativa</w:t>
            </w:r>
            <w:r>
              <w:rPr>
                <w:b w:val="false"/>
                <w:bCs w:val="false"/>
                <w:sz w:val="18"/>
                <w:szCs w:val="18"/>
              </w:rPr>
              <w:t xml:space="preserve">: Z = P[2] + 200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Quota di uscita P[4]</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 = P[3] + altezza cassa</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 = P[2] + altezza cassa + 800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Formula di P[1], P[2]</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identica</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identica</w:t>
            </w:r>
          </w:p>
        </w:tc>
      </w:tr>
    </w:tbl>
    <w:p>
      <w:pPr>
        <w:spacing w:after="120"/>
      </w:pPr>
    </w:p>
    <w:p>
      <w:pPr>
        <w:spacing w:after="120"/>
      </w:pPr>
      <w:r>
        <w:t xml:space="preserve">Entrambe sono chiamate da MEM_DATI, quindi i punti si ricalcolano a ogni cambio formato e a ogni avvio ciclo. Le due routine scrivono gli stessi programmi: S01_PR_CASE (P[1…4]) e, come punti di uscita, P[3] e P[4] dei programmi di deposito.</w:t>
      </w:r>
    </w:p>
    <w:p>
      <w:pPr>
        <w:pStyle w:val="Heading3"/>
      </w:pPr>
      <w:r>
        <w:t xml:space="preserve">Che cosa sono le dimensioni usate</w:t>
      </w:r>
    </w:p>
    <w:p>
      <w:pPr>
        <w:spacing w:after="120"/>
      </w:pPr>
      <w:r>
        <w:t xml:space="preserve">Tutti i punti sono scritti nel </w:t>
      </w:r>
      <w:r>
        <w:rPr>
          <w:b/>
          <w:bCs/>
        </w:rPr>
        <w:t xml:space="preserve">frame di prelievo</w:t>
      </w:r>
      <w:r>
        <w:t xml:space="preserve"> PR[190]. L'origine è sullo spigolo della cassa che tocca la battuta ed è sul filo fisso; X va nel verso di avanzamento (la cassa sta tutta a X negativo, dietro la battuta), Y è orizzontale e Z = 0 è il piano dei rulli. Il punto calcolato è la posizione del </w:t>
      </w:r>
      <w:r>
        <w:rPr>
          <w:b/>
          <w:bCs/>
        </w:rPr>
        <w:t xml:space="preserve">Tool 2</w:t>
      </w:r>
      <w:r>
        <w:t xml:space="preserve">, cioè il centro del piano ventose, che deve stare </w:t>
      </w:r>
      <w:r>
        <w:rPr>
          <w:b/>
          <w:bCs/>
        </w:rPr>
        <w:t xml:space="preserve">al centro della faccia superiore</w:t>
      </w:r>
      <w:r>
        <w:t xml:space="preserve"> della cassa (o del gruppo di casse prese insieme).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cosa rappresenta</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R[124] Dim.X 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Lunghezza della cassa nel verso di avanzamento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393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R[125] Dim.Y Prod</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Larghezza della cassa, trasversale alla rulliera</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316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Dim.Z 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cassa così come arriva al prelievo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R[133] NCasseInX</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Casse prese insieme in fila nel verso di avanzamento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R[113] NCasseInY</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Casse prese insieme affiancate (trasversali)</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 R[121], R[122]</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prelievo X, Y, Z da pannello: piccole correzioni della presa per formato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R[123] OFF.R PrelProd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Rotazione della testa sulla cassa (0, 90, 180, 270)</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180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R[150] Avvic Z PrelProd</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Quanto sopra la cassa il robot rallenta prima di scendere</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300</w:t>
            </w:r>
          </w:p>
        </w:tc>
      </w:tr>
    </w:tbl>
    <w:p>
      <w:pPr>
        <w:spacing w:after="120"/>
      </w:pPr>
    </w:p>
    <w:p>
      <w:pPr>
        <w:pStyle w:val="Heading3"/>
      </w:pPr>
      <w:r>
        <w:t xml:space="preserve">Le formule, in parole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4048"/>
        <w:gridCol w:w="3855"/>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X</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−R[133]·R[124]/2 + R[120]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Metà della lunghezza del gruppo di casse, verso la parte opposta alla battuta: il TCP va a metà cassa in X</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 Y</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SX: −R[113]·R[125]/2 · centrale: 0 · DX: +R[113]·R[125]/2; poi + R[121]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Metà della larghezza del gruppo, dalla parte in cui sta la cassa rispetto al filo fisso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Z</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 R[122]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cassa: le ventose toccano la faccia superiore</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 W, P, R</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−180, 0, R[123]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Testa rivolta verso il basso, ruotata di R[123]</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P[2]</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con Z + R[150]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di avvicinamento sulla verticale della cassa</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P[3]</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P[2] con Z = 1100 (CC_PREL_2: P[2] + 200)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Entrata in zona dall'alto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P[4]</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con Z = P[3].Z + R[126] (CC_PREL_2: P[2].Z + R[126] + 800)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alta con la cassa in testa: la quota tiene conto dell'altezza della cassa appesa sotto la testa</w:t>
            </w:r>
          </w:p>
        </w:tc>
      </w:tr>
    </w:tbl>
    <w:p>
      <w:pPr>
        <w:spacing w:after="120"/>
      </w:pPr>
    </w:p>
    <w:p>
      <w:pPr>
        <w:keepNext/>
        <w:spacing w:after="60" w:before="120"/>
        <w:jc w:val="center"/>
      </w:pPr>
      <w:r>
        <w:drawing>
          <wp:inline distT="0" distB="0" distL="0" distR="0">
            <wp:extent cx="6296025" cy="1676400"/>
            <wp:effectExtent t="0" r="0" b="0" l="0"/>
            <wp:docPr id="1" name="g22_prelievo_filo.png" descr="Posizione di presa per ogni tipo di filo fisso, con numeri di esempio" title="Posizione di presa per ogni tipo di filo fisso, con nume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296025" cy="1676400"/>
                    </a:xfrm>
                    <a:prstGeom prst="rect">
                      <a:avLst/>
                    </a:prstGeom>
                  </pic:spPr>
                </pic:pic>
              </a:graphicData>
            </a:graphic>
          </wp:inline>
        </w:drawing>
      </w:r>
    </w:p>
    <w:p>
      <w:pPr>
        <w:spacing w:after="200"/>
        <w:jc w:val="center"/>
      </w:pPr>
      <w:r>
        <w:rPr>
          <w:i/>
          <w:iCs/>
          <w:color w:val="595959"/>
          <w:sz w:val="18"/>
          <w:szCs w:val="18"/>
        </w:rPr>
        <w:t xml:space="preserve">Figura 25 – Posizione di presa per ogni tipo di filo fisso, con numeri di esempio</w:t>
      </w:r>
    </w:p>
    <w:p>
      <w:pPr>
        <w:pStyle w:val="Heading3"/>
      </w:pPr>
      <w:r>
        <w:t xml:space="preserve">Esempi per ogni filo fisso (cassa 393 × 316 × 255,5)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1735"/>
        <w:gridCol w:w="1735"/>
        <w:gridCol w:w="1735"/>
        <w:gridCol w:w="1927"/>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Caso</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X</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Y</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Z</w:t>
            </w:r>
          </w:p>
        </w:tc>
        <w:tc>
          <w:tcPr>
            <w:tcW w:type="dxa" w:w="19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sta la cassa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SX</w:t>
            </w:r>
            <w:r>
              <w:rPr>
                <w:b w:val="false"/>
                <w:bCs w:val="false"/>
                <w:sz w:val="18"/>
                <w:szCs w:val="18"/>
              </w:rPr>
              <w:t xml:space="preserve"> (R[903] = 1), 1 cassa</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Y = 0 a Y = −316</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centrale</w:t>
            </w:r>
            <w:r>
              <w:rPr>
                <w:b w:val="false"/>
                <w:bCs w:val="false"/>
                <w:sz w:val="18"/>
                <w:szCs w:val="18"/>
              </w:rPr>
              <w:t xml:space="preserve"> (2), 1 cassa</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 Y = +158 a Y = −158</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DX</w:t>
            </w:r>
            <w:r>
              <w:rPr>
                <w:b w:val="false"/>
                <w:bCs w:val="false"/>
                <w:sz w:val="18"/>
                <w:szCs w:val="18"/>
              </w:rPr>
              <w:t xml:space="preserve"> (3), 1 cassa</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Y = 0 a Y = +316</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SX, 2 casse affiancate (R[113] = 2)</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−316</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 Y = 0 a Y = −632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SX, 2 casse in fila (R[133] = 2)</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−393</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X = 0 a X = −786</w:t>
            </w:r>
          </w:p>
        </w:tc>
      </w:tr>
    </w:tbl>
    <w:p>
      <w:pPr>
        <w:spacing w:after="120"/>
      </w:pPr>
    </w:p>
    <w:p>
      <w:pPr>
        <w:spacing w:after="120"/>
      </w:pPr>
      <w:r>
        <w:t xml:space="preserve">Con i valori di esempio (prelievo 1, SX):</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P[1] = (−196,5, −158, 255,5, W −180, P 0, R 180)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P[2] = P[1] con Z = 255,5 + 300 = 555,5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P[3] = P[2] con Z = 1100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P[4] = P[1] con Z = 1100 + 255,5 = 1355,5</w:t>
      </w:r>
    </w:p>
    <w:p>
      <w:pPr>
        <w:pBdr>
          <w:left w:val="single" w:color="1F4E79" w:sz="24" w:space="8"/>
        </w:pBdr>
        <w:shd w:fill="EAF1F8" w:color="auto" w:val="clear"/>
        <w:spacing w:after="200" w:before="120"/>
        <w:ind w:left="200" w:right="200"/>
      </w:pPr>
      <w:r>
        <w:rPr>
          <w:b/>
          <w:bCs/>
          <w:color w:val="1F4E79"/>
        </w:rPr>
        <w:t xml:space="preserve">NOTA  </w:t>
      </w:r>
      <w:r>
        <w:t xml:space="preserve">Cambiando formato cambiano solo R[124…126]: il lato sul filo fisso e quello in battuta restano dove sono, quindi il frame non va reinsegnato. Se la cassa più grande "sposta" il lato che dovrebbe essere fisso, il filo fisso impostato in MEM_DATI (R[903]/R[909]) è sbagliato.</w:t>
      </w:r>
    </w:p>
    <w:p>
      <w:pPr>
        <w:keepNext/>
        <w:spacing w:after="60" w:before="120"/>
        <w:jc w:val="center"/>
      </w:pPr>
      <w:r>
        <w:drawing>
          <wp:inline distT="0" distB="0" distL="0" distR="0">
            <wp:extent cx="4495800" cy="3162300"/>
            <wp:effectExtent t="0" r="0" b="0" l="0"/>
            <wp:docPr id="1" name="f11_prelievo2d.png" descr="Prelievo: quote dei punti P[1…4] in vista laterale" title="Prelievo: quote dei punti P[1…4] in vista later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95800" cy="3162300"/>
                    </a:xfrm>
                    <a:prstGeom prst="rect">
                      <a:avLst/>
                    </a:prstGeom>
                  </pic:spPr>
                </pic:pic>
              </a:graphicData>
            </a:graphic>
          </wp:inline>
        </w:drawing>
      </w:r>
    </w:p>
    <w:p>
      <w:pPr>
        <w:spacing w:after="200"/>
        <w:jc w:val="center"/>
      </w:pPr>
      <w:r>
        <w:rPr>
          <w:i/>
          <w:iCs/>
          <w:color w:val="595959"/>
          <w:sz w:val="18"/>
          <w:szCs w:val="18"/>
        </w:rPr>
        <w:t xml:space="preserve">Figura 26 – Prelievo: quote dei punti P[1…4] in vista laterale</w:t>
      </w:r>
    </w:p>
    <w:p>
      <w:pPr>
        <w:spacing w:after="120"/>
      </w:pPr>
      <w:r>
        <w:t xml:space="preserve">La routine scrive i punti con </w:t>
      </w:r>
      <w:r>
        <w:rPr>
          <w:rFonts w:ascii="Consolas" w:cs="Consolas" w:eastAsia="Consolas" w:hAnsi="Consolas"/>
          <w:color w:val="1F3864"/>
          <w:sz w:val="19"/>
          <w:szCs w:val="19"/>
        </w:rPr>
        <w:t xml:space="preserve">CALL PR2P_MUL(1,1,'S01_PR_CASE',4)</w:t>
      </w:r>
      <w:r>
        <w:t xml:space="preserve">, cioè PR[1…4] → P[1…4] di S01. Gli stessi P[3] e P[4] vengono copiati come punti di uscita nei programmi di deposito (S03_PALPL_A, S04_PALPL_B, S03_PALPLACE, S10_DEP_INT/INTA, S11_DEP_INTB): in questo modo l'uscita dal prelievo è sempre coerente con l'altezza della cassa.</w:t>
      </w:r>
    </w:p>
    <w:p>
      <w:pPr>
        <w:pBdr>
          <w:left w:val="single" w:color="1F4E79" w:sz="24" w:space="8"/>
        </w:pBdr>
        <w:shd w:fill="EAF1F8" w:color="auto" w:val="clear"/>
        <w:spacing w:after="200" w:before="120"/>
        <w:ind w:left="200" w:right="200"/>
      </w:pPr>
      <w:r>
        <w:rPr>
          <w:b/>
          <w:bCs/>
          <w:color w:val="1F4E79"/>
        </w:rPr>
        <w:t xml:space="preserve">NOTA  </w:t>
      </w:r>
      <w:r>
        <w:t xml:space="preserve">R[123] OFF.R PrelProd (0/90/180/270) ruota la testa rispetto alla cassa. Lo stesso valore viene usato da HOMING per orientare la posizione di Home (PR[50]) così che il robot arrivi in prelievo senza grandi rotazioni di J6.</w:t>
      </w:r>
    </w:p>
    <w:p>
      <w:pPr>
        <w:pStyle w:val="Heading2"/>
      </w:pPr>
      <w:bookmarkStart w:name="s7_3" w:id="1"/>
      <w:r>
        <w:t xml:space="preserve">7.3 Sequenza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891"/>
        <w:gridCol w:w="2120"/>
        <w:gridCol w:w="4049"/>
      </w:tblGrid>
      <w:tr>
        <w:trPr>
          <w:tblHeader/>
        </w:trPr>
        <w:tc>
          <w:tcPr>
            <w:tcW w:type="dxa" w:w="57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 azione</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0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Segnali e stato</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 da dove arriva; se viene da scarto, buffer o P&amp;P passa prima da Home</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PR[50]</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 deve essere ammesso, altrimenti SEQUENCE ERROR</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Carica frame prelievo e Tool A+B, velocità senza prodotto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UFRAME[5]=PR[190]</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 = 1</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Va sopra la cassa, poi al punto di avvicinamento</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P[3] → L P[2]</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DO[78] = ON (zona libera)</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Aspetta il consenso del PLC</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WAIT R[10] = 101 → R[1] = 101, DO[78] = OFF, DO[44] = ON</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Scende sulla cassa</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 P[1] CNT0</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Attiva il vuoto (zona A, B o entrambe secondo il tipo di presa) e attende la conferma</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ASPA/ASPB_ON, attende DI[33] / DI[37]</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(Opzionale) breve salita con controllo dei lembi</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+ 40 Z</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DI[513]; se aperti: LOWER FLAPS OPENED</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Risale con la cassa, velocità con prodotto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 P[2] → L P[4]</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R[37] = 1 (cassa in testa)</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Fine missione</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DO[78] = ON, R[1] = 1001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Con DI[58] No Load Run attivo i controlli del vuoto vengono saltati (prova senza prodotto). Il controllo di coppia in discesa è previsto ma disattivato nel programma (cap. 16).</w:t>
      </w:r>
    </w:p>
    <w:p>
      <w:pPr>
        <w:pStyle w:val="Heading2"/>
      </w:pPr>
      <w:bookmarkStart w:name="s7_4" w:id="1"/>
      <w:r>
        <w:t xml:space="preserve">7.4 Punti P di S01 e dove si modificano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506"/>
        <w:gridCol w:w="501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0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PrelProd</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Calcolato (CC_PREL_1/2)</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Dimensioni cassa R[124…126], N casse R[113]/R[133], offset prelievo R[120…123], filo fisso R[903]/R[909] in MEM_DATI</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P[2] Avv Z PrelProd</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R[150] Avvic Z PrelProd</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P[3] EntrPrelProd</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fissa 1100 in CC_PREL_1 (riga </w:t>
            </w:r>
            <w:r>
              <w:rPr>
                <w:rFonts w:ascii="Consolas" w:cs="Consolas" w:eastAsia="Consolas" w:hAnsi="Consolas"/>
                <w:b w:val="false"/>
                <w:bCs w:val="false"/>
                <w:color w:val="1F3864"/>
                <w:sz w:val="18"/>
                <w:szCs w:val="18"/>
              </w:rPr>
              <w:t xml:space="preserve">PR[3,3]=1100</w:t>
            </w:r>
            <w:r>
              <w:rPr>
                <w:b w:val="false"/>
                <w:bCs w:val="false"/>
                <w:sz w:val="18"/>
                <w:szCs w:val="18"/>
              </w:rPr>
              <w:t xml:space="preserv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P[4] UscPrelProd</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Segue P[3] + altezza cassa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 UscitaPeP</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w:t>
            </w:r>
            <w:r>
              <w:rPr>
                <w:b w:val="false"/>
                <w:bCs w:val="false"/>
                <w:sz w:val="18"/>
                <w:szCs w:val="18"/>
              </w:rPr>
              <w:t xml:space="preserve"> (UF9, UT1)</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in S01 (solo macchine con Pick &amp; Place)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P[100] Zero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Modello (tutto a 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Non modificare</w:t>
            </w:r>
          </w:p>
        </w:tc>
      </w:tr>
    </w:tbl>
    <w:p>
      <w:pPr>
        <w:spacing w:after="120"/>
      </w:pPr>
    </w:p>
    <w:p>
      <w:pPr>
        <w:pBdr>
          <w:left w:val="single" w:color="7030A0" w:sz="24" w:space="8"/>
        </w:pBdr>
        <w:shd w:fill="F3ECF9" w:color="auto" w:val="clear"/>
        <w:spacing w:after="200" w:before="120"/>
        <w:ind w:left="200" w:right="200"/>
      </w:pPr>
      <w:r>
        <w:rPr>
          <w:b/>
          <w:bCs/>
          <w:color w:val="7030A0"/>
        </w:rPr>
        <w:t xml:space="preserve">DOVE SI MODIFICA  </w:t>
      </w:r>
      <w:r>
        <w:t xml:space="preserve">Presa non centrata sulla cassa → offset di prelievo R[120]/R[121] (pannello). Presa troppo alta o bassa → R[122] o dimensione Z della cassa R[126]. Tutte le casse spostate allo stesso modo anche negli altri formati → offset del frame prelievo R[186…191] oppure re-insegnamento di P[103] (cap. 15).</w:t>
      </w:r>
    </w:p>
    <w:p>
      <w:pPr>
        <w:pStyle w:val="Heading1"/>
        <w:pageBreakBefore/>
      </w:pPr>
      <w:bookmarkStart w:name="c8" w:id="1"/>
      <w:r>
        <w:t xml:space="preserve">8. Pallettizzazione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Lo schema di strato (dal PLC) dice dove va ogni cassa; PALCOORD calcola il punto di deposito (X, Y dallo schema, Z dal pavimento).</w:t>
      </w:r>
    </w:p>
    <w:p>
      <w:pPr>
        <w:pBdr>
          <w:left w:val="single" w:color="1F4E79" w:sz="24" w:space="8"/>
        </w:pBdr>
        <w:shd w:fill="DCE8F4" w:color="auto" w:val="clear"/>
        <w:spacing w:after="0" w:before="0"/>
        <w:ind w:left="200" w:right="200"/>
      </w:pPr>
      <w:r>
        <w:t xml:space="preserve">Il robot entra in quota, si accosta e posa, poi esce dal centro pallet.</w:t>
      </w:r>
    </w:p>
    <w:p>
      <w:pPr>
        <w:pBdr>
          <w:left w:val="single" w:color="1F4E79" w:sz="24" w:space="8"/>
        </w:pBdr>
        <w:shd w:fill="DCE8F4" w:color="auto" w:val="clear"/>
        <w:spacing w:after="200" w:before="0"/>
        <w:ind w:left="200" w:right="200"/>
      </w:pPr>
      <w:r>
        <w:t xml:space="preserve">Spostare tutte le casse → R[100…102]; una sola → schema di strato.</w:t>
      </w:r>
    </w:p>
    <w:p>
      <w:pPr>
        <w:pStyle w:val="Heading2"/>
      </w:pPr>
      <w:bookmarkStart w:name="s8_1" w:id="1"/>
      <w:r>
        <w:t xml:space="preserve">8.1 I concetti</w:t>
      </w:r>
      <w:bookmarkEnd w:id="1"/>
    </w:p>
    <w:p>
      <w:pPr>
        <w:pStyle w:val="ListParagraph"/>
        <w:numPr>
          <w:ilvl w:val="0"/>
          <w:numId w:val="2"/>
        </w:numPr>
        <w:spacing w:after="60"/>
      </w:pPr>
      <w:r>
        <w:rPr>
          <w:b/>
          <w:bCs/>
        </w:rPr>
        <w:t xml:space="preserve">Pallet</w:t>
      </w:r>
      <w:r>
        <w:t xml:space="preserve">: la base su cui si costruisce il carico. Dimensioni R[107] X, R[108] Y, R[109] altezza. Il suo frame (PR[192] A, PR[189] B) ha l'origine sullo spigolo, a pavimento.</w:t>
      </w:r>
    </w:p>
    <w:p>
      <w:pPr>
        <w:pStyle w:val="ListParagraph"/>
        <w:numPr>
          <w:ilvl w:val="0"/>
          <w:numId w:val="2"/>
        </w:numPr>
        <w:spacing w:after="60"/>
      </w:pPr>
      <w:r>
        <w:rPr>
          <w:b/>
          <w:bCs/>
        </w:rPr>
        <w:t xml:space="preserve">Strato</w:t>
      </w:r>
      <w:r>
        <w:t xml:space="preserve">: un piano di casse. Il numero di strati è R[112], le casse per strato R[110] (strato A) e R[111] (strato B).</w:t>
      </w:r>
    </w:p>
    <w:p>
      <w:pPr>
        <w:pStyle w:val="ListParagraph"/>
        <w:numPr>
          <w:ilvl w:val="0"/>
          <w:numId w:val="2"/>
        </w:numPr>
        <w:spacing w:after="60"/>
      </w:pPr>
      <w:r>
        <w:rPr>
          <w:b/>
          <w:bCs/>
        </w:rPr>
        <w:t xml:space="preserve">Schema di strato</w:t>
      </w:r>
      <w:r>
        <w:t xml:space="preserve">: la disposizione delle casse in uno strato, cioè per ogni cassa le coordinate X, Y del centro e la rotazione R. Ci sono due schemi, </w:t>
      </w:r>
      <w:r>
        <w:rPr>
          <w:b/>
          <w:bCs/>
        </w:rPr>
        <w:t xml:space="preserve">A</w:t>
      </w:r>
      <w:r>
        <w:t xml:space="preserve"> e </w:t>
      </w:r>
      <w:r>
        <w:rPr>
          <w:b/>
          <w:bCs/>
        </w:rPr>
        <w:t xml:space="preserve">B</w:t>
      </w:r>
      <w:r>
        <w:t xml:space="preserve">, che di solito si alternano per incrociare le casse e stabilizzare il carico.</w:t>
      </w:r>
    </w:p>
    <w:p>
      <w:pPr>
        <w:pStyle w:val="ListParagraph"/>
        <w:numPr>
          <w:ilvl w:val="0"/>
          <w:numId w:val="2"/>
        </w:numPr>
        <w:spacing w:after="60"/>
      </w:pPr>
      <w:r>
        <w:rPr>
          <w:b/>
          <w:bCs/>
        </w:rPr>
        <w:t xml:space="preserve">Conf_Strato</w:t>
      </w:r>
      <w:r>
        <w:t xml:space="preserve"> (R[276…]): per ogni strato dice quale schema usare e se sopra va un'interfalda: 1 = A, 2 = B, 3 = A + interfalda, 4 = B + interfalda (5 e 6 equivalgono a 1 e 2).</w:t>
      </w:r>
    </w:p>
    <w:p>
      <w:pPr>
        <w:pStyle w:val="ListParagraph"/>
        <w:numPr>
          <w:ilvl w:val="0"/>
          <w:numId w:val="2"/>
        </w:numPr>
        <w:spacing w:after="60"/>
      </w:pPr>
      <w:r>
        <w:rPr>
          <w:b/>
          <w:bCs/>
        </w:rPr>
        <w:t xml:space="preserve">Tipo di presa / tipo di deposito</w:t>
      </w:r>
      <w:r>
        <w:t xml:space="preserve"> per cassa (R[340…], R[400…] per A; R[540…], R[600…] per B): quante casse si prendono insieme e quale zona della testa si usa per depositarle.</w:t>
      </w:r>
    </w:p>
    <w:p>
      <w:pPr>
        <w:pStyle w:val="ListParagraph"/>
        <w:numPr>
          <w:ilvl w:val="0"/>
          <w:numId w:val="2"/>
        </w:numPr>
        <w:spacing w:after="60"/>
      </w:pPr>
      <w:r>
        <w:rPr>
          <w:b/>
          <w:bCs/>
        </w:rPr>
        <w:t xml:space="preserve">Interfalda</w:t>
      </w:r>
      <w:r>
        <w:t xml:space="preserve">: foglio di cartone posato tra gli strati (cap. 9).</w:t>
      </w:r>
    </w:p>
    <w:p>
      <w:pPr>
        <w:pStyle w:val="Heading2"/>
      </w:pPr>
      <w:bookmarkStart w:name="s8_2" w:id="1"/>
      <w:r>
        <w:t xml:space="preserve">8.2 Gli schemi di strato PR[60…179]</w:t>
      </w:r>
      <w:bookmarkEnd w:id="1"/>
    </w:p>
    <w:p>
      <w:pPr>
        <w:spacing w:after="120"/>
      </w:pPr>
      <w:r>
        <w:t xml:space="preserve">Gli schemi arrivano dal PLC con i pacchetti 19…33 e vengono scritti da </w:t>
      </w:r>
      <w:r>
        <w:rPr>
          <w:b/>
          <w:bCs/>
        </w:rPr>
        <w:t xml:space="preserve">PAL_DATA</w:t>
      </w:r>
      <w:r>
        <w:t xml:space="preserve"> (KAREL SET_PR) nei position register:</w:t>
      </w:r>
    </w:p>
    <w:p>
      <w:pPr>
        <w:pStyle w:val="ListParagraph"/>
        <w:numPr>
          <w:ilvl w:val="0"/>
          <w:numId w:val="2"/>
        </w:numPr>
        <w:spacing w:after="60"/>
      </w:pPr>
      <w:r>
        <w:t xml:space="preserve">PR[60] … PR[119]: schema A, casse 1…60;</w:t>
      </w:r>
    </w:p>
    <w:p>
      <w:pPr>
        <w:pStyle w:val="ListParagraph"/>
        <w:numPr>
          <w:ilvl w:val="0"/>
          <w:numId w:val="2"/>
        </w:numPr>
        <w:spacing w:after="60"/>
      </w:pPr>
      <w:r>
        <w:t xml:space="preserve">PR[120] … PR[179]: schema B, casse 1…60.</w:t>
      </w:r>
    </w:p>
    <w:p>
      <w:pPr>
        <w:spacing w:after="120"/>
      </w:pPr>
      <w:r>
        <w:t xml:space="preserve">Di ogni PR sono significativi </w:t>
      </w:r>
      <w:r>
        <w:rPr>
          <w:b/>
          <w:bCs/>
        </w:rPr>
        <w:t xml:space="preserve">X, Y</w:t>
      </w:r>
      <w:r>
        <w:t xml:space="preserve"> (centro della cassa nel frame pallet) e </w:t>
      </w:r>
      <w:r>
        <w:rPr>
          <w:b/>
          <w:bCs/>
        </w:rPr>
        <w:t xml:space="preserve">R</w:t>
      </w:r>
      <w:r>
        <w:t xml:space="preserve"> (rotazione della testa). Z, W, P sono a zero. L'ordine dei PR è l'</w:t>
      </w:r>
      <w:r>
        <w:rPr>
          <w:b/>
          <w:bCs/>
        </w:rPr>
        <w:t xml:space="preserve">ordine di deposito</w:t>
      </w:r>
      <w:r>
        <w:t xml:space="preserve">.</w:t>
      </w:r>
    </w:p>
    <w:p>
      <w:pPr>
        <w:keepNext/>
        <w:spacing w:after="60" w:before="120"/>
        <w:jc w:val="center"/>
      </w:pPr>
      <w:r>
        <w:drawing>
          <wp:inline distT="0" distB="0" distL="0" distR="0">
            <wp:extent cx="5943600" cy="2247900"/>
            <wp:effectExtent t="0" r="0" b="0" l="0"/>
            <wp:docPr id="1" name="f12_schemi_strato.png" descr="Esempio di schemi di strato A e B (8 casse, pallet 1219 × 1016)" title="Esempio di schemi di strato A e B (8 casse, pallet 1219 ×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2247900"/>
                    </a:xfrm>
                    <a:prstGeom prst="rect">
                      <a:avLst/>
                    </a:prstGeom>
                  </pic:spPr>
                </pic:pic>
              </a:graphicData>
            </a:graphic>
          </wp:inline>
        </w:drawing>
      </w:r>
    </w:p>
    <w:p>
      <w:pPr>
        <w:spacing w:after="200"/>
        <w:jc w:val="center"/>
      </w:pPr>
      <w:r>
        <w:rPr>
          <w:i/>
          <w:iCs/>
          <w:color w:val="595959"/>
          <w:sz w:val="18"/>
          <w:szCs w:val="18"/>
        </w:rPr>
        <w:t xml:space="preserve">Figura 27 – Esempio di schemi di strato A e B (8 casse, pallet 1219 × 1016)</w:t>
      </w:r>
    </w:p>
    <w:p>
      <w:pPr>
        <w:pBdr>
          <w:left w:val="single" w:color="1F4E79" w:sz="24" w:space="8"/>
        </w:pBdr>
        <w:shd w:fill="EAF1F8" w:color="auto" w:val="clear"/>
        <w:spacing w:after="200" w:before="120"/>
        <w:ind w:left="200" w:right="200"/>
      </w:pPr>
      <w:r>
        <w:rPr>
          <w:b/>
          <w:bCs/>
          <w:color w:val="1F4E79"/>
        </w:rPr>
        <w:t xml:space="preserve">NOTA  </w:t>
      </w:r>
      <w:r>
        <w:t xml:space="preserve">Il numero di casse effettivamente usate è R[110]/R[111]: i PR oltre quel numero possono contenere valori vecchi e vengono ignorati. La rotazione R decide da che lato la cassa viene presentata (etichette verso l'esterno, incroci tra strati).</w:t>
      </w:r>
    </w:p>
    <w:p>
      <w:pPr>
        <w:pStyle w:val="Heading2"/>
      </w:pPr>
      <w:bookmarkStart w:name="s8_3" w:id="1"/>
      <w:r>
        <w:t xml:space="preserve">8.3 Contatori e puntatori</w:t>
      </w:r>
      <w:bookmarkEnd w:id="1"/>
    </w:p>
    <w:p>
      <w:pPr>
        <w:spacing w:after="120"/>
      </w:pPr>
      <w:r>
        <w:t xml:space="preserve">Il programma non usa cicli FOR: lavora con </w:t>
      </w:r>
      <w:r>
        <w:rPr>
          <w:b/>
          <w:bCs/>
        </w:rPr>
        <w:t xml:space="preserve">puntatori</w:t>
      </w:r>
      <w:r>
        <w:t xml:space="preserve">, registri che contengono il numero di un altro registro o PR.</w:t>
      </w:r>
    </w:p>
    <w:p>
      <w:pPr>
        <w:keepNext/>
        <w:spacing w:after="60" w:before="120"/>
        <w:jc w:val="center"/>
      </w:pPr>
      <w:r>
        <w:drawing>
          <wp:inline distT="0" distB="0" distL="0" distR="0">
            <wp:extent cx="5038725" cy="2609850"/>
            <wp:effectExtent t="0" r="0" b="0" l="0"/>
            <wp:docPr id="1" name="f15_puntatori.png" descr="Come i contatori R[21]/R[22] selezionano tipo di strato, posizione e tipo di presa/deposito" title="Come i contatori R[21]/R[22] selezionano tipo di strato, posizione e tipo di presa/depos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38725" cy="2609850"/>
                    </a:xfrm>
                    <a:prstGeom prst="rect">
                      <a:avLst/>
                    </a:prstGeom>
                  </pic:spPr>
                </pic:pic>
              </a:graphicData>
            </a:graphic>
          </wp:inline>
        </w:drawing>
      </w:r>
    </w:p>
    <w:p>
      <w:pPr>
        <w:spacing w:after="200"/>
        <w:jc w:val="center"/>
      </w:pPr>
      <w:r>
        <w:rPr>
          <w:i/>
          <w:iCs/>
          <w:color w:val="595959"/>
          <w:sz w:val="18"/>
          <w:szCs w:val="18"/>
        </w:rPr>
        <w:t xml:space="preserve">Figura 28 – Come i contatori R[21]/R[22] selezionano tipo di strato, posizione e tipo di presa/deposito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3855"/>
        <w:gridCol w:w="4241"/>
      </w:tblGrid>
      <w:tr>
        <w:trPr>
          <w:tblHeader/>
        </w:trPr>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c>
          <w:tcPr>
            <w:tcW w:type="dxa" w:w="424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Cassa corrente nello strato (0 = prima)</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R[22]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Strato corrente (0 = primo)</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(terzo strato)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 R[22] + 276 → punta a Conf_Strato</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278 → R[278] = 1 (schema 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R[21] + 60 (A) o + 120 (B) → PR dello schema</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60 → PR[60]</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R[52] / R[53]</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 R[21] + 340 / + 400 (A) o + 540 / + 600 (B) → tipo presa / deposito</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340 / 400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R[56] / R[57]</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Tipo presa / deposito corrente (copiati se R[106] = 1 o 3, altrimenti 2)</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 2</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Spessore accumulato delle interfalde posate</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R[31…35]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Stessi concetti per la </w:t>
            </w:r>
            <w:r>
              <w:rPr>
                <w:b w:val="false"/>
                <w:bCs w:val="false"/>
                <w:sz w:val="18"/>
                <w:szCs w:val="18"/>
              </w:rPr>
              <w:t xml:space="preserve">prossima</w:t>
            </w:r>
            <w:r>
              <w:rPr>
                <w:b w:val="false"/>
                <w:bCs w:val="false"/>
                <w:sz w:val="18"/>
                <w:szCs w:val="18"/>
              </w:rPr>
              <w:t xml:space="preserve"> cassa (NEXT_STEP, V_NEXT_STEP) → GO[7] al PLC</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bl>
    <w:p>
      <w:pPr>
        <w:spacing w:after="120"/>
      </w:pPr>
    </w:p>
    <w:p>
      <w:pPr>
        <w:pStyle w:val="Heading2"/>
      </w:pPr>
      <w:bookmarkStart w:name="s8_4" w:id="1"/>
      <w:r>
        <w:t xml:space="preserve">8.4 Il punto di deposito: PALCOORD</w:t>
      </w:r>
      <w:bookmarkEnd w:id="1"/>
    </w:p>
    <w:p>
      <w:pPr>
        <w:spacing w:after="120"/>
      </w:pPr>
      <w:r>
        <w:t xml:space="preserve">PALCOORD viene chiamato da RSR0006 all'avvio, dai depositi prima di muoversi e dopo ogni STEP_UP. Calcola, nel </w:t>
      </w:r>
      <w:r>
        <w:rPr>
          <w:b/>
          <w:bCs/>
        </w:rPr>
        <w:t xml:space="preserve">frame pallet</w:t>
      </w:r>
      <w:r>
        <w:t xml:space="preserve"> (origine sullo spigolo del pallet, </w:t>
      </w:r>
      <w:r>
        <w:rPr>
          <w:b/>
          <w:bCs/>
        </w:rPr>
        <w:t xml:space="preserve">Z = 0 a terra</w:t>
      </w:r>
      <w:r>
        <w:t xml:space="preserve">), tre punti per la cassa da posare: PR[59] deposito, PR[58] pre-deposito, PR[57] avvicinamento.</w:t>
      </w:r>
    </w:p>
    <w:p>
      <w:pPr>
        <w:keepNext/>
        <w:spacing w:after="60" w:before="120"/>
        <w:jc w:val="center"/>
      </w:pPr>
      <w:r>
        <w:drawing>
          <wp:inline distT="0" distB="0" distL="0" distR="0">
            <wp:extent cx="6124575" cy="1809750"/>
            <wp:effectExtent t="0" r="0" b="0" l="0"/>
            <wp:docPr id="1" name="g23_palcoord.png" descr="PALCOORD: la Z si costruisce dal pavimento (vista laterale), X e Y vengono dallo schema di strato (vista dall'alto) – valori di esempio" title="PALCOORD: la Z si costruisce dal pavimento (vista laterale), X e Y vengono dallo schema di strato (vista dall'alto) –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1809750"/>
                    </a:xfrm>
                    <a:prstGeom prst="rect">
                      <a:avLst/>
                    </a:prstGeom>
                  </pic:spPr>
                </pic:pic>
              </a:graphicData>
            </a:graphic>
          </wp:inline>
        </w:drawing>
      </w:r>
    </w:p>
    <w:p>
      <w:pPr>
        <w:spacing w:after="200"/>
        <w:jc w:val="center"/>
      </w:pPr>
      <w:r>
        <w:rPr>
          <w:i/>
          <w:iCs/>
          <w:color w:val="595959"/>
          <w:sz w:val="18"/>
          <w:szCs w:val="18"/>
        </w:rPr>
        <w:t xml:space="preserve">Figura 29 – PALCOORD: la Z si costruisce dal pavimento (vista laterale), X e Y vengono dallo schema di strato (vista dall'alto) – valori di esempio</w:t>
      </w:r>
    </w:p>
    <w:p>
      <w:pPr>
        <w:pStyle w:val="Heading3"/>
      </w:pPr>
      <w:r>
        <w:t xml:space="preserve">Che cosa sono le grandezze usate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819"/>
        <w:gridCol w:w="269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cosa rappresenta</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R[21] Counter Prod A</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della cassa nello strato (0 = prima)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R[22] CounterLayerA</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Numero di strati </w:t>
            </w:r>
            <w:r>
              <w:rPr>
                <w:b w:val="false"/>
                <w:bCs w:val="false"/>
                <w:sz w:val="18"/>
                <w:szCs w:val="18"/>
              </w:rPr>
              <w:t xml:space="preserve">già completati</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(si sta facendo il 3°)</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R[276 + R[22]] Conf_Strato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Tipo dello strato attuale: 1, 3, 5 = schema A; 2, 4, 6 = schema B</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PR[60…119] / PR[120…179]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A / B: per ogni cassa X, Y del </w:t>
            </w:r>
            <w:r>
              <w:rPr>
                <w:b w:val="false"/>
                <w:bCs w:val="false"/>
                <w:sz w:val="18"/>
                <w:szCs w:val="18"/>
              </w:rPr>
              <w:t xml:space="preserve">centro della cassa</w:t>
            </w:r>
            <w:r>
              <w:rPr>
                <w:b w:val="false"/>
                <w:bCs w:val="false"/>
                <w:sz w:val="18"/>
                <w:szCs w:val="18"/>
              </w:rPr>
              <w:t xml:space="preserve"> sul pallet e rotazione R, inviati dal PLC</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PR[60] = (158, 751, R 90)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R[100], R[101]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di deposito X, Y da pannello: spostano </w:t>
            </w:r>
            <w:r>
              <w:rPr>
                <w:b w:val="false"/>
                <w:bCs w:val="false"/>
                <w:sz w:val="18"/>
                <w:szCs w:val="18"/>
              </w:rPr>
              <w:t xml:space="preserve">tutte</w:t>
            </w:r>
            <w:r>
              <w:rPr>
                <w:b w:val="false"/>
                <w:bCs w:val="false"/>
                <w:sz w:val="18"/>
                <w:szCs w:val="18"/>
              </w:rPr>
              <w:t xml:space="preserve"> le casse</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58, 34</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deposito Z da pannello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R[109] Dim.Z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 pallet vuoto</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R[126] Dim.Z 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Altezza di una cassa (= altezza di uno strato)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R[25] IntlHeight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Spessore totale delle interfalde già posate</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R[103…105]</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Accostamento X, Y, Z (vedi più sotto)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30, −30, 30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R[152] Avvic.Z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Margine extra di avvicinamento in Z</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bl>
    <w:p>
      <w:pPr>
        <w:spacing w:after="120"/>
      </w:pPr>
    </w:p>
    <w:p>
      <w:pPr>
        <w:pStyle w:val="Heading3"/>
      </w:pPr>
      <w:r>
        <w:t xml:space="preserve">I passi, in parole</w:t>
      </w:r>
    </w:p>
    <w:p>
      <w:pPr>
        <w:pStyle w:val="ListParagraph"/>
        <w:numPr>
          <w:ilvl w:val="0"/>
          <w:numId w:val="12"/>
        </w:numPr>
        <w:spacing w:after="60"/>
      </w:pPr>
      <w:r>
        <w:rPr>
          <w:b/>
          <w:bCs/>
        </w:rPr>
        <w:t xml:space="preserve">Quale schema e quale cassa</w:t>
      </w:r>
      <w:r>
        <w:t xml:space="preserve">: legge il tipo dello strato attuale; per uno strato A punta a PR[60 + R[21]], per uno strato B a PR[120 + R[21]] (il puntatore va in R[50]). Allo stesso modo prepara i puntatori del tipo di presa (R[52]) e di deposito (R[53]).</w:t>
      </w:r>
    </w:p>
    <w:p>
      <w:pPr>
        <w:pStyle w:val="ListParagraph"/>
        <w:numPr>
          <w:ilvl w:val="0"/>
          <w:numId w:val="12"/>
        </w:numPr>
        <w:spacing w:after="60"/>
      </w:pPr>
      <w:r>
        <w:rPr>
          <w:b/>
          <w:bCs/>
        </w:rPr>
        <w:t xml:space="preserve">X e Y</w:t>
      </w:r>
      <w:r>
        <w:t xml:space="preserve">: PR[59] prende X, Y e R dallo schema (centro della cassa sul pallet) e somma gli offset di pannello R[100], R[101]. W = −180: testa verso il basso.</w:t>
      </w:r>
    </w:p>
    <w:p>
      <w:pPr>
        <w:pStyle w:val="ListParagraph"/>
        <w:numPr>
          <w:ilvl w:val="0"/>
          <w:numId w:val="12"/>
        </w:numPr>
        <w:spacing w:after="60"/>
      </w:pPr>
      <w:r>
        <w:rPr>
          <w:b/>
          <w:bCs/>
        </w:rPr>
        <w:t xml:space="preserve">Z</w:t>
      </w:r>
      <w:r>
        <w:t xml:space="preserve">: il Tool 2 deve trovarsi sul piano ventose, cioè sulla </w:t>
      </w:r>
      <w:r>
        <w:rPr>
          <w:b/>
          <w:bCs/>
        </w:rPr>
        <w:t xml:space="preserve">faccia superiore</w:t>
      </w:r>
      <w:r>
        <w:t xml:space="preserve"> della cassa appena posata. Partendo da terra: altezza del pallet + strati già fatti + altezza della cassa nuova + interfalde + offset Z.</w:t>
      </w:r>
    </w:p>
    <w:p>
      <w:pPr>
        <w:pStyle w:val="ListParagraph"/>
        <w:numPr>
          <w:ilvl w:val="0"/>
          <w:numId w:val="12"/>
        </w:numPr>
        <w:spacing w:after="60"/>
      </w:pPr>
      <w:r>
        <w:rPr>
          <w:b/>
          <w:bCs/>
        </w:rPr>
        <w:t xml:space="preserve">Pre-deposito PR[58]</w:t>
      </w:r>
      <w:r>
        <w:t xml:space="preserve"> = PR[59] + accostamento (R[103], R[104], R[105]).</w:t>
      </w:r>
    </w:p>
    <w:p>
      <w:pPr>
        <w:pStyle w:val="ListParagraph"/>
        <w:numPr>
          <w:ilvl w:val="0"/>
          <w:numId w:val="12"/>
        </w:numPr>
        <w:spacing w:after="60"/>
      </w:pPr>
      <w:r>
        <w:rPr>
          <w:b/>
          <w:bCs/>
        </w:rPr>
        <w:t xml:space="preserve">Avvicinamento PR[57]</w:t>
      </w:r>
      <w:r>
        <w:t xml:space="preserve"> = PR[58] alzato di un'altezza cassa (+ R[152]): il robot arriva qui sopra in L, poi scende al pre-deposito e al deposito.</w:t>
      </w:r>
    </w:p>
    <w:p>
      <w:pPr>
        <w:pStyle w:val="ListParagraph"/>
        <w:numPr>
          <w:ilvl w:val="0"/>
          <w:numId w:val="12"/>
        </w:numPr>
        <w:spacing w:after="60"/>
      </w:pPr>
      <w:r>
        <w:rPr>
          <w:b/>
          <w:bCs/>
        </w:rPr>
        <w:t xml:space="preserve">Limite per gli strati alti</w:t>
      </w:r>
      <w:r>
        <w:t xml:space="preserve">: se l'accostamento X è negativo, la cassa è lontana (PR[57].X &gt; 700) e l'avvicinamento sarebbe più alto di R[462] ZmaxHighLastRows, PR[57] viene abbassato a R[462] e portato a X = 300, per non superare la portata del robot sugli ultimi strati.</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PR[59]   = P[100] + PR[R[50]]                       ! X, Y, R del centro cassa (W = −180)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PR[59].X = PR[59].X + R[100]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PR[59].Y = PR[59].Y + R[101]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PR[59].Z = R[126]·R[22] + R[109] + R[102] + R[126] + R[25]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PR[58]   = PR[59] + (R[103], R[104], R[105])</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PR[57]   = PR[58] con Z + R[126] + R[152]</w:t>
      </w:r>
    </w:p>
    <w:p>
      <w:pPr>
        <w:pStyle w:val="Heading3"/>
      </w:pPr>
      <w:r>
        <w:t xml:space="preserve">Esempio completo</w:t>
      </w:r>
    </w:p>
    <w:p>
      <w:pPr>
        <w:spacing w:after="120"/>
      </w:pPr>
      <w:r>
        <w:t xml:space="preserve">Cassa 1 (R[21] = 0) del terzo strato (R[22] = 2), strato di tipo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4241"/>
        <w:gridCol w:w="2891"/>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Grandezza</w:t>
            </w:r>
          </w:p>
        </w:tc>
        <w:tc>
          <w:tcPr>
            <w:tcW w:type="dxa" w:w="424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Calcolo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Risultato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Schema</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PR[60 + 0] = PR[60]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 751, R 90)</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PR[59].X</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158 + R[100] 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216</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PR[59].Y</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751 + R[101] 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785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PR[59].Z</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255,5·2 + 130 + 0 + 255,5 + 0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896,5</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PR[58]</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PR[59] + (30, −30, 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(246, 755, 926,5)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PR[57]</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PR[58].Z + 255,5 + 0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(246, 755, 1182)</w:t>
            </w:r>
          </w:p>
        </w:tc>
      </w:tr>
    </w:tbl>
    <w:p>
      <w:pPr>
        <w:spacing w:after="120"/>
      </w:pPr>
    </w:p>
    <w:p>
      <w:pPr>
        <w:spacing w:after="120"/>
      </w:pPr>
      <w:r>
        <w:t xml:space="preserve">Sono esattamente i valori che il robot scrive in PR[57…59].</w:t>
      </w:r>
    </w:p>
    <w:p>
      <w:pPr>
        <w:pBdr>
          <w:left w:val="single" w:color="1F4E79" w:sz="24" w:space="8"/>
        </w:pBdr>
        <w:shd w:fill="EAF1F8" w:color="auto" w:val="clear"/>
        <w:spacing w:after="200" w:before="120"/>
        <w:ind w:left="200" w:right="200"/>
      </w:pPr>
      <w:r>
        <w:rPr>
          <w:b/>
          <w:bCs/>
          <w:color w:val="1F4E79"/>
        </w:rPr>
        <w:t xml:space="preserve">NOTA  </w:t>
      </w:r>
      <w:r>
        <w:t xml:space="preserve">La Z del deposito è calcolata, non letta da un sensore: se l'altezza reale delle casse è diversa da R[126] gli strati alti si sbagliano di (n° strato × errore). Una cassa che "atterra male" solo sugli strati alti indica quasi sempre un R[126] (o R[109] pallet) non corretto. Se invece </w:t>
      </w:r>
      <w:r>
        <w:rPr>
          <w:b/>
          <w:bCs/>
        </w:rPr>
        <w:t xml:space="preserve">tutti</w:t>
      </w:r>
      <w:r>
        <w:t xml:space="preserve"> gli strati sono alti o bassi della stessa quantità, il frame pallet non è stato insegnato a terra (6.8) oppure va corretto R[102].</w:t>
      </w:r>
    </w:p>
    <w:p>
      <w:pPr>
        <w:pStyle w:val="Heading2"/>
      </w:pPr>
      <w:bookmarkStart w:name="s8_5" w:id="1"/>
      <w:r>
        <w:t xml:space="preserve">8.5 La missione di deposito (S03_PALPL_A / S04_PALPL_B)</w:t>
      </w:r>
      <w:bookmarkEnd w:id="1"/>
    </w:p>
    <w:p>
      <w:pPr>
        <w:keepNext/>
        <w:spacing w:after="60" w:before="120"/>
        <w:jc w:val="center"/>
      </w:pPr>
      <w:r>
        <w:drawing>
          <wp:inline distT="0" distB="0" distL="0" distR="0">
            <wp:extent cx="5762625" cy="5381625"/>
            <wp:effectExtent t="0" r="0" b="0" l="0"/>
            <wp:docPr id="1" name="f13_deposito3d.png" descr="Deposito sul pallet A: sequenza dei punti dalla quota di sicurezza alla posa (valori di esempio)" title="Deposito sul pallet A: sequenza dei punti dalla quota di sicurezza alla posa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5381625"/>
                    </a:xfrm>
                    <a:prstGeom prst="rect">
                      <a:avLst/>
                    </a:prstGeom>
                  </pic:spPr>
                </pic:pic>
              </a:graphicData>
            </a:graphic>
          </wp:inline>
        </w:drawing>
      </w:r>
    </w:p>
    <w:p>
      <w:pPr>
        <w:spacing w:after="200"/>
        <w:jc w:val="center"/>
      </w:pPr>
      <w:r>
        <w:rPr>
          <w:i/>
          <w:iCs/>
          <w:color w:val="595959"/>
          <w:sz w:val="18"/>
          <w:szCs w:val="18"/>
        </w:rPr>
        <w:t xml:space="preserve">Figura 30 – Deposito sul pallet A: sequenza dei punti dalla quota di sicurezza alla posa (valori di esempio)</w:t>
      </w:r>
    </w:p>
    <w:p>
      <w:pPr>
        <w:pStyle w:val="Heading3"/>
      </w:pPr>
      <w:r>
        <w:t xml:space="preserve">Il segno degli offset di accostamento</w:t>
      </w:r>
    </w:p>
    <w:p>
      <w:pPr>
        <w:spacing w:after="120"/>
      </w:pPr>
      <w:r>
        <w:t xml:space="preserve">Il robot non va direttamente nella posizione di deposito: passa prima da una posizione di </w:t>
      </w:r>
      <w:r>
        <w:rPr>
          <w:b/>
          <w:bCs/>
        </w:rPr>
        <w:t xml:space="preserve">pre-deposito</w:t>
      </w:r>
      <w:r>
        <w:t xml:space="preserve"> e poi si muove fino al deposito con un movimento nello spazio controllabile, l'</w:t>
      </w:r>
      <w:r>
        <w:rPr>
          <w:b/>
          <w:bCs/>
        </w:rPr>
        <w:t xml:space="preserve">accostamento</w:t>
      </w:r>
      <w:r>
        <w:t xml:space="preserve">, impostato a pannello nei dati formato (R[103…105]). Fra le posizioni vale: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Pre-deposito = Deposito + Offset accostamento</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Offset accostamento = Pre-deposito − Deposito</w:t>
      </w:r>
    </w:p>
    <w:p>
      <w:pPr>
        <w:spacing w:after="120"/>
      </w:pPr>
      <w:r>
        <w:t xml:space="preserve">L'offset è quindi il vettore con </w:t>
      </w:r>
      <w:r>
        <w:rPr>
          <w:b/>
          <w:bCs/>
        </w:rPr>
        <w:t xml:space="preserve">coda nel deposito e testa nel pre-deposito</w:t>
      </w:r>
      <w:r>
        <w:t xml:space="preserve">: il robot lo percorre al contrario. Per scegliere i segni si guarda da dove deve arrivare la cassa:</w:t>
      </w:r>
    </w:p>
    <w:p>
      <w:pPr>
        <w:pStyle w:val="ListParagraph"/>
        <w:numPr>
          <w:ilvl w:val="0"/>
          <w:numId w:val="2"/>
        </w:numPr>
        <w:spacing w:after="60"/>
      </w:pPr>
      <w:r>
        <w:t xml:space="preserve">se la cassa deve accostarsi alle casse già posate muovendosi verso X+ e Y+, il pre-deposito sta verso X− e Y−: offset X e Y </w:t>
      </w:r>
      <w:r>
        <w:rPr>
          <w:b/>
          <w:bCs/>
        </w:rPr>
        <w:t xml:space="preserve">negativi</w:t>
      </w:r>
      <w:r>
        <w:t xml:space="preserve">;</w:t>
      </w:r>
    </w:p>
    <w:p>
      <w:pPr>
        <w:pStyle w:val="ListParagraph"/>
        <w:numPr>
          <w:ilvl w:val="0"/>
          <w:numId w:val="2"/>
        </w:numPr>
        <w:spacing w:after="60"/>
      </w:pPr>
      <w:r>
        <w:t xml:space="preserve">la componente </w:t>
      </w:r>
      <w:r>
        <w:rPr>
          <w:b/>
          <w:bCs/>
        </w:rPr>
        <w:t xml:space="preserve">Z è sempre positiva</w:t>
      </w:r>
      <w:r>
        <w:t xml:space="preserve">, perché l'accostamento ha senso solo dall'alto verso il basso.</w:t>
      </w:r>
    </w:p>
    <w:p>
      <w:pPr>
        <w:keepNext/>
        <w:spacing w:after="60" w:before="120"/>
        <w:jc w:val="center"/>
      </w:pPr>
      <w:r>
        <w:drawing>
          <wp:inline distT="0" distB="0" distL="0" distR="0">
            <wp:extent cx="5762625" cy="1466850"/>
            <wp:effectExtent t="0" r="0" b="0" l="0"/>
            <wp:docPr id="1" name="g17_accostamento.png" descr="Segni dell'offset di accostamento: esempio (−30, −30, +30)" title="Segni dell'offset di accostamento: esempio (−30, −30,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1466850"/>
                    </a:xfrm>
                    <a:prstGeom prst="rect">
                      <a:avLst/>
                    </a:prstGeom>
                  </pic:spPr>
                </pic:pic>
              </a:graphicData>
            </a:graphic>
          </wp:inline>
        </w:drawing>
      </w:r>
    </w:p>
    <w:p>
      <w:pPr>
        <w:spacing w:after="200"/>
        <w:jc w:val="center"/>
      </w:pPr>
      <w:r>
        <w:rPr>
          <w:i/>
          <w:iCs/>
          <w:color w:val="595959"/>
          <w:sz w:val="18"/>
          <w:szCs w:val="18"/>
        </w:rPr>
        <w:t xml:space="preserve">Figura 31 – Segni dell'offset di accostamento: esempio (−30, −30, +30)</w:t>
      </w:r>
    </w:p>
    <w:p>
      <w:pPr>
        <w:pBdr>
          <w:left w:val="single" w:color="7F6000" w:sz="24" w:space="8"/>
        </w:pBdr>
        <w:shd w:fill="FFF8E1" w:color="auto" w:val="clear"/>
        <w:spacing w:after="200" w:before="120"/>
        <w:ind w:left="200" w:right="200"/>
      </w:pPr>
      <w:r>
        <w:rPr>
          <w:b/>
          <w:bCs/>
          <w:color w:val="7F6000"/>
        </w:rPr>
        <w:t xml:space="preserve">ESEMPIO  </w:t>
      </w:r>
      <w:r>
        <w:t xml:space="preserve">Accostamento "in discesa verso X+ e Y+" di 30 mm per componente → a formato X = −30, Y = −30, Z = +30. Con accostamento (+30, −30, +30) invece la cassa arriva muovendosi verso X− e Y+.</w:t>
      </w:r>
    </w:p>
    <w:p>
      <w:pPr>
        <w:pStyle w:val="Heading3"/>
      </w:pPr>
      <w:r>
        <w:t xml:space="preserve">Il "centro pallet" PR[55] e il percorso completo</w:t>
      </w:r>
    </w:p>
    <w:p>
      <w:pPr>
        <w:spacing w:after="120"/>
      </w:pPr>
      <w:r>
        <w:t xml:space="preserve">PR[55] </w:t>
      </w:r>
      <w:r>
        <w:rPr>
          <w:b/>
          <w:bCs/>
        </w:rPr>
        <w:t xml:space="preserve">Centro Pallet</w:t>
      </w:r>
      <w:r>
        <w:t xml:space="preserve"> non è un punto di deposito: è un </w:t>
      </w:r>
      <w:r>
        <w:rPr>
          <w:b/>
          <w:bCs/>
        </w:rPr>
        <w:t xml:space="preserve">punto di passaggio</w:t>
      </w:r>
      <w:r>
        <w:t xml:space="preserve"> sopra il pallet, calcolato dentro S03_PALPL_A / S04_PALPL_B (nel frame pallet, Tool A+B) ogni volta che serve, e usato per entrare e uscire dalla zona pallet senza urtare le casse già posate. La R è sempre quella della cassa (o dell'ultimo deposito), corretta da CORR_ANG per far ruotare J6 il meno possibile.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2"/>
        <w:gridCol w:w="2602"/>
        <w:gridCol w:w="2506"/>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Uso</w:t>
            </w:r>
          </w:p>
        </w:tc>
        <w:tc>
          <w:tcPr>
            <w:tcW w:type="dxa" w:w="260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X</w:t>
            </w:r>
          </w:p>
        </w:tc>
        <w:tc>
          <w:tcPr>
            <w:tcW w:type="dxa" w:w="260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Y</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Ingresso</w:t>
            </w:r>
            <w:r>
              <w:rPr>
                <w:b w:val="false"/>
                <w:bCs w:val="false"/>
                <w:sz w:val="18"/>
                <w:szCs w:val="18"/>
              </w:rPr>
              <w:t xml:space="preserve"> pallet A</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300</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0,7 · R[108]</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R[462] + R[126] + 200, ma mai sotto Z 2200 (PR[54])</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Ingresso pallet B</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210</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0,5 · R[108]</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R[462] + R[126], mai sotto Z 2150</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Secondo deposito</w:t>
            </w:r>
            <w:r>
              <w:rPr>
                <w:b w:val="false"/>
                <w:bCs w:val="false"/>
                <w:sz w:val="18"/>
                <w:szCs w:val="18"/>
              </w:rPr>
              <w:t xml:space="preserve"> (presa doppia)</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R[107]/2</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R[108]/2</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PR[58].Z + R[126] + R[152]</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Uscita</w:t>
            </w:r>
            <w:r>
              <w:rPr>
                <w:b w:val="false"/>
                <w:bCs w:val="false"/>
                <w:sz w:val="18"/>
                <w:szCs w:val="18"/>
              </w:rPr>
              <w:t xml:space="preserve"> pallet A (dopo PR[9] = stesso X, Y a Z 1600)</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R[107]/2 = centro</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R[108]/2 = centro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PR[54].Z (2200)</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pallet B</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R[107]/3</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0,6 · R[108]</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R[462] + R[126]</w:t>
            </w:r>
          </w:p>
        </w:tc>
      </w:tr>
    </w:tbl>
    <w:p>
      <w:pPr>
        <w:spacing w:after="120"/>
      </w:pPr>
    </w:p>
    <w:p>
      <w:pPr>
        <w:spacing w:after="120"/>
      </w:pPr>
      <w:r>
        <w:t xml:space="preserve">Con i dati di esempio, pallet A: ingresso PR[55] = (300, 711, 2200); uscita al centro (609,5; 508) prima a Z 1600 e poi a Z 2200.</w:t>
      </w:r>
    </w:p>
    <w:p>
      <w:pPr>
        <w:keepNext/>
        <w:spacing w:after="60" w:before="120"/>
        <w:jc w:val="center"/>
      </w:pPr>
      <w:r>
        <w:drawing>
          <wp:inline distT="0" distB="0" distL="0" distR="0">
            <wp:extent cx="6124575" cy="4181475"/>
            <wp:effectExtent t="0" r="0" b="0" l="0"/>
            <wp:docPr id="1" name="g24_percorso_deposito.png" descr="Percorso completo del deposito sul pallet A con quote di esempio: entrata alta, PR[55] di ingresso, discesa, posa, uscita dal centro pallet" title="Percorso completo del deposito sul pallet A con quote di esempio: entrata alta, PR[55] di ingresso, discesa, posa, uscita dal centro p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4181475"/>
                    </a:xfrm>
                    <a:prstGeom prst="rect">
                      <a:avLst/>
                    </a:prstGeom>
                  </pic:spPr>
                </pic:pic>
              </a:graphicData>
            </a:graphic>
          </wp:inline>
        </w:drawing>
      </w:r>
    </w:p>
    <w:p>
      <w:pPr>
        <w:spacing w:after="200"/>
        <w:jc w:val="center"/>
      </w:pPr>
      <w:r>
        <w:rPr>
          <w:i/>
          <w:iCs/>
          <w:color w:val="595959"/>
          <w:sz w:val="18"/>
          <w:szCs w:val="18"/>
        </w:rPr>
        <w:t xml:space="preserve">Figura 32 – Percorso completo del deposito sul pallet A con quote di esempio: entrata alta, PR[55] di ingresso, discesa, posa, uscita dal centro pallet</w:t>
      </w:r>
    </w:p>
    <w:p>
      <w:pPr>
        <w:pBdr>
          <w:left w:val="single" w:color="7030A0" w:sz="24" w:space="8"/>
        </w:pBdr>
        <w:shd w:fill="F3ECF9" w:color="auto" w:val="clear"/>
        <w:spacing w:after="200" w:before="120"/>
        <w:ind w:left="200" w:right="200"/>
      </w:pPr>
      <w:r>
        <w:rPr>
          <w:b/>
          <w:bCs/>
          <w:color w:val="7030A0"/>
        </w:rPr>
        <w:t xml:space="preserve">DOVE SI MODIFICA  </w:t>
      </w:r>
      <w:r>
        <w:t xml:space="preserve">Le quote del percorso (Z 2200/2150, −550, +570, 0,7·R[108], 300…) sono </w:t>
      </w:r>
      <w:r>
        <w:rPr>
          <w:b/>
          <w:bCs/>
        </w:rPr>
        <w:t xml:space="preserve">scritte nei programmi</w:t>
      </w:r>
      <w:r>
        <w:t xml:space="preserve"> S03_PALPL_A / S04_PALPL_B, non nei dati formato: si modificano solo cambiando il programma. Dal pannello si agisce solo su R[462] ZmaxHighLastRows, R[126], R[152].</w:t>
      </w:r>
    </w:p>
    <w:p>
      <w:pPr>
        <w:pStyle w:val="Heading3"/>
      </w:pPr>
      <w:r>
        <w:t xml:space="preserve">Sequenza di S03_PALPL_A</w:t>
      </w:r>
    </w:p>
    <w:p>
      <w:pPr>
        <w:spacing w:after="120"/>
      </w:pPr>
      <w:r>
        <w:t xml:space="preserve">S04_PALPL_B è uguale, con frame PR[189], uscita DO[70] e quote di ingresso leggermente diverse. I numeri ① … ⑦ sono quelli della figura del deposito.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3084"/>
        <w:gridCol w:w="2313"/>
        <w:gridCol w:w="3663"/>
      </w:tblGrid>
      <w:tr>
        <w:trPr>
          <w:tblHeader/>
        </w:trPr>
        <w:tc>
          <w:tcPr>
            <w:tcW w:type="dxa" w:w="57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w:t>
            </w:r>
          </w:p>
        </w:tc>
        <w:tc>
          <w:tcPr>
            <w:tcW w:type="dxa" w:w="3084"/>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 azione</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366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Segnali e stato</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Esce dal prelievo (se arriva da lì)</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 P[4]</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 il punto di deposito; carica frame pallet e Tool A+B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PALCOORD, UFRAME[5]=PR[192]</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 = 3, DO[78] = ON</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① Sale in verticale a quota di sicurezza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PR[54] (Z 2200)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② Si sposta verso il pallet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 PR[3]</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CORR_ANG sceglie la rotazione minima (3.6)</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③ Va al punto di ingresso sopra il pallet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PR[55] CNT80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Sceglie il tool secondo il tipo di deposito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UTOOL[2] = PR[182] / [180] / [181]</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R[57]</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Aspetta il consenso del PLC</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WAIT R[10] = 103 → R[1] = 103, DO[69] = OFF</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④ Avvicinamento sopra la posizione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 PR[57]</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⑤ ⑥ Accostamento e posa (con CTRL_N se R[506] ≠ 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 PR[58] → L PR[59] FINE</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urto: COLLISION DETECTED, DO[45]</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Rilascia il vuoto e attende la conferma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ASPA/ASPB_OFF, DI[34] / DI[38]</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11</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⑦ Risale e calcola già la cassa successiva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STEP_UP, PALCOORD, L PR[56]</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 in testa c'è ancora una cassa (presa doppia) torna al passo 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R[55] = 1</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Esce dal centro pallet e torna verso il prelievo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PR[9] → J PR[55] → J PR[54]</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 = 1003, DO[69] = ON</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Se durante l'uscita il PLC chiede l'interfalda (missione 5), il robot va direttamente al magazzino interfalde con R[1] = 1903.</w:t>
      </w:r>
    </w:p>
    <w:p>
      <w:pPr>
        <w:pStyle w:val="Heading2"/>
      </w:pPr>
      <w:bookmarkStart w:name="s8_6" w:id="1"/>
      <w:r>
        <w:t xml:space="preserve">8.6 Tipi di presa e di deposito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8192"/>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81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 (R[56] presa, R[57] deposito)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81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Zone A e B insieme (una cassa grande o due casse prese insieme e posate insieme) – Tool A+B PR[182]</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81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(solo presa) la cassa è </w:t>
            </w:r>
            <w:r>
              <w:rPr>
                <w:b w:val="false"/>
                <w:bCs w:val="false"/>
                <w:sz w:val="18"/>
                <w:szCs w:val="18"/>
              </w:rPr>
              <w:t xml:space="preserve">già sulla testa</w:t>
            </w:r>
            <w:r>
              <w:rPr>
                <w:b w:val="false"/>
                <w:bCs w:val="false"/>
                <w:sz w:val="18"/>
                <w:szCs w:val="18"/>
              </w:rPr>
              <w:t xml:space="preserve">: è stata presa con la precedente e viene depositata subito (secondo deposito)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81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Solo zona A – Tool A PR[180]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81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Solo zona B – Tool B PR[181]</w:t>
            </w:r>
          </w:p>
        </w:tc>
      </w:tr>
    </w:tbl>
    <w:p>
      <w:pPr>
        <w:spacing w:after="120"/>
      </w:pPr>
    </w:p>
    <w:p>
      <w:pPr>
        <w:spacing w:after="120"/>
      </w:pPr>
      <w:r>
        <w:t xml:space="preserve">R[106] Sel_TipoAsp stabilisce se usare questi tipi: con 0 (solo A) o 2 (A+B forzata) PALCOORD imposta R[56] = R[57] = 2 e il vuoto si comanda in blocco; con 1 o 3 (A e B indipendenti) i tipi vengono letti da R[340…]/R[400…] (strato A) e R[540…]/R[600…] (strato B).</w:t>
      </w:r>
    </w:p>
    <w:p>
      <w:pPr>
        <w:pStyle w:val="Heading2"/>
      </w:pPr>
      <w:bookmarkStart w:name="s8_7" w:id="1"/>
      <w:r>
        <w:t xml:space="preserve">8.7 Fine strato, interfalda e fine pallet</w:t>
      </w:r>
      <w:bookmarkEnd w:id="1"/>
    </w:p>
    <w:p>
      <w:pPr>
        <w:spacing w:after="120"/>
      </w:pPr>
      <w:r>
        <w:rPr>
          <w:b/>
          <w:bCs/>
        </w:rPr>
        <w:t xml:space="preserve">STEP_UP</w:t>
      </w:r>
      <w:r>
        <w:t xml:space="preserve">, dopo ogni deposito:</w:t>
      </w:r>
    </w:p>
    <w:p>
      <w:pPr>
        <w:pStyle w:val="ListParagraph"/>
        <w:numPr>
          <w:ilvl w:val="0"/>
          <w:numId w:val="2"/>
        </w:numPr>
        <w:spacing w:after="60"/>
      </w:pPr>
      <w:r>
        <w:t xml:space="preserve">R[21] + 1. Se R[21] &lt; casse per strato: fine.</w:t>
      </w:r>
    </w:p>
    <w:p>
      <w:pPr>
        <w:pStyle w:val="ListParagraph"/>
        <w:numPr>
          <w:ilvl w:val="0"/>
          <w:numId w:val="2"/>
        </w:numPr>
        <w:spacing w:after="60"/>
      </w:pPr>
      <w:r>
        <w:t xml:space="preserve">Strato completo: R[22] + 1, R[24] = R[22] + 276, R[21] = 0. Se il nuovo strato è di tipo 3 o 4 → </w:t>
      </w:r>
      <w:r>
        <w:rPr>
          <w:b/>
          <w:bCs/>
        </w:rPr>
        <w:t xml:space="preserve">DO[27] Rq Interlayer = ON</w:t>
      </w:r>
      <w:r>
        <w:t xml:space="preserve"> (il PLC deve mandare la missione 5).</w:t>
      </w:r>
    </w:p>
    <w:p>
      <w:pPr>
        <w:pStyle w:val="ListParagraph"/>
        <w:numPr>
          <w:ilvl w:val="0"/>
          <w:numId w:val="2"/>
        </w:numPr>
        <w:spacing w:after="60"/>
      </w:pPr>
      <w:r>
        <w:t xml:space="preserve">Ultimo strato superato (R[22] ≥ R[112]): se DI[43] SelIntDepOnPalEnd è attivo chiede l'interfalda finale in cima al pallet (DO[27] = ON, R[30] = 1); poi </w:t>
      </w:r>
      <w:r>
        <w:rPr>
          <w:b/>
          <w:bCs/>
        </w:rPr>
        <w:t xml:space="preserve">V_CNT_P</w:t>
      </w:r>
      <w:r>
        <w:t xml:space="preserve">.</w:t>
      </w:r>
    </w:p>
    <w:p>
      <w:pPr>
        <w:spacing w:after="120"/>
      </w:pPr>
      <w:r>
        <w:rPr>
          <w:b/>
          <w:bCs/>
        </w:rPr>
        <w:t xml:space="preserve">V_CNT_P</w:t>
      </w:r>
      <w:r>
        <w:t xml:space="preserve"> (anche all'avvio di RSR0006): se il pallet è completo mostra </w:t>
      </w:r>
      <w:r>
        <w:rPr>
          <w:b/>
          <w:bCs/>
        </w:rPr>
        <w:t xml:space="preserve">Pallet completed</w:t>
      </w:r>
      <w:r>
        <w:t xml:space="preserve">, mette </w:t>
      </w:r>
      <w:r>
        <w:rPr>
          <w:b/>
          <w:bCs/>
        </w:rPr>
        <w:t xml:space="preserve">DO[81] Pallet Completato</w:t>
      </w:r>
      <w:r>
        <w:t xml:space="preserve">, attende </w:t>
      </w:r>
      <w:r>
        <w:rPr>
          <w:b/>
          <w:bCs/>
        </w:rPr>
        <w:t xml:space="preserve">DI[81] AckPalletCompleto</w:t>
      </w:r>
      <w:r>
        <w:t xml:space="preserve"> dal PLC, quindi azzera R[21], R[22], R[25], R[24] = 276 e reimposta i puntatori in base al tipo del primo strato.</w:t>
      </w:r>
    </w:p>
    <w:p>
      <w:pPr>
        <w:spacing w:after="120"/>
      </w:pPr>
      <w:r>
        <w:rPr>
          <w:b/>
          <w:bCs/>
        </w:rPr>
        <w:t xml:space="preserve">RES_P_A</w:t>
      </w:r>
      <w:r>
        <w:t xml:space="preserve"> (macro su DI[30] Rq Reset Pallet Counters): azzeramento manuale dei contatori, per esempio quando l'operatore toglie un pallet incompleto. Messaggio DATI LAVORO PALLET AZZERATI, DO[56] RqResetDone. </w:t>
      </w:r>
      <w:r>
        <w:rPr>
          <w:b/>
          <w:bCs/>
        </w:rPr>
        <w:t xml:space="preserve">DI[31] Decrease cnt Pallet</w:t>
      </w:r>
      <w:r>
        <w:t xml:space="preserve"> serve al PLC per far tornare indietro il conteggio (usato in Pick &amp; Place).</w:t>
      </w:r>
    </w:p>
    <w:p>
      <w:pPr>
        <w:pBdr>
          <w:left w:val="single" w:color="C00000" w:sz="24" w:space="8"/>
        </w:pBdr>
        <w:shd w:fill="FBEAEA" w:color="auto" w:val="clear"/>
        <w:spacing w:after="200" w:before="120"/>
        <w:ind w:left="200" w:right="200"/>
      </w:pPr>
      <w:r>
        <w:rPr>
          <w:b/>
          <w:bCs/>
          <w:color w:val="C00000"/>
        </w:rPr>
        <w:t xml:space="preserve">ATTENZIONE  </w:t>
      </w:r>
      <w:r>
        <w:t xml:space="preserve">I contatori R[21]/R[22] sono la "memoria" di dove è arrivato il pallet. Se si toglie o si aggiunge una cassa a mano senza aggiornarli, il robot deposita nel posto sbagliato. Usare sempre il reset/decremento dal pannello; non scrivere R[21]/R[22] dal TP se non si sa esattamente cosa c'è sul pallet.</w:t>
      </w:r>
    </w:p>
    <w:p>
      <w:pPr>
        <w:pStyle w:val="Heading2"/>
      </w:pPr>
      <w:bookmarkStart w:name="s8_8" w:id="1"/>
      <w:r>
        <w:t xml:space="preserve">8.8 Varianti secondo il tipo di macchina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S03_PALPL_A, S04_PALPL_B</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A e B per R[900] = 3 (FLEX 2P) e 4 (MINIFLEX). S03_PALPL_A è chiamato dalla missione 3 per tutti i tipi</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S04_PALPLACE</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B per R[900] = 1, 2 (CP+MINIFLEX, FLEX): stessa logica, quote di ingresso/uscita diverse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S03_PALPLACE</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Versione precedente del deposito su A: presente e aggiornata da MEM_DATI ma </w:t>
            </w:r>
            <w:r>
              <w:rPr>
                <w:b w:val="false"/>
                <w:bCs w:val="false"/>
                <w:sz w:val="18"/>
                <w:szCs w:val="18"/>
              </w:rPr>
              <w:t xml:space="preserve">non richiamata</w:t>
            </w:r>
            <w:r>
              <w:rPr>
                <w:b w:val="false"/>
                <w:bCs w:val="false"/>
                <w:sz w:val="18"/>
                <w:szCs w:val="18"/>
              </w:rPr>
              <w:t xml:space="preserve"> da RSR0006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S10_DEP_INTA / S10_DEP_INT</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Deposito interfalda sul pallet A per R[900] = 3,4 / 1,2</w:t>
            </w:r>
          </w:p>
        </w:tc>
      </w:tr>
    </w:tbl>
    <w:p>
      <w:pPr>
        <w:spacing w:after="120"/>
      </w:pPr>
    </w:p>
    <w:p>
      <w:pPr>
        <w:pStyle w:val="Heading2"/>
      </w:pPr>
      <w:bookmarkStart w:name="s8_9" w:id="1"/>
      <w:r>
        <w:t xml:space="preserve">8.9 Punti P dei programmi di deposito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120"/>
        <w:gridCol w:w="5205"/>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20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P[3] EntrPrelProd, P[4] UscPrelProd</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 (CC_PREL_1/2)</w:t>
            </w:r>
          </w:p>
        </w:tc>
        <w:tc>
          <w:tcPr>
            <w:tcW w:type="dxa" w:w="52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Come P[3]/P[4] di S01: sono l'uscita dal prelievo vista dai depositi</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 OutObstructInt</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 (CC_PREL_INT)</w:t>
            </w:r>
          </w:p>
        </w:tc>
        <w:tc>
          <w:tcPr>
            <w:tcW w:type="dxa" w:w="520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Centro interfalda a Z 850 nel frame interfalda (R[107], R[108], R[140], R[141])</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P[100] 0Pallet_NUT</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Modello (W −180)</w:t>
            </w:r>
          </w:p>
        </w:tc>
        <w:tc>
          <w:tcPr>
            <w:tcW w:type="dxa" w:w="52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Non modificare: è la base per costruire PR[54/55]</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PR[54…59]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 a ogni deposito</w:t>
            </w:r>
          </w:p>
        </w:tc>
        <w:tc>
          <w:tcPr>
            <w:tcW w:type="dxa" w:w="520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 cambiano solo tramite i registri delle formule sopra</w:t>
            </w:r>
          </w:p>
        </w:tc>
      </w:tr>
    </w:tbl>
    <w:p>
      <w:pPr>
        <w:spacing w:after="120"/>
      </w:pPr>
    </w:p>
    <w:p>
      <w:pPr>
        <w:pBdr>
          <w:left w:val="single" w:color="7030A0" w:sz="24" w:space="8"/>
        </w:pBdr>
        <w:shd w:fill="F3ECF9" w:color="auto" w:val="clear"/>
        <w:spacing w:after="200" w:before="120"/>
        <w:ind w:left="200" w:right="200"/>
      </w:pPr>
      <w:r>
        <w:rPr>
          <w:b/>
          <w:bCs/>
          <w:color w:val="7030A0"/>
        </w:rPr>
        <w:t xml:space="preserve">DOVE SI MODIFICA  </w:t>
      </w:r>
      <w:r>
        <w:t xml:space="preserve">Deposito spostato su tutte le casse → R[100…102]. Una cassa sola → schema di strato (pannello). Urto in ingresso sul pallet → aumentare l'accostamento R[103…105] o controllare R[126]. Traiettoria di ingresso troppo bassa o alta → R[462] ZmaxHighLastRows e le quote fisse 2200/2150 in S03_PALPL_A/S04_PALPL_B (modifica del programma, da documentare).</w:t>
      </w:r>
    </w:p>
    <w:p>
      <w:pPr>
        <w:pStyle w:val="Heading1"/>
        <w:pageBreakBefore/>
      </w:pPr>
      <w:bookmarkStart w:name="c9" w:id="1"/>
      <w:r>
        <w:t xml:space="preserve">9. Interfalda – S05_PR_INT, S10_DEP_INTA, S11_DEP_INTB</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Prima di uno strato di tipo 3 o 4 il robot prende un foglio dal magazzino e lo posa sul pallet.</w:t>
      </w:r>
    </w:p>
    <w:p>
      <w:pPr>
        <w:pBdr>
          <w:left w:val="single" w:color="1F4E79" w:sz="24" w:space="8"/>
        </w:pBdr>
        <w:shd w:fill="DCE8F4" w:color="auto" w:val="clear"/>
        <w:spacing w:after="200" w:before="0"/>
        <w:ind w:left="200" w:right="200"/>
      </w:pPr>
      <w:r>
        <w:t xml:space="preserve">L'altezza della pila non è nota: il robot la cerca scendendo con il controllo di coppia e la ricorda in R[70].</w:t>
      </w:r>
    </w:p>
    <w:p>
      <w:pPr>
        <w:pStyle w:val="Heading2"/>
      </w:pPr>
      <w:bookmarkStart w:name="s9_1" w:id="1"/>
      <w:r>
        <w:t xml:space="preserve">9.1 Concetto</w:t>
      </w:r>
      <w:bookmarkEnd w:id="1"/>
    </w:p>
    <w:p>
      <w:pPr>
        <w:spacing w:after="120"/>
      </w:pPr>
      <w:r>
        <w:t xml:space="preserve">Quando uno strato è di tipo 3 o 4, prima di iniziarlo va posata un'interfalda. STEP_UP mette </w:t>
      </w:r>
      <w:r>
        <w:rPr>
          <w:b/>
          <w:bCs/>
        </w:rPr>
        <w:t xml:space="preserve">DO[27] Rq Interlayer</w:t>
      </w:r>
      <w:r>
        <w:t xml:space="preserve">, il PLC invia la missione </w:t>
      </w:r>
      <w:r>
        <w:rPr>
          <w:b/>
          <w:bCs/>
        </w:rPr>
        <w:t xml:space="preserve">5</w:t>
      </w:r>
      <w:r>
        <w:t xml:space="preserve"> (prelievo interfalda) e poi la </w:t>
      </w:r>
      <w:r>
        <w:rPr>
          <w:b/>
          <w:bCs/>
        </w:rPr>
        <w:t xml:space="preserve">10</w:t>
      </w:r>
      <w:r>
        <w:t xml:space="preserve"> o </w:t>
      </w:r>
      <w:r>
        <w:rPr>
          <w:b/>
          <w:bCs/>
        </w:rPr>
        <w:t xml:space="preserve">11</w:t>
      </w:r>
      <w:r>
        <w:t xml:space="preserve"> (deposito sul pallet A o B). L'interfalda si preleva da una pila nel magazzino, la cui altezza diminuisce a ogni presa: il robot </w:t>
      </w:r>
      <w:r>
        <w:rPr>
          <w:b/>
          <w:bCs/>
        </w:rPr>
        <w:t xml:space="preserve">cerca</w:t>
      </w:r>
      <w:r>
        <w:t xml:space="preserve"> il foglio scendendo con il controllo di coppia e ricorda l'altezza trovata.</w:t>
      </w:r>
    </w:p>
    <w:p>
      <w:pPr>
        <w:spacing w:after="120"/>
      </w:pPr>
      <w:r>
        <w:t xml:space="preserve">Il frame è </w:t>
      </w:r>
      <w:r>
        <w:rPr>
          <w:b/>
          <w:bCs/>
        </w:rPr>
        <w:t xml:space="preserve">PR[184]</w:t>
      </w:r>
      <w:r>
        <w:t xml:space="preserve"> (da P[109] + R[180…185], spostato di −R[107] in X e −R[108] in Y), il tool è </w:t>
      </w:r>
      <w:r>
        <w:rPr>
          <w:b/>
          <w:bCs/>
        </w:rPr>
        <w:t xml:space="preserve">UTOOL[3] = PR[183]</w:t>
      </w:r>
      <w:r>
        <w:t xml:space="preserve"> (Tool testa + corsa ventose R[476]).</w:t>
      </w:r>
    </w:p>
    <w:p>
      <w:pPr>
        <w:pStyle w:val="Heading2"/>
      </w:pPr>
      <w:bookmarkStart w:name="s9_2" w:id="1"/>
      <w:r>
        <w:t xml:space="preserve">9.2 Punti calcolati (CC_PREL_INT)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2506"/>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PR[40] Prelievo Intl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 = R[107]/2 + R[140] · Y = −R[108]/2 + R[141] · Z = 0 · W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609,5 / −508 / 0</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PR[44] Deposito Intl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X = R[107]/2 + R[140] + R[130] · Y = R[108]/2 + R[141] + R[131] · Z = R[132]; in S05 Z += R[126]·R[22] + R[109] + R[102] + R[25]</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609,5 / 508</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 OutObstructionIt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PR[40] con Z 850, scritto in S05, S10/S11, S03/S04 (uscita verso interfalda)</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 850</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 di prese consecutive senza ricerca = R[474] / R[136]</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500</w:t>
            </w:r>
          </w:p>
        </w:tc>
      </w:tr>
    </w:tbl>
    <w:p>
      <w:pPr>
        <w:spacing w:after="120"/>
      </w:pPr>
    </w:p>
    <w:p>
      <w:pPr>
        <w:spacing w:after="120"/>
      </w:pPr>
      <w:r>
        <w:rPr>
          <w:b/>
          <w:bCs/>
        </w:rPr>
        <w:t xml:space="preserve">In parole.</w:t>
      </w:r>
      <w:r>
        <w:t xml:space="preserve"> Il frame interfalda ha l'origine su uno spigolo del magazzino (spostata di −Dim.X e −Dim.Y pallet), quindi:</w:t>
      </w:r>
    </w:p>
    <w:p>
      <w:pPr>
        <w:pStyle w:val="ListParagraph"/>
        <w:numPr>
          <w:ilvl w:val="0"/>
          <w:numId w:val="2"/>
        </w:numPr>
        <w:spacing w:after="60"/>
      </w:pPr>
      <w:r>
        <w:rPr>
          <w:b/>
          <w:bCs/>
        </w:rPr>
        <w:t xml:space="preserve">PR[40] prelievo</w:t>
      </w:r>
      <w:r>
        <w:t xml:space="preserve">: il TCP va al </w:t>
      </w:r>
      <w:r>
        <w:rPr>
          <w:b/>
          <w:bCs/>
        </w:rPr>
        <w:t xml:space="preserve">centro del foglio</w:t>
      </w:r>
      <w:r>
        <w:t xml:space="preserve">, cioè a metà della lunghezza (R[107]/2) e della larghezza (R[108]/2) del pallet, perché l'interfalda ha le dimensioni del pallet. R[140], R[141] (OffsX/Y_PrelIntrl) sono piccole correzioni del centro presa. Z = 0 perché l'altezza reale della pila non è nota: il robot la </w:t>
      </w:r>
      <w:r>
        <w:rPr>
          <w:b/>
          <w:bCs/>
        </w:rPr>
        <w:t xml:space="preserve">cerca</w:t>
      </w:r>
      <w:r>
        <w:t xml:space="preserve"> scendendo (9.3);</w:t>
      </w:r>
    </w:p>
    <w:p>
      <w:pPr>
        <w:pStyle w:val="ListParagraph"/>
        <w:numPr>
          <w:ilvl w:val="0"/>
          <w:numId w:val="2"/>
        </w:numPr>
        <w:spacing w:after="60"/>
      </w:pPr>
      <w:r>
        <w:rPr>
          <w:b/>
          <w:bCs/>
        </w:rPr>
        <w:t xml:space="preserve">PR[44] deposito</w:t>
      </w:r>
      <w:r>
        <w:t xml:space="preserve">: di nuovo il centro del pallet, con le correzioni del prelievo e quelle del deposito R[130…132]. In S05 alla Z si somma l'altezza raggiunta dal pallet (strati fatti × altezza cassa + pallet + offset + interfalde), come in PALCOORD;</w:t>
      </w:r>
    </w:p>
    <w:p>
      <w:pPr>
        <w:pStyle w:val="ListParagraph"/>
        <w:numPr>
          <w:ilvl w:val="0"/>
          <w:numId w:val="2"/>
        </w:numPr>
        <w:spacing w:after="60"/>
      </w:pPr>
      <w:r>
        <w:rPr>
          <w:b/>
          <w:bCs/>
        </w:rPr>
        <w:t xml:space="preserve">R[39]</w:t>
      </w:r>
      <w:r>
        <w:t xml:space="preserve">: quante interfalde si possono prendere senza ripetere la ricerca: R[474] (margine in Z, 50 mm) diviso lo spessore di un foglio R[136] (0,1 mm) = 500.</w:t>
      </w:r>
    </w:p>
    <w:p>
      <w:pPr>
        <w:pStyle w:val="Heading2"/>
      </w:pPr>
      <w:bookmarkStart w:name="s9_3" w:id="1"/>
      <w:r>
        <w:t xml:space="preserve">9.3 Prelievo con ricerca</w:t>
      </w:r>
      <w:bookmarkEnd w:id="1"/>
    </w:p>
    <w:p>
      <w:pPr>
        <w:keepNext/>
        <w:spacing w:after="60" w:before="120"/>
        <w:jc w:val="center"/>
      </w:pPr>
      <w:r>
        <w:drawing>
          <wp:inline distT="0" distB="0" distL="0" distR="0">
            <wp:extent cx="5038725" cy="1990725"/>
            <wp:effectExtent t="0" r="0" b="0" l="0"/>
            <wp:docPr id="1" name="f16_interfalda.png" descr="Prelievo interfalda: ricerca dell'altezza con controllo di coppia" title="Prelievo interfalda: ricerca dell'altezza con controllo di cop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1990725"/>
                    </a:xfrm>
                    <a:prstGeom prst="rect">
                      <a:avLst/>
                    </a:prstGeom>
                  </pic:spPr>
                </pic:pic>
              </a:graphicData>
            </a:graphic>
          </wp:inline>
        </w:drawing>
      </w:r>
    </w:p>
    <w:p>
      <w:pPr>
        <w:spacing w:after="200"/>
        <w:jc w:val="center"/>
      </w:pPr>
      <w:r>
        <w:rPr>
          <w:i/>
          <w:iCs/>
          <w:color w:val="595959"/>
          <w:sz w:val="18"/>
          <w:szCs w:val="18"/>
        </w:rPr>
        <w:t xml:space="preserve">Figura 33 – Prelievo interfalda: ricerca dell'altezza con controllo di coppia</w:t>
      </w:r>
    </w:p>
    <w:p>
      <w:pPr>
        <w:pStyle w:val="ListParagraph"/>
        <w:numPr>
          <w:ilvl w:val="0"/>
          <w:numId w:val="13"/>
        </w:numPr>
        <w:spacing w:after="60"/>
      </w:pPr>
      <w:r>
        <w:t xml:space="preserve">Da 0, 1, 1010, 1011 o 19xx (uscita da un deposito) il robot si porta in quota di sicurezza sui pallet (PR[54], Z = R[682]) e nel frame interfalda.</w:t>
      </w:r>
    </w:p>
    <w:p>
      <w:pPr>
        <w:pStyle w:val="ListParagraph"/>
        <w:numPr>
          <w:ilvl w:val="0"/>
          <w:numId w:val="13"/>
        </w:numPr>
        <w:spacing w:after="60"/>
      </w:pPr>
      <w:r>
        <w:t xml:space="preserve">R[1] = 5, </w:t>
      </w:r>
      <w:r>
        <w:rPr>
          <w:b/>
          <w:bCs/>
        </w:rPr>
        <w:t xml:space="preserve">DO[55] Blow Enable</w:t>
      </w:r>
      <w:r>
        <w:t xml:space="preserve"> (soffio per staccare i fogli), PR[41] = PR[40] con Z = R[70] + R[478].</w:t>
      </w:r>
    </w:p>
    <w:p>
      <w:pPr>
        <w:pStyle w:val="ListParagraph"/>
        <w:numPr>
          <w:ilvl w:val="0"/>
          <w:numId w:val="13"/>
        </w:numPr>
        <w:spacing w:after="60"/>
      </w:pPr>
      <w:r>
        <w:rPr>
          <w:rFonts w:ascii="Consolas" w:cs="Consolas" w:eastAsia="Consolas" w:hAnsi="Consolas"/>
          <w:color w:val="1F3864"/>
          <w:sz w:val="19"/>
          <w:szCs w:val="19"/>
        </w:rPr>
        <w:t xml:space="preserve">J P[10]</w:t>
      </w:r>
      <w:r>
        <w:t xml:space="preserve"> sopra il magazzino; </w:t>
      </w:r>
      <w:r>
        <w:rPr>
          <w:b/>
          <w:bCs/>
        </w:rPr>
        <w:t xml:space="preserve">consenso</w:t>
      </w:r>
      <w:r>
        <w:t xml:space="preserve"> </w:t>
      </w:r>
      <w:r>
        <w:rPr>
          <w:rFonts w:ascii="Consolas" w:cs="Consolas" w:eastAsia="Consolas" w:hAnsi="Consolas"/>
          <w:color w:val="1F3864"/>
          <w:sz w:val="19"/>
          <w:szCs w:val="19"/>
        </w:rPr>
        <w:t xml:space="preserve">WAIT R[10]=105</w:t>
      </w:r>
      <w:r>
        <w:t xml:space="preserve">; DO[68] = OFF; vuoto (zona A/B secondo R[114]).</w:t>
      </w:r>
    </w:p>
    <w:p>
      <w:pPr>
        <w:pStyle w:val="ListParagraph"/>
        <w:numPr>
          <w:ilvl w:val="0"/>
          <w:numId w:val="13"/>
        </w:numPr>
        <w:spacing w:after="60"/>
      </w:pPr>
      <w:r>
        <w:rPr>
          <w:rFonts w:ascii="Consolas" w:cs="Consolas" w:eastAsia="Consolas" w:hAnsi="Consolas"/>
          <w:color w:val="1F3864"/>
          <w:sz w:val="19"/>
          <w:szCs w:val="19"/>
        </w:rPr>
        <w:t xml:space="preserve">L PR[41]</w:t>
      </w:r>
      <w:r>
        <w:t xml:space="preserve">, poi </w:t>
      </w:r>
      <w:r>
        <w:rPr>
          <w:b/>
          <w:bCs/>
        </w:rPr>
        <w:t xml:space="preserve">CALL CTRL_N(40,0,0,R[482],1.2,R[478],100,33)</w:t>
      </w:r>
      <w:r>
        <w:t xml:space="preserve">: discesa verso PR[40] a 100 mm/s, con controllo di coppia e controllo dell'ingresso vuoto DI[33]. Al contatto il robot si ferma: PR[47] = LPOS, </w:t>
      </w:r>
      <w:r>
        <w:rPr>
          <w:b/>
          <w:bCs/>
        </w:rPr>
        <w:t xml:space="preserve">R[70] = Z trovata</w:t>
      </w:r>
      <w:r>
        <w:t xml:space="preserve"> (per la ricerca successiva).</w:t>
      </w:r>
    </w:p>
    <w:p>
      <w:pPr>
        <w:pStyle w:val="ListParagraph"/>
        <w:numPr>
          <w:ilvl w:val="0"/>
          <w:numId w:val="13"/>
        </w:numPr>
        <w:spacing w:after="60"/>
      </w:pPr>
      <w:r>
        <w:t xml:space="preserve">Prese successive (testa senza cups): se il contatore R[38] &lt; R[39], la ricerca viene saltata e il robot scende direttamente a PR[47] − R[136] (un foglio più in basso).</w:t>
      </w:r>
    </w:p>
    <w:p>
      <w:pPr>
        <w:pStyle w:val="ListParagraph"/>
        <w:numPr>
          <w:ilvl w:val="0"/>
          <w:numId w:val="13"/>
        </w:numPr>
        <w:spacing w:after="60"/>
      </w:pPr>
      <w:r>
        <w:t xml:space="preserve">Uscita: PR[46] = LPOS + R[475] in Z con testa inclinata di W = 180 − R[116]·R[6]/100 (per staccare il foglio), poi risale a quota P[10]; DO[55] OFF, DO[68] ON.</w:t>
      </w:r>
    </w:p>
    <w:p>
      <w:pPr>
        <w:pStyle w:val="ListParagraph"/>
        <w:numPr>
          <w:ilvl w:val="0"/>
          <w:numId w:val="13"/>
        </w:numPr>
        <w:spacing w:after="60"/>
      </w:pPr>
      <w:r>
        <w:t xml:space="preserve">Prepara il deposito: PR[44].Z = altezza attuale del pallet, PR[45] = PR[44] + R[152], PR[55] di uscita; </w:t>
      </w:r>
      <w:r>
        <w:rPr>
          <w:b/>
          <w:bCs/>
        </w:rPr>
        <w:t xml:space="preserve">R[1] = 1005</w:t>
      </w:r>
      <w:r>
        <w:t xml:space="preserve">.</w:t>
      </w:r>
    </w:p>
    <w:p>
      <w:pPr>
        <w:spacing w:after="120"/>
      </w:pPr>
      <w:r>
        <w:t xml:space="preserve">Se il foglio non viene trovato compare </w:t>
      </w:r>
      <w:r>
        <w:rPr>
          <w:b/>
          <w:bCs/>
        </w:rPr>
        <w:t xml:space="preserve">INTERLAYER NOT FOUND</w:t>
      </w:r>
      <w:r>
        <w:t xml:space="preserve">: se una ricerca precedente era riuscita, il robot riprova da R[70] = R[477] (spazio di ricerca); altrimenti ABORT. DI[90] RqResetIntlPickUp Z (da pannello) riporta R[70] = R[477], cioè una ricerca da più in alto, dopo il caricamento di una nuova pila.</w:t>
      </w:r>
    </w:p>
    <w:p>
      <w:pPr>
        <w:pStyle w:val="Heading2"/>
      </w:pPr>
      <w:bookmarkStart w:name="s9_4" w:id="1"/>
      <w:r>
        <w:t xml:space="preserve">9.4 Deposito (S10_DEP_INTA / S11_DEP_INTB)</w:t>
      </w:r>
      <w:bookmarkEnd w:id="1"/>
    </w:p>
    <w:p>
      <w:pPr>
        <w:spacing w:after="120"/>
      </w:pPr>
      <w:r>
        <w:t xml:space="preserve">Da R[1] = 1005: sale in quota (PR[54]/PR[55]), passa nel frame pallet, attende </w:t>
      </w:r>
      <w:r>
        <w:rPr>
          <w:rFonts w:ascii="Consolas" w:cs="Consolas" w:eastAsia="Consolas" w:hAnsi="Consolas"/>
          <w:color w:val="1F3864"/>
          <w:sz w:val="19"/>
          <w:szCs w:val="19"/>
        </w:rPr>
        <w:t xml:space="preserve">WAIT R[10]=110</w:t>
      </w:r>
      <w:r>
        <w:t xml:space="preserve"> (o 111), posa con </w:t>
      </w:r>
      <w:r>
        <w:rPr>
          <w:rFonts w:ascii="Consolas" w:cs="Consolas" w:eastAsia="Consolas" w:hAnsi="Consolas"/>
          <w:color w:val="1F3864"/>
          <w:sz w:val="19"/>
          <w:szCs w:val="19"/>
        </w:rPr>
        <w:t xml:space="preserve">L PR[45]</w:t>
      </w:r>
      <w:r>
        <w:t xml:space="preserve"> → </w:t>
      </w:r>
      <w:r>
        <w:rPr>
          <w:rFonts w:ascii="Consolas" w:cs="Consolas" w:eastAsia="Consolas" w:hAnsi="Consolas"/>
          <w:color w:val="1F3864"/>
          <w:sz w:val="19"/>
          <w:szCs w:val="19"/>
        </w:rPr>
        <w:t xml:space="preserve">L PR[44]</w:t>
      </w:r>
      <w:r>
        <w:t xml:space="preserve">, toglie il vuoto, </w:t>
      </w:r>
      <w:r>
        <w:rPr>
          <w:b/>
          <w:bCs/>
        </w:rPr>
        <w:t xml:space="preserve">CALL V_CNT_P</w:t>
      </w:r>
      <w:r>
        <w:t xml:space="preserve">, </w:t>
      </w:r>
      <w:r>
        <w:rPr>
          <w:b/>
          <w:bCs/>
        </w:rPr>
        <w:t xml:space="preserve">R[25] = R[25] + R[136]</w:t>
      </w:r>
      <w:r>
        <w:t xml:space="preserve"> (lo spessore entra nella quota degli strati successivi), risale e scrive R[1] = 1010 / 1011. Poi attende la missione successiva come nel deposito casse.</w:t>
      </w:r>
    </w:p>
    <w:p>
      <w:pPr>
        <w:pBdr>
          <w:left w:val="single" w:color="7030A0" w:sz="24" w:space="8"/>
        </w:pBdr>
        <w:shd w:fill="F3ECF9" w:color="auto" w:val="clear"/>
        <w:spacing w:after="200" w:before="120"/>
        <w:ind w:left="200" w:right="200"/>
      </w:pPr>
      <w:r>
        <w:rPr>
          <w:b/>
          <w:bCs/>
          <w:color w:val="7030A0"/>
        </w:rPr>
        <w:t xml:space="preserve">DOVE SI MODIFICA  </w:t>
      </w:r>
      <w:r>
        <w:t xml:space="preserve">Posizione del foglio sul pallet → R[130…132]. Presa del foglio nel magazzino → R[140], R[141] e frame P[109] / R[180…185]. Spessore → R[136] (influisce su R[25] e sulle prese senza ricerca). Ricerca troppo lenta o con partenza troppo alta → R[477], R[478]. Sensibilità di contatto → R[482] TorqueToll Intl e R[479…481].</w:t>
      </w:r>
    </w:p>
    <w:p>
      <w:pPr>
        <w:pStyle w:val="Heading1"/>
        <w:pageBreakBefore/>
      </w:pPr>
      <w:bookmarkStart w:name="c10" w:id="1"/>
      <w:r>
        <w:t xml:space="preserve">10. Buffer – S12_DEP_BUF, S13_PR_BUF</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Piano dove il robot parcheggia casse e le riprende (l'ultima posata è la prima ripresa).</w:t>
      </w:r>
    </w:p>
    <w:p>
      <w:pPr>
        <w:pBdr>
          <w:left w:val="single" w:color="1F4E79" w:sz="24" w:space="8"/>
        </w:pBdr>
        <w:shd w:fill="DCE8F4" w:color="auto" w:val="clear"/>
        <w:spacing w:after="200" w:before="0"/>
        <w:ind w:left="200" w:right="200"/>
      </w:pPr>
      <w:r>
        <w:t xml:space="preserve">La capacità dipende da R[151] e dalla larghezza della cassa.</w:t>
      </w:r>
    </w:p>
    <w:p>
      <w:pPr>
        <w:spacing w:after="120"/>
      </w:pPr>
      <w:r>
        <w:t xml:space="preserve">Il buffer è un piano di appoggio dove il robot può parcheggiare casse, per esempio quando il pallet non è disponibile, e riprenderle dopo. Funziona come una pila (LIFO): l'ultima cassa depositata è la prima ripresa.</w:t>
      </w:r>
    </w:p>
    <w:p>
      <w:pPr>
        <w:keepNext/>
        <w:spacing w:after="60" w:before="120"/>
        <w:jc w:val="center"/>
      </w:pPr>
      <w:r>
        <w:drawing>
          <wp:inline distT="0" distB="0" distL="0" distR="0">
            <wp:extent cx="4324350" cy="1933575"/>
            <wp:effectExtent t="0" r="0" b="0" l="0"/>
            <wp:docPr id="1" name="f17_buffer.png" descr="Buffer: origine PR[10], posizioni di deposito e limite di lunghezza (valori di esempio)" title="Buffer: origine PR[10], posizioni di deposito e limite di lunghezza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24350" cy="1933575"/>
                    </a:xfrm>
                    <a:prstGeom prst="rect">
                      <a:avLst/>
                    </a:prstGeom>
                  </pic:spPr>
                </pic:pic>
              </a:graphicData>
            </a:graphic>
          </wp:inline>
        </w:drawing>
      </w:r>
    </w:p>
    <w:p>
      <w:pPr>
        <w:spacing w:after="200"/>
        <w:jc w:val="center"/>
      </w:pPr>
      <w:r>
        <w:rPr>
          <w:i/>
          <w:iCs/>
          <w:color w:val="595959"/>
          <w:sz w:val="18"/>
          <w:szCs w:val="18"/>
        </w:rPr>
        <w:t xml:space="preserve">Figura 34 – Buffer: origine PR[10], posizioni di deposito e limite di lunghezza (valori di esempio)</w:t>
      </w:r>
    </w:p>
    <w:p>
      <w:pPr>
        <w:pStyle w:val="ListParagraph"/>
        <w:numPr>
          <w:ilvl w:val="0"/>
          <w:numId w:val="2"/>
        </w:numPr>
        <w:spacing w:after="60"/>
      </w:pPr>
      <w:r>
        <w:rPr>
          <w:b/>
          <w:bCs/>
        </w:rPr>
        <w:t xml:space="preserve">Frame</w:t>
      </w:r>
      <w:r>
        <w:t xml:space="preserve">: PR[191] = P[105] (buffer parallelo, R[911]=0) o P[116] (perpendicolare, R[911]=1) + offset R[162…167].</w:t>
      </w:r>
    </w:p>
    <w:p>
      <w:pPr>
        <w:pStyle w:val="ListParagraph"/>
        <w:numPr>
          <w:ilvl w:val="0"/>
          <w:numId w:val="2"/>
        </w:numPr>
        <w:spacing w:after="60"/>
      </w:pPr>
      <w:r>
        <w:rPr>
          <w:b/>
          <w:bCs/>
        </w:rPr>
        <w:t xml:space="preserve">Origine</w:t>
      </w:r>
      <w:r>
        <w:t xml:space="preserve"> PR[10] (MEM_DATI): X = R[503] − Dim.X/2, Y = R[504] + Dim.Y/2, Z = Dim.Z + R[505], W −180. Sul MINIFLEX (R[900] = 4) la cassa viene ruotata di 90° se più piccola di R[463].</w:t>
      </w:r>
    </w:p>
    <w:p>
      <w:pPr>
        <w:pStyle w:val="ListParagraph"/>
        <w:numPr>
          <w:ilvl w:val="0"/>
          <w:numId w:val="2"/>
        </w:numPr>
        <w:spacing w:after="60"/>
      </w:pPr>
      <w:r>
        <w:rPr>
          <w:b/>
          <w:bCs/>
        </w:rPr>
        <w:t xml:space="preserve">In parole</w:t>
      </w:r>
      <w:r>
        <w:t xml:space="preserve">: PR[10] è il centro della </w:t>
      </w:r>
      <w:r>
        <w:rPr>
          <w:b/>
          <w:bCs/>
        </w:rPr>
        <w:t xml:space="preserve">prima cassa</w:t>
      </w:r>
      <w:r>
        <w:t xml:space="preserve"> del buffer. X = R[503] − Dim.X/2 mette la cassa con il bordo a R[503] mm dallo spigolo del frame, Y = R[504] + Dim.Y/2 la mette a R[504] mm dall'altro bordo, Z = altezza cassa + R[505] (il TCP sta sopra la cassa, con R[505] di margine di rilascio). Esempio: (25 − 196,5; 20 + 158; 255,5 + 20) = </w:t>
      </w:r>
      <w:r>
        <w:rPr>
          <w:b/>
          <w:bCs/>
        </w:rPr>
        <w:t xml:space="preserve">(−171,5; 178; 275,5)</w:t>
      </w:r>
      <w:r>
        <w:t xml:space="preserve">, uguale a PR[10]. Ogni cassa successiva si mette accanto alla precedente spostandosi di Dim.Y verso Y negativo, finché la fila non supera la lunghezza utile R[151].</w:t>
      </w:r>
    </w:p>
    <w:p>
      <w:pPr>
        <w:pStyle w:val="ListParagraph"/>
        <w:numPr>
          <w:ilvl w:val="0"/>
          <w:numId w:val="2"/>
        </w:numPr>
        <w:spacing w:after="60"/>
      </w:pPr>
      <w:r>
        <w:rPr>
          <w:b/>
          <w:bCs/>
        </w:rPr>
        <w:t xml:space="preserve">Posizione k</w:t>
      </w:r>
      <w:r>
        <w:t xml:space="preserve"> = R[59] casse già nel buffer: PR[11].Y = PR[10].Y − k·Dim.Y. Se (k+1)·Dim.Y ≥ R[151] il buffer è pieno (</w:t>
      </w:r>
      <w:r>
        <w:rPr>
          <w:b/>
          <w:bCs/>
        </w:rPr>
        <w:t xml:space="preserve">Buffer Pieno</w:t>
      </w:r>
      <w:r>
        <w:t xml:space="preserve">, ABORT). Per esempio con R[151] = 600 e Dim.Y = 316 il buffer contiene </w:t>
      </w:r>
      <w:r>
        <w:rPr>
          <w:b/>
          <w:bCs/>
        </w:rPr>
        <w:t xml:space="preserve">una</w:t>
      </w:r>
      <w:r>
        <w:t xml:space="preserve"> sola cassa.</w:t>
      </w:r>
    </w:p>
    <w:p>
      <w:pPr>
        <w:pStyle w:val="ListParagraph"/>
        <w:numPr>
          <w:ilvl w:val="0"/>
          <w:numId w:val="2"/>
        </w:numPr>
        <w:spacing w:after="60"/>
      </w:pPr>
      <w:r>
        <w:rPr>
          <w:b/>
          <w:bCs/>
        </w:rPr>
        <w:t xml:space="preserve">Percorso</w:t>
      </w:r>
      <w:r>
        <w:t xml:space="preserve">: entra con il frame prelievo da P[1] IngrBuffer (+ altezza cassa) e PR[15], passa al frame buffer, accosta con PR[12] = PR[11] + (−50, −50, +50), posa a PR[11] FINE, risale a PR[13].</w:t>
      </w:r>
    </w:p>
    <w:p>
      <w:pPr>
        <w:pStyle w:val="ListParagraph"/>
        <w:numPr>
          <w:ilvl w:val="0"/>
          <w:numId w:val="2"/>
        </w:numPr>
        <w:spacing w:after="60"/>
      </w:pPr>
      <w:r>
        <w:rPr>
          <w:b/>
          <w:bCs/>
        </w:rPr>
        <w:t xml:space="preserve">Segnali</w:t>
      </w:r>
      <w:r>
        <w:t xml:space="preserve">: CHK_BUF aggiorna DO[60] Buffer Vuoto e DO[61] Buffer Pieno; GO[6] = R[59]. RES_BUF (DI[76]) azzera il buffer (DO[76] BufferResettato).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699"/>
        <w:gridCol w:w="481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S12/S13 P[1] IngrBuffer</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 (frame prelievo)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punto di ingresso alto verso il buffer</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S12 P[2]</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Insegnato</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Touch-up: punto di uscita dal prelievo verso il buffer (usato con Offset)</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 P[100]</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Modello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Non modificare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PR[10…17]</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Registri R[503…505], R[151], R[162…167]</w:t>
            </w:r>
          </w:p>
        </w:tc>
      </w:tr>
    </w:tbl>
    <w:p>
      <w:pPr>
        <w:spacing w:after="120"/>
      </w:pPr>
    </w:p>
    <w:p>
      <w:pPr>
        <w:pStyle w:val="Heading1"/>
        <w:pageBreakBefore/>
      </w:pPr>
      <w:bookmarkStart w:name="c11" w:id="1"/>
      <w:r>
        <w:t xml:space="preserve">11. Scarto, campionatura e rilavorazione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Tre missioni per togliere una cassa dal flusso (scarto, campione) o riprenderla (rilavorazione).</w:t>
      </w:r>
    </w:p>
    <w:p>
      <w:pPr>
        <w:pBdr>
          <w:left w:val="single" w:color="1F4E79" w:sz="24" w:space="8"/>
        </w:pBdr>
        <w:shd w:fill="DCE8F4" w:color="auto" w:val="clear"/>
        <w:spacing w:after="200" w:before="0"/>
        <w:ind w:left="200" w:right="200"/>
      </w:pPr>
      <w:r>
        <w:t xml:space="preserve">Tutte usano tre punti calcolati da MEM_DATI: ingresso alto P[3], avvicinamento P[2], posa P[1].</w:t>
      </w:r>
    </w:p>
    <w:p>
      <w:pPr>
        <w:spacing w:after="120"/>
      </w:pPr>
      <w:r>
        <w:t xml:space="preserve">Queste missioni portano una cassa già prelevata fuori dal flusso normale (scarto, campione per il controllo qualità) oppure la riprendono (rilavorazione). Tutte usano </w:t>
      </w:r>
      <w:r>
        <w:rPr>
          <w:b/>
          <w:bCs/>
        </w:rPr>
        <w:t xml:space="preserve">tre punti calcolati da MEM_DATI</w:t>
      </w:r>
      <w:r>
        <w:t xml:space="preserve">: ingresso alto P[3], avvicinamento P[2], deposito/presa P[1].</w:t>
      </w:r>
    </w:p>
    <w:p>
      <w:pPr>
        <w:keepNext/>
        <w:spacing w:after="60" w:before="120"/>
        <w:jc w:val="center"/>
      </w:pPr>
      <w:r>
        <w:drawing>
          <wp:inline distT="0" distB="0" distL="0" distR="0">
            <wp:extent cx="5400675" cy="2638425"/>
            <wp:effectExtent t="0" r="0" b="0" l="0"/>
            <wp:docPr id="1" name="f18_scarto_camp.png" descr="Scarto e campionatura: punti e quote di riferimento" title="Scarto e campionatura: punti e quote di riferi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638425"/>
                    </a:xfrm>
                    <a:prstGeom prst="rect">
                      <a:avLst/>
                    </a:prstGeom>
                  </pic:spPr>
                </pic:pic>
              </a:graphicData>
            </a:graphic>
          </wp:inline>
        </w:drawing>
      </w:r>
    </w:p>
    <w:p>
      <w:pPr>
        <w:spacing w:after="200"/>
        <w:jc w:val="center"/>
      </w:pPr>
      <w:r>
        <w:rPr>
          <w:i/>
          <w:iCs/>
          <w:color w:val="595959"/>
          <w:sz w:val="18"/>
          <w:szCs w:val="18"/>
        </w:rPr>
        <w:t xml:space="preserve">Figura 35 – Scarto e campionatura: punti e quote di riferimento</w:t>
      </w:r>
    </w:p>
    <w:p>
      <w:pPr>
        <w:pStyle w:val="Heading2"/>
      </w:pPr>
      <w:bookmarkStart w:name="s11_1" w:id="1"/>
      <w:r>
        <w:t xml:space="preserve">11.1 Scarto su rulliera – S06_REJECT (missione 6)</w:t>
      </w:r>
      <w:bookmarkEnd w:id="1"/>
    </w:p>
    <w:p>
      <w:pPr>
        <w:pStyle w:val="ListParagraph"/>
        <w:numPr>
          <w:ilvl w:val="0"/>
          <w:numId w:val="2"/>
        </w:numPr>
        <w:spacing w:after="60"/>
      </w:pPr>
      <w:r>
        <w:t xml:space="preserve">Frame </w:t>
      </w:r>
      <w:r>
        <w:rPr>
          <w:b/>
          <w:bCs/>
        </w:rPr>
        <w:t xml:space="preserve">PR[186]</w:t>
      </w:r>
      <w:r>
        <w:t xml:space="preserve"> (P[104] + R[174…179]); filo fisso e origine a distanza di sicurezza dal tunnel di scarto (vedi 6.5).</w:t>
      </w:r>
    </w:p>
    <w:p>
      <w:pPr>
        <w:pStyle w:val="ListParagraph"/>
        <w:numPr>
          <w:ilvl w:val="0"/>
          <w:numId w:val="2"/>
        </w:numPr>
        <w:spacing w:after="60"/>
      </w:pPr>
      <w:r>
        <w:t xml:space="preserve">Punti (MEM_DATI, </w:t>
      </w:r>
      <w:r>
        <w:rPr>
          <w:rFonts w:ascii="Consolas" w:cs="Consolas" w:eastAsia="Consolas" w:hAnsi="Consolas"/>
          <w:color w:val="1F3864"/>
          <w:sz w:val="19"/>
          <w:szCs w:val="19"/>
        </w:rPr>
        <w:t xml:space="preserve">PR2P_MUL(4,1,'S06_REJECT',3)</w:t>
      </w:r>
      <w:r>
        <w:t xml:space="preserve">): P[1] X = −R[133]·R[124]/2 + R[500], Y = R[501], Z = R[126] + R[502], R = 180; P[2] = P[1] + (R[666], R[667], R[668]); P[3] = P[2] con Z = P[1].Z + R[681].</w:t>
      </w:r>
    </w:p>
    <w:p>
      <w:pPr>
        <w:pStyle w:val="ListParagraph"/>
        <w:numPr>
          <w:ilvl w:val="0"/>
          <w:numId w:val="2"/>
        </w:numPr>
        <w:spacing w:after="60"/>
      </w:pPr>
      <w:r>
        <w:rPr>
          <w:b/>
          <w:bCs/>
        </w:rPr>
        <w:t xml:space="preserve">In parole</w:t>
      </w:r>
      <w:r>
        <w:t xml:space="preserve">: X = metà della lunghezza della cassa (o del gruppo di casse) verso l'interno, così il fronte della cassa è sull'origine del frame, che è a distanza di sicurezza dal tunnel; Y = 0 perché lo scarto ha il filo fisso al centro dei rulli; Z = altezza cassa (le ventose sopra la cassa); R = 180. R[500…502] sono correzioni da pannello; R[666…668] è l'accostamento (P[2] = da dove si scende sulla posizione, per esempio 30 mm più in alto); R[681] è la quota di ingresso alta P[3] (per esempio 800 mm sopra il punto di posa).</w:t>
      </w:r>
    </w:p>
    <w:p>
      <w:pPr>
        <w:pStyle w:val="ListParagraph"/>
        <w:numPr>
          <w:ilvl w:val="0"/>
          <w:numId w:val="2"/>
        </w:numPr>
        <w:spacing w:after="60"/>
      </w:pPr>
      <w:r>
        <w:t xml:space="preserve">Sequenza: provenienza 0, 1007 o 1008 (dopo etichetta/controllo). Partendo da 0 il robot si mette prima in sicurezza secondo la zona in cui si trova (fuori pallet con P[20]/P[30] ExitPallet). Se R[907] = 2 (scarto sul lato opposto) passa sopra il pallet B. Poi </w:t>
      </w:r>
      <w:r>
        <w:rPr>
          <w:rFonts w:ascii="Consolas" w:cs="Consolas" w:eastAsia="Consolas" w:hAnsi="Consolas"/>
          <w:color w:val="1F3864"/>
          <w:sz w:val="19"/>
          <w:szCs w:val="19"/>
        </w:rPr>
        <w:t xml:space="preserve">L P[3]</w:t>
      </w:r>
      <w:r>
        <w:t xml:space="preserve"> → </w:t>
      </w:r>
      <w:r>
        <w:rPr>
          <w:rFonts w:ascii="Consolas" w:cs="Consolas" w:eastAsia="Consolas" w:hAnsi="Consolas"/>
          <w:color w:val="1F3864"/>
          <w:sz w:val="19"/>
          <w:szCs w:val="19"/>
        </w:rPr>
        <w:t xml:space="preserve">L P[2]</w:t>
      </w:r>
      <w:r>
        <w:t xml:space="preserve"> → </w:t>
      </w:r>
      <w:r>
        <w:rPr>
          <w:b/>
          <w:bCs/>
        </w:rPr>
        <w:t xml:space="preserve">WAIT R[10]=106</w:t>
      </w:r>
      <w:r>
        <w:t xml:space="preserve"> → </w:t>
      </w:r>
      <w:r>
        <w:rPr>
          <w:rFonts w:ascii="Consolas" w:cs="Consolas" w:eastAsia="Consolas" w:hAnsi="Consolas"/>
          <w:color w:val="1F3864"/>
          <w:sz w:val="19"/>
          <w:szCs w:val="19"/>
        </w:rPr>
        <w:t xml:space="preserve">L P[1] FINE</w:t>
      </w:r>
      <w:r>
        <w:t xml:space="preserve"> → rilascio → </w:t>
      </w:r>
      <w:r>
        <w:rPr>
          <w:rFonts w:ascii="Consolas" w:cs="Consolas" w:eastAsia="Consolas" w:hAnsi="Consolas"/>
          <w:color w:val="1F3864"/>
          <w:sz w:val="19"/>
          <w:szCs w:val="19"/>
        </w:rPr>
        <w:t xml:space="preserve">L P[3]</w:t>
      </w:r>
      <w:r>
        <w:t xml:space="preserve"> → R[1] = 206 → R[1] = 1006.</w:t>
      </w:r>
    </w:p>
    <w:p>
      <w:pPr>
        <w:pStyle w:val="Heading2"/>
      </w:pPr>
      <w:bookmarkStart w:name="s11_2" w:id="1"/>
      <w:r>
        <w:t xml:space="preserve">11.2 Scarto sul ribaltatore – S16_REJ_RIB (missione 16)</w:t>
      </w:r>
      <w:bookmarkEnd w:id="1"/>
    </w:p>
    <w:p>
      <w:pPr>
        <w:spacing w:after="120"/>
      </w:pPr>
      <w:r>
        <w:t xml:space="preserve">Usa il </w:t>
      </w:r>
      <w:r>
        <w:rPr>
          <w:b/>
          <w:bCs/>
        </w:rPr>
        <w:t xml:space="preserve">frame prelievo</w:t>
      </w:r>
      <w:r>
        <w:t xml:space="preserve"> PR[190]: la cassa viene riposata quasi dove è stata presa, sul ribaltatore. P[1] = punto di presa + (R[500] − 20, R[501] − 10, R[502]); P[2] = P[1] + R[666…668]; P[3] = P[1] con Z + R[681]. Consenso </w:t>
      </w:r>
      <w:r>
        <w:rPr>
          <w:b/>
          <w:bCs/>
        </w:rPr>
        <w:t xml:space="preserve">R[10] = 116</w:t>
      </w:r>
      <w:r>
        <w:t xml:space="preserve">, fine </w:t>
      </w:r>
      <w:r>
        <w:rPr>
          <w:b/>
          <w:bCs/>
        </w:rPr>
        <w:t xml:space="preserve">R[1] = 1016</w:t>
      </w:r>
      <w:r>
        <w:t xml:space="preserve">.</w:t>
      </w:r>
    </w:p>
    <w:p>
      <w:pPr>
        <w:pStyle w:val="Heading2"/>
      </w:pPr>
      <w:bookmarkStart w:name="s11_3" w:id="1"/>
      <w:r>
        <w:t xml:space="preserve">11.3 Campionatura – S14_SAMPLING (14) e rilavorazione – S15_REWORK (15)</w:t>
      </w:r>
      <w:bookmarkEnd w:id="1"/>
    </w:p>
    <w:p>
      <w:pPr>
        <w:pStyle w:val="ListParagraph"/>
        <w:numPr>
          <w:ilvl w:val="0"/>
          <w:numId w:val="2"/>
        </w:numPr>
        <w:spacing w:after="60"/>
      </w:pPr>
      <w:r>
        <w:t xml:space="preserve">Frame </w:t>
      </w:r>
      <w:r>
        <w:rPr>
          <w:b/>
          <w:bCs/>
        </w:rPr>
        <w:t xml:space="preserve">PR[196]</w:t>
      </w:r>
      <w:r>
        <w:t xml:space="preserve"> (P[112] + R[675…680]).</w:t>
      </w:r>
    </w:p>
    <w:p>
      <w:pPr>
        <w:pStyle w:val="ListParagraph"/>
        <w:numPr>
          <w:ilvl w:val="0"/>
          <w:numId w:val="2"/>
        </w:numPr>
        <w:spacing w:after="60"/>
      </w:pPr>
      <w:r>
        <w:t xml:space="preserve">Punti (MEM_DATI): P[1] = punto di presa specchiato in X e Y + offset R[512…514] (con campionatura su rulliera, R[910] = 1, X = Dim.X/2); P[2] Z = P[1].Z + Dim.Z + 150; P[3] Z = Dim.Z + 600. Gli stessi punti vanno in S14 (deposito) e in S15 (ripresa).</w:t>
      </w:r>
    </w:p>
    <w:p>
      <w:pPr>
        <w:pStyle w:val="ListParagraph"/>
        <w:numPr>
          <w:ilvl w:val="0"/>
          <w:numId w:val="2"/>
        </w:numPr>
        <w:spacing w:after="60"/>
      </w:pPr>
      <w:r>
        <w:t xml:space="preserve">R[908] sceglie la posizione: 1 = lato prelievo (accesso diretto), 2–3 = lato opposto (passaggio sopra il pallet B con PR[54]/PR[55]).</w:t>
      </w:r>
    </w:p>
    <w:p>
      <w:pPr>
        <w:pStyle w:val="ListParagraph"/>
        <w:numPr>
          <w:ilvl w:val="0"/>
          <w:numId w:val="2"/>
        </w:numPr>
        <w:spacing w:after="60"/>
      </w:pPr>
      <w:r>
        <w:t xml:space="preserve">Consensi </w:t>
      </w:r>
      <w:r>
        <w:rPr>
          <w:b/>
          <w:bCs/>
        </w:rPr>
        <w:t xml:space="preserve">114</w:t>
      </w:r>
      <w:r>
        <w:t xml:space="preserve"> e </w:t>
      </w:r>
      <w:r>
        <w:rPr>
          <w:b/>
          <w:bCs/>
        </w:rPr>
        <w:t xml:space="preserve">115</w:t>
      </w:r>
      <w:r>
        <w:t xml:space="preserve">; stati finali 1014 e 1015. Dopo S15 il robot ha la cassa e va a un deposito pallet (le missioni 3/4 accettano 1015).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2313"/>
        <w:gridCol w:w="4819"/>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 / punto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 P[1…3]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R[500…502], R[666…668], R[681]; frame R[174…179] / P[104]</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S06 P[20], P[30] ExitPallet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Insegnati (UF9)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Touch-up</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S16 P[1…3]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Come S06, ma relativi al punto di presa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S14 / S15 P[1…3]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R[512…514], R[910]; frame R[675…680] / P[112]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S14 / S15 P[120], P[130]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Insegnati (UF9)</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(uscita dai pallet)</w:t>
            </w:r>
          </w:p>
        </w:tc>
      </w:tr>
    </w:tbl>
    <w:p>
      <w:pPr>
        <w:spacing w:after="120"/>
      </w:pPr>
    </w:p>
    <w:p>
      <w:pPr>
        <w:pStyle w:val="Heading1"/>
        <w:pageBreakBefore/>
      </w:pPr>
      <w:bookmarkStart w:name="c12" w:id="1"/>
      <w:r>
        <w:t xml:space="preserve">12. Etichettatura e controllo etichetta</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Con R[905] = 1 la cassa viene portata davanti all'etichettatrice e poi al controllo.</w:t>
      </w:r>
    </w:p>
    <w:p>
      <w:pPr>
        <w:pBdr>
          <w:left w:val="single" w:color="1F4E79" w:sz="24" w:space="8"/>
        </w:pBdr>
        <w:shd w:fill="DCE8F4" w:color="auto" w:val="clear"/>
        <w:spacing w:after="200" w:before="0"/>
        <w:ind w:left="200" w:right="200"/>
      </w:pPr>
      <w:r>
        <w:t xml:space="preserve">Frame e dati di formato sono spiegati in 6.5; qui i calcoli e le sequenze.</w:t>
      </w:r>
    </w:p>
    <w:p>
      <w:pPr>
        <w:spacing w:after="120"/>
      </w:pPr>
      <w:r>
        <w:t xml:space="preserve">Con R[905] = 1 (etichettatura presente) la cassa, dopo il prelievo, viene portata davanti a un'etichettatrice a tampone (S07, S17) e poi davanti a un sensore o telecamera di controllo (S08, S18). I frame dell'etichettatore e del controllo e i dati di formato (posizione dell'etichetta sulla faccia, lato da etichettare, Z1/Z2 del controllo) sono spiegati nel paragrafo 6.5; qui si vede come il programma li usa.</w:t>
      </w:r>
    </w:p>
    <w:p>
      <w:pPr>
        <w:keepNext/>
        <w:spacing w:after="60" w:before="120"/>
        <w:jc w:val="center"/>
      </w:pPr>
      <w:r>
        <w:drawing>
          <wp:inline distT="0" distB="0" distL="0" distR="0">
            <wp:extent cx="5943600" cy="3714750"/>
            <wp:effectExtent t="0" r="0" b="0" l="0"/>
            <wp:docPr id="1" name="g09_etichettatore.png" descr="Frame etichettatore, dati formato sulla faccia della cassa e rotazione R" title="Frame etichettatore, dati formato sulla faccia della cassa e rotazione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95959"/>
          <w:sz w:val="18"/>
          <w:szCs w:val="18"/>
        </w:rPr>
        <w:t xml:space="preserve">Figura 36 – Frame etichettatore, dati formato sulla faccia della cassa e rotazione R</w:t>
      </w:r>
    </w:p>
    <w:p>
      <w:pPr>
        <w:pStyle w:val="Heading2"/>
      </w:pPr>
      <w:bookmarkStart w:name="s12_1" w:id="1"/>
      <w:r>
        <w:t xml:space="preserve">12.1 Calcolo dei punti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Scrive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CC_LABEL1</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 = Dim.Z − R[129]; R = R[146]; X, Y = metà cassa (scambiate se R = 90/270); X = R[127] − X; Y = R[128] + Y. P[2] = P[1] + 100 Y</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 P[1], P[2]</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CC_SPALM</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Come sopra con R[508…511]: inizio Z1, fine Z2, uscita +100 Y</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 P[20…22]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CC_LABCK1</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etichetta + (R[137], R[138], −R[139]); P[2] Z da Z1 a Z2 (R[144]); P[3] = +100 Y</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S08 P[1…3]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CC_LABEL2 / CC_LABCK2</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Stesso schema con R[515…518] e R[519…522]</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S17 P[1…2] / S18 P[1…3]</w:t>
            </w:r>
          </w:p>
        </w:tc>
      </w:tr>
    </w:tbl>
    <w:p>
      <w:pPr>
        <w:spacing w:after="120"/>
      </w:pPr>
    </w:p>
    <w:p>
      <w:pPr>
        <w:pStyle w:val="Heading2"/>
      </w:pPr>
      <w:bookmarkStart w:name="s12_2" w:id="1"/>
      <w:r>
        <w:t xml:space="preserve">12.2 Sequenze</w:t>
      </w:r>
      <w:bookmarkEnd w:id="1"/>
    </w:p>
    <w:p>
      <w:pPr>
        <w:pStyle w:val="ListParagraph"/>
        <w:numPr>
          <w:ilvl w:val="0"/>
          <w:numId w:val="2"/>
        </w:numPr>
        <w:spacing w:after="60"/>
      </w:pPr>
      <w:r>
        <w:rPr>
          <w:b/>
          <w:bCs/>
        </w:rPr>
        <w:t xml:space="preserve">S07_LABEL</w:t>
      </w:r>
      <w:r>
        <w:t xml:space="preserve"> (missione 7, da 1001): frame PR[187]; DO[79] = OFF; </w:t>
      </w:r>
      <w:r>
        <w:rPr>
          <w:rFonts w:ascii="Consolas" w:cs="Consolas" w:eastAsia="Consolas" w:hAnsi="Consolas"/>
          <w:color w:val="1F3864"/>
          <w:sz w:val="19"/>
          <w:szCs w:val="19"/>
        </w:rPr>
        <w:t xml:space="preserve">L P[1] Label Done</w:t>
      </w:r>
      <w:r>
        <w:t xml:space="preserve"> (cassa contro il tampone); R[1] = 107; </w:t>
      </w:r>
      <w:r>
        <w:rPr>
          <w:b/>
          <w:bCs/>
        </w:rPr>
        <w:t xml:space="preserve">WAIT R[10]=107</w:t>
      </w:r>
      <w:r>
        <w:t xml:space="preserve"> (il PLC conferma l'applicazione); se DI[41] SelLabelSpreadingPath: spalmatura nel frame PR[195] da P[20] a P[21] a 1000 mm/s, uscita P[22]; R[1] = 1007, DO[79] = ON.</w:t>
      </w:r>
    </w:p>
    <w:p>
      <w:pPr>
        <w:pStyle w:val="ListParagraph"/>
        <w:numPr>
          <w:ilvl w:val="0"/>
          <w:numId w:val="2"/>
        </w:numPr>
        <w:spacing w:after="60"/>
      </w:pPr>
      <w:r>
        <w:rPr>
          <w:b/>
          <w:bCs/>
        </w:rPr>
        <w:t xml:space="preserve">S08_CHK_LBL</w:t>
      </w:r>
      <w:r>
        <w:t xml:space="preserve"> (missione 8, da 1001/1007/1013): frame PR[194]; </w:t>
      </w:r>
      <w:r>
        <w:rPr>
          <w:rFonts w:ascii="Consolas" w:cs="Consolas" w:eastAsia="Consolas" w:hAnsi="Consolas"/>
          <w:color w:val="1F3864"/>
          <w:sz w:val="19"/>
          <w:szCs w:val="19"/>
        </w:rPr>
        <w:t xml:space="preserve">L P[1]</w:t>
      </w:r>
      <w:r>
        <w:t xml:space="preserve">, R[1] = 108, </w:t>
      </w:r>
      <w:r>
        <w:rPr>
          <w:rFonts w:ascii="Consolas" w:cs="Consolas" w:eastAsia="Consolas" w:hAnsi="Consolas"/>
          <w:color w:val="1F3864"/>
          <w:sz w:val="19"/>
          <w:szCs w:val="19"/>
        </w:rPr>
        <w:t xml:space="preserve">L P[2]</w:t>
      </w:r>
      <w:r>
        <w:t xml:space="preserve"> a 1000 mm/s (la lettura avviene durante questo tratto tra Z1 e Z2); </w:t>
      </w:r>
      <w:r>
        <w:rPr>
          <w:b/>
          <w:bCs/>
        </w:rPr>
        <w:t xml:space="preserve">WAIT R[10]=108</w:t>
      </w:r>
      <w:r>
        <w:t xml:space="preserve">; </w:t>
      </w:r>
      <w:r>
        <w:rPr>
          <w:rFonts w:ascii="Consolas" w:cs="Consolas" w:eastAsia="Consolas" w:hAnsi="Consolas"/>
          <w:color w:val="1F3864"/>
          <w:sz w:val="19"/>
          <w:szCs w:val="19"/>
        </w:rPr>
        <w:t xml:space="preserve">L P[3]</w:t>
      </w:r>
      <w:r>
        <w:t xml:space="preserve">; R[1] = 1008.</w:t>
      </w:r>
    </w:p>
    <w:p>
      <w:pPr>
        <w:pStyle w:val="ListParagraph"/>
        <w:numPr>
          <w:ilvl w:val="0"/>
          <w:numId w:val="2"/>
        </w:numPr>
        <w:spacing w:after="60"/>
      </w:pPr>
      <w:r>
        <w:rPr>
          <w:b/>
          <w:bCs/>
        </w:rPr>
        <w:t xml:space="preserve">S17_LABEL2 / S18_CHK_LBL2</w:t>
      </w:r>
      <w:r>
        <w:t xml:space="preserve">: come sopra per la seconda etichetta; prima del movimento chiamano </w:t>
      </w:r>
      <w:r>
        <w:rPr>
          <w:b/>
          <w:bCs/>
        </w:rPr>
        <w:t xml:space="preserve">ALIGNROT</w:t>
      </w:r>
      <w:r>
        <w:t xml:space="preserve">, che se la differenza di rotazione è grande riorienta la testa passando in quota (Z 500 nel frame 9), per evitare rotazioni di J6 vicino all'etichettatrice.</w:t>
      </w:r>
    </w:p>
    <w:p>
      <w:pPr>
        <w:pBdr>
          <w:left w:val="single" w:color="C00000" w:sz="24" w:space="8"/>
        </w:pBdr>
        <w:shd w:fill="FBEAEA" w:color="auto" w:val="clear"/>
        <w:spacing w:after="200" w:before="120"/>
        <w:ind w:left="200" w:right="200"/>
      </w:pPr>
      <w:r>
        <w:rPr>
          <w:b/>
          <w:bCs/>
          <w:color w:val="C00000"/>
        </w:rPr>
        <w:t xml:space="preserve">ATTENZIONE  </w:t>
      </w:r>
      <w:r>
        <w:t xml:space="preserve">S17_LABEL2 usa come frame </w:t>
      </w:r>
      <w:r>
        <w:rPr>
          <w:b/>
          <w:bCs/>
        </w:rPr>
        <w:t xml:space="preserve">PR[178]</w:t>
      </w:r>
      <w:r>
        <w:t xml:space="preserve">, che nessun programma TP calcola, e S18 usa </w:t>
      </w:r>
      <w:r>
        <w:rPr>
          <w:b/>
          <w:bCs/>
        </w:rPr>
        <w:t xml:space="preserve">PR[179]</w:t>
      </w:r>
      <w:r>
        <w:t xml:space="preserve">, che coincide con l'ultima posizione dello schema B. Prima di attivare la seconda etichetta verificare questi frame (cap. 16).</w:t>
      </w:r>
    </w:p>
    <w:p>
      <w:pPr>
        <w:pStyle w:val="Heading1"/>
        <w:pageBreakBefore/>
      </w:pPr>
      <w:bookmarkStart w:name="c13" w:id="1"/>
      <w:r>
        <w:t xml:space="preserve">13. Funzioni di servizio</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HOMING riporta il robot in Home da qualsiasi punto, uscendo prima in verticale dalla zona in cui si trova.</w:t>
      </w:r>
    </w:p>
    <w:p>
      <w:pPr>
        <w:pBdr>
          <w:left w:val="single" w:color="1F4E79" w:sz="24" w:space="8"/>
        </w:pBdr>
        <w:shd w:fill="DCE8F4" w:color="auto" w:val="clear"/>
        <w:spacing w:after="0" w:before="0"/>
        <w:ind w:left="200" w:right="200"/>
      </w:pPr>
      <w:r>
        <w:t xml:space="preserve">MANUT_P, JOGFRAME e i reset servono alla manutenzione.</w:t>
      </w:r>
    </w:p>
    <w:p>
      <w:pPr>
        <w:pBdr>
          <w:left w:val="single" w:color="1F4E79" w:sz="24" w:space="8"/>
        </w:pBdr>
        <w:shd w:fill="DCE8F4" w:color="auto" w:val="clear"/>
        <w:spacing w:after="200" w:before="0"/>
        <w:ind w:left="200" w:right="200"/>
      </w:pPr>
      <w:r>
        <w:t xml:space="preserve">CTRL_N è il movimento con controllo di coppia usato per accostamenti e ricerche.</w:t>
      </w:r>
    </w:p>
    <w:p>
      <w:pPr>
        <w:pStyle w:val="Heading2"/>
      </w:pPr>
      <w:bookmarkStart w:name="s13_1" w:id="1"/>
      <w:r>
        <w:t xml:space="preserve">13.1 HOMING (macro DI[7], tasto SU5)</w:t>
      </w:r>
      <w:bookmarkEnd w:id="1"/>
    </w:p>
    <w:p>
      <w:pPr>
        <w:pStyle w:val="Heading3"/>
      </w:pPr>
      <w:r>
        <w:t xml:space="preserve">A che cosa serve</w:t>
      </w:r>
    </w:p>
    <w:p>
      <w:pPr>
        <w:spacing w:after="120"/>
      </w:pPr>
      <w:r>
        <w:t xml:space="preserve">HOMING è la procedura che riporta il robot nella posizione di riposo (</w:t>
      </w:r>
      <w:r>
        <w:rPr>
          <w:b/>
          <w:bCs/>
        </w:rPr>
        <w:t xml:space="preserve">Home</w:t>
      </w:r>
      <w:r>
        <w:t xml:space="preserve">) da </w:t>
      </w:r>
      <w:r>
        <w:rPr>
          <w:b/>
          <w:bCs/>
        </w:rPr>
        <w:t xml:space="preserve">qualsiasi punto</w:t>
      </w:r>
      <w:r>
        <w:t xml:space="preserve"> della cella: in mezzo a un deposito, sopra il prelievo, dopo un allarme, dopo un movimento manuale. È la prima cosa che si fa dopo un arresto, ed è anche la condizione per ripartire, per tre motivi:</w:t>
      </w:r>
    </w:p>
    <w:p>
      <w:pPr>
        <w:pStyle w:val="ListParagraph"/>
        <w:numPr>
          <w:ilvl w:val="0"/>
          <w:numId w:val="2"/>
        </w:numPr>
        <w:spacing w:after="60"/>
      </w:pPr>
      <w:r>
        <w:t xml:space="preserve">solo in Home il robot dichiara al PLC che </w:t>
      </w:r>
      <w:r>
        <w:rPr>
          <w:b/>
          <w:bCs/>
        </w:rPr>
        <w:t xml:space="preserve">tutte le zone sono libere</w:t>
      </w:r>
      <w:r>
        <w:t xml:space="preserve">: alla fine dell'HOMING tutti i segnali "Out Obstruction" vanno a ON, e il PLC può muovere rulliere, navette e pallet;</w:t>
      </w:r>
    </w:p>
    <w:p>
      <w:pPr>
        <w:pStyle w:val="ListParagraph"/>
        <w:numPr>
          <w:ilvl w:val="0"/>
          <w:numId w:val="2"/>
        </w:numPr>
        <w:spacing w:after="60"/>
      </w:pPr>
      <w:r>
        <w:t xml:space="preserve">R[1] RobotStatus torna a </w:t>
      </w:r>
      <w:r>
        <w:rPr>
          <w:b/>
          <w:bCs/>
        </w:rPr>
        <w:t xml:space="preserve">0</w:t>
      </w:r>
      <w:r>
        <w:t xml:space="preserve">, che è lo stato da cui il PLC può chiedere qualsiasi missione;</w:t>
      </w:r>
    </w:p>
    <w:p>
      <w:pPr>
        <w:pStyle w:val="ListParagraph"/>
        <w:numPr>
          <w:ilvl w:val="0"/>
          <w:numId w:val="2"/>
        </w:numPr>
        <w:spacing w:after="60"/>
      </w:pPr>
      <w:r>
        <w:t xml:space="preserve">la uscita </w:t>
      </w:r>
      <w:r>
        <w:rPr>
          <w:b/>
          <w:bCs/>
        </w:rPr>
        <w:t xml:space="preserve">DO[7] Home position</w:t>
      </w:r>
      <w:r>
        <w:t xml:space="preserve"> diventa ON. È il segnale che il PLC controlla per sapere che il robot è a riposo.</w:t>
      </w:r>
    </w:p>
    <w:p>
      <w:pPr>
        <w:spacing w:after="120"/>
      </w:pPr>
      <w:r>
        <w:t xml:space="preserve">Il programma è pensato per non urtare nulla: </w:t>
      </w:r>
      <w:r>
        <w:rPr>
          <w:b/>
          <w:bCs/>
        </w:rPr>
        <w:t xml:space="preserve">prima esce verticalmente</w:t>
      </w:r>
      <w:r>
        <w:t xml:space="preserve"> dalla zona in cui si trova, poi passa per un punto di uscita sicuro della zona, e solo alla fine va in Home.</w:t>
      </w:r>
    </w:p>
    <w:p>
      <w:pPr>
        <w:pStyle w:val="Heading3"/>
      </w:pPr>
      <w:r>
        <w:t xml:space="preserve">Come si avvia</w:t>
      </w:r>
    </w:p>
    <w:p>
      <w:pPr>
        <w:pStyle w:val="ListParagraph"/>
        <w:numPr>
          <w:ilvl w:val="0"/>
          <w:numId w:val="2"/>
        </w:numPr>
        <w:spacing w:after="60"/>
      </w:pPr>
      <w:r>
        <w:t xml:space="preserve">dal PLC con la macro </w:t>
      </w:r>
      <w:r>
        <w:rPr>
          <w:b/>
          <w:bCs/>
        </w:rPr>
        <w:t xml:space="preserve">DI[7]</w:t>
      </w:r>
      <w:r>
        <w:t xml:space="preserve"> HOMING (pulsante "Home" del pannello);</w:t>
      </w:r>
    </w:p>
    <w:p>
      <w:pPr>
        <w:pStyle w:val="ListParagraph"/>
        <w:numPr>
          <w:ilvl w:val="0"/>
          <w:numId w:val="2"/>
        </w:numPr>
        <w:spacing w:after="60"/>
      </w:pPr>
      <w:r>
        <w:t xml:space="preserve">dal TP con il tasto utente </w:t>
      </w:r>
      <w:r>
        <w:rPr>
          <w:b/>
          <w:bCs/>
        </w:rPr>
        <w:t xml:space="preserve">SU5</w:t>
      </w:r>
      <w:r>
        <w:t xml:space="preserve">.</w:t>
      </w:r>
    </w:p>
    <w:p>
      <w:pPr>
        <w:spacing w:after="120"/>
      </w:pPr>
      <w:r>
        <w:t xml:space="preserve">Prima di avviarlo, il robot deve essere in una posizione da cui salire in verticale senza urtare (vedi "Altezza minima" più sotto). Se la testa ha in presa una cassa, va tolta prima oppure rilasciata a mano: HOMING </w:t>
      </w:r>
      <w:r>
        <w:rPr>
          <w:b/>
          <w:bCs/>
        </w:rPr>
        <w:t xml:space="preserve">non</w:t>
      </w:r>
      <w:r>
        <w:t xml:space="preserve"> rilascia il vuoto.</w:t>
      </w:r>
    </w:p>
    <w:p>
      <w:pPr>
        <w:pStyle w:val="Heading3"/>
      </w:pPr>
      <w:r>
        <w:t xml:space="preserve">I punti e i registri usati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2120"/>
        <w:gridCol w:w="5012"/>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Elemento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c>
          <w:tcPr>
            <w:tcW w:type="dxa" w:w="50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Home Pos (UF9, UT1)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(−810, −165, 990, W 180, R 0)</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di riposo, sopra la zona di prelievo. </w:t>
            </w:r>
            <w:r>
              <w:rPr>
                <w:b w:val="false"/>
                <w:bCs w:val="false"/>
                <w:sz w:val="18"/>
                <w:szCs w:val="18"/>
              </w:rPr>
              <w:t xml:space="preserve">Insegnata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P[120] ExitPalletA (UF9, UT1)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(120, −800, 900)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alto di uscita dal pallet A. Insegnato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P[130] ExitPalletB (UF9, UT1)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(120, 800, 885)</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alto di uscita dal pallet B. Insegnato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PR[50] ZeroPos Robot</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(−810, −165, 990, R −180)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Home effettiva: P[101] con la R corretta della rotazione di prelievo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R[153] V_Homing</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OVERRIDE (%) usato durante l'HOMING</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R[123] OFF.R PrelProd</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testa al prelievo: la Home viene ruotata di questo angolo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R[467] AltezzaMinHome</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minima (UF9) sotto la quale l'HOMING automatico è vietato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DI[16] Altezza minima homing</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Abilita il controllo dell'altezza minima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R[911] Rotation Buffer</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Aggiunge un punto intermedio in uscita, secondo l'orientamento del buffer</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HOMING lavora in </w:t>
      </w:r>
      <w:r>
        <w:rPr>
          <w:b/>
          <w:bCs/>
        </w:rPr>
        <w:t xml:space="preserve">UFRAME 9</w:t>
      </w:r>
      <w:r>
        <w:t xml:space="preserve"> e </w:t>
      </w:r>
      <w:r>
        <w:rPr>
          <w:b/>
          <w:bCs/>
        </w:rPr>
        <w:t xml:space="preserve">UTOOL 1</w:t>
      </w:r>
      <w:r>
        <w:t xml:space="preserve"> (attacco testa, non piano ventose). Così le quote di controllo (Z &gt; 100, Z &gt; 550…) e i punti di uscita non dipendono dall'altezza della testa del formato.</w:t>
      </w:r>
    </w:p>
    <w:p>
      <w:pPr>
        <w:pStyle w:val="Heading3"/>
      </w:pPr>
      <w:r>
        <w:t xml:space="preserve">Perché la Home viene ruotata</w:t>
      </w:r>
    </w:p>
    <w:p>
      <w:pPr>
        <w:spacing w:after="120"/>
      </w:pPr>
      <w:r>
        <w:t xml:space="preserve">La testa deve arrivare al prelievo già orientata come richiede il formato (R[123]). Per questo la Home effettiva non è P[101], ma </w:t>
      </w:r>
      <w:r>
        <w:rPr>
          <w:b/>
          <w:bCs/>
        </w:rPr>
        <w:t xml:space="preserve">PR[50]</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PR[50]   = P[101]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PR[50].R = P[101].R + R[123]        ! riportata tra −180 e +180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Esempio: 0 + 180 = 180 → −180</w:t>
      </w:r>
    </w:p>
    <w:p>
      <w:pPr>
        <w:spacing w:after="120"/>
      </w:pPr>
      <w:r>
        <w:t xml:space="preserve">Cambiando la rotazione di prelievo a formato, cambia anche la Home: il primo HOMING dopo il cambio formato porta la testa nel nuovo orientamento.</w:t>
      </w:r>
    </w:p>
    <w:p>
      <w:pPr>
        <w:pStyle w:val="Heading3"/>
      </w:pPr>
      <w:r>
        <w:t xml:space="preserve">La logica, passo per passo</w:t>
      </w:r>
    </w:p>
    <w:p>
      <w:pPr>
        <w:keepNext/>
        <w:spacing w:after="60" w:before="120"/>
        <w:jc w:val="center"/>
      </w:pPr>
      <w:r>
        <w:drawing>
          <wp:inline distT="0" distB="0" distL="0" distR="0">
            <wp:extent cx="5581650" cy="6677025"/>
            <wp:effectExtent t="0" r="0" b="0" l="0"/>
            <wp:docPr id="1" name="g25_homing_flusso.png" descr="Diagramma di flusso del programma HOMING" title="Diagramma di flusso del programma HO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6677025"/>
                    </a:xfrm>
                    <a:prstGeom prst="rect">
                      <a:avLst/>
                    </a:prstGeom>
                  </pic:spPr>
                </pic:pic>
              </a:graphicData>
            </a:graphic>
          </wp:inline>
        </w:drawing>
      </w:r>
    </w:p>
    <w:p>
      <w:pPr>
        <w:spacing w:after="200"/>
        <w:jc w:val="center"/>
      </w:pPr>
      <w:r>
        <w:rPr>
          <w:i/>
          <w:iCs/>
          <w:color w:val="595959"/>
          <w:sz w:val="18"/>
          <w:szCs w:val="18"/>
        </w:rPr>
        <w:t xml:space="preserve">Figura 37 – Diagramma di flusso del programma HOMING</w:t>
      </w:r>
    </w:p>
    <w:p>
      <w:pPr>
        <w:pStyle w:val="ListParagraph"/>
        <w:numPr>
          <w:ilvl w:val="0"/>
          <w:numId w:val="14"/>
        </w:numPr>
        <w:spacing w:after="60"/>
      </w:pPr>
      <w:r>
        <w:rPr>
          <w:b/>
          <w:bCs/>
        </w:rPr>
        <w:t xml:space="preserve">Preparazione</w:t>
      </w:r>
      <w:r>
        <w:t xml:space="preserve">: OVERRIDE = R[153], UFRAME 9, UTOOL 1, COL DETECT ON; DO[26] StartRSR006Done e DO[53] ReadyForLabel a OFF; V_NEXT_STEP ricalcola il tipo di presa della prossima cassa; calcolo di PR[50].</w:t>
      </w:r>
    </w:p>
    <w:p>
      <w:pPr>
        <w:pStyle w:val="ListParagraph"/>
        <w:numPr>
          <w:ilvl w:val="0"/>
          <w:numId w:val="14"/>
        </w:numPr>
        <w:spacing w:after="60"/>
      </w:pPr>
      <w:r>
        <w:rPr>
          <w:b/>
          <w:bCs/>
        </w:rPr>
        <w:t xml:space="preserve">Già in Home?</w:t>
      </w:r>
      <w:r>
        <w:t xml:space="preserve"> Se DO[7] è già ON salta direttamente al passo 6. Il robot rifà comunque il movimento finale su PR[50], che serve ad applicare un'eventuale nuova R.</w:t>
      </w:r>
    </w:p>
    <w:p>
      <w:pPr>
        <w:pStyle w:val="ListParagraph"/>
        <w:numPr>
          <w:ilvl w:val="0"/>
          <w:numId w:val="14"/>
        </w:numPr>
        <w:spacing w:after="60"/>
      </w:pPr>
      <w:r>
        <w:rPr>
          <w:b/>
          <w:bCs/>
        </w:rPr>
        <w:t xml:space="preserve">Altezza minima</w:t>
      </w:r>
      <w:r>
        <w:t xml:space="preserve">: se il TP è disabilitato (AUTO), DI[16] è ON e la Z attuale è ≤ R[467], il robot </w:t>
      </w:r>
      <w:r>
        <w:rPr>
          <w:b/>
          <w:bCs/>
        </w:rPr>
        <w:t xml:space="preserve">non si muove</w:t>
      </w:r>
      <w:r>
        <w:t xml:space="preserve">: impulso su DO[16] HomeMinHeightMissing e ABORT. È una protezione: troppo in basso (per esempio con la testa dentro una pila o sul magazzino interfalde) la salita automatica potrebbe trascinare qualcosa. Il robot va liberato a mano in T1, poi si ripete l'HOMING. Con il TP abilitato il controllo è saltato.</w:t>
      </w:r>
    </w:p>
    <w:p>
      <w:pPr>
        <w:pStyle w:val="ListParagraph"/>
        <w:numPr>
          <w:ilvl w:val="0"/>
          <w:numId w:val="14"/>
        </w:numPr>
        <w:spacing w:after="60"/>
      </w:pPr>
      <w:r>
        <w:rPr>
          <w:b/>
          <w:bCs/>
        </w:rPr>
        <w:t xml:space="preserve">Dove sono?</w:t>
      </w:r>
      <w:r>
        <w:t xml:space="preserve"> Legge la posizione attuale (LPOS in UF9, UT1) e decide la zona con i confini mostrati nella figura delle zone:</w:t>
      </w:r>
    </w:p>
    <w:p>
      <w:pPr>
        <w:pStyle w:val="ListParagraph"/>
        <w:numPr>
          <w:ilvl w:val="1"/>
          <w:numId w:val="2"/>
        </w:numPr>
        <w:spacing w:after="60"/>
      </w:pPr>
      <w:r>
        <w:rPr>
          <w:b/>
          <w:bCs/>
        </w:rPr>
        <w:t xml:space="preserve">Y &gt; 250 e X &gt; −600</w:t>
      </w:r>
      <w:r>
        <w:t xml:space="preserve"> → zona pallet (striscia vicino al pallet B, trattata come pallet);</w:t>
      </w:r>
    </w:p>
    <w:p>
      <w:pPr>
        <w:pStyle w:val="ListParagraph"/>
        <w:numPr>
          <w:ilvl w:val="1"/>
          <w:numId w:val="2"/>
        </w:numPr>
        <w:spacing w:after="60"/>
      </w:pPr>
      <w:r>
        <w:t xml:space="preserve">altrimenti </w:t>
      </w:r>
      <w:r>
        <w:rPr>
          <w:b/>
          <w:bCs/>
        </w:rPr>
        <w:t xml:space="preserve">X &lt; −440</w:t>
      </w:r>
      <w:r>
        <w:t xml:space="preserve"> → zona prelievo;</w:t>
      </w:r>
    </w:p>
    <w:p>
      <w:pPr>
        <w:pStyle w:val="ListParagraph"/>
        <w:numPr>
          <w:ilvl w:val="1"/>
          <w:numId w:val="2"/>
        </w:numPr>
        <w:spacing w:after="60"/>
      </w:pPr>
      <w:r>
        <w:t xml:space="preserve">altrimenti → zona pallet.</w:t>
      </w:r>
    </w:p>
    <w:p>
      <w:pPr>
        <w:pStyle w:val="ListParagraph"/>
        <w:numPr>
          <w:ilvl w:val="0"/>
          <w:numId w:val="14"/>
        </w:numPr>
        <w:spacing w:after="60"/>
      </w:pPr>
      <w:r>
        <w:rPr>
          <w:b/>
          <w:bCs/>
        </w:rPr>
        <w:t xml:space="preserve">Uscita dalla zona</w:t>
      </w:r>
      <w:r>
        <w:t xml:space="preserve">:</w:t>
      </w:r>
    </w:p>
    <w:p>
      <w:pPr>
        <w:pStyle w:val="ListParagraph"/>
        <w:numPr>
          <w:ilvl w:val="1"/>
          <w:numId w:val="2"/>
        </w:numPr>
        <w:spacing w:after="60"/>
      </w:pPr>
      <w:r>
        <w:rPr>
          <w:b/>
          <w:bCs/>
        </w:rPr>
        <w:t xml:space="preserve">Zona pallet</w:t>
      </w:r>
      <w:r>
        <w:t xml:space="preserve">: se Z ≤ 100 sale in verticale (L) a Z 100; poi con Y ≤ 0 (pallet A) va in J a P[120] ExitPalletA e, se R[911] = 1, passa in L da (−241, −616, 1000); con Y &gt; 0 (pallet B) va in J a P[130] ExitPalletB, ruota la testa sulla R di Home e, se R[911] = 0, passa in L da X −550, Y −30.</w:t>
      </w:r>
    </w:p>
    <w:p>
      <w:pPr>
        <w:pStyle w:val="ListParagraph"/>
        <w:numPr>
          <w:ilvl w:val="1"/>
          <w:numId w:val="2"/>
        </w:numPr>
        <w:spacing w:after="60"/>
      </w:pPr>
      <w:r>
        <w:rPr>
          <w:b/>
          <w:bCs/>
        </w:rPr>
        <w:t xml:space="preserve">Zona prelievo</w:t>
      </w:r>
      <w:r>
        <w:t xml:space="preserve">: se Y ≤ −750 ("zona camera", vicino al controllo etichetta) si sposta prima in L a Y −350; poi, se Z ≤ 550, sale in L a Z 600.</w:t>
      </w:r>
    </w:p>
    <w:p>
      <w:pPr>
        <w:pStyle w:val="ListParagraph"/>
        <w:numPr>
          <w:ilvl w:val="0"/>
          <w:numId w:val="14"/>
        </w:numPr>
        <w:spacing w:after="60"/>
      </w:pPr>
      <w:r>
        <w:rPr>
          <w:b/>
          <w:bCs/>
        </w:rPr>
        <w:t xml:space="preserve">Rientro e conferma</w:t>
      </w:r>
      <w:r>
        <w:t xml:space="preserve">: apre le pinze (se R[901] ≥ 1) e alza le ventose (se R[902] ≥ 1); </w:t>
      </w:r>
      <w:r>
        <w:rPr>
          <w:rFonts w:ascii="Consolas" w:cs="Consolas" w:eastAsia="Consolas" w:hAnsi="Consolas"/>
          <w:color w:val="1F3864"/>
          <w:sz w:val="19"/>
          <w:szCs w:val="19"/>
        </w:rPr>
        <w:t xml:space="preserve">L PR[50] 1000mm/sec FINE</w:t>
      </w:r>
      <w:r>
        <w:t xml:space="preserve">; mette a ON tutti i segnali di fuori ingombro (DO[66], [67], [68], [69], [70], [78], [79], [80]) e a OFF DO[44].</w:t>
      </w:r>
    </w:p>
    <w:p>
      <w:pPr>
        <w:pStyle w:val="ListParagraph"/>
        <w:numPr>
          <w:ilvl w:val="0"/>
          <w:numId w:val="14"/>
        </w:numPr>
        <w:spacing w:after="60"/>
      </w:pPr>
      <w:r>
        <w:rPr>
          <w:b/>
          <w:bCs/>
        </w:rPr>
        <w:t xml:space="preserve">Aggiorna il riferimento di Home</w:t>
      </w:r>
      <w:r>
        <w:t xml:space="preserve">: legge la posizione attuale in giunti (JPOS), converte i gradi in radianti (÷ 57,296) e la scrive in </w:t>
      </w:r>
      <w:r>
        <w:rPr>
          <w:b/>
          <w:bCs/>
        </w:rPr>
        <w:t xml:space="preserve">$REFPOS1[1].$PERCHPOS[1…6]</w:t>
      </w:r>
      <w:r>
        <w:t xml:space="preserve">. Il controllore accende DO[7] Home position quando il robot è entro la tolleranza di questa posizione. Poiché il riferimento si aggiorna da solo a ogni HOMING, dopo aver ritoccato P[101] o cambiato R[123] DO[7] torna corretto al primo rientro.</w:t>
      </w:r>
    </w:p>
    <w:p>
      <w:pPr>
        <w:pStyle w:val="ListParagraph"/>
        <w:numPr>
          <w:ilvl w:val="0"/>
          <w:numId w:val="14"/>
        </w:numPr>
        <w:spacing w:after="60"/>
      </w:pPr>
      <w:r>
        <w:t xml:space="preserve">COL DETECT OFF, </w:t>
      </w:r>
      <w:r>
        <w:rPr>
          <w:b/>
          <w:bCs/>
        </w:rPr>
        <w:t xml:space="preserve">R[1] = 0</w:t>
      </w:r>
      <w:r>
        <w:t xml:space="preserve">.</w:t>
      </w:r>
    </w:p>
    <w:p>
      <w:pPr>
        <w:keepNext/>
        <w:spacing w:after="60" w:before="120"/>
        <w:jc w:val="center"/>
      </w:pPr>
      <w:r>
        <w:drawing>
          <wp:inline distT="0" distB="0" distL="0" distR="0">
            <wp:extent cx="4676775" cy="3486150"/>
            <wp:effectExtent t="0" r="0" b="0" l="0"/>
            <wp:docPr id="1" name="f20_homing.png" descr="Zone di rientro dell'HOMING in pianta (UF9) con i punti di uscita" title="Zone di rientro dell'HOMING in pianta (UF9) con i punti di us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676775" cy="3486150"/>
                    </a:xfrm>
                    <a:prstGeom prst="rect">
                      <a:avLst/>
                    </a:prstGeom>
                  </pic:spPr>
                </pic:pic>
              </a:graphicData>
            </a:graphic>
          </wp:inline>
        </w:drawing>
      </w:r>
    </w:p>
    <w:p>
      <w:pPr>
        <w:spacing w:after="200"/>
        <w:jc w:val="center"/>
      </w:pPr>
      <w:r>
        <w:rPr>
          <w:i/>
          <w:iCs/>
          <w:color w:val="595959"/>
          <w:sz w:val="18"/>
          <w:szCs w:val="18"/>
        </w:rPr>
        <w:t xml:space="preserve">Figura 38 – Zone di rientro dell'HOMING in pianta (UF9) con i punti di uscita</w:t>
      </w:r>
    </w:p>
    <w:p>
      <w:pPr>
        <w:pStyle w:val="Heading3"/>
      </w:pPr>
      <w:r>
        <w:t xml:space="preserve">Esempi</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durante un deposito sul pallet A</w:t>
      </w:r>
      <w:r>
        <w:t xml:space="preserve">, Tool 1 a (300, −900, 600).</w:t>
      </w:r>
    </w:p>
    <w:p>
      <w:pPr>
        <w:pBdr>
          <w:left w:val="single" w:color="7F6000" w:sz="24" w:space="8"/>
        </w:pBdr>
        <w:shd w:fill="FFF8E1" w:color="auto" w:val="clear"/>
        <w:spacing w:after="200" w:before="0"/>
        <w:ind w:left="200" w:right="200"/>
      </w:pPr>
      <w:r>
        <w:t xml:space="preserve">X &gt; −440 → zona pallet; Z &gt; 100 → nessuna salita; Y ≤ 0 → pallet A: J P[120] (120, −800, 900), con R[911] = 1 L (−241, −616, 1000), poi L PR[50] Home.</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appena sopra la cassa al prelievo</w:t>
      </w:r>
      <w:r>
        <w:t xml:space="preserve">, Tool 1 a (−820, −160, 120).</w:t>
      </w:r>
    </w:p>
    <w:p>
      <w:pPr>
        <w:pBdr>
          <w:left w:val="single" w:color="7F6000" w:sz="24" w:space="8"/>
        </w:pBdr>
        <w:shd w:fill="FFF8E1" w:color="auto" w:val="clear"/>
        <w:spacing w:after="200" w:before="0"/>
        <w:ind w:left="200" w:right="200"/>
      </w:pPr>
      <w:r>
        <w:t xml:space="preserve">X &lt; −440 → zona prelievo; Y &gt; −750 → nessuno spostamento laterale; Z ≤ 550 → L sale a Z 600; poi L PR[50] Home.</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in basso sul pallet B</w:t>
      </w:r>
      <w:r>
        <w:t xml:space="preserve">, Tool 1 a (500, 900, 40).</w:t>
      </w:r>
    </w:p>
    <w:p>
      <w:pPr>
        <w:pBdr>
          <w:left w:val="single" w:color="7F6000" w:sz="24" w:space="8"/>
        </w:pBdr>
        <w:shd w:fill="FFF8E1" w:color="auto" w:val="clear"/>
        <w:spacing w:after="200" w:before="0"/>
        <w:ind w:left="200" w:right="200"/>
      </w:pPr>
      <w:r>
        <w:t xml:space="preserve">Zona pallet: Z ≤ 100 → L sale a Z 100 (solo 60 mm: se sotto c'è una cassa alta va liberato a mano prima); Y &gt; 0 → J P[130], rotazione sulla R di Home, poi Home.</w:t>
      </w:r>
    </w:p>
    <w:p>
      <w:pPr>
        <w:pBdr>
          <w:left w:val="single" w:color="C00000" w:sz="24" w:space="8"/>
        </w:pBdr>
        <w:shd w:fill="FBEAEA" w:color="auto" w:val="clear"/>
        <w:spacing w:after="200" w:before="120"/>
        <w:ind w:left="200" w:right="200"/>
      </w:pPr>
      <w:r>
        <w:rPr>
          <w:b/>
          <w:bCs/>
          <w:color w:val="C00000"/>
        </w:rPr>
        <w:t xml:space="preserve">ATTENZIONE  </w:t>
      </w:r>
      <w:r>
        <w:t xml:space="preserve">Le quote di decisione (−440, −600, 250, −750) e di salita (100, 600) sono </w:t>
      </w:r>
      <w:r>
        <w:rPr>
          <w:b/>
          <w:bCs/>
        </w:rPr>
        <w:t xml:space="preserve">scritte nel programma</w:t>
      </w:r>
      <w:r>
        <w:t xml:space="preserve"> e valgono per il layout standard FLEX 2P. Su una cella diversa vanno verificate prima di affidarsi all'HOMING automatico. Il ramo "zona scarto" (LBL[2]) esiste nel programma ma non viene mai raggiunto (cap. 16).</w:t>
      </w:r>
    </w:p>
    <w:p>
      <w:pPr>
        <w:pStyle w:val="Heading3"/>
      </w:pPr>
      <w:r>
        <w:t xml:space="preserve">Punti da ritoccare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120"/>
        <w:gridCol w:w="539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39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Note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Home Pos</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 (UF9, UT1)</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Ritoccabile con touch-up; HOMING aggiorna da solo $REFPOS1 al primo rientro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P[120] ExitPalletA, P[130] ExitPalletB</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Insegnati</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Punti alti sopra i pallet usati per uscire: devono stare sopra la pila più alta possibile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P[160], P[170]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Insegnati</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Uscite zona Pick &amp; Place (riserva, non usati nel percorso attuale)</w:t>
            </w:r>
          </w:p>
        </w:tc>
      </w:tr>
    </w:tbl>
    <w:p>
      <w:pPr>
        <w:spacing w:after="120"/>
      </w:pPr>
    </w:p>
    <w:p>
      <w:pPr>
        <w:pStyle w:val="Heading2"/>
      </w:pPr>
      <w:bookmarkStart w:name="s13_2" w:id="1"/>
      <w:r>
        <w:t xml:space="preserve">13.2 Manutenzione e cambio testa – MANUT_P (DI[11])</w:t>
      </w:r>
      <w:bookmarkEnd w:id="1"/>
    </w:p>
    <w:p>
      <w:pPr>
        <w:spacing w:after="120"/>
      </w:pPr>
      <w:r>
        <w:t xml:space="preserve">Porta il robot in posizione di manutenzione </w:t>
      </w:r>
      <w:r>
        <w:rPr>
          <w:rFonts w:ascii="Consolas" w:cs="Consolas" w:eastAsia="Consolas" w:hAnsi="Consolas"/>
          <w:color w:val="1F3864"/>
          <w:sz w:val="19"/>
          <w:szCs w:val="19"/>
        </w:rPr>
        <w:t xml:space="preserve">L P[102] Maint Pos</w:t>
      </w:r>
      <w:r>
        <w:t xml:space="preserve">, oppure, con DI[32] Rq HeadChanging, nella posizione di cambio testa </w:t>
      </w:r>
      <w:r>
        <w:rPr>
          <w:rFonts w:ascii="Consolas" w:cs="Consolas" w:eastAsia="Consolas" w:hAnsi="Consolas"/>
          <w:color w:val="1F3864"/>
          <w:sz w:val="19"/>
          <w:szCs w:val="19"/>
        </w:rPr>
        <w:t xml:space="preserve">J P[101] Head changing</w:t>
      </w:r>
      <w:r>
        <w:t xml:space="preserve">. Salva la posizione in $REFPOS1[2] (uscita DO[19] RobotMaintenancePosition) e termina con ABORT. I due punti sono insegnati (UF9, UT2) e si ritoccano con touch-up.</w:t>
      </w:r>
    </w:p>
    <w:p>
      <w:pPr>
        <w:pStyle w:val="Heading2"/>
      </w:pPr>
      <w:bookmarkStart w:name="s13_3" w:id="1"/>
      <w:r>
        <w:t xml:space="preserve">13.3 JOG da pannello – JOGFRAME (DI[26])</w:t>
      </w:r>
      <w:bookmarkEnd w:id="1"/>
    </w:p>
    <w:p>
      <w:pPr>
        <w:spacing w:after="120"/>
      </w:pPr>
      <w:r>
        <w:t xml:space="preserve">Permette di muovere il robot dal pannello operatore, senza TP, per esempio per memorizzare le posizioni di Pick &amp; Place. JOGFRAME esegue MEM_DATI, attiva UFRAME 8 / UTOOL 1, OVERRIDE = R[703] (GI[11]) e secondo R[704] (GI[6]):</w:t>
      </w:r>
    </w:p>
    <w:p>
      <w:pPr>
        <w:pStyle w:val="ListParagraph"/>
        <w:numPr>
          <w:ilvl w:val="0"/>
          <w:numId w:val="2"/>
        </w:numPr>
        <w:spacing w:after="60"/>
      </w:pPr>
      <w:r>
        <w:t xml:space="preserve">1001…1012 → </w:t>
      </w:r>
      <w:r>
        <w:rPr>
          <w:b/>
          <w:bCs/>
        </w:rPr>
        <w:t xml:space="preserve">JOG_MOV</w:t>
      </w:r>
      <w:r>
        <w:t xml:space="preserve">: passi di 20 mm in X/Y/Z o 1° in W/P/R, in direzione + o −;</w:t>
      </w:r>
    </w:p>
    <w:p>
      <w:pPr>
        <w:pStyle w:val="ListParagraph"/>
        <w:numPr>
          <w:ilvl w:val="0"/>
          <w:numId w:val="2"/>
        </w:numPr>
        <w:spacing w:after="60"/>
      </w:pPr>
      <w:r>
        <w:t xml:space="preserve">1013 → </w:t>
      </w:r>
      <w:r>
        <w:rPr>
          <w:b/>
          <w:bCs/>
        </w:rPr>
        <w:t xml:space="preserve">JOG_PICK</w:t>
      </w:r>
      <w:r>
        <w:t xml:space="preserve">, 1014 → </w:t>
      </w:r>
      <w:r>
        <w:rPr>
          <w:b/>
          <w:bCs/>
        </w:rPr>
        <w:t xml:space="preserve">JOG_DEP</w:t>
      </w:r>
      <w:r>
        <w:t xml:space="preserve">: movimento al 5 % verso la posizione di presa/deposito Pick &amp; Place (R[800…805] / R[825…830]) finché è premuto il pulsante SB3 (DI[514]).</w:t>
      </w:r>
    </w:p>
    <w:p>
      <w:pPr>
        <w:spacing w:after="120"/>
      </w:pPr>
      <w:r>
        <w:t xml:space="preserve">La posizione raggiunta torna al pannello ×10 in R[705…710] → GO[15…20] (DO[28] EnMemorizzaJogPos).</w:t>
      </w:r>
    </w:p>
    <w:p>
      <w:pPr>
        <w:pStyle w:val="Heading2"/>
      </w:pPr>
      <w:bookmarkStart w:name="s13_4" w:id="1"/>
      <w:r>
        <w:t xml:space="preserve">13.4 Reset</w:t>
      </w:r>
      <w:bookmarkEnd w:id="1"/>
    </w:p>
    <w:p>
      <w:pPr>
        <w:pStyle w:val="ListParagraph"/>
        <w:numPr>
          <w:ilvl w:val="0"/>
          <w:numId w:val="2"/>
        </w:numPr>
        <w:spacing w:after="60"/>
      </w:pPr>
      <w:r>
        <w:rPr>
          <w:b/>
          <w:bCs/>
        </w:rPr>
        <w:t xml:space="preserve">RES_P_A</w:t>
      </w:r>
      <w:r>
        <w:t xml:space="preserve"> (DI[30]): azzera i contatori del pallet (8.7).</w:t>
      </w:r>
    </w:p>
    <w:p>
      <w:pPr>
        <w:pStyle w:val="ListParagraph"/>
        <w:numPr>
          <w:ilvl w:val="0"/>
          <w:numId w:val="2"/>
        </w:numPr>
        <w:spacing w:after="60"/>
      </w:pPr>
      <w:r>
        <w:rPr>
          <w:b/>
          <w:bCs/>
        </w:rPr>
        <w:t xml:space="preserve">RES_BUF</w:t>
      </w:r>
      <w:r>
        <w:t xml:space="preserve"> (DI[76]): azzera il buffer.</w:t>
      </w:r>
    </w:p>
    <w:p>
      <w:pPr>
        <w:pStyle w:val="ListParagraph"/>
        <w:numPr>
          <w:ilvl w:val="0"/>
          <w:numId w:val="2"/>
        </w:numPr>
        <w:spacing w:after="60"/>
      </w:pPr>
      <w:r>
        <w:rPr>
          <w:b/>
          <w:bCs/>
        </w:rPr>
        <w:t xml:space="preserve">RST_CART</w:t>
      </w:r>
      <w:r>
        <w:t xml:space="preserve">: azzera R[799] (strati sulla cassa, Pick &amp; Place).</w:t>
      </w:r>
    </w:p>
    <w:p>
      <w:pPr>
        <w:pStyle w:val="Heading2"/>
      </w:pPr>
      <w:bookmarkStart w:name="s13_5" w:id="1"/>
      <w:r>
        <w:t xml:space="preserve">13.5 Controllo di coppia – CTRL_N</w:t>
      </w:r>
      <w:bookmarkEnd w:id="1"/>
    </w:p>
    <w:p>
      <w:pPr>
        <w:spacing w:after="120"/>
      </w:pPr>
      <w:r>
        <w:t xml:space="preserve">CTRL_N esegue un movimento lineare "sensibile": parte dalla posizione attuale verso PR[AR[1]], a velocità AR[7], e lo interrompe se la coppia dei motori J2, J3, J5 si discosta troppo dal valore normale (urto contro una cassa, contatto con l'interfalda). La parte di misura è nel KAREL </w:t>
      </w:r>
      <w:r>
        <w:rPr>
          <w:b/>
          <w:bCs/>
        </w:rPr>
        <w:t xml:space="preserve">RUN_MT03</w:t>
      </w:r>
      <w:r>
        <w:t xml:space="preserve">, eseguito in parallelo.</w:t>
      </w:r>
    </w:p>
    <w:p>
      <w:pPr>
        <w:keepNext/>
        <w:spacing w:after="60" w:before="120"/>
        <w:jc w:val="center"/>
      </w:pPr>
      <w:r>
        <w:drawing>
          <wp:inline distT="0" distB="0" distL="0" distR="0">
            <wp:extent cx="4857750" cy="2505075"/>
            <wp:effectExtent t="0" r="0" b="0" l="0"/>
            <wp:docPr id="1" name="f21_ctrl_n.png" descr="Principio del controllo di coppia CTRL_N" title="Principio del controllo di coppia CTRL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857750" cy="2505075"/>
                    </a:xfrm>
                    <a:prstGeom prst="rect">
                      <a:avLst/>
                    </a:prstGeom>
                  </pic:spPr>
                </pic:pic>
              </a:graphicData>
            </a:graphic>
          </wp:inline>
        </w:drawing>
      </w:r>
    </w:p>
    <w:p>
      <w:pPr>
        <w:spacing w:after="200"/>
        <w:jc w:val="center"/>
      </w:pPr>
      <w:r>
        <w:rPr>
          <w:i/>
          <w:iCs/>
          <w:color w:val="595959"/>
          <w:sz w:val="18"/>
          <w:szCs w:val="18"/>
        </w:rPr>
        <w:t xml:space="preserve">Figura 39 – Principio del controllo di coppia CTRL_N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828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Argomento</w:t>
            </w:r>
          </w:p>
        </w:tc>
        <w:tc>
          <w:tcPr>
            <w:tcW w:type="dxa" w:w="828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AR[1]</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di destinazione della ricerca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AR[2]</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 in cui tornare se c'è stato urto (0 = resta fermo)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AR[3]</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in cui andare se </w:t>
            </w:r>
            <w:r>
              <w:rPr>
                <w:b w:val="false"/>
                <w:bCs w:val="false"/>
                <w:sz w:val="18"/>
                <w:szCs w:val="18"/>
              </w:rPr>
              <w:t xml:space="preserve">non</w:t>
            </w:r>
            <w:r>
              <w:rPr>
                <w:b w:val="false"/>
                <w:bCs w:val="false"/>
                <w:sz w:val="18"/>
                <w:szCs w:val="18"/>
              </w:rPr>
              <w:t xml:space="preserve"> c'è stato urto (0 = resta fermo)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AR[4] / AR[5]</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Soglia J2/J3 / soglia J5 (sommata al valore misurato nel tratto iniziale)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AR[6]</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Tratto iniziale di stabilizzazione in mm (0 = soglie assolute)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AR[7]</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Velocità di ricerca mm/s</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AR[8]</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 DI da controllare se F[99] = ON (es. 33 = cassa/interfalda presa)</w:t>
            </w:r>
          </w:p>
        </w:tc>
      </w:tr>
    </w:tbl>
    <w:p>
      <w:pPr>
        <w:spacing w:after="120"/>
      </w:pPr>
    </w:p>
    <w:p>
      <w:pPr>
        <w:spacing w:after="120"/>
      </w:pPr>
      <w:r>
        <w:t xml:space="preserve">Il movimento usa </w:t>
      </w:r>
      <w:r>
        <w:rPr>
          <w:rFonts w:ascii="Consolas" w:cs="Consolas" w:eastAsia="Consolas" w:hAnsi="Consolas"/>
          <w:color w:val="1F3864"/>
          <w:sz w:val="19"/>
          <w:szCs w:val="19"/>
        </w:rPr>
        <w:t xml:space="preserve">Skip,LBL[99]</w:t>
      </w:r>
      <w:r>
        <w:t xml:space="preserve">: se la condizione scatta (contatori R[692…694] ≥ R[479…481], oppure DI attivo) il robot si ferma e il programma prosegue: </w:t>
      </w:r>
      <w:r>
        <w:rPr>
          <w:b/>
          <w:bCs/>
        </w:rPr>
        <w:t xml:space="preserve">F[100] resta OFF</w:t>
      </w:r>
      <w:r>
        <w:t xml:space="preserve"> e il robot va in PR[AR[2]]. Se arriva in fondo senza scatti salta a LBL[99]: </w:t>
      </w:r>
      <w:r>
        <w:rPr>
          <w:b/>
          <w:bCs/>
        </w:rPr>
        <w:t xml:space="preserve">F[100] = ON</w:t>
      </w:r>
      <w:r>
        <w:t xml:space="preserve">, PR[49] = LPOS e movimento a PR[AR[3]]. Le missioni (S01, S03, S04) controllano </w:t>
      </w:r>
      <w:r>
        <w:rPr>
          <w:rFonts w:ascii="Consolas" w:cs="Consolas" w:eastAsia="Consolas" w:hAnsi="Consolas"/>
          <w:color w:val="1F3864"/>
          <w:sz w:val="19"/>
          <w:szCs w:val="19"/>
        </w:rPr>
        <w:t xml:space="preserve">IF (F[100]=OFF), JMP LBL[100:CollisionDet]</w:t>
      </w:r>
      <w:r>
        <w:t xml:space="preserve"> → messaggio </w:t>
      </w:r>
      <w:r>
        <w:rPr>
          <w:b/>
          <w:bCs/>
        </w:rPr>
        <w:t xml:space="preserve">COLLISION DETECTED</w:t>
      </w:r>
      <w:r>
        <w:t xml:space="preserve"> e impulso DO[45] Torque alarm.</w:t>
      </w:r>
    </w:p>
    <w:p>
      <w:pPr>
        <w:spacing w:after="120"/>
      </w:pPr>
      <w:r>
        <w:t xml:space="preserve">Uso: deposito su pallet solo con R[506] ≠ 0 (con R[506] = 0 è disattivato); ricerca interfalda (sempre attiva); prelievo cassa (disattivato da R[26] = 0).</w:t>
      </w:r>
    </w:p>
    <w:p>
      <w:pPr>
        <w:pStyle w:val="Heading2"/>
      </w:pPr>
      <w:bookmarkStart w:name="s13_6" w:id="1"/>
      <w:r>
        <w:t xml:space="preserve">13.6 Arresti e messaggi</w:t>
      </w:r>
      <w:bookmarkEnd w:id="1"/>
    </w:p>
    <w:p>
      <w:pPr>
        <w:spacing w:after="120"/>
      </w:pPr>
      <w:r>
        <w:t xml:space="preserve">Ogni missione termina con etichette di errore comuni:</w:t>
      </w:r>
    </w:p>
    <w:p>
      <w:pPr>
        <w:pStyle w:val="ListParagraph"/>
        <w:numPr>
          <w:ilvl w:val="0"/>
          <w:numId w:val="2"/>
        </w:numPr>
        <w:spacing w:after="60"/>
      </w:pPr>
      <w:r>
        <w:rPr>
          <w:b/>
          <w:bCs/>
        </w:rPr>
        <w:t xml:space="preserve">LBL[98]</w:t>
      </w:r>
      <w:r>
        <w:t xml:space="preserve">: SEQUENCE ERROR e l'elenco degli stati attesi → ABORT;</w:t>
      </w:r>
    </w:p>
    <w:p>
      <w:pPr>
        <w:pStyle w:val="ListParagraph"/>
        <w:numPr>
          <w:ilvl w:val="0"/>
          <w:numId w:val="2"/>
        </w:numPr>
        <w:spacing w:after="60"/>
      </w:pPr>
      <w:r>
        <w:rPr>
          <w:b/>
          <w:bCs/>
        </w:rPr>
        <w:t xml:space="preserve">LBL[99]</w:t>
      </w:r>
      <w:r>
        <w:t xml:space="preserve">: ABORT;</w:t>
      </w:r>
    </w:p>
    <w:p>
      <w:pPr>
        <w:pStyle w:val="ListParagraph"/>
        <w:numPr>
          <w:ilvl w:val="0"/>
          <w:numId w:val="2"/>
        </w:numPr>
        <w:spacing w:after="60"/>
      </w:pPr>
      <w:r>
        <w:rPr>
          <w:b/>
          <w:bCs/>
        </w:rPr>
        <w:t xml:space="preserve">LBL[100]</w:t>
      </w:r>
      <w:r>
        <w:t xml:space="preserve">: COLLISION DETECTED → DO[45].</w:t>
      </w:r>
    </w:p>
    <w:p>
      <w:pPr>
        <w:spacing w:after="120"/>
      </w:pPr>
      <w:r>
        <w:rPr>
          <w:b/>
          <w:bCs/>
        </w:rPr>
        <w:t xml:space="preserve">ABORT</w:t>
      </w:r>
      <w:r>
        <w:t xml:space="preserve"> (il programma) mette DO[20] Software fault robot a impulso e DO[26] OFF, poi termina tutti i programmi. I messaggi compaiono sul TP (schermata USER) e, attraverso gli allarmi, sul pannello.</w:t>
      </w:r>
    </w:p>
    <w:p>
      <w:pPr>
        <w:pStyle w:val="Heading1"/>
        <w:pageBreakBefore/>
      </w:pPr>
      <w:bookmarkStart w:name="c14" w:id="1"/>
      <w:r>
        <w:t xml:space="preserve">14. Sicurezza: DCS e Space function</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DCS = sicurezza certificata: ferma il robot se esce dalle zone permesse o entra in quelle vietate.</w:t>
      </w:r>
    </w:p>
    <w:p>
      <w:pPr>
        <w:pBdr>
          <w:left w:val="single" w:color="1F4E79" w:sz="24" w:space="8"/>
        </w:pBdr>
        <w:shd w:fill="DCE8F4" w:color="auto" w:val="clear"/>
        <w:spacing w:after="200" w:before="0"/>
        <w:ind w:left="200" w:right="200"/>
      </w:pPr>
      <w:r>
        <w:t xml:space="preserve">Space function = gestione delle zone condivise: il robot aspetta il consenso del PLC prima di entrare.</w:t>
      </w:r>
    </w:p>
    <w:p>
      <w:pPr>
        <w:spacing w:after="120"/>
      </w:pPr>
      <w:r>
        <w:t xml:space="preserve">Il robot ha due livelli di protezione delle zone, che è importante non confondere: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3952"/>
        <w:gridCol w:w="3951"/>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395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DCS (Dual Check Safety)</w:t>
            </w:r>
          </w:p>
        </w:tc>
        <w:tc>
          <w:tcPr>
            <w:tcW w:type="dxa" w:w="395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Space function (Interference check)</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Cos'è</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Funzione di </w:t>
            </w:r>
            <w:r>
              <w:rPr>
                <w:b w:val="false"/>
                <w:bCs w:val="false"/>
                <w:sz w:val="18"/>
                <w:szCs w:val="18"/>
              </w:rPr>
              <w:t xml:space="preserve">sicurezza certificata</w:t>
            </w:r>
            <w:r>
              <w:rPr>
                <w:b w:val="false"/>
                <w:bCs w:val="false"/>
                <w:sz w:val="18"/>
                <w:szCs w:val="18"/>
              </w:rPr>
              <w:t xml:space="preserve"> (doppio canale): limita dove il robot può andare</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Funzione </w:t>
            </w:r>
            <w:r>
              <w:rPr>
                <w:b w:val="false"/>
                <w:bCs w:val="false"/>
                <w:sz w:val="18"/>
                <w:szCs w:val="18"/>
              </w:rPr>
              <w:t xml:space="preserve">operativa</w:t>
            </w:r>
            <w:r>
              <w:rPr>
                <w:b w:val="false"/>
                <w:bCs w:val="false"/>
                <w:sz w:val="18"/>
                <w:szCs w:val="18"/>
              </w:rPr>
              <w:t xml:space="preserve"> del controllore: gestisce le aree condivise con le altre macchine</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Protegge</w:t>
            </w:r>
          </w:p>
        </w:tc>
        <w:tc>
          <w:tcPr>
            <w:tcW w:type="dxa" w:w="395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L'operatore e la macchina (carter aperti, zone vietate)</w:t>
            </w:r>
          </w:p>
        </w:tc>
        <w:tc>
          <w:tcPr>
            <w:tcW w:type="dxa" w:w="395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prodotto e le macchine: il robot non entra in una zona finché il PLC non la concede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Cosa fa</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 il robot (sfere del modello) sta per uscire da una zona permessa o entrare in una vietata, lo </w:t>
            </w:r>
            <w:r>
              <w:rPr>
                <w:b w:val="false"/>
                <w:bCs w:val="false"/>
                <w:sz w:val="18"/>
                <w:szCs w:val="18"/>
              </w:rPr>
              <w:t xml:space="preserve">ferma</w:t>
            </w:r>
            <w:r>
              <w:rPr>
                <w:b w:val="false"/>
                <w:bCs w:val="false"/>
                <w:sz w:val="18"/>
                <w:szCs w:val="18"/>
              </w:rPr>
              <w:t xml:space="preserve"> con arresto di sicurezza</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si </w:t>
            </w:r>
            <w:r>
              <w:rPr>
                <w:b w:val="false"/>
                <w:bCs w:val="false"/>
                <w:sz w:val="18"/>
                <w:szCs w:val="18"/>
              </w:rPr>
              <w:t xml:space="preserve">ferma e aspetta</w:t>
            </w:r>
            <w:r>
              <w:rPr>
                <w:b w:val="false"/>
                <w:bCs w:val="false"/>
                <w:sz w:val="18"/>
                <w:szCs w:val="18"/>
              </w:rPr>
              <w:t xml:space="preserve"> davanti alla zona finché il PLC non dà il consenso, poi riparte da solo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Dove si configura</w:t>
            </w:r>
          </w:p>
        </w:tc>
        <w:tc>
          <w:tcPr>
            <w:tcW w:type="dxa" w:w="395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MENU → SYSTEM → DCS (protetto da password, richiede riavvio)</w:t>
            </w:r>
          </w:p>
        </w:tc>
        <w:tc>
          <w:tcPr>
            <w:tcW w:type="dxa" w:w="395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Variabili di sistema </w:t>
            </w:r>
            <w:r>
              <w:rPr>
                <w:rFonts w:ascii="Consolas" w:cs="Consolas" w:eastAsia="Consolas" w:hAnsi="Consolas"/>
                <w:b w:val="false"/>
                <w:bCs w:val="false"/>
                <w:color w:val="1F3864"/>
                <w:sz w:val="18"/>
                <w:szCs w:val="18"/>
              </w:rPr>
              <w:t xml:space="preserve">$RSPACE1[n]</w:t>
            </w:r>
            <w:r>
              <w:rPr>
                <w:b w:val="false"/>
                <w:bCs w:val="false"/>
                <w:sz w:val="18"/>
                <w:szCs w:val="18"/>
              </w:rPr>
              <w:t xml:space="preserve">, scritte dal programma (INIT, MEM_DATI, MEM_M20_35KG)</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Segnali usati</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DI[557…560], DI[600]/[601], GI[26], DO[22], DO[40]/[41]</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DI/DO[92], [93], [97] (e [95], [96] previsti ma disabilitati)</w:t>
            </w:r>
          </w:p>
        </w:tc>
      </w:tr>
    </w:tbl>
    <w:p>
      <w:pPr>
        <w:spacing w:after="120"/>
      </w:pPr>
    </w:p>
    <w:p>
      <w:pPr>
        <w:pStyle w:val="Heading2"/>
      </w:pPr>
      <w:bookmarkStart w:name="s14_1" w:id="1"/>
      <w:r>
        <w:t xml:space="preserve">14.1 DCS: aree permesse e aree vietate</w:t>
      </w:r>
      <w:bookmarkEnd w:id="1"/>
    </w:p>
    <w:p>
      <w:pPr>
        <w:spacing w:after="120"/>
      </w:pPr>
      <w:r>
        <w:t xml:space="preserve">Il DCS definisce delle aree (parallelepipedi) nello spazio del robot:</w:t>
      </w:r>
    </w:p>
    <w:p>
      <w:pPr>
        <w:pStyle w:val="ListParagraph"/>
        <w:numPr>
          <w:ilvl w:val="0"/>
          <w:numId w:val="2"/>
        </w:numPr>
        <w:spacing w:after="60"/>
      </w:pPr>
      <w:r>
        <w:rPr>
          <w:b/>
          <w:bCs/>
        </w:rPr>
        <w:t xml:space="preserve">Working zone (WZ)</w:t>
      </w:r>
      <w:r>
        <w:t xml:space="preserve">, area verde nel display: il robot può muoversi </w:t>
      </w:r>
      <w:r>
        <w:rPr>
          <w:b/>
          <w:bCs/>
        </w:rPr>
        <w:t xml:space="preserve">solo dentro</w:t>
      </w:r>
      <w:r>
        <w:t xml:space="preserve">;</w:t>
      </w:r>
    </w:p>
    <w:p>
      <w:pPr>
        <w:pStyle w:val="ListParagraph"/>
        <w:numPr>
          <w:ilvl w:val="0"/>
          <w:numId w:val="2"/>
        </w:numPr>
        <w:spacing w:after="60"/>
      </w:pPr>
      <w:r>
        <w:rPr>
          <w:b/>
          <w:bCs/>
        </w:rPr>
        <w:t xml:space="preserve">Restricted zone (RZ)</w:t>
      </w:r>
      <w:r>
        <w:t xml:space="preserve">, area marrone nel display: il robot </w:t>
      </w:r>
      <w:r>
        <w:rPr>
          <w:b/>
          <w:bCs/>
        </w:rPr>
        <w:t xml:space="preserve">non può entrare</w:t>
      </w:r>
      <w:r>
        <w:t xml:space="preserve">.</w:t>
      </w:r>
    </w:p>
    <w:p>
      <w:pPr>
        <w:spacing w:after="120"/>
      </w:pPr>
      <w:r>
        <w:t xml:space="preserve">Su un pallettizzatore a due zone di pallettizzazione ci sono di norma:</w:t>
      </w:r>
    </w:p>
    <w:p>
      <w:pPr>
        <w:pStyle w:val="ListParagraph"/>
        <w:numPr>
          <w:ilvl w:val="0"/>
          <w:numId w:val="2"/>
        </w:numPr>
        <w:spacing w:after="60"/>
      </w:pPr>
      <w:r>
        <w:rPr>
          <w:b/>
          <w:bCs/>
        </w:rPr>
        <w:t xml:space="preserve">V1</w:t>
      </w:r>
      <w:r>
        <w:t xml:space="preserve">: area generale di lavoro, per la protezione dell'operatore;</w:t>
      </w:r>
    </w:p>
    <w:p>
      <w:pPr>
        <w:pStyle w:val="ListParagraph"/>
        <w:numPr>
          <w:ilvl w:val="0"/>
          <w:numId w:val="2"/>
        </w:numPr>
        <w:spacing w:after="60"/>
      </w:pPr>
      <w:r>
        <w:rPr>
          <w:b/>
          <w:bCs/>
        </w:rPr>
        <w:t xml:space="preserve">V3 e V4</w:t>
      </w:r>
      <w:r>
        <w:t xml:space="preserve">: protezione del pallet A e dell'operatore, attive quando si apre il carter della zona A;</w:t>
      </w:r>
    </w:p>
    <w:p>
      <w:pPr>
        <w:pStyle w:val="ListParagraph"/>
        <w:numPr>
          <w:ilvl w:val="0"/>
          <w:numId w:val="2"/>
        </w:numPr>
        <w:spacing w:after="60"/>
      </w:pPr>
      <w:r>
        <w:rPr>
          <w:b/>
          <w:bCs/>
        </w:rPr>
        <w:t xml:space="preserve">V5 e V6</w:t>
      </w:r>
      <w:r>
        <w:t xml:space="preserve">: protezione del pallet B e dell'operatore, attive quando si apre il carter della zona B.</w:t>
      </w:r>
    </w:p>
    <w:p>
      <w:pPr>
        <w:spacing w:after="120"/>
      </w:pPr>
      <w:r>
        <w:t xml:space="preserve">Le aree dei pallet sono quindi </w:t>
      </w:r>
      <w:r>
        <w:rPr>
          <w:b/>
          <w:bCs/>
        </w:rPr>
        <w:t xml:space="preserve">commutabili</w:t>
      </w:r>
      <w:r>
        <w:t xml:space="preserve">: con il carter chiuso il robot può entrare sopra il pallet; con il carter aperto (operatore dentro) quella zona diventa vietata e il robot continua a lavorare solo sull'altro pallet.</w:t>
      </w:r>
    </w:p>
    <w:p>
      <w:pPr>
        <w:keepNext/>
        <w:spacing w:after="60" w:before="120"/>
        <w:jc w:val="center"/>
      </w:pPr>
      <w:r>
        <w:drawing>
          <wp:inline distT="0" distB="0" distL="0" distR="0">
            <wp:extent cx="5943600" cy="2219325"/>
            <wp:effectExtent t="0" r="0" b="0" l="0"/>
            <wp:docPr id="1" name="g11_dcs_zone.png" descr="DCS: con i carter chiusi vale solo V1; aprendo il carter A si attiva la zona vietata sopra il pallet A" title="DCS: con i carter chiusi vale solo V1; aprendo il carter A si attiva la zona vietata sopra il pallet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2219325"/>
                    </a:xfrm>
                    <a:prstGeom prst="rect">
                      <a:avLst/>
                    </a:prstGeom>
                  </pic:spPr>
                </pic:pic>
              </a:graphicData>
            </a:graphic>
          </wp:inline>
        </w:drawing>
      </w:r>
    </w:p>
    <w:p>
      <w:pPr>
        <w:spacing w:after="200"/>
        <w:jc w:val="center"/>
      </w:pPr>
      <w:r>
        <w:rPr>
          <w:i/>
          <w:iCs/>
          <w:color w:val="595959"/>
          <w:sz w:val="18"/>
          <w:szCs w:val="18"/>
        </w:rPr>
        <w:t xml:space="preserve">Figura 40 – DCS: con i carter chiusi vale solo V1; aprendo il carter A si attiva la zona vietata sopra il pallet A</w:t>
      </w:r>
    </w:p>
    <w:p>
      <w:pPr>
        <w:pStyle w:val="Heading3"/>
      </w:pPr>
      <w:r>
        <w:t xml:space="preserve">Visualizzare le aree</w:t>
      </w:r>
    </w:p>
    <w:p>
      <w:pPr>
        <w:pStyle w:val="ListParagraph"/>
        <w:numPr>
          <w:ilvl w:val="0"/>
          <w:numId w:val="15"/>
        </w:numPr>
        <w:spacing w:after="60"/>
      </w:pPr>
      <w:r>
        <w:rPr>
          <w:b/>
          <w:bCs/>
        </w:rPr>
        <w:t xml:space="preserve">MENU → SYSTEM → DCS</w:t>
      </w:r>
      <w:r>
        <w:t xml:space="preserve">.</w:t>
      </w:r>
    </w:p>
    <w:p>
      <w:pPr>
        <w:pStyle w:val="ListParagraph"/>
        <w:numPr>
          <w:ilvl w:val="0"/>
          <w:numId w:val="15"/>
        </w:numPr>
        <w:spacing w:after="60"/>
      </w:pPr>
      <w:r>
        <w:t xml:space="preserve">Per vedere le aree in 3D: voce </w:t>
      </w:r>
      <w:r>
        <w:rPr>
          <w:b/>
          <w:bCs/>
        </w:rPr>
        <w:t xml:space="preserve">4D Graphics DCS Display</w:t>
      </w:r>
      <w:r>
        <w:t xml:space="preserve">.</w:t>
      </w:r>
    </w:p>
    <w:p>
      <w:pPr>
        <w:pStyle w:val="ListParagraph"/>
        <w:numPr>
          <w:ilvl w:val="0"/>
          <w:numId w:val="15"/>
        </w:numPr>
        <w:spacing w:after="60"/>
      </w:pPr>
      <w:r>
        <w:t xml:space="preserve">Dal menu DCS si entra nel controllo della posizione cartesiana (Cartesian position check, campo 3 del menu): compare la lista degli slot con le aree definite. Ogni riga indica se l'area è abilitata, il metodo (WZ/RZ) e il commento.</w:t>
      </w:r>
    </w:p>
    <w:p>
      <w:pPr>
        <w:pStyle w:val="Heading3"/>
      </w:pPr>
      <w:r>
        <w:t xml:space="preserve">Aggiungere e abilitare un'area</w:t>
      </w:r>
    </w:p>
    <w:p>
      <w:pPr>
        <w:pStyle w:val="ListParagraph"/>
        <w:numPr>
          <w:ilvl w:val="0"/>
          <w:numId w:val="16"/>
        </w:numPr>
        <w:spacing w:after="60"/>
      </w:pPr>
      <w:r>
        <w:t xml:space="preserve">Entrare in uno </w:t>
      </w:r>
      <w:r>
        <w:rPr>
          <w:b/>
          <w:bCs/>
        </w:rPr>
        <w:t xml:space="preserve">slot libero</w:t>
      </w:r>
      <w:r>
        <w:t xml:space="preserve"> della lista.</w:t>
      </w:r>
    </w:p>
    <w:p>
      <w:pPr>
        <w:pStyle w:val="ListParagraph"/>
        <w:numPr>
          <w:ilvl w:val="0"/>
          <w:numId w:val="16"/>
        </w:numPr>
        <w:spacing w:after="60"/>
      </w:pPr>
      <w:r>
        <w:t xml:space="preserve">Copiare tutti i parametri dello slot </w:t>
      </w:r>
      <w:r>
        <w:rPr>
          <w:b/>
          <w:bCs/>
        </w:rPr>
        <w:t xml:space="preserve">V1</w:t>
      </w:r>
      <w:r>
        <w:t xml:space="preserve"> (così si ereditano frame, tool e modello robot corretti).</w:t>
      </w:r>
    </w:p>
    <w:p>
      <w:pPr>
        <w:pStyle w:val="ListParagraph"/>
        <w:numPr>
          <w:ilvl w:val="0"/>
          <w:numId w:val="16"/>
        </w:numPr>
        <w:spacing w:after="60"/>
      </w:pPr>
      <w:r>
        <w:t xml:space="preserve">Modificare:</w:t>
      </w:r>
    </w:p>
    <w:p>
      <w:pPr>
        <w:pStyle w:val="ListParagraph"/>
        <w:numPr>
          <w:ilvl w:val="1"/>
          <w:numId w:val="2"/>
        </w:numPr>
        <w:spacing w:after="60"/>
      </w:pPr>
      <w:r>
        <w:rPr>
          <w:b/>
          <w:bCs/>
        </w:rPr>
        <w:t xml:space="preserve">Method</w:t>
      </w:r>
      <w:r>
        <w:t xml:space="preserve">: </w:t>
      </w:r>
      <w:r>
        <w:rPr>
          <w:i/>
          <w:iCs/>
        </w:rPr>
        <w:t xml:space="preserve">Working zone</w:t>
      </w:r>
      <w:r>
        <w:t xml:space="preserve"> (area permessa) o </w:t>
      </w:r>
      <w:r>
        <w:rPr>
          <w:i/>
          <w:iCs/>
        </w:rPr>
        <w:t xml:space="preserve">Restricted zone</w:t>
      </w:r>
      <w:r>
        <w:t xml:space="preserve"> (area vietata);</w:t>
      </w:r>
    </w:p>
    <w:p>
      <w:pPr>
        <w:pStyle w:val="ListParagraph"/>
        <w:numPr>
          <w:ilvl w:val="1"/>
          <w:numId w:val="2"/>
        </w:numPr>
        <w:spacing w:after="60"/>
      </w:pPr>
      <w:r>
        <w:rPr>
          <w:b/>
          <w:bCs/>
        </w:rPr>
        <w:t xml:space="preserve">Point 1</w:t>
      </w:r>
      <w:r>
        <w:t xml:space="preserve"> e </w:t>
      </w:r>
      <w:r>
        <w:rPr>
          <w:b/>
          <w:bCs/>
        </w:rPr>
        <w:t xml:space="preserve">Point 2</w:t>
      </w:r>
      <w:r>
        <w:t xml:space="preserve">: i due spigoli opposti del parallelepipedo, in coordinate del robot.</w:t>
      </w:r>
    </w:p>
    <w:p>
      <w:pPr>
        <w:pStyle w:val="ListParagraph"/>
        <w:numPr>
          <w:ilvl w:val="0"/>
          <w:numId w:val="16"/>
        </w:numPr>
        <w:spacing w:after="60"/>
      </w:pPr>
      <w:r>
        <w:t xml:space="preserve">Abilitare l'area e confermare (APPLY): il DCS chiede la password e il riavvio del controllore.</w:t>
      </w:r>
    </w:p>
    <w:p>
      <w:pPr>
        <w:pStyle w:val="ListParagraph"/>
        <w:numPr>
          <w:ilvl w:val="0"/>
          <w:numId w:val="16"/>
        </w:numPr>
        <w:spacing w:after="60"/>
      </w:pPr>
      <w:r>
        <w:t xml:space="preserve">Se lo slot usato è tra </w:t>
      </w:r>
      <w:r>
        <w:rPr>
          <w:b/>
          <w:bCs/>
        </w:rPr>
        <w:t xml:space="preserve">1 e 10</w:t>
      </w:r>
      <w:r>
        <w:t xml:space="preserve">, aggiornare il dato di sistema </w:t>
      </w:r>
      <w:r>
        <w:rPr>
          <w:b/>
          <w:bCs/>
        </w:rPr>
        <w:t xml:space="preserve">Sys_Data 96</w:t>
      </w:r>
      <w:r>
        <w:t xml:space="preserve"> (nel robot </w:t>
      </w:r>
      <w:r>
        <w:rPr>
          <w:b/>
          <w:bCs/>
        </w:rPr>
        <w:t xml:space="preserve">R[683] ChkDcsOnSafety</w:t>
      </w:r>
      <w:r>
        <w:t xml:space="preserve">):</w:t>
      </w:r>
    </w:p>
    <w:p>
      <w:pPr>
        <w:keepNext w:val="false"/>
        <w:keepLines/>
        <w:pBdr>
          <w:left w:val="single" w:color="A6A6A6" w:sz="12" w:space="6"/>
        </w:pBdr>
        <w:shd w:fill="F4F4F4" w:color="auto" w:val="clear"/>
        <w:spacing w:after="160" w:before="100" w:line="240"/>
        <w:ind w:left="150" w:right="150"/>
      </w:pPr>
      <w:r>
        <w:rPr>
          <w:rFonts w:ascii="Consolas" w:cs="Consolas" w:eastAsia="Consolas" w:hAnsi="Consolas"/>
          <w:color w:val="262626"/>
          <w:sz w:val="16"/>
          <w:szCs w:val="16"/>
        </w:rPr>
        <w:t xml:space="preserve">Sys_Data 96 = 2^n − 1, con n = numero di aree attive negli slot 1…10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181"/>
        <w:gridCol w:w="3180"/>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Aree attive negli slot 1…10</w:t>
            </w:r>
          </w:p>
        </w:tc>
        <w:tc>
          <w:tcPr>
            <w:tcW w:type="dxa" w:w="318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Sys_Data 96 / R[683]</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In binario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0001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0011</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0111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1111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Il PLC rimanda sul gruppo </w:t>
      </w:r>
      <w:r>
        <w:rPr>
          <w:b/>
          <w:bCs/>
        </w:rPr>
        <w:t xml:space="preserve">GI[26] Chk DCS Safety</w:t>
      </w:r>
      <w:r>
        <w:t xml:space="preserve"> il codice delle aree DCS realmente attive. AGG_DATI lo confronta con R[683]: se sono diversi e il robot non è in T1, attiva </w:t>
      </w:r>
      <w:r>
        <w:rPr>
          <w:b/>
          <w:bCs/>
        </w:rPr>
        <w:t xml:space="preserve">DO[22] Robot out work area</w:t>
      </w:r>
      <w:r>
        <w:t xml:space="preserve"> e il PLC non fa partire il ciclo. Per questo, dopo ogni modifica alle aree, R[683] deve tornare coerente.</w:t>
      </w:r>
    </w:p>
    <w:p>
      <w:pPr>
        <w:pStyle w:val="Heading3"/>
      </w:pPr>
      <w:r>
        <w:t xml:space="preserve">Disabilitare un'area</w:t>
      </w:r>
    </w:p>
    <w:p>
      <w:pPr>
        <w:spacing w:after="120"/>
      </w:pPr>
      <w:r>
        <w:t xml:space="preserve">Aprire la pagina di dettaglio dell'area e disabilitarla. Se l'area è negli slot 1…10, ricalcolare e reimpostare Sys_Data 96 (R[683]) come sopra.</w:t>
      </w:r>
    </w:p>
    <w:p>
      <w:pPr>
        <w:pStyle w:val="Heading3"/>
      </w:pPr>
      <w:r>
        <w:t xml:space="preserve">Ruotare le aree DCS</w:t>
      </w:r>
    </w:p>
    <w:p>
      <w:pPr>
        <w:spacing w:after="120"/>
      </w:pPr>
      <w:r>
        <w:t xml:space="preserve">Quando la zona di pallettizzazione è orientata diversamente dalla configurazione base (per esempio un FLEX 2P a 90°) bisogna ruotare tutti i punti del DCS base. Le aree sono definite dai punti:</w:t>
      </w:r>
    </w:p>
    <w:p>
      <w:pPr>
        <w:pStyle w:val="ListParagraph"/>
        <w:numPr>
          <w:ilvl w:val="0"/>
          <w:numId w:val="2"/>
        </w:numPr>
        <w:spacing w:after="60"/>
      </w:pPr>
      <w:r>
        <w:rPr>
          <w:b/>
          <w:bCs/>
        </w:rPr>
        <w:t xml:space="preserve">V1</w:t>
      </w:r>
      <w:r>
        <w:t xml:space="preserve">: P1 = (X1, Y1, Z1) e P2 = (X2, Y2, Z2);</w:t>
      </w:r>
    </w:p>
    <w:p>
      <w:pPr>
        <w:pStyle w:val="ListParagraph"/>
        <w:numPr>
          <w:ilvl w:val="0"/>
          <w:numId w:val="2"/>
        </w:numPr>
        <w:spacing w:after="60"/>
      </w:pPr>
      <w:r>
        <w:rPr>
          <w:b/>
          <w:bCs/>
        </w:rPr>
        <w:t xml:space="preserve">V3, V4</w:t>
      </w:r>
      <w:r>
        <w:t xml:space="preserve">: V31, V32 e V41, V42;</w:t>
      </w:r>
    </w:p>
    <w:p>
      <w:pPr>
        <w:pStyle w:val="ListParagraph"/>
        <w:numPr>
          <w:ilvl w:val="0"/>
          <w:numId w:val="2"/>
        </w:numPr>
        <w:spacing w:after="60"/>
      </w:pPr>
      <w:r>
        <w:rPr>
          <w:b/>
          <w:bCs/>
        </w:rPr>
        <w:t xml:space="preserve">V5, V6</w:t>
      </w:r>
      <w:r>
        <w:t xml:space="preserve">: V51, V52 e V61, V62.</w:t>
      </w:r>
    </w:p>
    <w:p>
      <w:pPr>
        <w:spacing w:after="120"/>
      </w:pPr>
      <w:r>
        <w:t xml:space="preserve">Nella configurazione base valgono queste uguaglianze (dopo una rotazione non valgono più):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181"/>
        <w:gridCol w:w="3180"/>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X</w:t>
            </w:r>
          </w:p>
        </w:tc>
        <w:tc>
          <w:tcPr>
            <w:tcW w:type="dxa" w:w="318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Y</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Z</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X2 = X42 = X62</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Y52 = Y62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Z1 = Z31 = Z41 = Z51 = Z61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X32 = X41 = X52 = X61</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Y51 = Y61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Z32 = Z52</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X31 = X51</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Y32 = Y42 · Y31 = Y41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Z42 = Z62</w:t>
            </w:r>
          </w:p>
        </w:tc>
      </w:tr>
    </w:tbl>
    <w:p>
      <w:pPr>
        <w:spacing w:after="120"/>
      </w:pPr>
    </w:p>
    <w:p>
      <w:pPr>
        <w:keepNext/>
        <w:spacing w:after="60" w:before="120"/>
        <w:jc w:val="center"/>
      </w:pPr>
      <w:r>
        <w:drawing>
          <wp:inline distT="0" distB="0" distL="0" distR="0">
            <wp:extent cx="5943600" cy="3076575"/>
            <wp:effectExtent t="0" r="0" b="0" l="0"/>
            <wp:docPr id="1" name="g12_dcs_rotazione.png" descr="Punti delle aree DCS e rotazione di 90° attorno a P1 seguita da una traslazione" title="Punti delle aree DCS e rotazione di 90° attorno a P1 seguita da una trasl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076575"/>
                    </a:xfrm>
                    <a:prstGeom prst="rect">
                      <a:avLst/>
                    </a:prstGeom>
                  </pic:spPr>
                </pic:pic>
              </a:graphicData>
            </a:graphic>
          </wp:inline>
        </w:drawing>
      </w:r>
    </w:p>
    <w:p>
      <w:pPr>
        <w:spacing w:after="200"/>
        <w:jc w:val="center"/>
      </w:pPr>
      <w:r>
        <w:rPr>
          <w:i/>
          <w:iCs/>
          <w:color w:val="595959"/>
          <w:sz w:val="18"/>
          <w:szCs w:val="18"/>
        </w:rPr>
        <w:t xml:space="preserve">Figura 41 – Punti delle aree DCS e rotazione di 90° attorno a P1 seguita da una traslazione</w:t>
      </w:r>
    </w:p>
    <w:p>
      <w:pPr>
        <w:spacing w:after="120"/>
      </w:pPr>
      <w:r>
        <w:t xml:space="preserve">Per ruotare di un angolo θ attorno all'asse verticale che passa per P1, ogni punto (X, Y, Z) diventa: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X' = (X − X1)·cos θ − (Y − Y1)·sin θ + X1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Y' = (X − X1)·sin θ + (Y − Y1)·cos θ + Y1</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Z' = Z</w:t>
      </w:r>
    </w:p>
    <w:p>
      <w:pPr>
        <w:pBdr>
          <w:left w:val="single" w:color="7F6000" w:sz="24" w:space="8"/>
        </w:pBdr>
        <w:shd w:fill="FFF8E1" w:color="auto" w:val="clear"/>
        <w:spacing w:after="0" w:before="120"/>
        <w:ind w:left="200" w:right="200"/>
      </w:pPr>
      <w:r>
        <w:rPr>
          <w:b/>
          <w:bCs/>
          <w:color w:val="7F6000"/>
        </w:rPr>
        <w:t xml:space="preserve">ESEMPIO  </w:t>
      </w:r>
      <w:r>
        <w:t xml:space="preserve">Con θ = 90° (cos θ = 0, sin θ = 1) il punto P2 diventa:</w:t>
      </w:r>
    </w:p>
    <w:p>
      <w:pPr>
        <w:pBdr>
          <w:left w:val="single" w:color="7F6000" w:sz="24" w:space="8"/>
        </w:pBdr>
        <w:shd w:fill="FFF8E1" w:color="auto" w:val="clear"/>
        <w:spacing w:after="0" w:before="0"/>
        <w:ind w:left="200" w:right="200"/>
      </w:pPr>
      <w:r>
        <w:t xml:space="preserve">X2' = −Y2 + Y1 + X1</w:t>
      </w:r>
    </w:p>
    <w:p>
      <w:pPr>
        <w:pBdr>
          <w:left w:val="single" w:color="7F6000" w:sz="24" w:space="8"/>
        </w:pBdr>
        <w:shd w:fill="FFF8E1" w:color="auto" w:val="clear"/>
        <w:spacing w:after="0" w:before="0"/>
        <w:ind w:left="200" w:right="200"/>
      </w:pPr>
      <w:r>
        <w:t xml:space="preserve">Y2' = X2 − X1 + Y1</w:t>
      </w:r>
    </w:p>
    <w:p>
      <w:pPr>
        <w:pBdr>
          <w:left w:val="single" w:color="7F6000" w:sz="24" w:space="8"/>
        </w:pBdr>
        <w:shd w:fill="FFF8E1" w:color="auto" w:val="clear"/>
        <w:spacing w:after="200" w:before="0"/>
        <w:ind w:left="200" w:right="200"/>
      </w:pPr>
      <w:r>
        <w:t xml:space="preserve">Z2' = Z2</w:t>
      </w:r>
    </w:p>
    <w:p>
      <w:pPr>
        <w:spacing w:after="120"/>
      </w:pPr>
      <w:r>
        <w:t xml:space="preserve">La formula dà solo la rotazione attorno a P1. Dopo si aggiungono le </w:t>
      </w:r>
      <w:r>
        <w:rPr>
          <w:b/>
          <w:bCs/>
        </w:rPr>
        <w:t xml:space="preserve">traslazioni</w:t>
      </w:r>
      <w:r>
        <w:t xml:space="preserve"> in X, Y (e Z) necessarie a riportare le aree nella posizione reale della cella.</w:t>
      </w:r>
    </w:p>
    <w:p>
      <w:pPr>
        <w:pStyle w:val="Heading3"/>
      </w:pPr>
      <w:r>
        <w:t xml:space="preserve">Il modello del robot: sfere e box</w:t>
      </w:r>
    </w:p>
    <w:p>
      <w:pPr>
        <w:spacing w:after="120"/>
      </w:pPr>
      <w:r>
        <w:t xml:space="preserve">Il DCS non controlla un punto solo: controlla un </w:t>
      </w:r>
      <w:r>
        <w:rPr>
          <w:b/>
          <w:bCs/>
        </w:rPr>
        <w:t xml:space="preserve">modello</w:t>
      </w:r>
      <w:r>
        <w:t xml:space="preserve"> del robot fatto di sfere attorno ai giunti e di un box attorno alla testa. Un'area vietata scatta appena una sfera o il box la toccano. Se il robot si ferma "troppo presto" vicino a una zona, spesso dipende da queste dimensioni.</w:t>
      </w:r>
    </w:p>
    <w:p>
      <w:pPr>
        <w:keepNext/>
        <w:spacing w:after="60" w:before="120"/>
        <w:jc w:val="center"/>
      </w:pPr>
      <w:r>
        <w:drawing>
          <wp:inline distT="0" distB="0" distL="0" distR="0">
            <wp:extent cx="4676775" cy="3457575"/>
            <wp:effectExtent t="0" r="0" b="0" l="0"/>
            <wp:docPr id="1" name="g13_dcs_user_model.png" descr="User Model del DCS: sfere attorno ai giunti (Base_Tool) e box della testa" title="User Model del DCS: sfere attorno ai giunti (Base_Tool) e box della t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676775" cy="3457575"/>
                    </a:xfrm>
                    <a:prstGeom prst="rect">
                      <a:avLst/>
                    </a:prstGeom>
                  </pic:spPr>
                </pic:pic>
              </a:graphicData>
            </a:graphic>
          </wp:inline>
        </w:drawing>
      </w:r>
    </w:p>
    <w:p>
      <w:pPr>
        <w:spacing w:after="200"/>
        <w:jc w:val="center"/>
      </w:pPr>
      <w:r>
        <w:rPr>
          <w:i/>
          <w:iCs/>
          <w:color w:val="595959"/>
          <w:sz w:val="18"/>
          <w:szCs w:val="18"/>
        </w:rPr>
        <w:t xml:space="preserve">Figura 42 – User Model del DCS: sfere attorno ai giunti (Base_Tool) e box della testa</w:t>
      </w:r>
    </w:p>
    <w:p>
      <w:pPr>
        <w:pStyle w:val="ListParagraph"/>
        <w:numPr>
          <w:ilvl w:val="0"/>
          <w:numId w:val="2"/>
        </w:numPr>
        <w:spacing w:after="60"/>
      </w:pPr>
      <w:r>
        <w:rPr>
          <w:b/>
          <w:bCs/>
        </w:rPr>
        <w:t xml:space="preserve">Sfere dei giunti</w:t>
      </w:r>
      <w:r>
        <w:t xml:space="preserve">: menu DCS → </w:t>
      </w:r>
      <w:r>
        <w:rPr>
          <w:b/>
          <w:bCs/>
        </w:rPr>
        <w:t xml:space="preserve">8 User Model</w:t>
      </w:r>
      <w:r>
        <w:t xml:space="preserve"> → elemento </w:t>
      </w:r>
      <w:r>
        <w:rPr>
          <w:b/>
          <w:bCs/>
        </w:rPr>
        <w:t xml:space="preserve">Base_Tool</w:t>
      </w:r>
      <w:r>
        <w:t xml:space="preserve"> → si apre la sfera da modificare (quella del </w:t>
      </w:r>
      <w:r>
        <w:rPr>
          <w:b/>
          <w:bCs/>
        </w:rPr>
        <w:t xml:space="preserve">gomito</w:t>
      </w:r>
      <w:r>
        <w:t xml:space="preserve"> è la n° 3) → riga </w:t>
      </w:r>
      <w:r>
        <w:rPr>
          <w:b/>
          <w:bCs/>
        </w:rPr>
        <w:t xml:space="preserve">6 Size</w:t>
      </w:r>
      <w:r>
        <w:t xml:space="preserve"> (dimensione della sfera; nel caso esaminato 230 mm).</w:t>
      </w:r>
    </w:p>
    <w:p>
      <w:pPr>
        <w:pStyle w:val="ListParagraph"/>
        <w:numPr>
          <w:ilvl w:val="0"/>
          <w:numId w:val="2"/>
        </w:numPr>
        <w:spacing w:after="60"/>
      </w:pPr>
      <w:r>
        <w:rPr>
          <w:b/>
          <w:bCs/>
        </w:rPr>
        <w:t xml:space="preserve">Box della testa con parte pneumatica</w:t>
      </w:r>
      <w:r>
        <w:t xml:space="preserve">: menu DCS → </w:t>
      </w:r>
      <w:r>
        <w:rPr>
          <w:b/>
          <w:bCs/>
        </w:rPr>
        <w:t xml:space="preserve">8 User Model</w:t>
      </w:r>
      <w:r>
        <w:t xml:space="preserve"> → elemento </w:t>
      </w:r>
      <w:r>
        <w:rPr>
          <w:b/>
          <w:bCs/>
        </w:rPr>
        <w:t xml:space="preserve">Box</w:t>
      </w:r>
      <w:r>
        <w:t xml:space="preserve"> → si cambia </w:t>
      </w:r>
      <w:r>
        <w:rPr>
          <w:b/>
          <w:bCs/>
        </w:rPr>
        <w:t xml:space="preserve">X (Width)</w:t>
      </w:r>
      <w:r>
        <w:t xml:space="preserve"> per abbassare l'altezza dell'area di protezione della scatola.</w:t>
      </w:r>
    </w:p>
    <w:p>
      <w:pPr>
        <w:pBdr>
          <w:left w:val="single" w:color="C00000" w:sz="24" w:space="8"/>
        </w:pBdr>
        <w:shd w:fill="FBEAEA" w:color="auto" w:val="clear"/>
        <w:spacing w:after="200" w:before="120"/>
        <w:ind w:left="200" w:right="200"/>
      </w:pPr>
      <w:r>
        <w:rPr>
          <w:b/>
          <w:bCs/>
          <w:color w:val="C00000"/>
        </w:rPr>
        <w:t xml:space="preserve">ATTENZIONE  </w:t>
      </w:r>
      <w:r>
        <w:t xml:space="preserve">Ridurre le sfere o il box riduce il margine di sicurezza. Ogni modifica al DCS va verificata con la funzione di visualizzazione 4D, documentata e validata secondo l'analisi dei rischi della macchina.</w:t>
      </w:r>
    </w:p>
    <w:p>
      <w:pPr>
        <w:pStyle w:val="Heading3"/>
      </w:pPr>
      <w:r>
        <w:t xml:space="preserve">DCS nel programma</w:t>
      </w:r>
    </w:p>
    <w:p>
      <w:pPr>
        <w:spacing w:after="120"/>
      </w:pPr>
      <w:r>
        <w:t xml:space="preserve">AGG_DATI (logica di background) combina carter e segnali DCS per dire al PLC se ogni pallet è "sicuro":</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IF (DI[600:SFDI1: CarterA]) DO[40:PalletA Safe]=(ON)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(DI[600]=OFF AND DI[560:DCS02 PalletA] AND DI[559:DCS01 PalletA]) DO[40]=(ON)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(DI[600]=OFF AND DI[560]=OFF) DO[40]=(OFF)</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IF (DI[600]=OFF AND DI[559]=OFF) DO[40]=(OFF)</w:t>
      </w:r>
    </w:p>
    <w:p>
      <w:pPr>
        <w:spacing w:after="120"/>
      </w:pPr>
      <w:r>
        <w:t xml:space="preserve">Cioè: </w:t>
      </w:r>
      <w:r>
        <w:rPr>
          <w:b/>
          <w:bCs/>
        </w:rPr>
        <w:t xml:space="preserve">DO[40] PalletA Safe</w:t>
      </w:r>
      <w:r>
        <w:t xml:space="preserve"> è ON con il carter A chiuso, oppure con il carter aperto ma con entrambi i canali DCS del pallet A a posto (robot fuori dalla zona). Lo stesso vale per il pallet B con DI[601], DI[557]/[558] e DO[41].</w:t>
      </w:r>
    </w:p>
    <w:p>
      <w:pPr>
        <w:pStyle w:val="Heading2"/>
      </w:pPr>
      <w:bookmarkStart w:name="s14_2" w:id="1"/>
      <w:r>
        <w:t xml:space="preserve">14.2 Space function (Interference check)</w:t>
      </w:r>
      <w:bookmarkEnd w:id="1"/>
    </w:p>
    <w:p>
      <w:pPr>
        <w:spacing w:after="120"/>
      </w:pPr>
      <w:r>
        <w:t xml:space="preserve">La Space function (opzione </w:t>
      </w:r>
      <w:r>
        <w:rPr>
          <w:i/>
          <w:iCs/>
        </w:rPr>
        <w:t xml:space="preserve">Space Check</w:t>
      </w:r>
      <w:r>
        <w:t xml:space="preserve">) definisce dei parallelepipedi </w:t>
      </w:r>
      <w:r>
        <w:rPr>
          <w:b/>
          <w:bCs/>
        </w:rPr>
        <w:t xml:space="preserve">condivisi</w:t>
      </w:r>
      <w:r>
        <w:t xml:space="preserve"> tra il robot e le altre macchine (rulliera, ribaltatore, navette pallet…). Per ogni area il controllore gestisce due segnali: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w:t>
            </w:r>
            <w:r>
              <w:rPr>
                <w:b w:val="false"/>
                <w:bCs w:val="false"/>
                <w:sz w:val="18"/>
                <w:szCs w:val="18"/>
              </w:rPr>
              <w:t xml:space="preserve"> "OutSpace"</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ON = il Tool del robot è </w:t>
            </w:r>
            <w:r>
              <w:rPr>
                <w:b w:val="false"/>
                <w:bCs w:val="false"/>
                <w:sz w:val="18"/>
                <w:szCs w:val="18"/>
              </w:rPr>
              <w:t xml:space="preserve">fuori</w:t>
            </w:r>
            <w:r>
              <w:rPr>
                <w:b w:val="false"/>
                <w:bCs w:val="false"/>
                <w:sz w:val="18"/>
                <w:szCs w:val="18"/>
              </w:rPr>
              <w:t xml:space="preserve"> dall'area. Il PLC lo usa per muovere le sue macchine in sicurezza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w:t>
            </w:r>
            <w:r>
              <w:rPr>
                <w:b w:val="false"/>
                <w:bCs w:val="false"/>
                <w:sz w:val="18"/>
                <w:szCs w:val="18"/>
              </w:rPr>
              <w:t xml:space="preserve"> "EnableSpace"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ON = il PLC </w:t>
            </w:r>
            <w:r>
              <w:rPr>
                <w:b w:val="false"/>
                <w:bCs w:val="false"/>
                <w:sz w:val="18"/>
                <w:szCs w:val="18"/>
              </w:rPr>
              <w:t xml:space="preserve">permette</w:t>
            </w:r>
            <w:r>
              <w:rPr>
                <w:b w:val="false"/>
                <w:bCs w:val="false"/>
                <w:sz w:val="18"/>
                <w:szCs w:val="18"/>
              </w:rPr>
              <w:t xml:space="preserve"> al robot di entrare. Se è OFF il robot si ferma sul bordo dell'area e riparte da solo quando torna ON</w:t>
            </w:r>
          </w:p>
        </w:tc>
      </w:tr>
    </w:tbl>
    <w:p>
      <w:pPr>
        <w:spacing w:after="120"/>
      </w:pPr>
    </w:p>
    <w:p>
      <w:pPr>
        <w:spacing w:after="120"/>
      </w:pPr>
      <w:r>
        <w:t xml:space="preserve">È un controllo fatto dal controllore durante il movimento: non c'è nessuna istruzione WAIT nei programmi, il robot rallenta e si ferma da solo prima di entrare.</w:t>
      </w:r>
    </w:p>
    <w:p>
      <w:pPr>
        <w:pStyle w:val="Heading3"/>
      </w:pPr>
      <w:r>
        <w:t xml:space="preserve">Parametri di un'area ($RSPACE1[n])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Variabile</w:t>
            </w:r>
          </w:p>
        </w:tc>
        <w:tc>
          <w:tcPr>
            <w:tcW w:type="dxa" w:w="713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$ENABLED</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area attiva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$COMMENT</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Nome dell'area (PR_CASE, PAL_A, PAL_B…)</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$DOUT_INDX</w:t>
            </w:r>
            <w:r>
              <w:rPr>
                <w:b w:val="false"/>
                <w:bCs w:val="false"/>
                <w:sz w:val="18"/>
                <w:szCs w:val="18"/>
              </w:rPr>
              <w:t xml:space="preserve"> / </w:t>
            </w:r>
            <w:r>
              <w:rPr>
                <w:rFonts w:ascii="Consolas" w:cs="Consolas" w:eastAsia="Consolas" w:hAnsi="Consolas"/>
                <w:b w:val="false"/>
                <w:bCs w:val="false"/>
                <w:color w:val="1F3864"/>
                <w:sz w:val="18"/>
                <w:szCs w:val="18"/>
              </w:rPr>
              <w:t xml:space="preserve">$DIN_INDX</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della DO "fuori area" e della DI "consenso"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$PRIORITY</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priorità alta (il robot ha la precedenza quando è già dentro)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$IN_EXTERIOR</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la zona di interferenza è l'</w:t>
            </w:r>
            <w:r>
              <w:rPr>
                <w:b w:val="false"/>
                <w:bCs w:val="false"/>
                <w:sz w:val="18"/>
                <w:szCs w:val="18"/>
              </w:rPr>
              <w:t xml:space="preserve">interno</w:t>
            </w:r>
            <w:r>
              <w:rPr>
                <w:b w:val="false"/>
                <w:bCs w:val="false"/>
                <w:sz w:val="18"/>
                <w:szCs w:val="18"/>
              </w:rPr>
              <w:t xml:space="preserve"> del parallelepipedo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$UFRAM_NUM</w:t>
            </w:r>
            <w:r>
              <w:rPr>
                <w:b w:val="false"/>
                <w:bCs w:val="false"/>
                <w:sz w:val="18"/>
                <w:szCs w:val="18"/>
              </w:rPr>
              <w:t xml:space="preserve"> / </w:t>
            </w:r>
            <w:r>
              <w:rPr>
                <w:rFonts w:ascii="Consolas" w:cs="Consolas" w:eastAsia="Consolas" w:hAnsi="Consolas"/>
                <w:b w:val="false"/>
                <w:bCs w:val="false"/>
                <w:color w:val="1F3864"/>
                <w:sz w:val="18"/>
                <w:szCs w:val="18"/>
              </w:rPr>
              <w:t xml:space="preserve">$UTOOL_NUM</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in cui sono scritti gli spigoli (qui 5 e 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$UFINV_POST</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Inversa</w:t>
            </w:r>
            <w:r>
              <w:rPr>
                <w:b w:val="false"/>
                <w:bCs w:val="false"/>
                <w:sz w:val="18"/>
                <w:szCs w:val="18"/>
              </w:rPr>
              <w:t xml:space="preserve"> del frame di zona, calcolata con la routine KAREL INV_PR: serve al controllore per riportare il box nel sistema del robot</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$FIRST_VTEX[1…3]</w:t>
            </w:r>
            <w:r>
              <w:rPr>
                <w:b w:val="false"/>
                <w:bCs w:val="false"/>
                <w:sz w:val="18"/>
                <w:szCs w:val="18"/>
              </w:rPr>
              <w:t xml:space="preserve"> / </w:t>
            </w:r>
            <w:r>
              <w:rPr>
                <w:rFonts w:ascii="Consolas" w:cs="Consolas" w:eastAsia="Consolas" w:hAnsi="Consolas"/>
                <w:b w:val="false"/>
                <w:bCs w:val="false"/>
                <w:color w:val="1F3864"/>
                <w:sz w:val="18"/>
                <w:szCs w:val="18"/>
              </w:rPr>
              <w:t xml:space="preserve">$SECND_VTEX[1…3]</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Spigolo minimo e massimo del parallelepipedo (X, Y, Z) nel frame indicato</w:t>
            </w:r>
          </w:p>
        </w:tc>
      </w:tr>
    </w:tbl>
    <w:p>
      <w:pPr>
        <w:spacing w:after="120"/>
      </w:pPr>
    </w:p>
    <w:p>
      <w:pPr>
        <w:pStyle w:val="Heading3"/>
      </w:pPr>
      <w:r>
        <w:t xml:space="preserve">Le aree definite dal programma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1349"/>
        <w:gridCol w:w="1349"/>
        <w:gridCol w:w="5591"/>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Area</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 / DI</w:t>
            </w:r>
          </w:p>
        </w:tc>
        <w:tc>
          <w:tcPr>
            <w:tcW w:type="dxa" w:w="55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Dimensioni (calcolate a ogni MEM_DATI)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1</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PR_CASE</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DO[97] / DI[97]</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Nel frame prelievo PR[190]: punto di presa ±100 mm in X e Y; in Z da presa − 100 a presa + altezza cassa R[126] + 140 (minimo 500)</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Space 2</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PR_PROD</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DO[95] / DI[95]</w:t>
            </w:r>
          </w:p>
        </w:tc>
        <w:tc>
          <w:tcPr>
            <w:tcW w:type="dxa" w:w="55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Prevista in INIT, disabilitata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3</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DEP_PROD</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DO[96] / DI[96]</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Prevista in INIT, disabilitata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Space 9</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PAL_A</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DO[92] / DI[92]</w:t>
            </w:r>
          </w:p>
        </w:tc>
        <w:tc>
          <w:tcPr>
            <w:tcW w:type="dxa" w:w="55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Nel frame pallet A PR[192]: X −100…1300, Y −100…1100, Z −100…1750 + R[126] + 20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10</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PAL_B</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DO[93] / DI[93]</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Nel frame pallet B PR[189]: stesse dimensioni (non definite se R[900] = 2)</w:t>
            </w:r>
          </w:p>
        </w:tc>
      </w:tr>
    </w:tbl>
    <w:p>
      <w:pPr>
        <w:spacing w:after="120"/>
      </w:pPr>
    </w:p>
    <w:p>
      <w:pPr>
        <w:keepNext/>
        <w:spacing w:after="60" w:before="120"/>
        <w:jc w:val="center"/>
      </w:pPr>
      <w:r>
        <w:drawing>
          <wp:inline distT="0" distB="0" distL="0" distR="0">
            <wp:extent cx="5762625" cy="4162425"/>
            <wp:effectExtent t="0" r="0" b="0" l="0"/>
            <wp:docPr id="1" name="g14_space.png" descr="Space function: area di prelievo (Space 1) e aree dei pallet (Space 9 e 10) con i relativi segnali" title="Space function: area di prelievo (Space 1) e aree dei pallet (Space 9 e 10) con i relativi segn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62625" cy="4162425"/>
                    </a:xfrm>
                    <a:prstGeom prst="rect">
                      <a:avLst/>
                    </a:prstGeom>
                  </pic:spPr>
                </pic:pic>
              </a:graphicData>
            </a:graphic>
          </wp:inline>
        </w:drawing>
      </w:r>
    </w:p>
    <w:p>
      <w:pPr>
        <w:spacing w:after="200"/>
        <w:jc w:val="center"/>
      </w:pPr>
      <w:r>
        <w:rPr>
          <w:i/>
          <w:iCs/>
          <w:color w:val="595959"/>
          <w:sz w:val="18"/>
          <w:szCs w:val="18"/>
        </w:rPr>
        <w:t xml:space="preserve">Figura 43 – Space function: area di prelievo (Space 1) e aree dei pallet (Space 9 e 10) con i relativi segnali</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Def.space9 – zona ingombro PalA   (MEM_M20_35KG)</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$RSPACE1[9].$ENABLED=1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UFRAME[5]=PR[192:Frame P_A+Off]</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INV_PR(192,9)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$RSPACE1[9].$UFINV_POST=PR[9:Appoggio]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$RSPACE1[9].$UFRAM_NUM=5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$RSPACE1[9].$UTOOL_NUM=2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R[99]=0-100           $RSPACE1[9].$FIRST_VTEX[1]=R[99]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R[99]=1200+100        $RSPACE1[9].$SECND_VTEX[1]=R[99]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R[99]=1750+R[126:Dim.Z Prod]+20   $RSPACE1[9].$SECND_VTEX[3]=R[99]</w:t>
      </w:r>
    </w:p>
    <w:p>
      <w:pPr>
        <w:pBdr>
          <w:left w:val="single" w:color="7030A0" w:sz="24" w:space="8"/>
        </w:pBdr>
        <w:shd w:fill="F3ECF9" w:color="auto" w:val="clear"/>
        <w:spacing w:after="200" w:before="120"/>
        <w:ind w:left="200" w:right="200"/>
      </w:pPr>
      <w:r>
        <w:rPr>
          <w:b/>
          <w:bCs/>
          <w:color w:val="7030A0"/>
        </w:rPr>
        <w:t xml:space="preserve">DOVE SI MODIFICA  </w:t>
      </w:r>
      <w:r>
        <w:t xml:space="preserve">Le dimensioni delle aree sono scritte </w:t>
      </w:r>
      <w:r>
        <w:rPr>
          <w:b/>
          <w:bCs/>
        </w:rPr>
        <w:t xml:space="preserve">nei programmi</w:t>
      </w:r>
      <w:r>
        <w:t xml:space="preserve"> (MEM_DATI per Space 1, MEM_M20_35KG per Space 9/10), non nei dati formato. Le quote 1200/1000/1750 sono fisse: con pallet o altezze diverse vanno adeguate nel programma. Se il robot si ferma senza allarme davanti a una zona, controllare per prima cosa il consenso DI[92]/[93]/[97] dal PLC.</w:t>
      </w:r>
    </w:p>
    <w:p>
      <w:pPr>
        <w:pStyle w:val="Heading1"/>
        <w:pageBreakBefore/>
      </w:pPr>
      <w:bookmarkStart w:name="c15" w:id="1"/>
      <w:r>
        <w:t xml:space="preserve">15. Procedure operative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Procedure passo passo per cambio formato, correzioni, re-insegnamento di frame e punti, diagnosi e manutenzione.</w:t>
      </w:r>
    </w:p>
    <w:p>
      <w:pPr>
        <w:pBdr>
          <w:left w:val="single" w:color="1F4E79" w:sz="24" w:space="8"/>
        </w:pBdr>
        <w:shd w:fill="DCE8F4" w:color="auto" w:val="clear"/>
        <w:spacing w:after="200" w:before="0"/>
        <w:ind w:left="200" w:right="200"/>
      </w:pPr>
      <w:r>
        <w:t xml:space="preserve">Prima di qualsiasi modifica: backup completo.</w:t>
      </w:r>
    </w:p>
    <w:p>
      <w:pPr>
        <w:pBdr>
          <w:left w:val="single" w:color="C00000" w:sz="24" w:space="8"/>
        </w:pBdr>
        <w:shd w:fill="FBEAEA" w:color="auto" w:val="clear"/>
        <w:spacing w:after="200" w:before="120"/>
        <w:ind w:left="200" w:right="200"/>
      </w:pPr>
      <w:r>
        <w:rPr>
          <w:b/>
          <w:bCs/>
          <w:color w:val="C00000"/>
        </w:rPr>
        <w:t xml:space="preserve">ATTENZIONE  </w:t>
      </w:r>
      <w:r>
        <w:t xml:space="preserve">Prima di qualsiasi modifica fare un </w:t>
      </w:r>
      <w:r>
        <w:rPr>
          <w:b/>
          <w:bCs/>
        </w:rPr>
        <w:t xml:space="preserve">backup completo</w:t>
      </w:r>
      <w:r>
        <w:t xml:space="preserve"> del controllore (FILE → Backup → All of above, oppure da BMON con F1+F5, vedi 15.7). Annotare nel commento del programma data, autore e motivo della modifica.</w:t>
      </w:r>
    </w:p>
    <w:p>
      <w:pPr>
        <w:pStyle w:val="Heading2"/>
      </w:pPr>
      <w:bookmarkStart w:name="s15_1" w:id="1"/>
      <w:r>
        <w:t xml:space="preserve">15.1 Cambio formato</w:t>
      </w:r>
      <w:bookmarkEnd w:id="1"/>
    </w:p>
    <w:p>
      <w:pPr>
        <w:pStyle w:val="ListParagraph"/>
        <w:numPr>
          <w:ilvl w:val="0"/>
          <w:numId w:val="17"/>
        </w:numPr>
        <w:spacing w:after="60"/>
      </w:pPr>
      <w:r>
        <w:t xml:space="preserve">Robot in Home (HOMING), ciclo fermo.</w:t>
      </w:r>
    </w:p>
    <w:p>
      <w:pPr>
        <w:pStyle w:val="ListParagraph"/>
        <w:numPr>
          <w:ilvl w:val="0"/>
          <w:numId w:val="17"/>
        </w:numPr>
        <w:spacing w:after="60"/>
      </w:pPr>
      <w:r>
        <w:t xml:space="preserve">Selezionare e confermare il formato sul pannello. Il PLC attiva </w:t>
      </w:r>
      <w:r>
        <w:rPr>
          <w:b/>
          <w:bCs/>
        </w:rPr>
        <w:t xml:space="preserve">DI[12] Rq cambio formato</w:t>
      </w:r>
      <w:r>
        <w:t xml:space="preserve"> → macro </w:t>
      </w:r>
      <w:r>
        <w:rPr>
          <w:b/>
          <w:bCs/>
        </w:rPr>
        <w:t xml:space="preserve">C_FORM</w:t>
      </w:r>
      <w:r>
        <w:t xml:space="preserve">.</w:t>
      </w:r>
    </w:p>
    <w:p>
      <w:pPr>
        <w:pStyle w:val="ListParagraph"/>
        <w:numPr>
          <w:ilvl w:val="0"/>
          <w:numId w:val="17"/>
        </w:numPr>
        <w:spacing w:after="60"/>
      </w:pPr>
      <w:r>
        <w:t xml:space="preserve">Sul TP compaiono i messaggi di trasferimento e alla fine </w:t>
      </w:r>
      <w:r>
        <w:rPr>
          <w:b/>
          <w:bCs/>
        </w:rPr>
        <w:t xml:space="preserve">"dati trasferiti"</w:t>
      </w:r>
      <w:r>
        <w:t xml:space="preserve">; DO[18] CambioFormatoFinito = ON. In caso di </w:t>
      </w:r>
      <w:r>
        <w:rPr>
          <w:b/>
          <w:bCs/>
        </w:rPr>
        <w:t xml:space="preserve">ERRORE COMUNICAZIONE</w:t>
      </w:r>
      <w:r>
        <w:t xml:space="preserve"> (pacchetto fuori sequenza) ripetere il cambio formato.</w:t>
      </w:r>
    </w:p>
    <w:p>
      <w:pPr>
        <w:pStyle w:val="ListParagraph"/>
        <w:numPr>
          <w:ilvl w:val="0"/>
          <w:numId w:val="17"/>
        </w:numPr>
        <w:spacing w:after="60"/>
      </w:pPr>
      <w:r>
        <w:t xml:space="preserve">Se cambia il pallet o lo schema: </w:t>
      </w:r>
      <w:r>
        <w:rPr>
          <w:b/>
          <w:bCs/>
        </w:rPr>
        <w:t xml:space="preserve">reset contatori pallet</w:t>
      </w:r>
      <w:r>
        <w:t xml:space="preserve"> (DI[30]) a pallet vuoto.</w:t>
      </w:r>
    </w:p>
    <w:p>
      <w:pPr>
        <w:pStyle w:val="ListParagraph"/>
        <w:numPr>
          <w:ilvl w:val="0"/>
          <w:numId w:val="17"/>
        </w:numPr>
        <w:spacing w:after="60"/>
      </w:pPr>
      <w:r>
        <w:t xml:space="preserve">Far eseguire </w:t>
      </w:r>
      <w:r>
        <w:rPr>
          <w:b/>
          <w:bCs/>
        </w:rPr>
        <w:t xml:space="preserve">MEM_DATI</w:t>
      </w:r>
      <w:r>
        <w:t xml:space="preserve">, che ricalcola frame, tool e punti con i nuovi dati:</w:t>
      </w:r>
    </w:p>
    <w:p>
      <w:pPr>
        <w:pStyle w:val="ListParagraph"/>
        <w:numPr>
          <w:ilvl w:val="1"/>
          <w:numId w:val="2"/>
        </w:numPr>
        <w:spacing w:after="60"/>
      </w:pPr>
      <w:r>
        <w:t xml:space="preserve">in </w:t>
      </w:r>
      <w:r>
        <w:rPr>
          <w:b/>
          <w:bCs/>
        </w:rPr>
        <w:t xml:space="preserve">AUTO</w:t>
      </w:r>
      <w:r>
        <w:t xml:space="preserve"> (robot comandato dal PLC) MEM_DATI viene eseguito da solo all'avvio del ciclo automatico macchina, prima di muovere il robot;</w:t>
      </w:r>
    </w:p>
    <w:p>
      <w:pPr>
        <w:pStyle w:val="ListParagraph"/>
        <w:numPr>
          <w:ilvl w:val="1"/>
          <w:numId w:val="2"/>
        </w:numPr>
        <w:spacing w:after="60"/>
      </w:pPr>
      <w:r>
        <w:t xml:space="preserve">in </w:t>
      </w:r>
      <w:r>
        <w:rPr>
          <w:b/>
          <w:bCs/>
        </w:rPr>
        <w:t xml:space="preserve">T1/T2</w:t>
      </w:r>
      <w:r>
        <w:t xml:space="preserve"> (robot mosso dal TP) va fatto ciclare </w:t>
      </w:r>
      <w:r>
        <w:rPr>
          <w:b/>
          <w:bCs/>
        </w:rPr>
        <w:t xml:space="preserve">a mano</w:t>
      </w:r>
      <w:r>
        <w:t xml:space="preserve"> (tasto SU1, oppure SELECT → MEM_DATI → SHIFT + FWD).</w:t>
      </w:r>
    </w:p>
    <w:p>
      <w:pPr>
        <w:spacing w:after="120"/>
      </w:pPr>
      <w:r>
        <w:t xml:space="preserve">Se tutto è andato a buon fine sul TP compare </w:t>
      </w:r>
      <w:r>
        <w:rPr>
          <w:b/>
          <w:bCs/>
        </w:rPr>
        <w:t xml:space="preserve">DATI FORMATO MEMORIZZATI</w:t>
      </w:r>
      <w:r>
        <w:t xml:space="preserve">.</w:t>
      </w:r>
    </w:p>
    <w:p>
      <w:pPr>
        <w:pStyle w:val="ListParagraph"/>
        <w:numPr>
          <w:ilvl w:val="0"/>
          <w:numId w:val="17"/>
        </w:numPr>
        <w:spacing w:after="60"/>
      </w:pPr>
      <w:r>
        <w:t xml:space="preserve">Primi cicli a velocità ridotta, controllando prelievo, primo strato e strati alti.</w:t>
      </w:r>
    </w:p>
    <w:p>
      <w:pPr>
        <w:pStyle w:val="Heading2"/>
      </w:pPr>
      <w:bookmarkStart w:name="s15_2" w:id="1"/>
      <w:r>
        <w:t xml:space="preserve">15.2 Correggere un deposito sul pallet</w:t>
      </w:r>
      <w:bookmarkEnd w:id="1"/>
    </w:p>
    <w:p>
      <w:pPr>
        <w:pStyle w:val="ListParagraph"/>
        <w:numPr>
          <w:ilvl w:val="0"/>
          <w:numId w:val="18"/>
        </w:numPr>
        <w:spacing w:after="60"/>
      </w:pPr>
      <w:r>
        <w:t xml:space="preserve">Misurare lo spostamento rispetto alla posizione voluta, in direzione X/Y del </w:t>
      </w:r>
      <w:r>
        <w:rPr>
          <w:b/>
          <w:bCs/>
        </w:rPr>
        <w:t xml:space="preserve">frame pallet</w:t>
      </w:r>
      <w:r>
        <w:t xml:space="preserve"> (vedi le figure del frame pallet e degli schemi di strato: X lungo il lato lungo del pallet, Y dal filo fisso verso l'interno del pallet).</w:t>
      </w:r>
    </w:p>
    <w:p>
      <w:pPr>
        <w:pStyle w:val="ListParagraph"/>
        <w:numPr>
          <w:ilvl w:val="0"/>
          <w:numId w:val="18"/>
        </w:numPr>
        <w:spacing w:after="60"/>
      </w:pPr>
      <w:r>
        <w:t xml:space="preserve">Tutte le casse spostate allo stesso modo → </w:t>
      </w:r>
      <w:r>
        <w:rPr>
          <w:b/>
          <w:bCs/>
        </w:rPr>
        <w:t xml:space="preserve">R[100] / R[101]</w:t>
      </w:r>
      <w:r>
        <w:t xml:space="preserve"> (dati formato) del valore misurato, con il segno opposto all'errore.</w:t>
      </w:r>
    </w:p>
    <w:p>
      <w:pPr>
        <w:pStyle w:val="ListParagraph"/>
        <w:numPr>
          <w:ilvl w:val="0"/>
          <w:numId w:val="18"/>
        </w:numPr>
        <w:spacing w:after="60"/>
      </w:pPr>
      <w:r>
        <w:t xml:space="preserve">Una sola cassa → modificare la sua posizione nello </w:t>
      </w:r>
      <w:r>
        <w:rPr>
          <w:b/>
          <w:bCs/>
        </w:rPr>
        <w:t xml:space="preserve">schema di strato</w:t>
      </w:r>
      <w:r>
        <w:t xml:space="preserve"> sul pannello (PR[60+i] o PR[120+i]) e rifare il cambio formato.</w:t>
      </w:r>
    </w:p>
    <w:p>
      <w:pPr>
        <w:pStyle w:val="ListParagraph"/>
        <w:numPr>
          <w:ilvl w:val="0"/>
          <w:numId w:val="18"/>
        </w:numPr>
        <w:spacing w:after="60"/>
      </w:pPr>
      <w:r>
        <w:t xml:space="preserve">Errore in Z crescente con gli strati → controllare </w:t>
      </w:r>
      <w:r>
        <w:rPr>
          <w:b/>
          <w:bCs/>
        </w:rPr>
        <w:t xml:space="preserve">R[126]</w:t>
      </w:r>
      <w:r>
        <w:t xml:space="preserve"> (altezza cassa) e </w:t>
      </w:r>
      <w:r>
        <w:rPr>
          <w:b/>
          <w:bCs/>
        </w:rPr>
        <w:t xml:space="preserve">R[109]</w:t>
      </w:r>
      <w:r>
        <w:t xml:space="preserve"> (altezza pallet). Errore costante → R[102].</w:t>
      </w:r>
    </w:p>
    <w:p>
      <w:pPr>
        <w:pStyle w:val="ListParagraph"/>
        <w:numPr>
          <w:ilvl w:val="0"/>
          <w:numId w:val="18"/>
        </w:numPr>
        <w:spacing w:after="60"/>
      </w:pPr>
      <w:r>
        <w:t xml:space="preserve">Tutte le casse e in tutti i formati → offset del frame pallet R[156…161] (A) / R[468…473] (B), oppure re-insegnamento del frame (15.3).</w:t>
      </w:r>
    </w:p>
    <w:p>
      <w:pPr>
        <w:pStyle w:val="Heading2"/>
      </w:pPr>
      <w:bookmarkStart w:name="s15_3" w:id="1"/>
      <w:r>
        <w:t xml:space="preserve">15.3 Re-insegnare un frame di zona</w:t>
      </w:r>
      <w:bookmarkEnd w:id="1"/>
    </w:p>
    <w:p>
      <w:pPr>
        <w:spacing w:after="120"/>
      </w:pPr>
      <w:r>
        <w:t xml:space="preserve">I punti dei frame sono in fondo a </w:t>
      </w:r>
      <w:r>
        <w:rPr>
          <w:b/>
          <w:bCs/>
        </w:rPr>
        <w:t xml:space="preserve">MEM_M20_35KG</w:t>
      </w:r>
      <w:r>
        <w:t xml:space="preserve">, dopo l'istruzione END, su righe del tipo </w:t>
      </w:r>
      <w:r>
        <w:rPr>
          <w:rFonts w:ascii="Consolas" w:cs="Consolas" w:eastAsia="Consolas" w:hAnsi="Consolas"/>
          <w:color w:val="1F3864"/>
          <w:sz w:val="19"/>
          <w:szCs w:val="19"/>
        </w:rPr>
        <w:t xml:space="preserve">J P[118:Frame Pallet A] 1% FINE</w:t>
      </w:r>
      <w:r>
        <w:t xml:space="preserve">. Si trovano lì solo per poterli ritoccare: non vengono mai eseguiti.</w:t>
      </w:r>
    </w:p>
    <w:p>
      <w:pPr>
        <w:pStyle w:val="ListParagraph"/>
        <w:numPr>
          <w:ilvl w:val="0"/>
          <w:numId w:val="19"/>
        </w:numPr>
        <w:spacing w:after="60"/>
      </w:pPr>
      <w:r>
        <w:t xml:space="preserve">In T1, aprire MEM_M20_35KG in modifica </w:t>
      </w:r>
      <w:r>
        <w:rPr>
          <w:b/>
          <w:bCs/>
        </w:rPr>
        <w:t xml:space="preserve">senza eseguirlo</w:t>
      </w:r>
      <w:r>
        <w:t xml:space="preserve">.</w:t>
      </w:r>
    </w:p>
    <w:p>
      <w:pPr>
        <w:pStyle w:val="ListParagraph"/>
        <w:numPr>
          <w:ilvl w:val="0"/>
          <w:numId w:val="19"/>
        </w:numPr>
        <w:spacing w:after="60"/>
      </w:pPr>
      <w:r>
        <w:t xml:space="preserve">Attivare </w:t>
      </w:r>
      <w:r>
        <w:rPr>
          <w:b/>
          <w:bCs/>
        </w:rPr>
        <w:t xml:space="preserve">UFRAME 9</w:t>
      </w:r>
      <w:r>
        <w:t xml:space="preserve"> e </w:t>
      </w:r>
      <w:r>
        <w:rPr>
          <w:b/>
          <w:bCs/>
        </w:rPr>
        <w:t xml:space="preserve">UTOOL 2</w:t>
      </w:r>
      <w:r>
        <w:t xml:space="preserve"> (SETUP → Frames → SetInd). Montare il puntale nel foro dell'attacco testa (è il riferimento del Tool 2, vedi 6.3).</w:t>
      </w:r>
    </w:p>
    <w:p>
      <w:pPr>
        <w:pStyle w:val="ListParagraph"/>
        <w:numPr>
          <w:ilvl w:val="0"/>
          <w:numId w:val="19"/>
        </w:numPr>
        <w:spacing w:after="60"/>
      </w:pPr>
      <w:r>
        <w:t xml:space="preserve">Portare il robot sullo spigolo di riferimento della zona (filo fisso), orientato come richiesto.</w:t>
      </w:r>
    </w:p>
    <w:p>
      <w:pPr>
        <w:pStyle w:val="ListParagraph"/>
        <w:numPr>
          <w:ilvl w:val="0"/>
          <w:numId w:val="19"/>
        </w:numPr>
        <w:spacing w:after="60"/>
      </w:pPr>
      <w:r>
        <w:t xml:space="preserve">Posizionare il cursore sulla riga del punto (es. P[118]) e premere </w:t>
      </w:r>
      <w:r>
        <w:rPr>
          <w:b/>
          <w:bCs/>
        </w:rPr>
        <w:t xml:space="preserve">SHIFT + TOUCHUP</w:t>
      </w:r>
      <w:r>
        <w:t xml:space="preserve">.</w:t>
      </w:r>
    </w:p>
    <w:p>
      <w:pPr>
        <w:pStyle w:val="ListParagraph"/>
        <w:numPr>
          <w:ilvl w:val="0"/>
          <w:numId w:val="19"/>
        </w:numPr>
        <w:spacing w:after="60"/>
      </w:pPr>
      <w:r>
        <w:t xml:space="preserve">Se si erano usati offset a pannello per compensare il vecchio errore, azzerarli.</w:t>
      </w:r>
    </w:p>
    <w:p>
      <w:pPr>
        <w:pStyle w:val="ListParagraph"/>
        <w:numPr>
          <w:ilvl w:val="0"/>
          <w:numId w:val="19"/>
        </w:numPr>
        <w:spacing w:after="60"/>
      </w:pPr>
      <w:r>
        <w:t xml:space="preserve">Eseguire </w:t>
      </w:r>
      <w:r>
        <w:rPr>
          <w:b/>
          <w:bCs/>
        </w:rPr>
        <w:t xml:space="preserve">MEM_DATI</w:t>
      </w:r>
      <w:r>
        <w:t xml:space="preserve">, verificare il nuovo PR (es. PR[192]) e provare la zona a velocità ridotta.</w:t>
      </w:r>
    </w:p>
    <w:p>
      <w:pPr>
        <w:pStyle w:val="Heading2"/>
      </w:pPr>
      <w:bookmarkStart w:name="s15_4" w:id="1"/>
      <w:r>
        <w:t xml:space="preserve">15.4 Ritoccare un punto insegnato</w:t>
      </w:r>
      <w:bookmarkEnd w:id="1"/>
    </w:p>
    <w:p>
      <w:pPr>
        <w:spacing w:after="120"/>
      </w:pPr>
      <w:r>
        <w:t xml:space="preserve">Vale solo per i punti indicati come </w:t>
      </w:r>
      <w:r>
        <w:rPr>
          <w:b/>
          <w:bCs/>
        </w:rPr>
        <w:t xml:space="preserve">INSEGNATO</w:t>
      </w:r>
      <w:r>
        <w:t xml:space="preserve"> nell'Appendice B (Home, uscite dai pallet, ingresso buffer, P&amp;P…): selezionare il programma, portarsi sulla riga di movimento verso quel punto, spostare il robot con il frame/tool indicati nel punto (UF/UT) e premere SHIFT + TOUCHUP. Per i punti indicati come </w:t>
      </w:r>
      <w:r>
        <w:rPr>
          <w:b/>
          <w:bCs/>
        </w:rPr>
        <w:t xml:space="preserve">CALCOLATO</w:t>
      </w:r>
      <w:r>
        <w:t xml:space="preserve"> il touch-up è inutile, perché verrebbe sovrascritto (vedi cap. 5).</w:t>
      </w:r>
    </w:p>
    <w:p>
      <w:pPr>
        <w:pStyle w:val="Heading2"/>
      </w:pPr>
      <w:bookmarkStart w:name="s15_5" w:id="1"/>
      <w:r>
        <w:t xml:space="preserve">15.5 Diagnosi dei messaggi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3470"/>
        <w:gridCol w:w="3469"/>
      </w:tblGrid>
      <w:tr>
        <w:trPr>
          <w:tblHeader/>
        </w:trPr>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Messaggio</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Causa</w:t>
            </w:r>
          </w:p>
        </w:tc>
        <w:tc>
          <w:tcPr>
            <w:tcW w:type="dxa" w:w="34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fare</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SEQUENCE ERROR – Status &lt;&gt; …</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La missione richiesta non è ammessa dopo l'ultima eseguita (R[1])</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Verificare la sequenza missioni del PLC; riportare il robot in Home (R[1] = 0)</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COLLISION DETECTED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CTRL_N ha rilevato un urto (DO[45])</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Controllare il pallet e la posizione delle casse; altezza cassa R[126]</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LOWER FLAPS OPENED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Sensore lembi DI[513] durante la salita dal prelievo (DO[54])</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la chiusura della cassa e il sensore B24</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INTERLAYER NOT FOUND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Nessun contatto entro la corsa di ricerca</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Magazzino vuoto o pila più bassa: DI[90] reset ricerca, R[477]</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SEQUENCE ERROR – INTERLAYER FROM PAL A/B</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Interfalda richiesta (DO[27]) ma la missione 5 non arriva</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Verificare la logica PLC dell'interfalda</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ERRORE COMUNICAZIONE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Pacchetto del cambio formato fuori sequenza</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Ripetere il cambio formato</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DATI FORMATO ERRATI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Dimensione cassa o pallet = 0</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i dati formato sul pannello</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IMPOSTARE R[900] / R[903] / R[904] / R[909]</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Configurazione non valida in MEM_DATI</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Correggere la riga in MEM_DATI</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ERRORE SELEZIONE TIPO LAYER</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Conf_Strato con valore diverso da 1…6</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la configurazione strati sul pannello</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Pieno / Buffer Vuoto / Conteggio buffer</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pieno o R[59] incoerente</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RES_BUF; R[151]</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completed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finito, in attesa di DI[81]</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Normale: il PLC deve confermare</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DO[16] HomeMinHeightMissing</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Homing richiesto con robot troppo in basso</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Liberare il robot a mano in T1</w:t>
            </w:r>
          </w:p>
        </w:tc>
      </w:tr>
    </w:tbl>
    <w:p>
      <w:pPr>
        <w:spacing w:after="120"/>
      </w:pPr>
    </w:p>
    <w:p>
      <w:pPr>
        <w:pStyle w:val="Heading2"/>
      </w:pPr>
      <w:bookmarkStart w:name="s15_6" w:id="1"/>
      <w:r>
        <w:t xml:space="preserve">15.6 Ciclo di prova senza prodotto</w:t>
      </w:r>
      <w:bookmarkEnd w:id="1"/>
    </w:p>
    <w:p>
      <w:pPr>
        <w:pStyle w:val="ListParagraph"/>
        <w:numPr>
          <w:ilvl w:val="0"/>
          <w:numId w:val="2"/>
        </w:numPr>
        <w:spacing w:after="60"/>
      </w:pPr>
      <w:r>
        <w:rPr>
          <w:b/>
          <w:bCs/>
        </w:rPr>
        <w:t xml:space="preserve">DI[58] No Load Run</w:t>
      </w:r>
      <w:r>
        <w:t xml:space="preserve">: il robot esegue i movimenti senza controllare il vuoto.</w:t>
      </w:r>
    </w:p>
    <w:p>
      <w:pPr>
        <w:pStyle w:val="ListParagraph"/>
        <w:numPr>
          <w:ilvl w:val="0"/>
          <w:numId w:val="2"/>
        </w:numPr>
        <w:spacing w:after="60"/>
      </w:pPr>
      <w:r>
        <w:rPr>
          <w:b/>
          <w:bCs/>
        </w:rPr>
        <w:t xml:space="preserve">R[20] TEST = 1</w:t>
      </w:r>
      <w:r>
        <w:t xml:space="preserve">: il robot non attende i consensi del PLC. RSR0006 esegue prelievo e deposito di prova su pallet A (R[14] = 1) o B (R[15] = 1). Usare solo con la macchina in sicurezza e riportare a 0.</w:t>
      </w:r>
    </w:p>
    <w:p>
      <w:pPr>
        <w:pStyle w:val="Heading2"/>
      </w:pPr>
      <w:bookmarkStart w:name="s15_7" w:id="1"/>
      <w:r>
        <w:t xml:space="preserve">15.7 Backup e aggiornamento del firmware</w:t>
      </w:r>
      <w:bookmarkEnd w:id="1"/>
    </w:p>
    <w:p>
      <w:pPr>
        <w:spacing w:after="120"/>
      </w:pPr>
      <w:r>
        <w:rPr>
          <w:b/>
          <w:bCs/>
        </w:rPr>
        <w:t xml:space="preserve">Backup da menu</w:t>
      </w:r>
      <w:r>
        <w:t xml:space="preserve"> (robot acceso): FILE → Backup → </w:t>
      </w:r>
      <w:r>
        <w:rPr>
          <w:i/>
          <w:iCs/>
        </w:rPr>
        <w:t xml:space="preserve">All of above</w:t>
      </w:r>
      <w:r>
        <w:t xml:space="preserve"> su chiavetta USB (UD1:).</w:t>
      </w:r>
    </w:p>
    <w:p>
      <w:pPr>
        <w:spacing w:after="120"/>
      </w:pPr>
      <w:r>
        <w:rPr>
          <w:b/>
          <w:bCs/>
        </w:rPr>
        <w:t xml:space="preserve">Backup completo da BMON</w:t>
      </w:r>
      <w:r>
        <w:t xml:space="preserve"> (immagine del controllore, file FROM01, FROM02…):</w:t>
      </w:r>
    </w:p>
    <w:p>
      <w:pPr>
        <w:pStyle w:val="ListParagraph"/>
        <w:numPr>
          <w:ilvl w:val="0"/>
          <w:numId w:val="20"/>
        </w:numPr>
        <w:spacing w:after="60"/>
      </w:pPr>
      <w:r>
        <w:t xml:space="preserve">spegnere il controllore;</w:t>
      </w:r>
    </w:p>
    <w:p>
      <w:pPr>
        <w:pStyle w:val="ListParagraph"/>
        <w:numPr>
          <w:ilvl w:val="0"/>
          <w:numId w:val="20"/>
        </w:numPr>
        <w:spacing w:after="60"/>
      </w:pPr>
      <w:r>
        <w:t xml:space="preserve">riaccenderlo tenendo premuti </w:t>
      </w:r>
      <w:r>
        <w:rPr>
          <w:b/>
          <w:bCs/>
        </w:rPr>
        <w:t xml:space="preserve">F1 + F5</w:t>
      </w:r>
      <w:r>
        <w:t xml:space="preserve"> sul TP: si apre il menu di boot (BMON);</w:t>
      </w:r>
    </w:p>
    <w:p>
      <w:pPr>
        <w:pStyle w:val="ListParagraph"/>
        <w:numPr>
          <w:ilvl w:val="0"/>
          <w:numId w:val="20"/>
        </w:numPr>
        <w:spacing w:after="60"/>
      </w:pPr>
      <w:r>
        <w:t xml:space="preserve">scegliere la voce di backup dell'immagine su USB e attendere la fine.</w:t>
      </w:r>
    </w:p>
    <w:p>
      <w:pPr>
        <w:spacing w:after="120"/>
      </w:pPr>
      <w:r>
        <w:rPr>
          <w:b/>
          <w:bCs/>
        </w:rPr>
        <w:t xml:space="preserve">Aggiornamento del firmware:</w:t>
      </w:r>
    </w:p>
    <w:p>
      <w:pPr>
        <w:pStyle w:val="ListParagraph"/>
        <w:numPr>
          <w:ilvl w:val="0"/>
          <w:numId w:val="21"/>
        </w:numPr>
        <w:spacing w:after="60"/>
      </w:pPr>
      <w:r>
        <w:t xml:space="preserve">fare prima il backup completo del robot (file FROM01, FROM02…) come sopra;</w:t>
      </w:r>
    </w:p>
    <w:p>
      <w:pPr>
        <w:pStyle w:val="ListParagraph"/>
        <w:numPr>
          <w:ilvl w:val="0"/>
          <w:numId w:val="21"/>
        </w:numPr>
        <w:spacing w:after="60"/>
      </w:pPr>
      <w:r>
        <w:t xml:space="preserve">copiare i file FROM aggiornati su una </w:t>
      </w:r>
      <w:r>
        <w:rPr>
          <w:b/>
          <w:bCs/>
        </w:rPr>
        <w:t xml:space="preserve">chiavetta USB vuota</w:t>
      </w:r>
      <w:r>
        <w:t xml:space="preserve">;</w:t>
      </w:r>
    </w:p>
    <w:p>
      <w:pPr>
        <w:pStyle w:val="ListParagraph"/>
        <w:numPr>
          <w:ilvl w:val="0"/>
          <w:numId w:val="21"/>
        </w:numPr>
        <w:spacing w:after="60"/>
      </w:pPr>
      <w:r>
        <w:t xml:space="preserve">riaccendere con </w:t>
      </w:r>
      <w:r>
        <w:rPr>
          <w:b/>
          <w:bCs/>
        </w:rPr>
        <w:t xml:space="preserve">F1 + F5</w:t>
      </w:r>
      <w:r>
        <w:t xml:space="preserve"> premuti, come per il backup, ma scegliere </w:t>
      </w:r>
      <w:r>
        <w:rPr>
          <w:b/>
          <w:bCs/>
        </w:rPr>
        <w:t xml:space="preserve">Restore</w:t>
      </w:r>
      <w:r>
        <w:t xml:space="preserve">.</w:t>
      </w:r>
    </w:p>
    <w:p>
      <w:pPr>
        <w:pBdr>
          <w:left w:val="single" w:color="C00000" w:sz="24" w:space="8"/>
        </w:pBdr>
        <w:shd w:fill="FBEAEA" w:color="auto" w:val="clear"/>
        <w:spacing w:after="200" w:before="120"/>
        <w:ind w:left="200" w:right="200"/>
      </w:pPr>
      <w:r>
        <w:rPr>
          <w:b/>
          <w:bCs/>
          <w:color w:val="C00000"/>
        </w:rPr>
        <w:t xml:space="preserve">ATTENZIONE  </w:t>
      </w:r>
      <w:r>
        <w:t xml:space="preserve">Il restore sovrascrive tutto il contenuto del controllore. Tenere sempre la copia del backup fatto prima dell'aggiornamento.</w:t>
      </w:r>
    </w:p>
    <w:p>
      <w:pPr>
        <w:pStyle w:val="Heading2"/>
      </w:pPr>
      <w:bookmarkStart w:name="s15_8" w:id="1"/>
      <w:r>
        <w:t xml:space="preserve">15.8 Comunicazione con il PLC e indirizzi</w:t>
      </w:r>
      <w:bookmarkEnd w:id="1"/>
    </w:p>
    <w:p>
      <w:pPr>
        <w:pStyle w:val="ListParagraph"/>
        <w:numPr>
          <w:ilvl w:val="0"/>
          <w:numId w:val="2"/>
        </w:numPr>
        <w:spacing w:after="60"/>
      </w:pPr>
      <w:r>
        <w:t xml:space="preserve">Perché robot e PLC comunichino, in </w:t>
      </w:r>
      <w:r>
        <w:rPr>
          <w:b/>
          <w:bCs/>
        </w:rPr>
        <w:t xml:space="preserve">MENU → SYSTEM → Config</w:t>
      </w:r>
      <w:r>
        <w:t xml:space="preserve"> la voce </w:t>
      </w:r>
      <w:r>
        <w:rPr>
          <w:b/>
          <w:bCs/>
        </w:rPr>
        <w:t xml:space="preserve">Enable UI Signals</w:t>
      </w:r>
      <w:r>
        <w:t xml:space="preserve"> deve essere </w:t>
      </w:r>
      <w:r>
        <w:rPr>
          <w:b/>
          <w:bCs/>
        </w:rPr>
        <w:t xml:space="preserve">TRUE</w:t>
      </w:r>
      <w:r>
        <w:t xml:space="preserve">.</w:t>
      </w:r>
    </w:p>
    <w:p>
      <w:pPr>
        <w:pStyle w:val="ListParagraph"/>
        <w:numPr>
          <w:ilvl w:val="0"/>
          <w:numId w:val="2"/>
        </w:numPr>
        <w:spacing w:after="60"/>
      </w:pPr>
      <w:r>
        <w:t xml:space="preserve">Il robot ha due tipi di indirizzi:</w:t>
      </w:r>
    </w:p>
    <w:p>
      <w:pPr>
        <w:pStyle w:val="ListParagraph"/>
        <w:numPr>
          <w:ilvl w:val="1"/>
          <w:numId w:val="2"/>
        </w:numPr>
        <w:spacing w:after="60"/>
      </w:pPr>
      <w:r>
        <w:rPr>
          <w:b/>
          <w:bCs/>
        </w:rPr>
        <w:t xml:space="preserve">bus di campo</w:t>
      </w:r>
      <w:r>
        <w:t xml:space="preserve"> verso il PLC (Profinet oppure EtherNet/IP, per esempio rack 89);</w:t>
      </w:r>
    </w:p>
    <w:p>
      <w:pPr>
        <w:pStyle w:val="ListParagraph"/>
        <w:numPr>
          <w:ilvl w:val="1"/>
          <w:numId w:val="2"/>
        </w:numPr>
        <w:spacing w:after="60"/>
      </w:pPr>
      <w:r>
        <w:rPr>
          <w:b/>
          <w:bCs/>
        </w:rPr>
        <w:t xml:space="preserve">TCP/IP</w:t>
      </w:r>
      <w:r>
        <w:t xml:space="preserve"> della porta Ethernet di programmazione, quella con cui ci si collega da PC (per esempio con FileZilla via FTP): si imposta in </w:t>
      </w:r>
      <w:r>
        <w:rPr>
          <w:b/>
          <w:bCs/>
        </w:rPr>
        <w:t xml:space="preserve">MENU → SETUP → Host Comm → TCP/IP</w:t>
      </w:r>
      <w:r>
        <w:t xml:space="preserve">.</w:t>
      </w:r>
    </w:p>
    <w:p>
      <w:pPr>
        <w:pStyle w:val="Heading2"/>
      </w:pPr>
      <w:bookmarkStart w:name="s15_9" w:id="1"/>
      <w:r>
        <w:t xml:space="preserve">15.9 Trovare dove si è fermato il programma</w:t>
      </w:r>
      <w:bookmarkEnd w:id="1"/>
    </w:p>
    <w:p>
      <w:pPr>
        <w:spacing w:after="120"/>
      </w:pPr>
      <w:r>
        <w:t xml:space="preserve">Dopo un allarme o dopo aver rilasciato il deadman, per tornare alla riga del programma in cui l'esecuzione si è fermata premere il tasto </w:t>
      </w:r>
      <w:r>
        <w:rPr>
          <w:b/>
          <w:bCs/>
        </w:rPr>
        <w:t xml:space="preserve">EDIT</w:t>
      </w:r>
      <w:r>
        <w:t xml:space="preserve"> del TP: si apre il programma in esecuzione con il cursore sulla riga corrente.</w:t>
      </w:r>
    </w:p>
    <w:p>
      <w:pPr>
        <w:pStyle w:val="Heading2"/>
      </w:pPr>
      <w:bookmarkStart w:name="s15_10" w:id="1"/>
      <w:r>
        <w:t xml:space="preserve">15.10 Sintomo → causa → dove intervenire</w:t>
      </w:r>
      <w:bookmarkEnd w:id="1"/>
    </w:p>
    <w:p>
      <w:pPr>
        <w:spacing w:after="120"/>
      </w:pPr>
      <w:r>
        <w:t xml:space="preserve">Problemi tipici in macchina, dal sintomo a cosa controllare. I messaggi del TP sono in 15.5.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470"/>
        <w:gridCol w:w="327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Sintomo</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Causa probabile</w:t>
            </w:r>
          </w:p>
        </w:tc>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intervenire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Tutte le casse posate spostate della stessa quantità</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di deposito o frame pallet</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R[100] / R[101] (pannello); se in tutti i formati: offset frame R[156…161] / R[468…473] (15.2)</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Una sola cassa dello strato fuori posto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nello schema di strato</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sul pannello → PR[60+i] / PR[120+i]</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Errore in Z che cresce con gli strati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cassa non corretta</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Dim.Z (misurare la cassa reale)</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Tutti gli strati alti o bassi della stessa quantità</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Altezza pallet o frame pallet non a terra</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R[109], R[102]; verificare P[118]/P[117] (6.8)</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La cassa urta le vicine entrando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Accostamento troppo piccolo o con il segno sbagliato</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R[103…105] (8.5)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Presa non centrata sulla cassa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prelievo o filo fisso sbagliato</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R[120]/R[121]; R[903]/R[909] in MEM_DATI (7.2)</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Presa decentrata in tutti i formati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di prelievo</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R[186…191] o re-insegnare P[103] (15.3)</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Ventose troppo alte o basse sulla cassa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Altezza cassa, offset Z o altezza testa</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R[126], R[122], R[119]</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fa una rotazione ampia della testa sopra il 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Rotazioni R dello schema incoerenti, CORR_ANG rimossa</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dello schema, R[123]; non toccare CORR_ANG (3.6)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robot si ferma davanti a una zona senza allarme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Manca il consenso del PLC (Space function o WAIT R[10])</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DI[92]/[93]/[97]; GI[5] = 100+n (4.2, 14.2)</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ciclo non parte, DO[22] Robot out work area attivo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Codice aree DCS diverso da R[683]</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GI[26] ↔ R[683] (14.1)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Arresto DCS vicino al pallet con carter chiuso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Sfere del modello o aree DCS troppo grandi</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DCS → User Model, aree V3…V6 (14.1)</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non parte, DO[16] attivo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Robot sotto l'altezza minima</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Liberare a mano in T1 (13.1)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Fine corsa J6 dopo molti cicli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Ritorno verso il prelievo modificato</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Movimento J PR[54] / CORR_ANG (3.6)</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Dopo il cambio formato il robot usa ancora i vecchi dati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 non eseguito</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Avviare il ciclo o eseguire MEM_DATI a mano (15.1)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Valori del TP persi al cambio 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Valori scritti a mano nei PR / UTOOL</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Riportarli nei dati di sistema o formato (6.3)</w:t>
            </w:r>
          </w:p>
        </w:tc>
      </w:tr>
    </w:tbl>
    <w:p>
      <w:pPr>
        <w:spacing w:after="120"/>
      </w:pPr>
    </w:p>
    <w:p>
      <w:pPr>
        <w:pStyle w:val="Heading1"/>
        <w:pageBreakBefore/>
      </w:pPr>
      <w:bookmarkStart w:name="c16" w:id="1"/>
      <w:r>
        <w:t xml:space="preserve">16. Punti di attenzione del software</w:t>
      </w:r>
      <w:bookmarkEnd w:id="1"/>
    </w:p>
    <w:p>
      <w:pPr>
        <w:pBdr>
          <w:left w:val="single" w:color="1F4E79" w:sz="24" w:space="8"/>
        </w:pBdr>
        <w:shd w:fill="DCE8F4" w:color="auto" w:val="clear"/>
        <w:spacing w:after="200" w:before="120"/>
        <w:ind w:left="200" w:right="200"/>
      </w:pPr>
      <w:r>
        <w:rPr>
          <w:b/>
          <w:bCs/>
          <w:color w:val="1F4E79"/>
        </w:rPr>
        <w:t xml:space="preserve">IN BREVE  </w:t>
      </w:r>
      <w:r>
        <w:t xml:space="preserve">Dieci punti del software da verificare prima di attivare funzioni non usate (seconda etichetta, interfalde, aspirazione indipendente).</w:t>
      </w:r>
    </w:p>
    <w:p>
      <w:pPr>
        <w:spacing w:after="120"/>
      </w:pPr>
      <w:r>
        <w:t xml:space="preserve">La lettura completa del codice mette in luce alcuni punti da verificare su ogni macchina. Nessuno blocca una macchina </w:t>
      </w:r>
      <w:r>
        <w:rPr>
          <w:b/>
          <w:bCs/>
        </w:rPr>
        <w:t xml:space="preserve">senza etichette, senza interfalde e con R[106] = 0</w:t>
      </w:r>
      <w:r>
        <w:t xml:space="preserve">, ma diventano importanti quando si attivano queste funzioni.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
        <w:gridCol w:w="3855"/>
        <w:gridCol w:w="5301"/>
      </w:tblGrid>
      <w:tr>
        <w:trPr>
          <w:tblHeader/>
        </w:trPr>
        <w:tc>
          <w:tcPr>
            <w:tcW w:type="dxa" w:w="48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Osservazione</w:t>
            </w:r>
          </w:p>
        </w:tc>
        <w:tc>
          <w:tcPr>
            <w:tcW w:type="dxa" w:w="530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Conseguenza / suggerimento</w:t>
            </w:r>
          </w:p>
        </w:tc>
      </w:tr>
      <w:tr>
        <w:trPr>
          <w:cantSplit/>
        </w:trPr>
        <w:tc>
          <w:tcPr>
            <w:tcW w:type="dxa" w:w="4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S17_LABEL2</w:t>
            </w:r>
            <w:r>
              <w:rPr>
                <w:b w:val="false"/>
                <w:bCs w:val="false"/>
                <w:sz w:val="18"/>
                <w:szCs w:val="18"/>
              </w:rPr>
              <w:t xml:space="preserve"> usa </w:t>
            </w:r>
            <w:r>
              <w:rPr>
                <w:rFonts w:ascii="Consolas" w:cs="Consolas" w:eastAsia="Consolas" w:hAnsi="Consolas"/>
                <w:b w:val="false"/>
                <w:bCs w:val="false"/>
                <w:color w:val="1F3864"/>
                <w:sz w:val="18"/>
                <w:szCs w:val="18"/>
              </w:rPr>
              <w:t xml:space="preserve">UFRAME[5]=PR[178]</w:t>
            </w:r>
            <w:r>
              <w:rPr>
                <w:b w:val="false"/>
                <w:bCs w:val="false"/>
                <w:sz w:val="18"/>
                <w:szCs w:val="18"/>
              </w:rPr>
              <w:t xml:space="preserve">. PR[178] (commento "LayerB Prod59") non è calcolato da nessun programma TP, mentre il frame etichettatrice 2 viene calcolato in </w:t>
            </w:r>
            <w:r>
              <w:rPr>
                <w:b w:val="false"/>
                <w:bCs w:val="false"/>
                <w:sz w:val="18"/>
                <w:szCs w:val="18"/>
              </w:rPr>
              <w:t xml:space="preserve">PR[193]</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Attivando la seconda etichetta il robot userebbe un frame non valido. Verificare e, se confermato, sostituire con PR[193]</w:t>
            </w:r>
          </w:p>
        </w:tc>
      </w:tr>
      <w:tr>
        <w:trPr>
          <w:cantSplit/>
        </w:trPr>
        <w:tc>
          <w:tcPr>
            <w:tcW w:type="dxa" w:w="4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frame controllo etichetta 2 è calcolato in </w:t>
            </w:r>
            <w:r>
              <w:rPr>
                <w:b w:val="false"/>
                <w:bCs w:val="false"/>
                <w:sz w:val="18"/>
                <w:szCs w:val="18"/>
              </w:rPr>
              <w:t xml:space="preserve">PR[179]</w:t>
            </w:r>
            <w:r>
              <w:rPr>
                <w:b w:val="false"/>
                <w:bCs w:val="false"/>
                <w:sz w:val="18"/>
                <w:szCs w:val="18"/>
              </w:rPr>
              <w:t xml:space="preserve"> ("LayerB Prod60", ultima posizione dello schema B) usando gli offset del controllo 1 (R[660…662] invece di R[663…665]). PR[198] "Frame ChkLbl 2" non è usato e contiene valori non validi</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Conflitto solo con schemi B da 60 casse; correggere gli offset se si usa il secondo controllo</w:t>
            </w:r>
          </w:p>
        </w:tc>
      </w:tr>
      <w:tr>
        <w:trPr>
          <w:cantSplit/>
        </w:trPr>
        <w:tc>
          <w:tcPr>
            <w:tcW w:type="dxa" w:w="4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S10_DEP_INTA</w:t>
            </w:r>
            <w:r>
              <w:rPr>
                <w:b w:val="false"/>
                <w:bCs w:val="false"/>
                <w:sz w:val="18"/>
                <w:szCs w:val="18"/>
              </w:rPr>
              <w:t xml:space="preserve"> e </w:t>
            </w:r>
            <w:r>
              <w:rPr>
                <w:b w:val="false"/>
                <w:bCs w:val="false"/>
                <w:sz w:val="18"/>
                <w:szCs w:val="18"/>
              </w:rPr>
              <w:t xml:space="preserve">S11_DEP_INTB</w:t>
            </w:r>
            <w:r>
              <w:rPr>
                <w:b w:val="false"/>
                <w:bCs w:val="false"/>
                <w:sz w:val="18"/>
                <w:szCs w:val="18"/>
              </w:rPr>
              <w:t xml:space="preserve"> la SELECT su R[114] salta a LBL[21]/[22]/[23], che non esistono (le etichette sono 221/222/223, corrette in S10_DEP_INT)</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 R[106] ≠ 0 il deposito interfalda si fermerebbe con errore di etichetta non trovata. Con R[106] = 0 il salto non viene eseguito</w:t>
            </w:r>
          </w:p>
        </w:tc>
      </w:tr>
      <w:tr>
        <w:trPr>
          <w:cantSplit/>
        </w:trPr>
        <w:tc>
          <w:tcPr>
            <w:tcW w:type="dxa" w:w="4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S05_PR_INT</w:t>
            </w:r>
            <w:r>
              <w:rPr>
                <w:b w:val="false"/>
                <w:bCs w:val="false"/>
                <w:sz w:val="18"/>
                <w:szCs w:val="18"/>
              </w:rPr>
              <w:t xml:space="preserve">, nel ramo "presa senza ricerca", la SELECT su R[114] salta a LBL[21…23] (attivazione vuoto e nuova ricerca) invece che a LBL[321…323]</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Possibile ricerca ripetuta con R[106] ≠ 0; da verificare prima di usare l'aspirazione indipendente sull'interfalda</w:t>
            </w:r>
          </w:p>
        </w:tc>
      </w:tr>
      <w:tr>
        <w:trPr>
          <w:cantSplit/>
        </w:trPr>
        <w:tc>
          <w:tcPr>
            <w:tcW w:type="dxa" w:w="4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CTRL_N</w:t>
            </w:r>
            <w:r>
              <w:rPr>
                <w:b w:val="false"/>
                <w:bCs w:val="false"/>
                <w:sz w:val="18"/>
                <w:szCs w:val="18"/>
              </w:rPr>
              <w:t xml:space="preserve">: il commento in fondo al programma dice "F[100] ON = collisione avvenuta", ma il codice mette F[100] = ON quando </w:t>
            </w:r>
            <w:r>
              <w:rPr>
                <w:b w:val="false"/>
                <w:bCs w:val="false"/>
                <w:sz w:val="18"/>
                <w:szCs w:val="18"/>
              </w:rPr>
              <w:t xml:space="preserve">non</w:t>
            </w:r>
            <w:r>
              <w:rPr>
                <w:b w:val="false"/>
                <w:bCs w:val="false"/>
                <w:sz w:val="18"/>
                <w:szCs w:val="18"/>
              </w:rPr>
              <w:t xml:space="preserve"> c'è urto. Le missioni usano correttamente F[100] = OFF come urto</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Solo il commento è fuorviante; tenerne conto leggendo il programma</w:t>
            </w:r>
          </w:p>
        </w:tc>
      </w:tr>
      <w:tr>
        <w:trPr>
          <w:cantSplit/>
        </w:trPr>
        <w:tc>
          <w:tcPr>
            <w:tcW w:type="dxa" w:w="4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S01_PR_CASE</w:t>
            </w:r>
            <w:r>
              <w:rPr>
                <w:b w:val="false"/>
                <w:bCs w:val="false"/>
                <w:sz w:val="18"/>
                <w:szCs w:val="18"/>
              </w:rPr>
              <w:t xml:space="preserve"> il controllo di coppia in discesa è disattivato: </w:t>
            </w:r>
            <w:r>
              <w:rPr>
                <w:rFonts w:ascii="Consolas" w:cs="Consolas" w:eastAsia="Consolas" w:hAnsi="Consolas"/>
                <w:b w:val="false"/>
                <w:bCs w:val="false"/>
                <w:color w:val="1F3864"/>
                <w:sz w:val="18"/>
                <w:szCs w:val="18"/>
              </w:rPr>
              <w:t xml:space="preserve">R[26]=0</w:t>
            </w:r>
            <w:r>
              <w:rPr>
                <w:b w:val="false"/>
                <w:bCs w:val="false"/>
                <w:sz w:val="18"/>
                <w:szCs w:val="18"/>
              </w:rPr>
              <w:t xml:space="preserve"> subito prima di </w:t>
            </w:r>
            <w:r>
              <w:rPr>
                <w:rFonts w:ascii="Consolas" w:cs="Consolas" w:eastAsia="Consolas" w:hAnsi="Consolas"/>
                <w:b w:val="false"/>
                <w:bCs w:val="false"/>
                <w:color w:val="1F3864"/>
                <w:sz w:val="18"/>
                <w:szCs w:val="18"/>
              </w:rPr>
              <w:t xml:space="preserve">IF R[26]=0,JMP LBL[4]</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ROB_ON mette R[26] = 1, ma viene comunque ignorato. Per riattivarlo va tolta la riga</w:t>
            </w:r>
          </w:p>
        </w:tc>
      </w:tr>
      <w:tr>
        <w:trPr>
          <w:cantSplit/>
        </w:trPr>
        <w:tc>
          <w:tcPr>
            <w:tcW w:type="dxa" w:w="4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C_FORM</w:t>
            </w:r>
            <w:r>
              <w:rPr>
                <w:b w:val="false"/>
                <w:bCs w:val="false"/>
                <w:sz w:val="18"/>
                <w:szCs w:val="18"/>
              </w:rPr>
              <w:t xml:space="preserve"> forza </w:t>
            </w:r>
            <w:r>
              <w:rPr>
                <w:rFonts w:ascii="Consolas" w:cs="Consolas" w:eastAsia="Consolas" w:hAnsi="Consolas"/>
                <w:b w:val="false"/>
                <w:bCs w:val="false"/>
                <w:color w:val="1F3864"/>
                <w:sz w:val="18"/>
                <w:szCs w:val="18"/>
              </w:rPr>
              <w:t xml:space="preserve">R[116]=3000/100</w:t>
            </w:r>
            <w:r>
              <w:rPr>
                <w:b w:val="false"/>
                <w:bCs w:val="false"/>
                <w:sz w:val="18"/>
                <w:szCs w:val="18"/>
              </w:rPr>
              <w:t xml:space="preserve"> (= 30): il valore di inclinazione interfalda inviato dal pannello viene ignorato</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sapere se si vuole cambiare l'inclinazione di uscita dell'interfalda</w:t>
            </w:r>
          </w:p>
        </w:tc>
      </w:tr>
      <w:tr>
        <w:trPr>
          <w:cantSplit/>
        </w:trPr>
        <w:tc>
          <w:tcPr>
            <w:tcW w:type="dxa" w:w="4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S03_PALPLACE</w:t>
            </w:r>
            <w:r>
              <w:rPr>
                <w:b w:val="false"/>
                <w:bCs w:val="false"/>
                <w:sz w:val="18"/>
                <w:szCs w:val="18"/>
              </w:rPr>
              <w:t xml:space="preserve"> e la LBL[2] "zona scarto" di HOMING non vengono mai eseguiti</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Codice residuo di versioni precedenti</w:t>
            </w:r>
          </w:p>
        </w:tc>
      </w:tr>
      <w:tr>
        <w:trPr>
          <w:cantSplit/>
        </w:trPr>
        <w:tc>
          <w:tcPr>
            <w:tcW w:type="dxa" w:w="4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punto P[109] Frame Interlayer va insegnato sul magazzino interfalde reale: se è rimasto un valore di default il centro del magazzino può risultare vicino all'asse J1</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Prima di attivare strati con interfalda (Conf_Strato 3/4) verificare e insegnare P[109]</w:t>
            </w:r>
          </w:p>
        </w:tc>
      </w:tr>
      <w:tr>
        <w:trPr>
          <w:cantSplit/>
        </w:trPr>
        <w:tc>
          <w:tcPr>
            <w:tcW w:type="dxa" w:w="4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 capacità del buffer dipende da R[151]: per esempio con R[151] = 600 e Dim.Y 316 entra una sola cassa</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Verificare R[151] rispetto alla lunghezza reale del piano buffer</w:t>
            </w:r>
          </w:p>
        </w:tc>
      </w:tr>
    </w:tbl>
    <w:p>
      <w:pPr>
        <w:spacing w:after="120"/>
      </w:pPr>
    </w:p>
    <w:p>
      <w:pPr>
        <w:pStyle w:val="Heading1"/>
        <w:pageBreakBefore/>
      </w:pPr>
      <w:bookmarkStart w:name="appA" w:id="1"/>
      <w:r>
        <w:t xml:space="preserve">Appendice A – Elenco dei programmi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71"/>
        <w:gridCol w:w="1253"/>
        <w:gridCol w:w="3470"/>
        <w:gridCol w:w="1734"/>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Programma</w:t>
            </w:r>
          </w:p>
        </w:tc>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Tipo</w:t>
            </w:r>
          </w:p>
        </w:tc>
        <w:tc>
          <w:tcPr>
            <w:tcW w:type="dxa" w:w="125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Famiglia</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Funzione</w:t>
            </w:r>
          </w:p>
        </w:tc>
        <w:tc>
          <w:tcPr>
            <w:tcW w:type="dxa" w:w="1734"/>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Avviato da</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RSR0006</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Principale</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Ciclo infinito: MEM_DATI, V_CNT_P, V_NEXT_STEP, PALCOORD, poi missione secondo R[10]</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RSR6 (DI[9])</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ROB_ON</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All'accensione: reset stato, segnali di ingombro se in Home, DO[21] Robot acceso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$PWR_NORMAL / $PWR_SEMI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INIT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Configurazione una tantum delle variabili di sistema (UOP, RSR, EtherNet/IP, REFPOS, RI/RO)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 mano (messa in servizio)</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AGG_DATI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Background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Scambio continuo GI→R e R→GO, segnali pallet safe, area di lavoro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Logica di background</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CHK_BGLOGIC</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Background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Verifica che AGG_DATI sia in esecuzione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S01_PR_CASE</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1</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cassa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S03_PALPL_A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3</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pallet 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S04_PALPL_B</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4</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pallet B (R[900]=3,4)</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S04_PALPLACE</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4</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pallet B (R[900]=1,2)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S03_PALPLACE</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Vecchia versione deposito A (non richiamata)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S05_PR_INT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5</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Prelievo interfalda con ricerca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S06_REJECT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6</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Scarto su rulliera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S07_LABEL / S17_LABEL2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 7 / 17</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Etichettatura 1 / 2 (con spalmatura)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S08_CHK_LBL / S18_CHK_LBL2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 8 / 18</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Controllo etichetta 1 / 2</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S10_DEP_INTA / S10_DEP_INT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10</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interfalda su pallet A (R[900]=3,4 / 1,2)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S11_DEP_INTB</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11</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interfalda su pallet B</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S12_DEP_BUF / S13_PR_BUF</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 12 / 13</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 prelievo buffer</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S14_SAMPLING / S15_REWORK</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 14 / 15</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Campionatura / rilavorazione</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S16_REJ_RIB</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16</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Scarto sul ribaltatore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S20_PICKPR / S21_DEPPR</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P&amp;P</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Pick &amp; Place fasci (non richiamati in questa macchina)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PALCOORD</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 PR[57…59] della cassa corrente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 depositi, S13</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STEP_UP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Incremento contatori dopo il deposito, richiesta interfalda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V_CNT_P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 completo (DO[81]/DI[81]) e reset puntatori</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 STEP_UP, S10/S11</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NEXT_STEP / V_NEXT_STEP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Indici e tipo della prossima presa (GO[7])</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 / RSR0006, HOMING</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RES_P_A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Reset contatori pallet</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DI[30]</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C_FORM</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Ricezione dati formato, normalizzazione, DO[18]</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DI[12]</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GET_SIZE</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Controllo sequenza pacchetti, smistamento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GET_DAT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Copia GI[2…25] nei registri del pacchetto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PAL_DATA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degli schemi di strato in PR[60…179] (SET_PR)</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MEM_DATI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Configurazione macchina, tool, punti di tutte le missioni</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 SU1, JOGFRAME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MEM_M20_35KG / MEM_M20 / MEM_M710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di zona da P[101…118] + offset, payload, aree di interferenza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secondo R[906]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CC_PREL_1 / CC_PREL_2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Punti di prelievo (S01) e di uscita (depositi)</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secondo DI[42]</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CC_PREL_INT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Punti interfalda PR[40], PR[44], P[10]</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CC_LABEL1/2, CC_LABCK1/2, CC_SPALM</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Punti etichetta, controllo, spalmatore</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(se R[905]=1)</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GRIP_OP / GRIP_CL / GRIP_DIS</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Pinze: apri / chiudi / rilascia (DO[35],[36],[39])</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ASPA_ON/OFF, ASPB_ON/OFF</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Vuoto zona A / B (DO[33]/[34], DO[37]/[38])</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CUPS_UP / CUPS_DW</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Ventose su/giù (DO[62]/[63])</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CTRL_N</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Sicurezza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Movimento con controllo di coppia (RUN_MT03)</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 S03/S04, S05</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ALIGNROT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Riorientamento testa in quota prima dell'etichetta 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S17, S18</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CHK_BUF / RES_BUF</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Uscite buffer pieno/vuoto / reset</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S12, S13 / macro DI[76]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HOMING</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Rientro in Home secondo la zona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DI[7], SU5</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MANUT_P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Posizione manutenzione / cambio testa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DI[11]</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JOGFRAME, JOG_MOV, JOG_PICK, JOG_DEP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 da pannello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DI[26]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RST_CART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Azzeramento strati sulla cassa (P&amp;P)</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ABORT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Arresto con DO[20] Software fault</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TEST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Programma di prova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CLSKP, CLSKP_EX, CLSKP_G1…G8, SETSKCOL</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Libreria FANUC</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Collision skip FANUC (non usati dal ciclo)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GETDATA, SENDDATA, SENDEVNT, SENDSYSV, REQMENU</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Sistema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 sistema PC Send</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PR2P_MUL / PR_2_P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di n PR nei P[ ] di un altro programma: PR2P_MUL(PR iniziale, P iniziale, 'PROG', n)</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CC_*</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CAL_TOOL, TWO_DOTS, INV_PR</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Conversioni di frame/tool (UF9 → frame utilizzabile, inversione per space check)</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MEM_M20*</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CORR_ANG</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Sceglie la rotazione R equivalente (±360) con minimo movimento di J6</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Depositi, buffer, scarto</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RUN_MT03</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Sicurezza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Monitoraggio coppia in parallelo a CTRL_N</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CTRL_N</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SET_PR, SET_STRSYS, PRCONV, POS_OK, RD_VAL03</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Scrittura PR da GI, scrittura variabili stringa, conversioni</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PAL_DATA, INIT, MEM_M20*</w:t>
            </w:r>
          </w:p>
        </w:tc>
      </w:tr>
    </w:tbl>
    <w:p>
      <w:pPr>
        <w:spacing w:after="120"/>
      </w:pPr>
    </w:p>
    <w:p>
      <w:pPr>
        <w:pStyle w:val="Heading1"/>
        <w:pageBreakBefore/>
      </w:pPr>
      <w:bookmarkStart w:name="appB" w:id="1"/>
      <w:r>
        <w:t xml:space="preserve">Appendice B – Punti P[ ] di ogni programma</w:t>
      </w:r>
      <w:bookmarkEnd w:id="1"/>
    </w:p>
    <w:p>
      <w:pPr>
        <w:spacing w:after="120"/>
      </w:pPr>
      <w:r>
        <w:t xml:space="preserve">Per ogni programma sono elencati i punti locali P[ ], con valore di esempio, righe in cui sono usati e come vengono definiti:</w:t>
      </w:r>
    </w:p>
    <w:p>
      <w:pPr>
        <w:pStyle w:val="ListParagraph"/>
        <w:numPr>
          <w:ilvl w:val="0"/>
          <w:numId w:val="2"/>
        </w:numPr>
        <w:spacing w:after="60"/>
      </w:pPr>
      <w:r>
        <w:rPr>
          <w:b/>
          <w:bCs/>
        </w:rPr>
        <w:t xml:space="preserve">CALCOLATO</w:t>
      </w:r>
      <w:r>
        <w:t xml:space="preserve">: scritto da PR2P_MUL in MEM_DATI o nelle routine CC_*; si modifica tramite i dati formato/offset, mai con touch-up;</w:t>
      </w:r>
    </w:p>
    <w:p>
      <w:pPr>
        <w:pStyle w:val="ListParagraph"/>
        <w:numPr>
          <w:ilvl w:val="0"/>
          <w:numId w:val="2"/>
        </w:numPr>
        <w:spacing w:after="60"/>
      </w:pPr>
      <w:r>
        <w:rPr>
          <w:b/>
          <w:bCs/>
        </w:rPr>
        <w:t xml:space="preserve">INSEGNATO</w:t>
      </w:r>
      <w:r>
        <w:t xml:space="preserve">: ritoccabile con touch-up;</w:t>
      </w:r>
    </w:p>
    <w:p>
      <w:pPr>
        <w:pStyle w:val="ListParagraph"/>
        <w:numPr>
          <w:ilvl w:val="0"/>
          <w:numId w:val="2"/>
        </w:numPr>
        <w:spacing w:after="60"/>
      </w:pPr>
      <w:r>
        <w:rPr>
          <w:b/>
          <w:bCs/>
        </w:rPr>
        <w:t xml:space="preserve">INSEGNATO (frame zona)</w:t>
      </w:r>
      <w:r>
        <w:t xml:space="preserve">: punto di riferimento della zona in MEM_M20_35KG; dopo il ritocco eseguire MEM_DATI;</w:t>
      </w:r>
    </w:p>
    <w:p>
      <w:pPr>
        <w:spacing w:after="120"/>
      </w:pPr>
      <w:r>
        <w:t xml:space="preserve">I punti P[100] "Zero" (tutti a zero, usati come base per costruire i PR) sono presenti in quasi tutti i programmi e non sono elencati: non vanno mai modificati.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675"/>
        <w:gridCol w:w="1446"/>
        <w:gridCol w:w="2313"/>
        <w:gridCol w:w="771"/>
        <w:gridCol w:w="3180"/>
      </w:tblGrid>
      <w:tr>
        <w:trPr>
          <w:tblHeader/>
        </w:trPr>
        <w:tc>
          <w:tcPr>
            <w:tcW w:type="dxa" w:w="125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Programma</w:t>
            </w:r>
          </w:p>
        </w:tc>
        <w:tc>
          <w:tcPr>
            <w:tcW w:type="dxa" w:w="67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Punto</w:t>
            </w:r>
          </w:p>
        </w:tc>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Commento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Valore (UF/UT · X/Y/Z · R)</w:t>
            </w:r>
          </w:p>
        </w:tc>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Righe</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Come viene definito / dove si modifica</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Home Pos</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-810 / -165 / 990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13, 145, 164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120 / -800 / 900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59, 165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120 / 800 / 885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71, 96, 166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P[160]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ExitPickProd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-1500 / -150 / 100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167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P[170]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ExitDropProd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-1500 / -475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168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JOG_DEP</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P[6]</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{ING USC MON</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giunti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MANUT_P</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Head changing</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-1450 / -149,9 / -267,2 · R 179,3</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8, 18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MANUT_P</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Maint Pos</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-1246,8 / -149,9 / -267,2 · R 179,3</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FramePalletSingle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-141 / -438 / -1362 · R 1</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63, 64, 422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Mag Pallet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-1026 / 391 / -364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423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FramePick_1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-618 / -10 / -545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6, 13, 424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Scarto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-625 / -15 / -540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128, 135, 426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P[105]</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FrameBufferParal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-1035 / -560 / 630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103, 104, 427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P[107]</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Label1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950 / -1570 / -500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178, 185, 429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P[108]</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En/ex buff Point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650 / -750 / 445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430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P[109]</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Interlayer</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277 / 1751 / -797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161, 168, 431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975 / -1300 / -500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208, 215, 432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ChkLbl1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-618 / -330 / 460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223, 230, 433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Sampling</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-680 / -200 / -470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146, 153, 434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FramePick_2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-632 / 10 / -537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22, 29, 435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Label2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920 / -1610 / -490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193, 200, 436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P[115]</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ChkLbl2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950 / -1010 / 360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238, 245, 437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P[116]</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FrameBufferPerpe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1150 / -1050 / 230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107, 108, 438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P[117]</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Pallet 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-132 / 421 / -1305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59, 60, 439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P[118]</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Pallet 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-245 / -426 / -1285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38, 39, 440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FramePalletSingle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-141 / -438 / -1392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63, 64, 422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Mag Pallet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-1026 / 391 / -364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423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FramePick_1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-623 / -5 / -532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6, 13, 424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Scarto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-625 / -15 / -540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128, 135, 426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P[105]</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FrameBufferParal</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-1035 / -560 / 630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103, 104, 427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P[107]</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Label1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950 / -1570 / -500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178, 185, 429</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P[108]</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En/ex buff Point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650 / -750 / 445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430</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P[109]</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Interlayer</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277 / 1751 / -797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161, 168, 431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975 / -1300 / -500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208, 215, 432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ChkLbl1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-618 / -330 / 460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223, 230, 433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Sampling</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-680 / -200 / -470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146, 153, 434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FramePick_2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-632 / 10 / -537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22, 29, 435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Label2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920 / -1610 / -490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193, 200, 436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P[115]</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ChkLbl2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950 / -1010 / 360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238, 245, 437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P[116]</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FrameBufferPerpe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1150 / -1050 / 230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107, 108, 438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P[117]</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Pallet 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-245 / 421 / -1315 · R 1,1</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59, 60, 439</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P[118]</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Pallet 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-245 / -426 / -1315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38, 39, 440</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255,5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73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PR[1]→P[1]; CC_PREL_2: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 Z 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555,5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45, 65, 124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PR[2]→P[2]; CC_PREL_2: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UscitaPeP</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-1500 / -200 / 200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274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21, 267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336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22, 247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OutObstructInt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320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-221,5 / 148 / 1100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275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-221,5 / 148 / 1378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21, 268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23, 255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318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S05_PR_INT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72, 207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0 / 255,5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PR[4]→P[1]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0 / 285,5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PR[5]→P[2]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0 / 1055,5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93, 129</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PR[6]→P[3]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Label Done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CC_LABEL1: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 Label Done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CC_LABEL1: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Start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149,5 / 250,5 / 322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Start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132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CC_SPALM: PR[1]→P[20]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Stop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132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CC_SPALM: PR[2]→P[21]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132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CC_SPALM: PR[3]→P[22]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Pos1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Pos2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S10_DEP_INT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S10_DEP_INT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S10_DEP_INTA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S10_DEP_INTA</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158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S11_DEP_INTB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S11_DEP_INTB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133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S12_DEP_BUF</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IngrBuffer</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-350 / 10 / 1200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127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S12_DEP_BUF</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-361,1 / 160,1 / 950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S13_PR_BUF</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IngrBuffer</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-350 / 10 / 1200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115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DepProd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AvvDep</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661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EntrDep</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855,5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91, 128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PosPrel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AvvPrel</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661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855,5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91, 141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285,5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1055,5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21, 60</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S17_LABEL2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Label Done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-122,4 / 81 / 102 · R 300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27, 33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CC_LABEL2: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S17_LABEL2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 Label Done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377,6 / 101 / 102 · R 300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CC_LABEL2: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Pos1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-142,5 / 242,5 / 242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19, 23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Pos2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-142,5 / 242,5 / 242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-142,5 / 342,5 / 242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Prelievo 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59, 83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AttesaPrelProd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FuoriIngPrelProd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34, 78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P[50]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Pickup_Entry</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-1350 / -300 / 1750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Deposito 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AttesaDepProd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PR[2]→P[12]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FuoriIngDepProd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35, 68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PR[3]→P[13]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P[50]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Pickup_Entry</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-1350 / -300 / 1750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bl>
    <w:p>
      <w:pPr>
        <w:spacing w:after="120"/>
      </w:pPr>
    </w:p>
    <w:p>
      <w:pPr>
        <w:pStyle w:val="Heading1"/>
        <w:pageBreakBefore/>
      </w:pPr>
      <w:bookmarkStart w:name="appC" w:id="1"/>
      <w:r>
        <w:t xml:space="preserve">Appendice C – Registri numerici</w:t>
      </w:r>
      <w:bookmarkEnd w:id="1"/>
    </w:p>
    <w:p>
      <w:pPr>
        <w:spacing w:after="120"/>
      </w:pPr>
      <w:r>
        <w:t xml:space="preserve">I registri sono divisi per origine. I valori che arrivano dal PLC sono interi: quelli indicati con (÷10) o (÷100) vengono divisi da C_FORM e diventano millimetri o gradi. Le serie per cassa e per strato sono raggruppate in una riga.</w:t>
      </w:r>
    </w:p>
    <w:p>
      <w:pPr>
        <w:pStyle w:val="Heading2"/>
      </w:pPr>
      <w:r>
        <w:t xml:space="preserve">C.1 Dati dal pannello (PLC)</w:t>
      </w:r>
    </w:p>
    <w:p>
      <w:pPr>
        <w:spacing w:after="120"/>
      </w:pPr>
      <w:r>
        <w:t xml:space="preserve">Si modificano dal pannello operatore; diventano effettivi al cambio formato o al successivo MEM_DATI.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4819"/>
        <w:gridCol w:w="1350"/>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Registro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Commento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Significato</w:t>
            </w:r>
          </w:p>
        </w:tc>
        <w:tc>
          <w:tcPr>
            <w:tcW w:type="dxa" w:w="135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Pacchetto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Off.XDepProd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X deposito (tutte le casse)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Off.YDepProd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Y deposito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Off.ZDepProd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Z deposito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X (pre-deposito − deposito)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Accostamento 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Accostamento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Sel_TipoAsp</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aspirazione (0 solo A, 1/3 A e B indipendenti, 2 A+B insieme)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Dim.X Pallet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Dimensione X pallet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Dim.Y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 Y pallet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Dim.Z Pallet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pallet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NumProd x LayerA</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Casse per strato A</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NumProd x LayerB</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Casse per strato B</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NumLayers 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 strati</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NCasseInY</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casse in Y nella presa</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Sel_InterTipoAsp</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aspirazione interfalda</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OffsR_Interl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R interfalda</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OffsPW_Interl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Inclinazione uscita interfalda (forzato a 30 in C_FORM) (÷100)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ScostTestaX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Scostamento testa X (Tool)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ScostTestaY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Scostamento testa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ScostTestaZ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Scostamento testa Z (altezza testa)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 PrelProd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X prelievo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 PrelProd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Y prelievo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 PrelProd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Z prelievo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OFF.R PrelProd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Rotazione R prelievo (0/90/180/270)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Dim.X 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 X cassa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Dim.Y 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Dimensione Y cassa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Dim.Z 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 Z cassa (altezza)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OffsXLabel1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1: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OffsYLabel1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1: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OffsZLabel1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1: offset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OffsX_DepIntrl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Deposito interfalda: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OffsY_DepIntrl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Deposito interfalda: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OffsZ_DepIntrl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Deposito interfalda: offset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NCasseInX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casse in X nella presa</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NFilePresaA</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 file presa canale A</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NFilePresaB</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file presa canale B</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IntlThickness</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Spessore interfalda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OffXLblChk1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Controllo etich. 1: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OffYLblChk1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Controllo etich. 1: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OffZ1LblChk1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Controllo etich. 1: Z1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OffsX_PrelIntrl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Prelievo interfalda: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OffsY_PrelIntrl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Prelievo interfalda: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Intrl_LastLayer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Interfalda sull'ultimo strato</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OffZ2LblChk</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Controllo etich. 1: Z2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OffsRLabel1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1: rotazione R</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 Z PrelProd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Avvicinamento Z prelievo cassa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Lunghezza utile buffer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Avvic.Z Pallet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Avvicinamento Z pallet (extra su PR[57])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V_Homing</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Velocità homing (override)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 Test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test</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DistanzaPalA_B</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 pallet A–B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R[156…161]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OffXFramePalA…</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pallet A X, Y, Z, W, P, R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R[162…167]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buffer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R[168…170]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OffXFrameLabel_1…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etichettatrice 1 X, Y,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R[171…173]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OffXFrameLabel_2…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etichettatrice 2 X, Y,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R[174…179]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OffXFrameScarto…</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scarto X, Y, Z, W, P, R</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R[180…185]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OffXFrameIntl…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interfalda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R[186…191]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OffXFramePrel…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prelievo X, Y, Z, W, P, R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R[192…197]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OffXTool…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Tool 1 X, Y, Z, W, P, R (attacco testa)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R[276…323]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di ogni strato 1…48 (1 A, 2 B, 3 A+interf., 4 B+interf., 5 A, 6 B)</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7</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R[340…399]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presa strato A, casse 1…60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9</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R[400…459]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deposito strato A, casse 1…60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ZFloor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Quota pavimento (Z frame 9)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ZMinTraslPal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 minima traslazione sul pallet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ZmaxHighLastRows</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max ultimi strati (uscita sicura)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X_BigCasexBuffer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X cassa "grande" per buffer MINIFLEX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ZOutObSalitaPal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fuori ingombro salita pallet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ZIntermOutObSal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YIntermOutObSal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AltezzaMinHome</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minima per homing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R[468…473]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OffXFramePalB…</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pallet B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H0_PlInertia 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pila interfalde (per conteggio)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PREL INTERL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Salita dopo presa interfalda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EscursVentose</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Corsa ventose (Tool 3)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SpazioRicercaInt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Spazio di ricerca interfalda (reset)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 Prelievo 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Avvicinamento prelievo interfalda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J2 Torque toll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 contatore errori J2</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J3 Torque toll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 contatore errori J3</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J5 Torque toll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 contatore errori J5</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TorqueToll Intl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Tolleranza coppia interfalda (÷100)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Payload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Payload (kg) per MEM_M20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OffsX Reject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OffsY Reject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Scarto: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OffsZ Reject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offset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Buffer: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OffYBuffer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Buffer: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Buffer: offset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SogliaCtrlN J2_3</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 CTRL_N J2/J3 deposito (0 = off) (÷100)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SogliaCtrlN J5</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 CTRL_N J5 deposito (÷100)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OffXLblSpreader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OffYLblSpreader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OffZ1LblSpreader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OffZ2LblSpreader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OffsX_DepSamp</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Campionatura: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OffsY_DepSamp</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Campionatura: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OffsZ_DepSamp</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Campionatura: offset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OffsXLabel2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2: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OffsYLabel2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2: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OffsZLabel2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2: offset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OffsRLabel2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2: rotazione R</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OffXLblChk2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OffYLblChk2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OffZ1LblChk2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OffZ2LblChk2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DatoFormFree</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R[540…599]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presa strato B, casse 1…60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R[600…659]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deposito strato B, casse 1…60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R[660…662]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OffXFrameChkLbl1…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controllo etich. 1 X, Y,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R[663…665]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OffXFrameChkLbl2…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controllo etich. 2 X, Y,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OffAccRejectX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accostamento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OffAccRejectY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Scarto: accostamento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OffAccRejectZ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accostamento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R[669…674]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OffXFrLblSpread…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spalmatore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R[675…680]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OffXFrSampling…</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campionatura X, Y, Z, W, P, R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R[681]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AvvRejectt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Scarto: Z di ingresso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R[682]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OutObstruInt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Quota fuori ingombro interfalda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R[683]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ChkDcsOnSafety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Valore atteso GI[26] DCS (aree attive)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R[798…871]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Pick &amp; Place</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Posizioni e quote del Pick &amp; Place di fasci (S20/S21), valori ÷10 / ÷100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35–37</w:t>
            </w:r>
          </w:p>
        </w:tc>
      </w:tr>
    </w:tbl>
    <w:p>
      <w:pPr>
        <w:spacing w:after="120"/>
      </w:pPr>
    </w:p>
    <w:p>
      <w:pPr>
        <w:pStyle w:val="Heading2"/>
      </w:pPr>
      <w:r>
        <w:t xml:space="preserve">C.2 Configurazione della macchina</w:t>
      </w:r>
    </w:p>
    <w:p>
      <w:pPr>
        <w:spacing w:after="120"/>
      </w:pPr>
      <w:r>
        <w:t xml:space="preserve">Fissati da istruzioni nel programma MEM_DATI: si cambiano solo modificando la riga corrispondente (5.4).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616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Registro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Commento</w:t>
            </w:r>
          </w:p>
        </w:tc>
        <w:tc>
          <w:tcPr>
            <w:tcW w:type="dxa" w:w="61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Valori possibili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Macchina</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macchina: 1 CP+MINIFLEX, 2 FLEX, 3 FLEX 2P, 4 MINIFLEX, 5 NO PAL</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Pinze Presenti</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0 = pinze assenti, 1 = presenti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CupsUP/DW Presen</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0 = ventose su/giù assenti, 1 = presenti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FixedWirePick_1</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Filo fisso prelievo 1: 1 SX, 2 centrale, 3 DX</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FiloFissoPallet</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Filo fisso pallet: 1 DX, 2 centrale, 3 SX</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Label Present</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0 = etichettatura assente, 1 = presente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M710/M20</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Modello robot: 1 M-710, 2 M-20, 3 M-20 35 kg</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PosScarto</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Posizione scarto: 1 lato prelievo, 2 lato opposto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PosSampling</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Posizione campionatura (1, 2, 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FixedWirePick_2</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Filo fisso prelievo 2: 1 SX, 2 centrale, 3 DX</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R[910]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Type sampling</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campionatura: 0 box, 1 rulliera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R[911]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Rotation Buffer</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Buffer: 0 parallelo, 1 perpendicolare all'uscita pallet</w:t>
            </w:r>
          </w:p>
        </w:tc>
      </w:tr>
    </w:tbl>
    <w:p>
      <w:pPr>
        <w:spacing w:after="120"/>
      </w:pPr>
    </w:p>
    <w:p>
      <w:pPr>
        <w:pStyle w:val="Heading2"/>
      </w:pPr>
      <w:r>
        <w:t xml:space="preserve">C.3 Registri di lavoro del robot</w:t>
      </w:r>
    </w:p>
    <w:p>
      <w:pPr>
        <w:spacing w:after="120"/>
      </w:pPr>
      <w:r>
        <w:t xml:space="preserve">Scritti dai programmi durante il ciclo: stato, contatori, puntatori, appoggi. Non vanno modificati a mano, salvo i casi indicati nelle procedure (cap.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313"/>
        <w:gridCol w:w="5976"/>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Registro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Commento</w:t>
            </w:r>
          </w:p>
        </w:tc>
        <w:tc>
          <w:tcPr>
            <w:tcW w:type="dxa" w:w="597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Significato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RobotStatus</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Stato robot (codice missione/stato) → GO[5]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NoProductSpeed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senza prodotto (override %) ← GI[2]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SpeedWithProd</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Velocità con prodotto ← GI[3]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PeP Speed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Pick&amp;Place ← GI[4]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Inclin_PrelInter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Inclinazione uscita interfalda ← GI[7]</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RqRobotMission</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Missione richiesta dal PLC ← GI[5]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Data Flow In</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 pacchetto ricevuto (cambio formato) ← GI[1]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Handshake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Handshake pacchetti → GO[1]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1_Test PALPL_A</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Test a vuoto pallet 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1_Test PALPL_B</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Test a vuoto pallet B</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Aux Size Change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 cambio formato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DataCount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Contatore dati nel pacchetto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InputPointer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GI in lettura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MemPointer</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registro di destinazione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TEST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 = ciclo di TEST (non attende i consensi PLC)</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Counter Prod A</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Indice cassa nello strato (0…R[110]−1)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CounterLayerA</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strato (0…R[112]−1)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CaseDepthHeight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attuale (appoggio)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CountStrato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Conf_Strato = R[22]+276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IntlHeight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accumulata interfalde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RqCtrlTorqueInfe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 = esegui controllo coppia nel prelievo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J2_AuxTorqueToll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Tolleranza ausiliaria J2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J3_AuxTorqueToll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Tolleranza ausiliaria J3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J5_AuxTorqueToll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Tolleranza ausiliaria J5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RqIntlTopPallet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Richiesta interfalda in cima al pallet</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IndexNextCase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Indice prossima cassa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IndexNextLayer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prossimo strato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AuxPointerCase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tipo presa prossima cassa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NextPickUpType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prossima presa → GO[7]</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AuxIndexLayer</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Conf_Strato prossimo strato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RowsNumberToPick</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PhCaseInHead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 cassa in testa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InterlayerCount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Contatore interfalde prese senza ricerca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NumInterPickUp</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max interfalde senza ricerca = R[474]/R[136]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OoPBundlePickAdv</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OoPBundleDepAdv</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OffsZLastLayer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OoPCasePickupAdv</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PointProdPrel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PR schema strato (60+i / 120+i)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PointTipoPrel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tipo presa (340+i / 540+i)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PointTipoDep</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tipo deposito (400+i / 600+i)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Sec Deposito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 secondo deposito in corso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TipoPrelCorrente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presa corrente (0 A+B, 2 A, 3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TipoDepCorrente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deposito corrente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Stato Fanuc-&gt;PLC</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Stato verso PLC (riserva)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NumProdBuffer</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casse nel buffer → GO[6]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TestPickDec</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TestRestart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PaltestOk</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BackUpZPickIntl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Ultima Z interfalda trovata (memoria ricerca)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Salita Intl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Salita interfalda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R[86]</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CambioFormato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R[88]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Pos OK</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No Collisione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IndiceStopPrg</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R[94]</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Ris SRCH_W</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R[95…99]</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Registri di appoggio per i calcoli: non usare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 DatiErrati</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R[200…275]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Riservati (visione, non usati)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J5 errors</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Contatore superamenti soglia J5 (CTRL_N)</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J3 errors</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Contatore superamenti soglia J3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J2 errors</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Contatore superamenti soglia J2</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 Ricerca mm/s</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di ricerca CTRL_N (mm/s)</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 Start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 di stabilizzazione CTRL_N</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CTRL_N</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CTRL_N</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StopPrg</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stop programma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JogSpeed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JOG ← GI[11]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SelJOG Direction</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Direzione JOG ← GI[6]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JogPos X</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Posizione JOG X → GO[15] (×10)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JogPos Y</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 Y → GO[16]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JogPos Z</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 Z → GO[17]</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JogPos W</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 W → GO[18]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JogPos P</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 P → GO[19]</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JogPos 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 R → GO[20]</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 JOG</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Step Vel JOG</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R[798]</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ZLinearDepBundle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R[799]</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NumLayersOnCase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bl>
    <w:p>
      <w:pPr>
        <w:spacing w:after="120"/>
      </w:pPr>
    </w:p>
    <w:p>
      <w:pPr>
        <w:pStyle w:val="Heading1"/>
        <w:pageBreakBefore/>
      </w:pPr>
      <w:bookmarkStart w:name="appD" w:id="1"/>
      <w:r>
        <w:t xml:space="preserve">Appendice D – Position register</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0"/>
        <w:gridCol w:w="2120"/>
        <w:gridCol w:w="2795"/>
        <w:gridCol w:w="3663"/>
      </w:tblGrid>
      <w:tr>
        <w:trPr>
          <w:tblHeader/>
        </w:trPr>
        <w:tc>
          <w:tcPr>
            <w:tcW w:type="dxa" w:w="106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PR</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279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Esempio X / Y / Z  R</w:t>
            </w:r>
          </w:p>
        </w:tc>
        <w:tc>
          <w:tcPr>
            <w:tcW w:type="dxa" w:w="366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per i calcoli: non usare</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OrigineBuffer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-171,5 / 178 / 275,5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Origine buffer (MEM_DATI)</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DepCorrBuffer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corrente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-250 / -158 / 324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Accostamento buffer</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AvvVertBuffer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334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verticale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IngUscBuffer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0,4 / 0,2 / -0,2  R 1,2</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Ingresso/uscita buffer</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IngUscBuffer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-1100 / -100 / 1594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Ingresso/uscita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Applic Etichetta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Applicazione etichetta (non usato)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AuxBuffer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208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Ausiliario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Intl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609,5 / -508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interfalda (CC_PREL_INT)</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 Intlayer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600 / -500 / 570  R 270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interfalda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609,5 / 508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interfalda (CC_PREL_INT + quota)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 Dep Intl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600 / 500 / 691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deposito interfalda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UscitaPrelInt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601,9 / -501,2 / 1000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Uscita prelievo interfalda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PosInteTrovato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1784,8 / 513,8 / 1300  R 176,9</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Interfalda trovata (LPOS)</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PosStartRicerca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50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Inizio ricerca CTRL_N</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PosPezzoTrovato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-225 / -181 / 315,7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Posizione trovata CTRL_N (skip)</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ZeroPos Robot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-810 / -165 / 990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Home (P[101] HOMING + R prelievo)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Delta Mov</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0,2 / -0,1 / 0,1  R -0,2</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JPOS per REFPOS</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OutObstruction Z</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0,3 / -0,4 / 0  R 6</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Fuori ingombro (Z sicura)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Centro Pallet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-1,7 / 0,1 / -0,4  R 3,3</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Centro pallet (ingresso/uscita)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DistaccoVentose</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 / 0,9 / -1,5  R 4</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Distacco ventose dopo deposito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PR58+Z Avvic</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246 / 755 / 1182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deposito (PALCOORD)</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PR59+Accostam</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246 / 755 / 926,5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Accostamento deposito (PALCOORD)</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CoordProdDaDepos</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216 / 785 / 896,5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cassa corrente (PALCOORD)</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Prod1</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158 / 751 / 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1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Prod2</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158 / 196 / 0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2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Prod3</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513 / 790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3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Prod4</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513 / 474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4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Prod5</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513 / 158 / 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5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Prod6</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906 / 790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6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Prod7</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906 / 474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7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Prod8</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906 / 158 / 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8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PR[68…119]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Prod9…60</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se non usati)</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casse 9…60</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Prod1</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196 / 790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1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Prod2</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196 / 474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2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Prod3</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589 / 790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3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Prod4</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196 / 158 / 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4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Prod5</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589 / 474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5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Prod6</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944 / 751 / 0  R 270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6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Prod7</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589 / 158 / 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7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Prod8</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944 / 196 / 0  R 270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8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PR[128…177]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Prod9…58</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se non usati)</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casse 9…58</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Prod59</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59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Prod60</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-950 / 1010 / 360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60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 (UTOOL[2])</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B</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B (UTOOL[2])</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A+B</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A+B (UTOOL[2])</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Tool3 Intl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195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3 interfalda (UTOOL[3])</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Intlr+OFF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942 / -735 / -797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interfalda (UFRAME[5])</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MagPallet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1802 / 327 / -827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magazzino pallet (non usato)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Scarto+OFF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625 / 15 / -540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scarto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Inkjet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-950 / 1568 / -500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etichettatrice 1</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P_C+Off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2570 / -830 / -405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(non usato)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P_B+Off</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245 / -437 / -1315  R -179,4</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pallet B</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PR+OFF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623 / 5 / -532  R -179,5</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prelievo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Buf+Offset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-1150 / 1050 / 230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P_A+Off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245 / 1442 / -1315  R -180,5</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pallet 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Label 2</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-920 / 1610 / -490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etichettatrice 2</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Chk Label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618 / 330 / 460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controllo etichetta 1</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Spalmatore</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-975 / 1300 / -500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spalmatore</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Sampling</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680 / 200 / -470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campionatura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UTool1 AUX</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20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1 ausiliario (UTOOL[1])</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Tool4</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-300 / 195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4 (UTOOL[4])</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PR[200]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Save Frame9</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 / 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UFRAME[9] (+ Z pavimento)</w:t>
            </w:r>
          </w:p>
        </w:tc>
      </w:tr>
    </w:tbl>
    <w:p>
      <w:pPr>
        <w:spacing w:after="120"/>
      </w:pPr>
    </w:p>
    <w:p>
      <w:pPr>
        <w:pStyle w:val="Heading1"/>
        <w:pageBreakBefore/>
      </w:pPr>
      <w:bookmarkStart w:name="appE" w:id="1"/>
      <w:r>
        <w:t xml:space="preserve">Appendice E – Ingressi e uscite</w:t>
      </w:r>
      <w:bookmarkEnd w:id="1"/>
    </w:p>
    <w:p>
      <w:pPr>
        <w:pStyle w:val="Heading2"/>
      </w:pPr>
      <w:r>
        <w:t xml:space="preserve">E.1 Ingressi digitali (DI)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Ingresso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Usato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Emg stop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Hold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 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Abort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Reset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Continue Prg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Enable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RSR6 Run program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RSR7 Free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Maintenance Pos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cambio formato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Altezza minima homing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restart torque check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stop torque chk proc</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 Robot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JOG_MOV</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Reset Pallet Counters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RES_P_A</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Decrease cnt Pallet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HeadChanging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MANUT_P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CasePickUpChA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S05_PR_INT, S13_PR_BUF,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CaseReleaseChA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S03_PALPLACE, S03_PALPL_A, S04_PALPLACE, S04_PALPL_B, S06_REJECT, S10_DEP_INT, S10_DEP_INTA, S11_DEP_INTB, S12_DEP_BUF, S14_SAMPLING, S16_REJ_RIB,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Grippers opened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Grippers Closed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 S15_REWORK, S20_PICKPR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CasePickUpChB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S05_PR_INT, S13_PR_BUF,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CaseReleaseChB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S03_PALPLACE, S03_PALPL_A, S04_PALPLACE, S04_PALPL_B, S06_REJECT, S10_DEP_INT, S10_DEP_INTA, S11_DEP_INTB, S12_DEP_BUF, S14_SAMPLING, S16_REJ_RIB,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Grippers Free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SelLabelSpreadingPath</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S07_LABEL, S17_LABEL2</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SelPick_2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MEM_M20, MEM_M20_35KG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SelIntDepOnPalEnd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STEP_UP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RqReject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DepInterlayer on PalletB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DepInterlayer on PalletA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PredIntlPickUp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SelDepPallet 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PredProdPickUp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ConsPrelProd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SelDepPallet 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ConsDepPallet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CheckFlapsEnable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RqChkLabel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LabelCheck 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No Load Run</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S03_PALPLACE, S03_PALPL_A, S04_PALPLACE, S04_PALPL_B, S05_PR_INT, S06_REJECT, S10_DEP_INT, S10_DEP_INTA, S11_DEP_INTB, S12_DEP_BUF, S13_PR_BUF, S14_SAMPLING, S15_REWORK, S16_REJ_RIB</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Label Applied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Cups DW</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S05_PR_INT,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Cups 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YV36 Close Grippers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YV35 Open Grippers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YV37 Cups Lifting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YV75 Suction 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YV90 AirBlow 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YV76 Suction 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YV91 AirBlow 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Reset 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SelDepositoBuffer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AckPalletCompleto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V_CNT_P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RqResetIntlPickUp Z</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Space_PalA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Space_PalB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EnableSpace PrelProd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EnableSpace DepProd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EnableSpace PrelCases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B24Lower Flap Closed CHK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SB3 JOG PushButton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JOG_DEP, 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DI[529]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DCS1 ON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DCS2 ON SAFE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DCS3 ON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DCS01 PalletB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DCS02 PalletB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DCS01 PalletA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DI[560]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DCS02 PalletA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SFDI1: CarterA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SFDI2: CarterB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SFDI3</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SFDI4</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bl>
    <w:p>
      <w:pPr>
        <w:spacing w:after="120"/>
      </w:pPr>
    </w:p>
    <w:p>
      <w:pPr>
        <w:pStyle w:val="Heading2"/>
      </w:pPr>
      <w:r>
        <w:t xml:space="preserve">E.2 Uscite digitali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Uscita</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Usata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Command enable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System ready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Program running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Pause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Held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Fault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Home position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Teach pendant enabled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Battery alarm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System Busy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Ack RSR6</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Ack RSR7</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T1</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T2</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HomeMinHeightMissing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PB Emergency Robot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CambioFormatoFinito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RobotMaintenancePosition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Software fault robot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ABORT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Acceso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out work area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Torque check active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CTRL_N, GET_SIZE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moving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StartRSR006Done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ABORT, HOMING, RSR0006</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Interlayer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RES_P_A, S03_PALPLACE, S03_PALPL_A, S04_PALPLACE, S04_PALPL_B, S10_DEP_INT, S10_DEP_INTA, S11_DEP_INTB, STEP_UP, V_CNT_P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EnMemorizzaJogPos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JOG_DEP, JOG_MOV, 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AvvDeposito OK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JOG_DEP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 Prelievo OK</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 cnt decreased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RqAspProdChA_ON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ASPA_OFF, ASPA_ON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RqAspProdChA_OFF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ASPA_OFF, ASPA_ON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RqOpenGrippers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GRIP_CL, GRIP_DIS, GRIP_OP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RqCloseGrippers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GRIP_CL, GRIP_DIS, GRIP_OP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RqAspProdChB_ON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ASPB_OFF, ASPB_ON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RqAspProdChB_OFF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ASPB_OFF, ASPB_ON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Grippers Free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GRIP_DIS</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PalletA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PAlletB Safe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Inib All Prel Cartone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ASPA_ON, ASPB_ON, HOMING, S01_PR_CASE, S05_PR_INT, S10_DEP_INT, S10_DEP_INTA, S11_DEP_INTB, S13_PR_BUF,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Torque alarm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 S03_PALPLACE, S03_PALPL_A, S04_PALPLACE, S04_PALPL_B</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LabelChkPos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ReadyForLabel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LowerFlapError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Blow Enable for Intl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S05_PR_INT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RqResetDone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RES_P_A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Buffer Vuoto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CHK_BUF</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 Pieno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CHK_BUF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Cups DW</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CUPS_DW, CUPS_UP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Cups 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CUPS_DW, CUPS_UP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OutOfObstructFromPickup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S20_PICKPR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OutOfObstructFromCasePak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S21_DEPPR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OutObstructionInterlayer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S05_PR_INT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Pallet 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S03_PALPLACE, S03_PALPL_A, S10_DEP_INT, S10_DEP_INTA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 Obstruction Pallet 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S04_PALPLACE, S04_PALPL_B, S06_REJECT, S11_DEP_INTB, S14_SAMPLING, S15_REWORK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RI1_ChkSuctionChA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RI2_ChkSuctionChB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RI3_ChkCupsUp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RI4_ChkCupsDown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BufferResettato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 on pallet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PickUp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S01_PR_CASE, S03_PALPLACE, S03_PALPL_A, S04_PALPLACE, S04_PALPL_B, S06_REJECT, S12_DEP_BUF, S14_SAMPLING, S15_REWORK, S16_REJ_RIB</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 Obstruction Labeller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S07_LABEL, S17_LABEL2</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ChkLabel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S08_CHK_LBL, S18_CHK_LBL2</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 Completato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V_CNT_P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WaitPickUpBundle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WaitDeposBundle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OutSpacePalA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OutSpacePalB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 PrelProd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OutSpace DepProd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 PrelCases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DO[289]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Ftcl contr lembi aperti</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DO[513]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Acceso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bl>
    <w:p>
      <w:pPr>
        <w:spacing w:after="120"/>
      </w:pPr>
    </w:p>
    <w:p>
      <w:pPr>
        <w:pStyle w:val="Heading2"/>
      </w:pPr>
      <w:r>
        <w:t xml:space="preserve">E.3 Gruppi (GI /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Gruppo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Usato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Change_size_step_on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No Prod Speed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Product 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PePSpeed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RobotMissions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SelJOG Direction</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GI[26]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Chk DCS Safety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Change_size_handshake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 LayersOnCase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 Deposit 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RES_P_A</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Num Layers Completed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RES_P_A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Stato Robot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S12_DEP_BUF</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Num Cart 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NextPickUpCase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 Type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Z</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W</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bl>
    <w:p>
      <w:pPr>
        <w:spacing w:after="120"/>
      </w:pPr>
    </w:p>
    <w:p>
      <w:pPr>
        <w:pStyle w:val="Heading1"/>
        <w:pageBreakBefore/>
      </w:pPr>
      <w:bookmarkStart w:name="appF" w:id="1"/>
      <w:r>
        <w:t xml:space="preserve">Appendice F – Leggere i programmi</w:t>
      </w:r>
      <w:bookmarkEnd w:id="1"/>
    </w:p>
    <w:p>
      <w:pPr>
        <w:spacing w:after="120"/>
      </w:pPr>
      <w:r>
        <w:t xml:space="preserve">Sul TP i programmi si leggono con SELECT → programma → EDIT. Per leggerli su PC in forma di testo (</w:t>
      </w:r>
      <w:r>
        <w:rPr>
          <w:rFonts w:ascii="Consolas" w:cs="Consolas" w:eastAsia="Consolas" w:hAnsi="Consolas"/>
          <w:color w:val="1F3864"/>
          <w:sz w:val="19"/>
          <w:szCs w:val="19"/>
        </w:rPr>
        <w:t xml:space="preserve">.LS</w:t>
      </w:r>
      <w:r>
        <w:t xml:space="preserve">), con la stessa sintassi usata in questa guida, si possono usare Roboguide oppure il web server del robot (http://indirizzo-robot/MD/), che restituisce i programmi in formato .LS. Esempi di righe: </w:t>
      </w:r>
      <w:r>
        <w:rPr>
          <w:rFonts w:ascii="Consolas" w:cs="Consolas" w:eastAsia="Consolas" w:hAnsi="Consolas"/>
          <w:color w:val="1F3864"/>
          <w:sz w:val="19"/>
          <w:szCs w:val="19"/>
        </w:rPr>
        <w:t xml:space="preserve">L PR[59:CoordProdDaDepos] 2000mm/sec FINE</w:t>
      </w:r>
      <w:r>
        <w:t xml:space="preserve">, </w:t>
      </w:r>
      <w:r>
        <w:rPr>
          <w:rFonts w:ascii="Consolas" w:cs="Consolas" w:eastAsia="Consolas" w:hAnsi="Consolas"/>
          <w:color w:val="1F3864"/>
          <w:sz w:val="19"/>
          <w:szCs w:val="19"/>
        </w:rPr>
        <w:t xml:space="preserve">WAIT R[10:RqRobotMission]=103 OR R[20:TEST]=1</w:t>
      </w:r>
      <w:r>
        <w:t xml:space="preserve">, </w:t>
      </w:r>
      <w:r>
        <w:rPr>
          <w:rFonts w:ascii="Consolas" w:cs="Consolas" w:eastAsia="Consolas" w:hAnsi="Consolas"/>
          <w:color w:val="1F3864"/>
          <w:sz w:val="19"/>
          <w:szCs w:val="19"/>
        </w:rPr>
        <w:t xml:space="preserve">CALL CTRL_N(58,57,59,…)</w:t>
      </w:r>
      <w:r>
        <w:t xml:space="preserve">.</w:t>
      </w:r>
    </w:p>
    <w:p>
      <w:pPr>
        <w:pStyle w:val="ListParagraph"/>
        <w:numPr>
          <w:ilvl w:val="0"/>
          <w:numId w:val="2"/>
        </w:numPr>
        <w:spacing w:after="60"/>
      </w:pPr>
      <w:r>
        <w:t xml:space="preserve">I programmi KAREL (</w:t>
      </w:r>
      <w:r>
        <w:rPr>
          <w:rFonts w:ascii="Consolas" w:cs="Consolas" w:eastAsia="Consolas" w:hAnsi="Consolas"/>
          <w:color w:val="1F3864"/>
          <w:sz w:val="19"/>
          <w:szCs w:val="19"/>
        </w:rPr>
        <w:t xml:space="preserve">.PC</w:t>
      </w:r>
      <w:r>
        <w:t xml:space="preserve">) non sono leggibili: per ognuno è descritto l'uso (Appendice A).</w:t>
      </w:r>
    </w:p>
    <w:p>
      <w:pPr>
        <w:pStyle w:val="ListParagraph"/>
        <w:numPr>
          <w:ilvl w:val="0"/>
          <w:numId w:val="2"/>
        </w:numPr>
        <w:spacing w:after="60"/>
      </w:pPr>
      <w:r>
        <w:t xml:space="preserve">I valori dei registri e dei PR riportati nelle appendici C e D sono valori di esempio: sulla macchina vanno letti in DATA → Registers e DATA → Position Reg.</w:t>
      </w:r>
    </w:p>
    <w:p>
      <w:pPr>
        <w:pStyle w:val="Heading1"/>
        <w:pageBreakBefore/>
      </w:pPr>
      <w:bookmarkStart w:name="appG" w:id="1"/>
      <w:r>
        <w:t xml:space="preserve">Appendice G – Scheda rapida</w:t>
      </w:r>
      <w:bookmarkEnd w:id="1"/>
    </w:p>
    <w:p>
      <w:pPr>
        <w:spacing w:after="120"/>
      </w:pPr>
      <w:r>
        <w:t xml:space="preserve">Pagina da tenere vicino al TP. Per ogni intervento: cosa si modifica e dove.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855"/>
        <w:gridCol w:w="2506"/>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Voglio…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Modifico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Poi</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spostare tutte le casse sul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R[100] X, R[101] Y, R[102] Z (pannello)</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spostare una sola cassa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di strato sul pannello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cambiare l'accostamento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R[103] X, R[104] Y, R[105] Z (Z sempre &gt; 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centrare la presa sulla cassa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 X, R[121] Y, R[122] Z</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ruotare la testa sulla cassa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R[123] (0, 90, 180, 270)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ciclo (anche la Home ruota)</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correggere un intero pallet</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R[156…161] (A) / R[468…473] (B) oppure P[118] / P[117]</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correggere la zona di prelievo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R[186…191] oppure P[103] / P[113]</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l'altezza della testa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R[119] (formato) e R[194] (attacco, sistema)</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cambiare dimensioni di cassa o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R[124…126] / R[107…109]</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tipo macchina, filo fisso, opzioni</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righe R[900…911] nel programma MEM_DATI</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eseguire MEM_DATI</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ritoccare Home o uscite dai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P[120], P[130] in HOMING (touch-up)</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insegnare un frame di zona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P[1xx] in MEM_M20_35KG con UF9, UT2 e puntale</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eseguire MEM_DATI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Situazione</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Azione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Robot fermo in mezzo alla cella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(DI[7] o SU5); se DO[16]: liberarlo a mano in T1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Dopo un cambio formato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Avviare il ciclo (MEM_DATI automatico) o eseguire MEM_DATI in T1; attendere DATI FORMATO MEMORIZZATI</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Prima di modificare un programma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Backup completo (15.7)</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Trovare la riga dove si è fermato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Tasto EDIT</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Muovere a mano in una zona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Attivare il frame della zona (SETUP → Frames → SETIND) e UTOOL 2</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Ciclo di prova senza prodotto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DI[58] No Load Run, oppure R[20] = 1 (15.6)</w:t>
            </w:r>
          </w:p>
        </w:tc>
      </w:tr>
    </w:tbl>
    <w:p>
      <w:pPr>
        <w:spacing w:after="120"/>
      </w:pPr>
    </w:p>
    <w:p>
      <w:pPr>
        <w:pStyle w:val="Heading1"/>
        <w:pageBreakBefore/>
      </w:pPr>
      <w:bookmarkStart w:name="appH" w:id="1"/>
      <w:r>
        <w:t xml:space="preserve">Appendice H – Glossario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Termine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Accostamento</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Movimento finale con cui la cassa si avvicina alla posizione di deposito, dal pre-deposito (offset R[103…105])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CNT / FINE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Terminazione del movimento: FINE si ferma esattamente sul punto, CNT 0…100 raccorda con il movimento successivo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Consenso</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Autorizzazione del PLC a entrare in una zona (R[10] = 100 + n, oppure DI della Space function)</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DCS</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Dual Check Safety: funzione di sicurezza che limita le zone in cui il robot può muoversi</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Superficie della cassa o del pallet che non si sposta al cambio formato; l'origine dei frame di zona si mette lì</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(UFRAME)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"fisso nella cella" in cui sono scritte le coordinate delle posizioni</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9</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base della macchina: origine sull'asse J1, X verso l'uscita pallet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 / L</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Movimento in giunti (traiettoria libera, ogni asse si muove per conto suo) / lineare (traiettoria rettilinea del TCP)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JPOS / LPOS</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attuale del robot in giunti / in coordinate cartesiane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KAREL</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Linguaggio compilato FANUC; le routine .PC (PR2P_MUL, TWO_DOTS, CORR_ANG…) non sono leggibili sul TP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Programma che a ogni avvio ricalcola frame, tool e punti dai dati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Missione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Operazione richiesta dal PLC con un numero (1 prelievo, 3 deposito A…), eseguita da un programma S01…S18</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Out Obstruction</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che dice al PLC che il robot è fuori da una zona (zona libera)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 ]</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locale di un programma: lo stesso numero in due programmi indica due punti diversi</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Position register: posizione globale condivisa da tutti i programmi</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Pre-deposito</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da cui parte l'accostamento: deposito + offset di accostamento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Registro numerico globale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di strato</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Elenco delle posizioni (X, Y, R) di tutte le casse di uno strato, inviato dal PLC</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function</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Zone condivise con il PLC: il robot si ferma e aspetta il consenso prima di entrare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TCP / Tool (UTOOL)</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della testa che il robot porta sulle posizioni; Tool 2 = centro del piano ventose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Ri-memorizzare un punto insegnato con SHIFT + TOUCHUP nella posizione attuale del robot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ψ (R)</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attorno all'asse Z (verticale)</w:t>
            </w:r>
          </w:p>
        </w:tc>
      </w:tr>
    </w:tbl>
    <w:p>
      <w:pPr>
        <w:spacing w:after="120"/>
      </w:pPr>
    </w:p>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F7F7F"/>
        <w:sz w:val="18"/>
        <w:szCs w:val="18"/>
      </w:rPr>
      <w:t xml:space="preserve">Autore: Mattia Boselli</w:t>
    </w:r>
    <w:r>
      <w:rPr>
        <w:color w:val="7F7F7F"/>
        <w:sz w:val="18"/>
        <w:szCs w:val="18"/>
      </w:rPr>
      <w:t xml:space="preserve">	Pagina </w:t>
    </w:r>
    <w:r>
      <w:rPr>
        <w:color w:val="7F7F7F"/>
        <w:sz w:val="18"/>
        <w:szCs w:val="18"/>
      </w:rPr>
      <w:fldChar w:fldCharType="begin"/>
      <w:instrText xml:space="preserve">PAGE</w:instrText>
      <w:fldChar w:fldCharType="separate"/>
      <w:fldChar w:fldCharType="end"/>
    </w:r>
    <w:r>
      <w:rPr>
        <w:color w:val="7F7F7F"/>
        <w:sz w:val="18"/>
        <w:szCs w:val="18"/>
      </w:rPr>
      <w:t xml:space="preserve"> di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638"/>
      </w:tabs>
    </w:pPr>
    <w:r>
      <w:rPr>
        <w:color w:val="7F7F7F"/>
        <w:sz w:val="18"/>
        <w:szCs w:val="18"/>
      </w:rPr>
      <w:t xml:space="preserve">Software robot FANUC per pallettizzatori</w:t>
    </w:r>
    <w:r>
      <w:rPr>
        <w:color w:val="7F7F7F"/>
        <w:sz w:val="18"/>
        <w:szCs w:val="18"/>
      </w:rPr>
      <w:t xml:space="preserve">	Guida operativa –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FBFBF"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1F4E79"/>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E5C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b20eee19d1c5808f93321aef1b14dac189d9a8.png"/><Relationship Id="rId10" Type="http://schemas.openxmlformats.org/officeDocument/2006/relationships/image" Target="media/bf258a3836ad02e5ece2ea30efd027d2c1afd7ae.png"/><Relationship Id="rId11" Type="http://schemas.openxmlformats.org/officeDocument/2006/relationships/image" Target="media/22dfa0ebb06a32d61b206b858f94fe7c0c781286.png"/><Relationship Id="rId12" Type="http://schemas.openxmlformats.org/officeDocument/2006/relationships/image" Target="media/258a0e17665e3c811465f54e8d7611f6cfe7983b.png"/><Relationship Id="rId13" Type="http://schemas.openxmlformats.org/officeDocument/2006/relationships/image" Target="media/f7941f31ea23c309fa9cb429d1aa4c89ea431dd6.png"/><Relationship Id="rId14" Type="http://schemas.openxmlformats.org/officeDocument/2006/relationships/image" Target="media/57d65b370dbf50352146853872f91aed65d033b4.png"/><Relationship Id="rId15" Type="http://schemas.openxmlformats.org/officeDocument/2006/relationships/image" Target="media/12ad0929270404970acb05c7fda569811ce49d9b.png"/><Relationship Id="rId16" Type="http://schemas.openxmlformats.org/officeDocument/2006/relationships/image" Target="media/d13628d6f94186c0b4b372b4e9d5be77589286b8.png"/><Relationship Id="rId17" Type="http://schemas.openxmlformats.org/officeDocument/2006/relationships/image" Target="media/2a65225392ac9513c3dd5455d784c71e8dd3cb34.png"/><Relationship Id="rId18" Type="http://schemas.openxmlformats.org/officeDocument/2006/relationships/image" Target="media/c5fc63ccaa786eb9e2093582aedefb1a997cc008.png"/><Relationship Id="rId19" Type="http://schemas.openxmlformats.org/officeDocument/2006/relationships/image" Target="media/d58ae5ba00a2230584752c66d18747f20ac099eb.png"/><Relationship Id="rId20" Type="http://schemas.openxmlformats.org/officeDocument/2006/relationships/image" Target="media/07ba42d7b8d0507a6145a7d0823db5d92f323540.png"/><Relationship Id="rId21" Type="http://schemas.openxmlformats.org/officeDocument/2006/relationships/image" Target="media/f7ca9c22d25e555a06e69711e207dbc630092463.png"/><Relationship Id="rId22" Type="http://schemas.openxmlformats.org/officeDocument/2006/relationships/image" Target="media/5b4d4730c43464f060a67fb9b01f497be2f6b37f.png"/><Relationship Id="rId23" Type="http://schemas.openxmlformats.org/officeDocument/2006/relationships/image" Target="media/65d2af3cabf12176a89c5a962666ebaa7c16e00a.png"/><Relationship Id="rId24" Type="http://schemas.openxmlformats.org/officeDocument/2006/relationships/image" Target="media/5b13a58e61ff9b233a5d8f9707410a952f460e13.png"/><Relationship Id="rId25" Type="http://schemas.openxmlformats.org/officeDocument/2006/relationships/image" Target="media/9a1c95d12ba66c2ac76285ab4eedb26b5a84600c.png"/><Relationship Id="rId26" Type="http://schemas.openxmlformats.org/officeDocument/2006/relationships/image" Target="media/9b99c23765efeb4ac5703e3f557459754bea6911.png"/><Relationship Id="rId27" Type="http://schemas.openxmlformats.org/officeDocument/2006/relationships/image" Target="media/19c99ddd9e35a341d9a6f3257c92f278afae5188.png"/><Relationship Id="rId28" Type="http://schemas.openxmlformats.org/officeDocument/2006/relationships/image" Target="media/4966d5eb7835c7815ea031620fe1ffc350211c35.png"/><Relationship Id="rId29" Type="http://schemas.openxmlformats.org/officeDocument/2006/relationships/image" Target="media/c27ee6f07dec3a3209514e1b202e820f421173de.png"/><Relationship Id="rId30" Type="http://schemas.openxmlformats.org/officeDocument/2006/relationships/image" Target="media/26fd465671a467515bc96730c1016ab237016e0c.png"/><Relationship Id="rId31" Type="http://schemas.openxmlformats.org/officeDocument/2006/relationships/image" Target="media/db94fbba856b371fb873dc2cfe73bbe22ca57968.png"/><Relationship Id="rId32" Type="http://schemas.openxmlformats.org/officeDocument/2006/relationships/image" Target="media/92c0899738e8431f4618e77ac48123d94dde0430.png"/><Relationship Id="rId33" Type="http://schemas.openxmlformats.org/officeDocument/2006/relationships/image" Target="media/43c57581521f8713eb6e8d804d58bf7103e356d4.png"/><Relationship Id="rId34" Type="http://schemas.openxmlformats.org/officeDocument/2006/relationships/image" Target="media/2243275632457b1302d7c9d24c7252d836dfdf92.png"/><Relationship Id="rId35" Type="http://schemas.openxmlformats.org/officeDocument/2006/relationships/image" Target="media/223c8c783ef40033e16518c276b20c1c7353a09e.png"/><Relationship Id="rId36" Type="http://schemas.openxmlformats.org/officeDocument/2006/relationships/image" Target="media/832f91a0a0a5568765ba9bd3ebca3014a661c811.png"/><Relationship Id="rId37" Type="http://schemas.openxmlformats.org/officeDocument/2006/relationships/image" Target="media/9d9e393d6677fa619f44107f5c4f436be13b115e.png"/><Relationship Id="rId38" Type="http://schemas.openxmlformats.org/officeDocument/2006/relationships/image" Target="media/fa66a9849358c497b77ed2d256d87010e5be49da.png"/><Relationship Id="rId39" Type="http://schemas.openxmlformats.org/officeDocument/2006/relationships/image" Target="media/dec6e4e6d23dc912009720dc98c743d351febf67.png"/><Relationship Id="rId40" Type="http://schemas.openxmlformats.org/officeDocument/2006/relationships/image" Target="media/1d2305f65a31762596f80b3192ee2fcca65eef83.png"/><Relationship Id="rId41" Type="http://schemas.openxmlformats.org/officeDocument/2006/relationships/image" Target="media/58469c669fc3a4982bd9f474d6740b44507c8736.png"/><Relationship Id="rId42" Type="http://schemas.openxmlformats.org/officeDocument/2006/relationships/image" Target="media/10eafae493b2535f12ffa6bff6b4d0fa1b984f1f.png"/><Relationship Id="rId43" Type="http://schemas.openxmlformats.org/officeDocument/2006/relationships/image" Target="media/adc2b19532ad826d174415a7aaddd10eb5567fe6.png"/><Relationship Id="rId44" Type="http://schemas.openxmlformats.org/officeDocument/2006/relationships/image" Target="media/8f9a090e3992ae3e016ca0a086ad15eae416d61a.png"/><Relationship Id="rId45" Type="http://schemas.openxmlformats.org/officeDocument/2006/relationships/image" Target="media/88d9daac487a172c982992a3d3eb3b30f1e241a5.png"/><Relationship Id="rId46" Type="http://schemas.openxmlformats.org/officeDocument/2006/relationships/image" Target="media/26374dbe0a5f0bb538596cf7e7d8b13be5a9ac8d.png"/><Relationship Id="rId47" Type="http://schemas.openxmlformats.org/officeDocument/2006/relationships/image" Target="media/70b3a664674d773e5ef4b312a41571c78d92ec9c.png"/><Relationship Id="rId48" Type="http://schemas.openxmlformats.org/officeDocument/2006/relationships/image" Target="media/27a3d447ae29064d28498701a41a36b962e9a7f3.png"/><Relationship Id="rId49" Type="http://schemas.openxmlformats.org/officeDocument/2006/relationships/image" Target="media/9da401c9eef8f3a413335678ad9d168331af3836.png"/><Relationship Id="rId50" Type="http://schemas.openxmlformats.org/officeDocument/2006/relationships/image" Target="media/8d5aa68e2e523b5767da231bb166e5555fdf5012.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robot FANUC per pallettizzatori</dc:title>
  <dc:creator>Mattia Boselli</dc:creator>
  <dc:description>Teoria di Frame, Tool, DCS e Space function, struttura del programma, missioni, pallettizzazione, prelievo, zone e gestione dei dati – guida per chi apre per la prima volta il software del robot</dc:description>
  <cp:lastModifiedBy>Un-named</cp:lastModifiedBy>
  <cp:revision>1</cp:revision>
  <dcterms:created xsi:type="dcterms:W3CDTF">2026-10-17T21:30:50.371Z</dcterms:created>
  <dcterms:modified xsi:type="dcterms:W3CDTF">2026-10-17T21:30:50.371Z</dcterms:modified>
</cp:coreProperties>
</file>

<file path=docProps/custom.xml><?xml version="1.0" encoding="utf-8"?>
<Properties xmlns="http://schemas.openxmlformats.org/officeDocument/2006/custom-properties" xmlns:vt="http://schemas.openxmlformats.org/officeDocument/2006/docPropsVTypes"/>
</file>