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7F7F7F"/>
          <w:sz w:val="24"/>
        </w:rPr>
        <w:t>PROCEDURA OPERATIVA</w:t>
      </w:r>
    </w:p>
    <w:p>
      <w:r>
        <w:rPr>
          <w:b/>
          <w:color w:val="1F4E79"/>
          <w:sz w:val="56"/>
        </w:rPr>
        <w:t>Procedura sincronizzazione ora NTP</w:t>
      </w:r>
    </w:p>
    <w:p>
      <w:r>
        <w:rPr>
          <w:color w:val="404040"/>
          <w:sz w:val="26"/>
        </w:rPr>
        <w:t>Sincronizzazione di data e ora da server NTP su PLC Siemens nuovo (TIA Portal: S7-1200 / S7-1500; STEP 7 V5.x: S7-300 / S7-400) e propagazione a pannello e Panel PC</w:t>
      </w:r>
    </w:p>
    <w:p/>
    <w:tbl>
      <w:tblPr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4819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Voce</w:t>
            </w:r>
          </w:p>
        </w:tc>
        <w:tc>
          <w:tcPr>
            <w:tcW w:type="dxa" w:w="4819"/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Dettaglio</w:t>
            </w:r>
          </w:p>
        </w:tc>
      </w:tr>
      <w:tr>
        <w:trPr>
          <w:cantSplit/>
        </w:trPr>
        <w:tc>
          <w:tcPr>
            <w:tcW w:type="dxa" w:w="4819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Autore</w:t>
            </w:r>
          </w:p>
        </w:tc>
        <w:tc>
          <w:tcPr>
            <w:tcW w:type="dxa" w:w="4819"/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Mattia Boselli</w:t>
            </w:r>
          </w:p>
        </w:tc>
      </w:tr>
      <w:tr>
        <w:trPr>
          <w:cantSplit/>
        </w:trPr>
        <w:tc>
          <w:tcPr>
            <w:tcW w:type="dxa" w:w="4819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Versione</w:t>
            </w:r>
          </w:p>
        </w:tc>
        <w:tc>
          <w:tcPr>
            <w:tcW w:type="dxa" w:w="4819"/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1.0</w:t>
            </w:r>
          </w:p>
        </w:tc>
      </w:tr>
      <w:tr>
        <w:trPr>
          <w:cantSplit/>
        </w:trPr>
        <w:tc>
          <w:tcPr>
            <w:tcW w:type="dxa" w:w="4819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Data</w:t>
            </w:r>
          </w:p>
        </w:tc>
        <w:tc>
          <w:tcPr>
            <w:tcW w:type="dxa" w:w="4819"/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15/10/2026</w:t>
            </w:r>
          </w:p>
        </w:tc>
      </w:tr>
      <w:tr>
        <w:trPr>
          <w:cantSplit/>
        </w:trPr>
        <w:tc>
          <w:tcPr>
            <w:tcW w:type="dxa" w:w="4819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Ambito</w:t>
            </w:r>
          </w:p>
        </w:tc>
        <w:tc>
          <w:tcPr>
            <w:tcW w:type="dxa" w:w="4819"/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Macchine 21 CFR Part 11 in cui gli eventi di Audit devono avere l'ora del server del cliente</w:t>
            </w:r>
          </w:p>
        </w:tc>
      </w:tr>
    </w:tbl>
    <w:p/>
    <w:p>
      <w:pPr>
        <w:pStyle w:val="Titolo1"/>
      </w:pPr>
      <w:r>
        <w:t>1. Scopo</w:t>
      </w:r>
    </w:p>
    <w:p>
      <w:r>
        <w:t xml:space="preserve">Questa procedura descrive come sincronizzare data e ora della macchina con un </w:t>
      </w:r>
      <w:r>
        <w:rPr>
          <w:b/>
        </w:rPr>
        <w:t>server NTP</w:t>
      </w:r>
      <w:r>
        <w:t xml:space="preserve"> del cliente, così che tutti gli eventi di Audit Trail abbiano un orario coerente con il resto dello stabilimento.</w:t>
      </w:r>
    </w:p>
    <w:p>
      <w:r>
        <w:t xml:space="preserve">Contiene le istruzioni per un </w:t>
      </w:r>
      <w:r>
        <w:rPr>
          <w:b/>
        </w:rPr>
        <w:t>PLC Siemens nuovo</w:t>
      </w:r>
      <w:r>
        <w:t xml:space="preserve"> configurato con:</w:t>
      </w:r>
    </w:p>
    <w:p>
      <w:pPr>
        <w:pStyle w:val="Paragrafoelenco"/>
        <w:numPr>
          <w:ilvl w:val="0"/>
          <w:numId w:val="2"/>
        </w:numPr>
      </w:pPr>
      <w:r>
        <w:rPr>
          <w:b/>
        </w:rPr>
        <w:t>TIA Portal</w:t>
      </w:r>
      <w:r>
        <w:t xml:space="preserve"> – CPU S7-1200 e S7-1500 (capitolo 4);</w:t>
      </w:r>
    </w:p>
    <w:p>
      <w:pPr>
        <w:pStyle w:val="Paragrafoelenco"/>
        <w:numPr>
          <w:ilvl w:val="0"/>
          <w:numId w:val="2"/>
        </w:numPr>
      </w:pPr>
      <w:r>
        <w:rPr>
          <w:b/>
        </w:rPr>
        <w:t>STEP 7 V5.x (SIMATIC Manager)</w:t>
      </w:r>
      <w:r>
        <w:t xml:space="preserve"> – CPU S7-300 / S7-400 con interfaccia PN integrata o con CP Ethernet (capitolo 5);</w:t>
      </w:r>
    </w:p>
    <w:p>
      <w:pPr>
        <w:pStyle w:val="Paragrafoelenco"/>
        <w:numPr>
          <w:ilvl w:val="0"/>
          <w:numId w:val="2"/>
        </w:numPr>
      </w:pPr>
      <w:r>
        <w:t xml:space="preserve">la propagazione dell'ora dal PLC al </w:t>
      </w:r>
      <w:r>
        <w:rPr>
          <w:b/>
        </w:rPr>
        <w:t>pannello</w:t>
      </w:r>
      <w:r>
        <w:t xml:space="preserve"> e al </w:t>
      </w:r>
      <w:r>
        <w:rPr>
          <w:b/>
        </w:rPr>
        <w:t>Panel PC</w:t>
      </w:r>
      <w:r>
        <w:t xml:space="preserve"> (capitolo 6).</w:t>
      </w:r>
    </w:p>
    <w:p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color w:val="1F4E79"/>
        </w:rPr>
        <w:t xml:space="preserve">NOTA  </w:t>
      </w:r>
      <w:r>
        <w:t>Le figure indicate come *schermata illustrativa* riproducono la disposizione dei campi di TIA Portal / STEP 7 per orientarsi; le voci possono variare leggermente con la versione del software e del firmware. Le altre figure sono schermate reali tratte dalle guide di riferimento.</w:t>
      </w:r>
    </w:p>
    <w:p>
      <w:pPr>
        <w:pStyle w:val="Titolo1"/>
      </w:pPr>
      <w:r>
        <w:t>2. Architettura</w:t>
      </w:r>
    </w:p>
    <w:p>
      <w:r>
        <w:t xml:space="preserve">Il server NTP sincronizza </w:t>
      </w:r>
      <w:r>
        <w:rPr>
          <w:b/>
        </w:rPr>
        <w:t>solo il PLC</w:t>
      </w:r>
      <w:r>
        <w:t xml:space="preserve">; il PLC a sua volta sincronizza l'HMI. Il collegamento verso la rete del cliente avviene con una </w:t>
      </w:r>
      <w:r>
        <w:rPr>
          <w:b/>
        </w:rPr>
        <w:t>porta/scheda di rete dedicata</w:t>
      </w:r>
      <w:r>
        <w:t xml:space="preserve"> del PLC (es. seconda interfaccia PROFINET X2 della S7-1500 o CP 343-1), che può essere usata anche per la raccolta dati macchina.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181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arch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– Architettura: server NTP → PLC → pannello / Panel PC</w:t>
      </w:r>
    </w:p>
    <w:p>
      <w:pPr>
        <w:pStyle w:val="Titolo2"/>
      </w:pPr>
      <w:r>
        <w:t>2.1 Dati da chiedere al cliente</w:t>
      </w:r>
    </w:p>
    <w:tbl>
      <w:tblPr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3700"/>
        <w:gridCol w:w="2700"/>
        <w:gridCol w:w="3238"/>
      </w:tblGrid>
      <w:tr>
        <w:trPr>
          <w:cantSplit/>
          <w:tblHeader/>
        </w:trPr>
        <w:tc>
          <w:tcPr>
            <w:tcW w:type="dxa" w:w="3213"/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3213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Esempio</w:t>
            </w:r>
          </w:p>
        </w:tc>
        <w:tc>
          <w:tcPr>
            <w:tcW w:type="dxa" w:w="3213"/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Note</w:t>
            </w:r>
          </w:p>
        </w:tc>
      </w:tr>
      <w:tr>
        <w:trPr>
          <w:cantSplit/>
        </w:trPr>
        <w:tc>
          <w:tcPr>
            <w:tcW w:type="dxa" w:w="3213"/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Indirizzo IP del server NTP (fino a 4)</w:t>
            </w:r>
          </w:p>
        </w:tc>
        <w:tc>
          <w:tcPr>
            <w:tcW w:type="dxa" w:w="3213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192.168.10.1</w:t>
            </w:r>
          </w:p>
        </w:tc>
        <w:tc>
          <w:tcPr>
            <w:tcW w:type="dxa" w:w="3213"/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Server principale + eventuali di riserva</w:t>
            </w:r>
          </w:p>
        </w:tc>
      </w:tr>
      <w:tr>
        <w:trPr>
          <w:cantSplit/>
        </w:trPr>
        <w:tc>
          <w:tcPr>
            <w:tcW w:type="dxa" w:w="3213"/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IP, subnet e gateway per la porta del PLC verso la rete cliente</w:t>
            </w:r>
          </w:p>
        </w:tc>
        <w:tc>
          <w:tcPr>
            <w:tcW w:type="dxa" w:w="3213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192.168.10.50 / 255.255.255.0</w:t>
            </w:r>
          </w:p>
        </w:tc>
        <w:tc>
          <w:tcPr>
            <w:tcW w:type="dxa" w:w="3213"/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Il gateway serve se il server NTP è in un'altra sottorete</w:t>
            </w:r>
          </w:p>
        </w:tc>
      </w:tr>
      <w:tr>
        <w:trPr>
          <w:cantSplit/>
        </w:trPr>
        <w:tc>
          <w:tcPr>
            <w:tcW w:type="dxa" w:w="3213"/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Porta UDP 123 aperta</w:t>
            </w:r>
          </w:p>
        </w:tc>
        <w:tc>
          <w:tcPr>
            <w:tcW w:type="dxa" w:w="3213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3213"/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Verso il server NTP, sul firewall del cliente</w:t>
            </w:r>
          </w:p>
        </w:tc>
      </w:tr>
      <w:tr>
        <w:trPr>
          <w:cantSplit/>
        </w:trPr>
        <w:tc>
          <w:tcPr>
            <w:tcW w:type="dxa" w:w="3213"/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Fuso orario e ora legale</w:t>
            </w:r>
          </w:p>
        </w:tc>
        <w:tc>
          <w:tcPr>
            <w:tcW w:type="dxa" w:w="3213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UTC+01:00, ora legale attiva</w:t>
            </w:r>
          </w:p>
        </w:tc>
        <w:tc>
          <w:tcPr>
            <w:tcW w:type="dxa" w:w="3213"/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Normalmente come lo stabilimento</w:t>
            </w:r>
          </w:p>
        </w:tc>
      </w:tr>
      <w:tr>
        <w:trPr>
          <w:cantSplit/>
        </w:trPr>
        <w:tc>
          <w:tcPr>
            <w:tcW w:type="dxa" w:w="3213"/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Intervallo di sincronizzazione</w:t>
            </w:r>
          </w:p>
        </w:tc>
        <w:tc>
          <w:tcPr>
            <w:tcW w:type="dxa" w:w="3213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60 s</w:t>
            </w:r>
          </w:p>
        </w:tc>
        <w:tc>
          <w:tcPr>
            <w:tcW w:type="dxa" w:w="3213"/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Campo valori 10 … 86400 s</w:t>
            </w:r>
          </w:p>
        </w:tc>
      </w:tr>
    </w:tbl>
    <w:p/>
    <w:p>
      <w:r>
        <w:br w:type="page"/>
      </w:r>
    </w:p>
    <w:p>
      <w:pPr>
        <w:pStyle w:val="Titolo1"/>
      </w:pPr>
      <w:r>
        <w:t>3. Prima di iniziare</w:t>
      </w:r>
    </w:p>
    <w:p>
      <w:pPr>
        <w:pStyle w:val="Paragrafoelenco"/>
        <w:numPr>
          <w:ilvl w:val="0"/>
          <w:numId w:val="2"/>
        </w:numPr>
      </w:pPr>
      <w:r>
        <w:t xml:space="preserve">Verificare che la CPU supporti l'NTP: </w:t>
      </w:r>
      <w:r>
        <w:rPr>
          <w:b/>
        </w:rPr>
        <w:t>tutte le S7-1500</w:t>
      </w:r>
      <w:r>
        <w:t xml:space="preserve">, </w:t>
      </w:r>
      <w:r>
        <w:rPr>
          <w:b/>
        </w:rPr>
        <w:t>S7-1200</w:t>
      </w:r>
      <w:r>
        <w:t xml:space="preserve"> con firmware recente (consigliato V4.x), </w:t>
      </w:r>
      <w:r>
        <w:rPr>
          <w:b/>
        </w:rPr>
        <w:t>CPU 31x/41x PN/DP</w:t>
      </w:r>
      <w:r>
        <w:t xml:space="preserve"> e </w:t>
      </w:r>
      <w:r>
        <w:rPr>
          <w:b/>
        </w:rPr>
        <w:t>CP 343-1 / 443-1</w:t>
      </w:r>
      <w:r>
        <w:t xml:space="preserve"> in STEP 7.</w:t>
      </w:r>
    </w:p>
    <w:p>
      <w:pPr>
        <w:pStyle w:val="Paragrafoelenco"/>
        <w:numPr>
          <w:ilvl w:val="0"/>
          <w:numId w:val="2"/>
        </w:numPr>
      </w:pPr>
      <w:r>
        <w:t>Fare un ping dal PC di service al server NTP, collegato alla stessa rete del PLC.</w:t>
      </w:r>
    </w:p>
    <w:p>
      <w:pPr>
        <w:pStyle w:val="Paragrafoelenco"/>
        <w:numPr>
          <w:ilvl w:val="0"/>
          <w:numId w:val="2"/>
        </w:numPr>
      </w:pPr>
      <w:r>
        <w:t xml:space="preserve">Con NTP attivo </w:t>
      </w:r>
      <w:r>
        <w:rPr>
          <w:b/>
        </w:rPr>
        <w:t>non</w:t>
      </w:r>
      <w:r>
        <w:t xml:space="preserve"> si cambia più l'ora a mano: l'ora impostata da pannello o da TIA viene sovrascritta al successivo intervallo di sincronizzazione.</w:t>
      </w:r>
    </w:p>
    <w:p>
      <w:pPr>
        <w:pStyle w:val="Titolo1"/>
      </w:pPr>
      <w:r>
        <w:t>4. PLC nuovo con TIA Portal (S7-1200 / S7-1500)</w:t>
      </w:r>
    </w:p>
    <w:p>
      <w:pPr>
        <w:pStyle w:val="Titolo2"/>
      </w:pPr>
      <w:r>
        <w:t>4.1 Indirizzo dell'interfaccia verso la rete cliente</w:t>
      </w:r>
    </w:p>
    <w:p>
      <w:pPr>
        <w:pStyle w:val="Paragrafoelenco"/>
        <w:numPr>
          <w:ilvl w:val="0"/>
          <w:numId w:val="9"/>
        </w:numPr>
      </w:pPr>
      <w:r>
        <w:t xml:space="preserve">In </w:t>
      </w:r>
      <w:r>
        <w:rPr>
          <w:b/>
        </w:rPr>
        <w:t>Dispositivi &amp; Reti</w:t>
      </w:r>
      <w:r>
        <w:t xml:space="preserve"> selezionare la CPU → </w:t>
      </w:r>
      <w:r>
        <w:rPr>
          <w:b/>
        </w:rPr>
        <w:t>Proprietà → Generale</w:t>
      </w:r>
      <w:r>
        <w:t>.</w:t>
      </w:r>
    </w:p>
    <w:p>
      <w:pPr>
        <w:pStyle w:val="Paragrafoelenco"/>
        <w:numPr>
          <w:ilvl w:val="0"/>
          <w:numId w:val="9"/>
        </w:numPr>
      </w:pPr>
      <w:r>
        <w:t xml:space="preserve">Selezionare l'interfaccia che va sulla rete del cliente (S7-1500: di norma </w:t>
      </w:r>
      <w:r>
        <w:rPr>
          <w:b/>
        </w:rPr>
        <w:t>Interfaccia PROFINET [X2]</w:t>
      </w:r>
      <w:r>
        <w:t xml:space="preserve">; S7-1200: </w:t>
      </w:r>
      <w:r>
        <w:rPr>
          <w:b/>
        </w:rPr>
        <w:t>Interfaccia PROFINET [X1]</w:t>
      </w:r>
      <w:r>
        <w:t>).</w:t>
      </w:r>
    </w:p>
    <w:p>
      <w:pPr>
        <w:pStyle w:val="Paragrafoelenco"/>
        <w:numPr>
          <w:ilvl w:val="0"/>
          <w:numId w:val="9"/>
        </w:numPr>
      </w:pPr>
      <w:r>
        <w:t xml:space="preserve">In </w:t>
      </w:r>
      <w:r>
        <w:rPr>
          <w:b/>
        </w:rPr>
        <w:t>Indirizzi Ethernet</w:t>
      </w:r>
      <w:r>
        <w:t xml:space="preserve"> impostare IP e subnet forniti dal cliente; se il server NTP è in un'altra sottorete spuntare </w:t>
      </w:r>
      <w:r>
        <w:rPr>
          <w:b/>
        </w:rPr>
        <w:t>Utilizza router</w:t>
      </w:r>
      <w:r>
        <w:t xml:space="preserve"> e inserire il gateway.</w:t>
      </w:r>
    </w:p>
    <w:p>
      <w:pPr>
        <w:pStyle w:val="Titolo2"/>
      </w:pPr>
      <w:r>
        <w:t>4.2 Attivazione della sincronizzazione NTP</w:t>
      </w:r>
    </w:p>
    <w:p>
      <w:pPr>
        <w:pStyle w:val="Paragrafoelenco"/>
        <w:numPr>
          <w:ilvl w:val="0"/>
          <w:numId w:val="10"/>
        </w:numPr>
      </w:pPr>
      <w:r>
        <w:t xml:space="preserve">Sempre nelle proprietà dell'interfaccia aprire </w:t>
      </w:r>
      <w:r>
        <w:rPr>
          <w:b/>
        </w:rPr>
        <w:t>Sincronizzazione dell'ora</w:t>
      </w:r>
      <w:r>
        <w:t>.</w:t>
      </w:r>
    </w:p>
    <w:p>
      <w:pPr>
        <w:pStyle w:val="Paragrafoelenco"/>
        <w:numPr>
          <w:ilvl w:val="0"/>
          <w:numId w:val="10"/>
        </w:numPr>
      </w:pPr>
      <w:r>
        <w:t xml:space="preserve">Spuntare </w:t>
      </w:r>
      <w:r>
        <w:rPr>
          <w:b/>
        </w:rPr>
        <w:t>Attiva la sincronizzazione dell'ora tramite server NTP</w:t>
      </w:r>
      <w:r>
        <w:t xml:space="preserve"> (1).</w:t>
      </w:r>
    </w:p>
    <w:p>
      <w:pPr>
        <w:pStyle w:val="Paragrafoelenco"/>
        <w:numPr>
          <w:ilvl w:val="0"/>
          <w:numId w:val="10"/>
        </w:numPr>
      </w:pPr>
      <w:r>
        <w:t xml:space="preserve">Inserire in </w:t>
      </w:r>
      <w:r>
        <w:rPr>
          <w:b/>
        </w:rPr>
        <w:t>Server 1</w:t>
      </w:r>
      <w:r>
        <w:t xml:space="preserve"> l'IP del server NTP del cliente ed eventualmente i server di riserva in Server 2…4 (2).</w:t>
      </w:r>
    </w:p>
    <w:p>
      <w:pPr>
        <w:pStyle w:val="Paragrafoelenco"/>
        <w:numPr>
          <w:ilvl w:val="0"/>
          <w:numId w:val="10"/>
        </w:numPr>
      </w:pPr>
      <w:r>
        <w:t>Impostare l'</w:t>
      </w:r>
      <w:r>
        <w:rPr>
          <w:b/>
        </w:rPr>
        <w:t>Intervallo di aggiornamento</w:t>
      </w:r>
      <w:r>
        <w:t xml:space="preserve">, es. </w:t>
      </w:r>
      <w:r>
        <w:rPr>
          <w:b/>
        </w:rPr>
        <w:t>60 s</w:t>
      </w:r>
      <w:r>
        <w:t xml:space="preserve"> (3).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40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tia_nt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– Interfaccia PROFINET → Sincronizzazione dell'ora → server NTP (schermata illustrativa)</w:t>
      </w:r>
    </w:p>
    <w:p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color w:val="1F4E79"/>
        </w:rPr>
        <w:t xml:space="preserve">NOTA  </w:t>
      </w:r>
      <w:r>
        <w:t>Se si usa un CP (es. CP 1543-1) per la rete del cliente, la stessa pagina "Sincronizzazione dell'ora" si trova nelle proprietà del CP (stessi parametri).</w:t>
      </w:r>
    </w:p>
    <w:p>
      <w:pPr>
        <w:pStyle w:val="Titolo2"/>
      </w:pPr>
      <w:r>
        <w:t>4.3 Fuso orario e ora legale</w:t>
      </w:r>
    </w:p>
    <w:p>
      <w:r>
        <w:t xml:space="preserve">L'NTP trasmette sempre l'ora </w:t>
      </w:r>
      <w:r>
        <w:rPr>
          <w:b/>
        </w:rPr>
        <w:t>UTC</w:t>
      </w:r>
      <w:r>
        <w:t xml:space="preserve">: il PLC calcola l'ora locale con le impostazioni della pagina </w:t>
      </w:r>
      <w:r>
        <w:rPr>
          <w:b/>
        </w:rPr>
        <w:t>Proprietà → Ora</w:t>
      </w:r>
      <w:r>
        <w:t xml:space="preserve"> (Time of day).</w:t>
      </w:r>
    </w:p>
    <w:p>
      <w:pPr>
        <w:pStyle w:val="Paragrafoelenco"/>
        <w:numPr>
          <w:ilvl w:val="0"/>
          <w:numId w:val="11"/>
        </w:numPr>
      </w:pPr>
      <w:r>
        <w:t xml:space="preserve">Aprire </w:t>
      </w:r>
      <w:r>
        <w:rPr>
          <w:b/>
        </w:rPr>
        <w:t>Proprietà della CPU → Ora</w:t>
      </w:r>
      <w:r>
        <w:t>.</w:t>
      </w:r>
    </w:p>
    <w:p>
      <w:pPr>
        <w:pStyle w:val="Paragrafoelenco"/>
        <w:numPr>
          <w:ilvl w:val="0"/>
          <w:numId w:val="11"/>
        </w:numPr>
      </w:pPr>
      <w:r>
        <w:t xml:space="preserve">In </w:t>
      </w:r>
      <w:r>
        <w:rPr>
          <w:b/>
        </w:rPr>
        <w:t>Ora locale → Fuso orario</w:t>
      </w:r>
      <w:r>
        <w:t xml:space="preserve"> selezionare </w:t>
      </w:r>
      <w:r>
        <w:rPr>
          <w:b/>
        </w:rPr>
        <w:t>(UTC +01:00) … Roma …</w:t>
      </w:r>
      <w:r>
        <w:t xml:space="preserve"> (1).</w:t>
      </w:r>
    </w:p>
    <w:p>
      <w:pPr>
        <w:pStyle w:val="Paragrafoelenco"/>
        <w:numPr>
          <w:ilvl w:val="0"/>
          <w:numId w:val="11"/>
        </w:numPr>
      </w:pPr>
      <w:r>
        <w:t xml:space="preserve">Spuntare </w:t>
      </w:r>
      <w:r>
        <w:rPr>
          <w:b/>
        </w:rPr>
        <w:t>Attiva ora legale</w:t>
      </w:r>
      <w:r>
        <w:t xml:space="preserve"> e controllare inizio/fine (ultima domenica di marzo / ottobre) (2).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637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tia_or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7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– Proprietà CPU → Ora: fuso orario e ora legale (schermata illustrativa)</w:t>
      </w:r>
    </w:p>
    <w:p>
      <w:r>
        <w:t>Nel programma utente:</w:t>
      </w:r>
    </w:p>
    <w:tbl>
      <w:tblPr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2600"/>
        <w:gridCol w:w="3200"/>
        <w:gridCol w:w="3838"/>
      </w:tblGrid>
      <w:tr>
        <w:trPr>
          <w:cantSplit/>
          <w:tblHeader/>
        </w:trPr>
        <w:tc>
          <w:tcPr>
            <w:tcW w:type="dxa" w:w="3213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Istruzione</w:t>
            </w:r>
          </w:p>
        </w:tc>
        <w:tc>
          <w:tcPr>
            <w:tcW w:type="dxa" w:w="3213"/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Cosa restituisce</w:t>
            </w:r>
          </w:p>
        </w:tc>
        <w:tc>
          <w:tcPr>
            <w:tcW w:type="dxa" w:w="3213"/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Uso</w:t>
            </w:r>
          </w:p>
        </w:tc>
      </w:tr>
      <w:tr>
        <w:trPr>
          <w:cantSplit/>
        </w:trPr>
        <w:tc>
          <w:tcPr>
            <w:tcW w:type="dxa" w:w="3213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RD_SYS_T</w:t>
            </w:r>
          </w:p>
        </w:tc>
        <w:tc>
          <w:tcPr>
            <w:tcW w:type="dxa" w:w="3213"/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Ora di sistema (UTC)</w:t>
            </w:r>
          </w:p>
        </w:tc>
        <w:tc>
          <w:tcPr>
            <w:tcW w:type="dxa" w:w="3213"/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Confronti e calcoli indipendenti dall'ora legale</w:t>
            </w:r>
          </w:p>
        </w:tc>
      </w:tr>
      <w:tr>
        <w:trPr>
          <w:cantSplit/>
        </w:trPr>
        <w:tc>
          <w:tcPr>
            <w:tcW w:type="dxa" w:w="3213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RD_LOC_T</w:t>
            </w:r>
          </w:p>
        </w:tc>
        <w:tc>
          <w:tcPr>
            <w:tcW w:type="dxa" w:w="3213"/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Ora locale (fuso + ora legale)</w:t>
            </w:r>
          </w:p>
        </w:tc>
        <w:tc>
          <w:tcPr>
            <w:tcW w:type="dxa" w:w="3213"/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Ora da mostrare / passare all'HMI e ai report</w:t>
            </w:r>
          </w:p>
        </w:tc>
      </w:tr>
      <w:tr>
        <w:trPr>
          <w:cantSplit/>
        </w:trPr>
        <w:tc>
          <w:tcPr>
            <w:tcW w:type="dxa" w:w="3213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WR_SYS_T / WR_LOC_T</w:t>
            </w:r>
          </w:p>
        </w:tc>
        <w:tc>
          <w:tcPr>
            <w:tcW w:type="dxa" w:w="3213"/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Scrittura dell'ora</w:t>
            </w:r>
          </w:p>
        </w:tc>
        <w:tc>
          <w:tcPr>
            <w:tcW w:type="dxa" w:w="3213"/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Non usare</w:t>
            </w:r>
            <w:r>
              <w:t xml:space="preserve"> con NTP attivo (verrebbe sovrascritta)</w:t>
            </w:r>
          </w:p>
        </w:tc>
      </w:tr>
    </w:tbl>
    <w:p/>
    <w:p>
      <w:pPr>
        <w:pStyle w:val="Titolo2"/>
      </w:pPr>
      <w:r>
        <w:t>4.4 Caricamento e verifica online</w:t>
      </w:r>
    </w:p>
    <w:p>
      <w:pPr>
        <w:pStyle w:val="Paragrafoelenco"/>
        <w:numPr>
          <w:ilvl w:val="0"/>
          <w:numId w:val="12"/>
        </w:numPr>
      </w:pPr>
      <w:r>
        <w:t xml:space="preserve">Compilare e </w:t>
      </w:r>
      <w:r>
        <w:rPr>
          <w:b/>
        </w:rPr>
        <w:t>caricare la configurazione hardware</w:t>
      </w:r>
      <w:r>
        <w:t xml:space="preserve"> nella CPU.</w:t>
      </w:r>
    </w:p>
    <w:p>
      <w:pPr>
        <w:pStyle w:val="Paragrafoelenco"/>
        <w:numPr>
          <w:ilvl w:val="0"/>
          <w:numId w:val="12"/>
        </w:numPr>
      </w:pPr>
      <w:r>
        <w:t xml:space="preserve">Andare online → </w:t>
      </w:r>
      <w:r>
        <w:rPr>
          <w:b/>
        </w:rPr>
        <w:t>Online &amp; diagnostica → Funzioni → Imposta ora</w:t>
      </w:r>
      <w:r>
        <w:t>.</w:t>
      </w:r>
    </w:p>
    <w:p>
      <w:pPr>
        <w:pStyle w:val="Paragrafoelenco"/>
        <w:numPr>
          <w:ilvl w:val="0"/>
          <w:numId w:val="12"/>
        </w:numPr>
      </w:pPr>
      <w:r>
        <w:t xml:space="preserve">Verificare che </w:t>
      </w:r>
      <w:r>
        <w:rPr>
          <w:b/>
        </w:rPr>
        <w:t>Ora modulo</w:t>
      </w:r>
      <w:r>
        <w:t xml:space="preserve"> coincida con l'ora del server NTP (1); </w:t>
      </w:r>
      <w:r>
        <w:rPr>
          <w:b/>
        </w:rPr>
        <w:t>non</w:t>
      </w:r>
      <w:r>
        <w:t xml:space="preserve"> premere Applica.</w:t>
      </w:r>
    </w:p>
    <w:p>
      <w:pPr>
        <w:pStyle w:val="Paragrafoelenco"/>
        <w:numPr>
          <w:ilvl w:val="0"/>
          <w:numId w:val="12"/>
        </w:numPr>
      </w:pPr>
      <w:r>
        <w:t xml:space="preserve">Nel </w:t>
      </w:r>
      <w:r>
        <w:rPr>
          <w:b/>
        </w:rPr>
        <w:t>Buffer di diagnostica</w:t>
      </w:r>
      <w:r>
        <w:t xml:space="preserve"> non devono comparire errori di sincronizzazione dell'ora.</w:t>
      </w:r>
    </w:p>
    <w:p>
      <w:pPr>
        <w:pStyle w:val="Paragrafoelenco"/>
        <w:numPr>
          <w:ilvl w:val="0"/>
          <w:numId w:val="12"/>
        </w:numPr>
      </w:pPr>
      <w:r>
        <w:t>Prova: spegnere il collegamento al server, cambiare ora dal pannello, ricollegare: entro l'intervallo impostato l'ora deve tornare quella del server.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384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tia_on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8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 – Online &amp; diagnostica → Imposta ora: verifica (schermata illustrativa)</w:t>
      </w:r>
    </w:p>
    <w:p>
      <w:r>
        <w:br w:type="page"/>
      </w:r>
    </w:p>
    <w:p>
      <w:pPr>
        <w:pStyle w:val="Titolo1"/>
      </w:pPr>
      <w:r>
        <w:t>5. PLC con STEP 7 V5.x (S7-300 / S7-400)</w:t>
      </w:r>
    </w:p>
    <w:p>
      <w:r>
        <w:t>In STEP 7 classico ci sono due casi, a seconda di quale porta è collegata alla rete del cliente.</w:t>
      </w:r>
    </w:p>
    <w:p>
      <w:pPr>
        <w:pStyle w:val="Titolo2"/>
      </w:pPr>
      <w:r>
        <w:t>5.1 Caso A – NTP sull'interfaccia PN integrata della CPU (es. CPU 315-2 PN/DP)</w:t>
      </w:r>
    </w:p>
    <w:p>
      <w:pPr>
        <w:pStyle w:val="Paragrafoelenco"/>
        <w:numPr>
          <w:ilvl w:val="0"/>
          <w:numId w:val="13"/>
        </w:numPr>
      </w:pPr>
      <w:r>
        <w:t xml:space="preserve">In </w:t>
      </w:r>
      <w:r>
        <w:rPr>
          <w:b/>
        </w:rPr>
        <w:t>SIMATIC Manager</w:t>
      </w:r>
      <w:r>
        <w:t xml:space="preserve"> aprire </w:t>
      </w:r>
      <w:r>
        <w:rPr>
          <w:b/>
        </w:rPr>
        <w:t>HW Config</w:t>
      </w:r>
      <w:r>
        <w:t xml:space="preserve"> della stazione.</w:t>
      </w:r>
    </w:p>
    <w:p>
      <w:pPr>
        <w:pStyle w:val="Paragrafoelenco"/>
        <w:numPr>
          <w:ilvl w:val="0"/>
          <w:numId w:val="13"/>
        </w:numPr>
      </w:pPr>
      <w:r>
        <w:t xml:space="preserve">Doppio clic sulla riga </w:t>
      </w:r>
      <w:r>
        <w:rPr>
          <w:b/>
        </w:rPr>
        <w:t>PN-IO (X2)</w:t>
      </w:r>
      <w:r>
        <w:t xml:space="preserve"> della CPU → scheda </w:t>
      </w:r>
      <w:r>
        <w:rPr>
          <w:b/>
        </w:rPr>
        <w:t>Generale → Proprietà</w:t>
      </w:r>
      <w:r>
        <w:t xml:space="preserve"> per impostare IP e subnet della rete cliente.</w:t>
      </w:r>
    </w:p>
    <w:p>
      <w:pPr>
        <w:pStyle w:val="Paragrafoelenco"/>
        <w:numPr>
          <w:ilvl w:val="0"/>
          <w:numId w:val="13"/>
        </w:numPr>
      </w:pPr>
      <w:r>
        <w:t xml:space="preserve">Scheda </w:t>
      </w:r>
      <w:r>
        <w:rPr>
          <w:b/>
        </w:rPr>
        <w:t>Sincronizzazione dell'ora</w:t>
      </w:r>
      <w:r>
        <w:t xml:space="preserve"> (1): spuntare </w:t>
      </w:r>
      <w:r>
        <w:rPr>
          <w:b/>
        </w:rPr>
        <w:t>Attiva sincronizzazione dell'ora con NTP</w:t>
      </w:r>
      <w:r>
        <w:t xml:space="preserve"> (2).</w:t>
      </w:r>
    </w:p>
    <w:p>
      <w:pPr>
        <w:pStyle w:val="Paragrafoelenco"/>
        <w:numPr>
          <w:ilvl w:val="0"/>
          <w:numId w:val="13"/>
        </w:numPr>
      </w:pPr>
      <w:r>
        <w:t xml:space="preserve">Con </w:t>
      </w:r>
      <w:r>
        <w:rPr>
          <w:b/>
        </w:rPr>
        <w:t>Aggiungi…</w:t>
      </w:r>
      <w:r>
        <w:t xml:space="preserve"> inserire l'IP del server NTP (3) (fino a 4 server).</w:t>
      </w:r>
    </w:p>
    <w:p>
      <w:pPr>
        <w:pStyle w:val="Paragrafoelenco"/>
        <w:numPr>
          <w:ilvl w:val="0"/>
          <w:numId w:val="13"/>
        </w:numPr>
      </w:pPr>
      <w:r>
        <w:t xml:space="preserve">Selezionare </w:t>
      </w:r>
      <w:r>
        <w:rPr>
          <w:b/>
        </w:rPr>
        <w:t>Fuso orario</w:t>
      </w:r>
      <w:r>
        <w:t xml:space="preserve"> (GMT +01:00 … Roma) e </w:t>
      </w:r>
      <w:r>
        <w:rPr>
          <w:b/>
        </w:rPr>
        <w:t>Intervallo di aggiornamento</w:t>
      </w:r>
      <w:r>
        <w:t>, es. 60 s (4).</w:t>
      </w:r>
    </w:p>
    <w:p>
      <w:pPr>
        <w:pStyle w:val="Paragrafoelenco"/>
        <w:numPr>
          <w:ilvl w:val="0"/>
          <w:numId w:val="13"/>
        </w:numPr>
      </w:pPr>
      <w:r>
        <w:rPr>
          <w:b/>
        </w:rPr>
        <w:t>Salva e compila</w:t>
      </w:r>
      <w:r>
        <w:t>, poi caricare nella CPU.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160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7_p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 – HW Config: interfaccia PN-IO → Sincronizzazione dell'ora (schermata illustrativa)</w:t>
      </w:r>
    </w:p>
    <w:p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color w:val="1F4E79"/>
        </w:rPr>
        <w:t xml:space="preserve">NOTA  </w:t>
      </w:r>
      <w:r>
        <w:t xml:space="preserve">Con l'NTP sull'interfaccia integrata, nella scheda </w:t>
      </w:r>
      <w:r>
        <w:rPr>
          <w:b/>
        </w:rPr>
        <w:t>Diagnostica/Orologio</w:t>
      </w:r>
      <w:r>
        <w:t xml:space="preserve"> della CPU lasciare la sincronizzazione </w:t>
      </w:r>
      <w:r>
        <w:rPr>
          <w:b/>
        </w:rPr>
        <w:t>nell'AS = nessuna</w:t>
      </w:r>
      <w:r>
        <w:t>.</w:t>
      </w:r>
    </w:p>
    <w:p>
      <w:pPr>
        <w:pStyle w:val="Titolo2"/>
      </w:pPr>
      <w:r>
        <w:t>5.2 Caso B – NTP tramite CP Ethernet (es. CP 343-1 Lean)</w:t>
      </w:r>
    </w:p>
    <w:p>
      <w:r>
        <w:t>È la soluzione usata quando la porta della CPU è già occupata (es. CPU 2DP con pannello in MPI e CP dedicato alla rete del cliente).</w:t>
      </w:r>
    </w:p>
    <w:p>
      <w:pPr>
        <w:pStyle w:val="Paragrafoelenco"/>
        <w:numPr>
          <w:ilvl w:val="0"/>
          <w:numId w:val="14"/>
        </w:numPr>
      </w:pPr>
      <w:r>
        <w:t xml:space="preserve">In HW Config doppio clic sul </w:t>
      </w:r>
      <w:r>
        <w:rPr>
          <w:b/>
        </w:rPr>
        <w:t>CP 343-1</w:t>
      </w:r>
      <w:r>
        <w:t xml:space="preserve"> → scheda </w:t>
      </w:r>
      <w:r>
        <w:rPr>
          <w:b/>
        </w:rPr>
        <w:t>Sincronizzazione dell'ora</w:t>
      </w:r>
      <w:r>
        <w:t xml:space="preserve"> (Time-of-Day Synchronization).</w:t>
      </w:r>
    </w:p>
    <w:p>
      <w:pPr>
        <w:pStyle w:val="Paragrafoelenco"/>
        <w:numPr>
          <w:ilvl w:val="0"/>
          <w:numId w:val="14"/>
        </w:numPr>
      </w:pPr>
      <w:r>
        <w:t xml:space="preserve">Nel riquadro </w:t>
      </w:r>
      <w:r>
        <w:rPr>
          <w:b/>
        </w:rPr>
        <w:t>NTP Mode</w:t>
      </w:r>
      <w:r>
        <w:t xml:space="preserve"> spuntare </w:t>
      </w:r>
      <w:r>
        <w:rPr>
          <w:b/>
        </w:rPr>
        <w:t>Attiva sincronizzazione dell'ora NTP</w:t>
      </w:r>
      <w:r>
        <w:t xml:space="preserve"> e </w:t>
      </w:r>
      <w:r>
        <w:rPr>
          <w:b/>
        </w:rPr>
        <w:t>Inoltra l'ora alla stazione</w:t>
      </w:r>
      <w:r>
        <w:t xml:space="preserve"> (Forward time of day to station).</w:t>
      </w:r>
    </w:p>
    <w:p>
      <w:pPr>
        <w:pStyle w:val="Paragrafoelenco"/>
        <w:numPr>
          <w:ilvl w:val="0"/>
          <w:numId w:val="14"/>
        </w:numPr>
      </w:pPr>
      <w:r>
        <w:t xml:space="preserve">Con </w:t>
      </w:r>
      <w:r>
        <w:rPr>
          <w:b/>
        </w:rPr>
        <w:t>Add…</w:t>
      </w:r>
      <w:r>
        <w:t xml:space="preserve"> inserire l'IP del server NTP.</w:t>
      </w:r>
    </w:p>
    <w:p>
      <w:pPr>
        <w:pStyle w:val="Paragrafoelenco"/>
        <w:numPr>
          <w:ilvl w:val="0"/>
          <w:numId w:val="14"/>
        </w:numPr>
      </w:pPr>
      <w:r>
        <w:t xml:space="preserve">Impostare </w:t>
      </w:r>
      <w:r>
        <w:rPr>
          <w:b/>
        </w:rPr>
        <w:t>Time zone</w:t>
      </w:r>
      <w:r>
        <w:t xml:space="preserve"> e </w:t>
      </w:r>
      <w:r>
        <w:rPr>
          <w:b/>
        </w:rPr>
        <w:t>Update interval</w:t>
      </w:r>
      <w:r>
        <w:t xml:space="preserve"> (es. 60 s).</w:t>
      </w:r>
    </w:p>
    <w:p>
      <w:pPr>
        <w:pStyle w:val="Paragrafoelenco"/>
        <w:numPr>
          <w:ilvl w:val="0"/>
          <w:numId w:val="14"/>
        </w:numPr>
      </w:pPr>
      <w:r>
        <w:t xml:space="preserve">Aprire le proprietà della </w:t>
      </w:r>
      <w:r>
        <w:rPr>
          <w:b/>
        </w:rPr>
        <w:t>CPU → Diagnostica/Orologio</w:t>
      </w:r>
      <w:r>
        <w:t xml:space="preserve"> e impostare </w:t>
      </w:r>
      <w:r>
        <w:rPr>
          <w:b/>
        </w:rPr>
        <w:t>Sincronizzazione nell'AS = come slave</w:t>
      </w:r>
      <w:r>
        <w:t>, così la CPU accetta l'ora inoltrata dal CP.</w:t>
      </w:r>
    </w:p>
    <w:p>
      <w:pPr>
        <w:pStyle w:val="Paragrafoelenco"/>
        <w:numPr>
          <w:ilvl w:val="0"/>
          <w:numId w:val="14"/>
        </w:numPr>
      </w:pPr>
      <w:r>
        <w:t>Salvare, compilare e caricare.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285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-026-06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 – CP 343-1 Lean: NTP Mode, server NTP, fuso orario e intervallo (schermata reale)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4760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7_clo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6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7 – Proprietà CPU → Diagnostica/Orologio: sincronizzazione nell'AS come slave (schermata illustrativa)</w:t>
      </w:r>
    </w:p>
    <w:p>
      <w:pPr>
        <w:pStyle w:val="Titolo2"/>
      </w:pPr>
      <w:r>
        <w:t>5.3 Verifica</w:t>
      </w:r>
    </w:p>
    <w:p>
      <w:pPr>
        <w:pStyle w:val="Paragrafoelenco"/>
        <w:numPr>
          <w:ilvl w:val="0"/>
          <w:numId w:val="15"/>
        </w:numPr>
      </w:pPr>
      <w:r>
        <w:t xml:space="preserve">Online dalla CPU: </w:t>
      </w:r>
      <w:r>
        <w:rPr>
          <w:b/>
        </w:rPr>
        <w:t>Sistema di destinazione → Imposta ora</w:t>
      </w:r>
      <w:r>
        <w:t xml:space="preserve"> e confrontare l'ora con il server (senza applicare).</w:t>
      </w:r>
    </w:p>
    <w:p>
      <w:pPr>
        <w:pStyle w:val="Paragrafoelenco"/>
        <w:numPr>
          <w:ilvl w:val="0"/>
          <w:numId w:val="15"/>
        </w:numPr>
      </w:pPr>
      <w:r>
        <w:t xml:space="preserve">Nel </w:t>
      </w:r>
      <w:r>
        <w:rPr>
          <w:b/>
        </w:rPr>
        <w:t>buffer di diagnostica</w:t>
      </w:r>
      <w:r>
        <w:t xml:space="preserve"> del CP / CPU controllare che non ci siano errori NTP.</w:t>
      </w:r>
    </w:p>
    <w:p>
      <w:pPr>
        <w:pStyle w:val="Paragrafoelenco"/>
        <w:numPr>
          <w:ilvl w:val="0"/>
          <w:numId w:val="15"/>
        </w:numPr>
      </w:pPr>
      <w:r>
        <w:t>Ricordare che la funzione di cambio ora da pannello (</w:t>
      </w:r>
      <w:r>
        <w:rPr>
          <w:b/>
        </w:rPr>
        <w:t>SFC0 SET_CLK</w:t>
      </w:r>
      <w:r>
        <w:t xml:space="preserve"> nella </w:t>
      </w:r>
      <w:r>
        <w:rPr>
          <w:b/>
        </w:rPr>
        <w:t>FC17</w:t>
      </w:r>
      <w:r>
        <w:t>) viene sovrascritta dall'NTP: se il cliente usa l'NTP, nascondere o disabilitare la pagina di cambio ora.</w:t>
      </w:r>
    </w:p>
    <w:p>
      <w:r>
        <w:br w:type="page"/>
      </w:r>
    </w:p>
    <w:p>
      <w:pPr>
        <w:pStyle w:val="Titolo1"/>
      </w:pPr>
      <w:r>
        <w:t>6. Sincronizzazione dell'HMI dal PLC</w:t>
      </w:r>
    </w:p>
    <w:p>
      <w:pPr>
        <w:pStyle w:val="Titolo2"/>
      </w:pPr>
      <w:r>
        <w:t>6.1 Pannello (TP/KTP Comfort)</w:t>
      </w:r>
    </w:p>
    <w:p>
      <w:r>
        <w:t xml:space="preserve">Il pannello </w:t>
      </w:r>
      <w:r>
        <w:rPr>
          <w:b/>
        </w:rPr>
        <w:t>non</w:t>
      </w:r>
      <w:r>
        <w:t xml:space="preserve"> si collega al server NTP: riprende l'ora dal PLC.</w:t>
      </w:r>
    </w:p>
    <w:p>
      <w:pPr>
        <w:pStyle w:val="Paragrafoelenco"/>
        <w:numPr>
          <w:ilvl w:val="0"/>
          <w:numId w:val="2"/>
        </w:numPr>
      </w:pPr>
      <w:r>
        <w:rPr>
          <w:b/>
        </w:rPr>
        <w:t>PLC S7-1200 / S7-1500 (TIA Portal)</w:t>
      </w:r>
      <w:r>
        <w:t xml:space="preserve">: in </w:t>
      </w:r>
      <w:r>
        <w:rPr>
          <w:b/>
        </w:rPr>
        <w:t>Connessioni</w:t>
      </w:r>
      <w:r>
        <w:t xml:space="preserve"> dell'HMI impostare la colonna </w:t>
      </w:r>
      <w:r>
        <w:rPr>
          <w:b/>
        </w:rPr>
        <w:t>Modalità sincronizzazione ora HMI = Slave</w:t>
      </w:r>
      <w:r>
        <w:t xml:space="preserve"> sulla connessione al PLC (una sola connessione per pannello).</w:t>
      </w:r>
    </w:p>
    <w:p>
      <w:pPr>
        <w:pStyle w:val="Paragrafoelenco"/>
        <w:numPr>
          <w:ilvl w:val="0"/>
          <w:numId w:val="2"/>
        </w:numPr>
      </w:pPr>
      <w:r>
        <w:rPr>
          <w:b/>
        </w:rPr>
        <w:t>PLC S7-300 / S7-400</w:t>
      </w:r>
      <w:r>
        <w:t xml:space="preserve"> (o in alternativa anche con S7-1x00): in </w:t>
      </w:r>
      <w:r>
        <w:rPr>
          <w:b/>
        </w:rPr>
        <w:t>Connessioni → Puntatore di area</w:t>
      </w:r>
      <w:r>
        <w:t xml:space="preserve"> attivare </w:t>
      </w:r>
      <w:r>
        <w:rPr>
          <w:b/>
        </w:rPr>
        <w:t>Data/ora PLC</w:t>
      </w:r>
      <w:r>
        <w:t xml:space="preserve"> con l'indirizzo della DB in cui il PLC scrive l'ora locale e ciclo di acquisizione </w:t>
      </w:r>
      <w:r>
        <w:rPr>
          <w:b/>
        </w:rPr>
        <w:t>1 min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521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tia_hmi_con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8 – Connessioni HMI: modalità sincronizzazione ora = Slave (schermata illustrativa)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1931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-025-06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9 – Puntatore di area globale: Data/ora PLC (schermata reale)</w:t>
      </w:r>
    </w:p>
    <w:p>
      <w:pPr>
        <w:pBdr>
          <w:left w:val="single" w:sz="24" w:space="8" w:color="C00000"/>
        </w:pBdr>
        <w:shd w:val="clear" w:color="auto" w:fill="FBEAEA"/>
        <w:spacing w:before="120" w:after="200"/>
        <w:ind w:left="200" w:right="200"/>
      </w:pPr>
      <w:r>
        <w:rPr>
          <w:b/>
          <w:color w:val="C00000"/>
        </w:rPr>
        <w:t xml:space="preserve">ATTENZIONE  </w:t>
      </w:r>
      <w:r>
        <w:t xml:space="preserve">Con il 21 CFR è </w:t>
      </w:r>
      <w:r>
        <w:rPr>
          <w:b/>
        </w:rPr>
        <w:t>obbligatorio</w:t>
      </w:r>
      <w:r>
        <w:t xml:space="preserve"> che l'ora del runtime sovrascriva quella di Windows CE: verificare che il puntatore Data/ora PLC (o la modalità Slave) sia attivo.</w:t>
      </w:r>
    </w:p>
    <w:p>
      <w:pPr>
        <w:pStyle w:val="Titolo2"/>
      </w:pPr>
      <w:r>
        <w:t>6.2 Panel PC (WinCC Runtime Advanced)</w:t>
      </w:r>
    </w:p>
    <w:p>
      <w:r>
        <w:t>Le impostazioni del progetto sono le stesse del pannello. In più, perché il runtime possa aggiornare l'orologio di Windows:</w:t>
      </w:r>
    </w:p>
    <w:p>
      <w:pPr>
        <w:pStyle w:val="Paragrafoelenco"/>
        <w:numPr>
          <w:ilvl w:val="0"/>
          <w:numId w:val="16"/>
        </w:numPr>
      </w:pPr>
      <w:r>
        <w:rPr>
          <w:b/>
        </w:rPr>
        <w:t>Pannello di controllo → Account utente → Modifica impostazioni di Controllo account utente</w:t>
      </w:r>
      <w:r>
        <w:t xml:space="preserve">: impostare </w:t>
      </w:r>
      <w:r>
        <w:rPr>
          <w:b/>
        </w:rPr>
        <w:t>Non notificare mai</w:t>
      </w:r>
      <w:r>
        <w:t>.</w:t>
      </w:r>
    </w:p>
    <w:p>
      <w:pPr>
        <w:pStyle w:val="Paragrafoelenco"/>
        <w:numPr>
          <w:ilvl w:val="0"/>
          <w:numId w:val="16"/>
        </w:numPr>
      </w:pPr>
      <w:r>
        <w:t xml:space="preserve">Proprietà del collegamento </w:t>
      </w:r>
      <w:r>
        <w:rPr>
          <w:b/>
        </w:rPr>
        <w:t>StartCenter</w:t>
      </w:r>
      <w:r>
        <w:t xml:space="preserve"> di WinCC RT Advanced → </w:t>
      </w:r>
      <w:r>
        <w:rPr>
          <w:b/>
        </w:rPr>
        <w:t>Avanzate…</w:t>
      </w:r>
      <w:r>
        <w:t xml:space="preserve"> → spuntare </w:t>
      </w:r>
      <w:r>
        <w:rPr>
          <w:b/>
        </w:rPr>
        <w:t>Esegui come amministratore</w:t>
      </w:r>
      <w:r>
        <w:t>.</w:t>
      </w:r>
    </w:p>
    <w:p>
      <w:pPr>
        <w:pStyle w:val="Paragrafoelenco"/>
        <w:numPr>
          <w:ilvl w:val="0"/>
          <w:numId w:val="16"/>
        </w:numPr>
      </w:pPr>
      <w:r>
        <w:rPr>
          <w:b/>
        </w:rPr>
        <w:t>Riavviare</w:t>
      </w:r>
      <w:r>
        <w:t xml:space="preserve"> il Panel PC, altrimenti l'orologio non viene preso.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20027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-027-06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0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10 – Account utente → Modifica impostazioni di Controllo account utente (schermata reale)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27776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-027-06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7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11 – Controllo account utente: Non notificare mai (schermata reale)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24328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-028-07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3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12 – StartCenter → Avanzate → Esegui come amministratore (schermata reale)</w:t>
      </w:r>
    </w:p>
    <w:p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color w:val="1F4E79"/>
        </w:rPr>
        <w:t xml:space="preserve">NOTA  </w:t>
      </w:r>
      <w:r>
        <w:t>Il Panel PC non va sincronizzato direttamente con il servizio ora di Windows verso il server NTP: la sorgente unica dell'ora deve restare il PLC, altrimenti PLC e HMI possono divergere.</w:t>
      </w:r>
    </w:p>
    <w:p>
      <w:pPr>
        <w:pStyle w:val="Titolo1"/>
      </w:pPr>
      <w:r>
        <w:t>7. Collaudo</w:t>
      </w:r>
    </w:p>
    <w:p>
      <w:pPr>
        <w:pStyle w:val="Paragrafoelenco"/>
        <w:numPr>
          <w:ilvl w:val="0"/>
          <w:numId w:val="17"/>
        </w:numPr>
      </w:pPr>
      <w:r>
        <w:t>Confrontare l'ora del server NTP con quella del PLC (online) e del pannello: la differenza deve essere al massimo di un ciclo di acquisizione HMI.</w:t>
      </w:r>
    </w:p>
    <w:p>
      <w:pPr>
        <w:pStyle w:val="Paragrafoelenco"/>
        <w:numPr>
          <w:ilvl w:val="0"/>
          <w:numId w:val="17"/>
        </w:numPr>
      </w:pPr>
      <w:r>
        <w:t>Aprire e chiudere un lotto: i TimeStamp nel file Audit devono corrispondere all'ora del server.</w:t>
      </w:r>
    </w:p>
    <w:p>
      <w:pPr>
        <w:pStyle w:val="Paragrafoelenco"/>
        <w:numPr>
          <w:ilvl w:val="0"/>
          <w:numId w:val="17"/>
        </w:numPr>
      </w:pPr>
      <w:r>
        <w:t>Scollegare la rete del cliente: la macchina deve continuare a funzionare con l'orologio interno del PLC.</w:t>
      </w:r>
    </w:p>
    <w:p>
      <w:pPr>
        <w:pStyle w:val="Paragrafoelenco"/>
        <w:numPr>
          <w:ilvl w:val="0"/>
          <w:numId w:val="17"/>
        </w:numPr>
      </w:pPr>
      <w:r>
        <w:t>Ricollegare: entro l'intervallo impostato l'ora deve riallinearsi.</w:t>
      </w:r>
    </w:p>
    <w:p>
      <w:pPr>
        <w:pStyle w:val="Paragrafoelenco"/>
        <w:numPr>
          <w:ilvl w:val="0"/>
          <w:numId w:val="17"/>
        </w:numPr>
      </w:pPr>
      <w:r>
        <w:t>Verificare il cambio ora legale/solare (impostazioni del capitolo 4.3 o fuso orario del CP).</w:t>
      </w:r>
    </w:p>
    <w:p>
      <w:pPr>
        <w:pStyle w:val="Titolo2"/>
      </w:pPr>
      <w:r>
        <w:t>7.1 Problemi frequenti</w:t>
      </w:r>
    </w:p>
    <w:tbl>
      <w:tblPr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Sintomo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Verifica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Il PLC non si sincronizza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Ping al server dalla rete del PLC; IP/gateway dell'interfaccia; porta UDP 123 aperta; spunta NTP attiva sull'interfaccia giusta.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Ora sfasata di 1 o 2 ore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Fuso orario / ora legale (TIA: Proprietà → Ora; STEP 7: fuso orario nella scheda NTP). L'HMI deve ricevere l'ora </w:t>
            </w:r>
            <w:r>
              <w:rPr>
                <w:b/>
              </w:rPr>
              <w:t>locale</w:t>
            </w:r>
            <w:r>
              <w:t xml:space="preserve"> (RD_LOC_T).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S7-300 con CP: la CPU non prende l'ora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"Inoltra l'ora alla stazione" sul CP e CPU in Diagnostica/Orologio come </w:t>
            </w:r>
            <w:r>
              <w:rPr>
                <w:b/>
              </w:rPr>
              <w:t>slave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Pannello con ora diversa dal PLC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Puntatore Data/ora PLC o modalità Slave non attivi; ciclo di acquisizione troppo lungo.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Panel PC con ora non aggiornata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Controllo account utente, StartCenter come amministratore, riavvio.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L'ora cambiata a mano torna indietro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Comportamento corretto con NTP attivo.</w:t>
            </w:r>
          </w:p>
        </w:tc>
      </w:tr>
    </w:tbl>
    <w:p/>
    <w:sectPr w:rsidR="003970F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7E0C" w14:textId="77777777" w:rsidR="004703DB" w:rsidRDefault="004703DB">
      <w:r>
        <w:separator/>
      </w:r>
    </w:p>
  </w:endnote>
  <w:endnote w:type="continuationSeparator" w:id="0">
    <w:p w14:paraId="142D19C7" w14:textId="77777777" w:rsidR="004703DB" w:rsidRDefault="00470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B839" w14:textId="77777777" w:rsidR="00F66D5B" w:rsidRDefault="00F66D5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EE7A" w14:textId="47FD08CD" w:rsidR="003970FF" w:rsidRDefault="00000000">
    <w:pPr>
      <w:tabs>
        <w:tab w:val="right" w:pos="9638"/>
      </w:tabs>
    </w:pPr>
    <w:r>
      <w:rPr>
        <w:color w:val="7F7F7F"/>
        <w:sz w:val="18"/>
        <w:szCs w:val="18"/>
      </w:rPr>
      <w:t>Autore: Mattia Bose</w:t>
    </w:r>
    <w:r w:rsidR="00F66D5B">
      <w:rPr>
        <w:color w:val="7F7F7F"/>
        <w:sz w:val="18"/>
        <w:szCs w:val="18"/>
      </w:rPr>
      <w:t>lli</w:t>
    </w:r>
    <w:r>
      <w:rPr>
        <w:color w:val="7F7F7F"/>
        <w:sz w:val="18"/>
        <w:szCs w:val="18"/>
      </w:rPr>
      <w:tab/>
      <w:t xml:space="preserve">Pagina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di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C2337" w14:textId="77777777" w:rsidR="003970FF" w:rsidRDefault="003970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D56D" w14:textId="77777777" w:rsidR="004703DB" w:rsidRDefault="004703DB">
      <w:r>
        <w:separator/>
      </w:r>
    </w:p>
  </w:footnote>
  <w:footnote w:type="continuationSeparator" w:id="0">
    <w:p w14:paraId="1DB21D0F" w14:textId="77777777" w:rsidR="004703DB" w:rsidRDefault="00470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3101" w14:textId="77777777" w:rsidR="00F66D5B" w:rsidRDefault="00F66D5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93A6" w14:textId="77777777" w:rsidR="003970FF" w:rsidRDefault="00000000">
    <w:pPr>
      <w:pBdr>
        <w:bottom w:val="single" w:sz="4" w:space="4" w:color="BFBFBF"/>
      </w:pBdr>
      <w:tabs>
        <w:tab w:val="right" w:pos="9638"/>
      </w:tabs>
    </w:pPr>
    <w:r>
      <w:rPr>
        <w:color w:val="7F7F7F"/>
        <w:sz w:val="18"/>
        <w:szCs w:val="18"/>
      </w:rPr>
      <w:t>Procedura sincronizzazione ora NTP</w:t>
    </w:r>
    <w:r>
      <w:rPr>
        <w:color w:val="7F7F7F"/>
        <w:sz w:val="18"/>
        <w:szCs w:val="18"/>
      </w:rPr>
      <w:tab/>
      <w:t>Procedura operativa –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FE745" w14:textId="77777777" w:rsidR="00F66D5B" w:rsidRDefault="00F66D5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FD7"/>
    <w:multiLevelType w:val="hybridMultilevel"/>
    <w:tmpl w:val="CD0E2C4A"/>
    <w:lvl w:ilvl="0" w:tplc="5A98EBD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C020214">
      <w:numFmt w:val="decimal"/>
      <w:lvlText w:val=""/>
      <w:lvlJc w:val="left"/>
    </w:lvl>
    <w:lvl w:ilvl="2" w:tplc="24C892D0">
      <w:numFmt w:val="decimal"/>
      <w:lvlText w:val=""/>
      <w:lvlJc w:val="left"/>
    </w:lvl>
    <w:lvl w:ilvl="3" w:tplc="A992B4FE">
      <w:numFmt w:val="decimal"/>
      <w:lvlText w:val=""/>
      <w:lvlJc w:val="left"/>
    </w:lvl>
    <w:lvl w:ilvl="4" w:tplc="0912570A">
      <w:numFmt w:val="decimal"/>
      <w:lvlText w:val=""/>
      <w:lvlJc w:val="left"/>
    </w:lvl>
    <w:lvl w:ilvl="5" w:tplc="A85C7818">
      <w:numFmt w:val="decimal"/>
      <w:lvlText w:val=""/>
      <w:lvlJc w:val="left"/>
    </w:lvl>
    <w:lvl w:ilvl="6" w:tplc="CBDAF490">
      <w:numFmt w:val="decimal"/>
      <w:lvlText w:val=""/>
      <w:lvlJc w:val="left"/>
    </w:lvl>
    <w:lvl w:ilvl="7" w:tplc="FFD88E52">
      <w:numFmt w:val="decimal"/>
      <w:lvlText w:val=""/>
      <w:lvlJc w:val="left"/>
    </w:lvl>
    <w:lvl w:ilvl="8" w:tplc="501A6CE0">
      <w:numFmt w:val="decimal"/>
      <w:lvlText w:val=""/>
      <w:lvlJc w:val="left"/>
    </w:lvl>
  </w:abstractNum>
  <w:abstractNum w:abstractNumId="1" w15:restartNumberingAfterBreak="0">
    <w:nsid w:val="0F4E6449"/>
    <w:multiLevelType w:val="hybridMultilevel"/>
    <w:tmpl w:val="477E44FA"/>
    <w:lvl w:ilvl="0" w:tplc="B60C938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7FCE51A">
      <w:numFmt w:val="decimal"/>
      <w:lvlText w:val=""/>
      <w:lvlJc w:val="left"/>
    </w:lvl>
    <w:lvl w:ilvl="2" w:tplc="B76A094A">
      <w:numFmt w:val="decimal"/>
      <w:lvlText w:val=""/>
      <w:lvlJc w:val="left"/>
    </w:lvl>
    <w:lvl w:ilvl="3" w:tplc="D1568E24">
      <w:numFmt w:val="decimal"/>
      <w:lvlText w:val=""/>
      <w:lvlJc w:val="left"/>
    </w:lvl>
    <w:lvl w:ilvl="4" w:tplc="97BEDB0E">
      <w:numFmt w:val="decimal"/>
      <w:lvlText w:val=""/>
      <w:lvlJc w:val="left"/>
    </w:lvl>
    <w:lvl w:ilvl="5" w:tplc="55261D64">
      <w:numFmt w:val="decimal"/>
      <w:lvlText w:val=""/>
      <w:lvlJc w:val="left"/>
    </w:lvl>
    <w:lvl w:ilvl="6" w:tplc="D6C86648">
      <w:numFmt w:val="decimal"/>
      <w:lvlText w:val=""/>
      <w:lvlJc w:val="left"/>
    </w:lvl>
    <w:lvl w:ilvl="7" w:tplc="719012A4">
      <w:numFmt w:val="decimal"/>
      <w:lvlText w:val=""/>
      <w:lvlJc w:val="left"/>
    </w:lvl>
    <w:lvl w:ilvl="8" w:tplc="9908306E">
      <w:numFmt w:val="decimal"/>
      <w:lvlText w:val=""/>
      <w:lvlJc w:val="left"/>
    </w:lvl>
  </w:abstractNum>
  <w:abstractNum w:abstractNumId="2" w15:restartNumberingAfterBreak="0">
    <w:nsid w:val="0FC65F5B"/>
    <w:multiLevelType w:val="hybridMultilevel"/>
    <w:tmpl w:val="242048D6"/>
    <w:lvl w:ilvl="0" w:tplc="9B686B2A">
      <w:start w:val="1"/>
      <w:numFmt w:val="bullet"/>
      <w:lvlText w:val="●"/>
      <w:lvlJc w:val="left"/>
      <w:pPr>
        <w:ind w:left="720" w:hanging="360"/>
      </w:pPr>
    </w:lvl>
    <w:lvl w:ilvl="1" w:tplc="92C28E20">
      <w:start w:val="1"/>
      <w:numFmt w:val="bullet"/>
      <w:lvlText w:val="○"/>
      <w:lvlJc w:val="left"/>
      <w:pPr>
        <w:ind w:left="1440" w:hanging="360"/>
      </w:pPr>
    </w:lvl>
    <w:lvl w:ilvl="2" w:tplc="C7DCE206">
      <w:start w:val="1"/>
      <w:numFmt w:val="bullet"/>
      <w:lvlText w:val="■"/>
      <w:lvlJc w:val="left"/>
      <w:pPr>
        <w:ind w:left="2160" w:hanging="360"/>
      </w:pPr>
    </w:lvl>
    <w:lvl w:ilvl="3" w:tplc="7AD6D8A2">
      <w:start w:val="1"/>
      <w:numFmt w:val="bullet"/>
      <w:lvlText w:val="●"/>
      <w:lvlJc w:val="left"/>
      <w:pPr>
        <w:ind w:left="2880" w:hanging="360"/>
      </w:pPr>
    </w:lvl>
    <w:lvl w:ilvl="4" w:tplc="823CD63E">
      <w:start w:val="1"/>
      <w:numFmt w:val="bullet"/>
      <w:lvlText w:val="○"/>
      <w:lvlJc w:val="left"/>
      <w:pPr>
        <w:ind w:left="3600" w:hanging="360"/>
      </w:pPr>
    </w:lvl>
    <w:lvl w:ilvl="5" w:tplc="C4326BCE">
      <w:start w:val="1"/>
      <w:numFmt w:val="bullet"/>
      <w:lvlText w:val="■"/>
      <w:lvlJc w:val="left"/>
      <w:pPr>
        <w:ind w:left="4320" w:hanging="360"/>
      </w:pPr>
    </w:lvl>
    <w:lvl w:ilvl="6" w:tplc="15801AAC">
      <w:start w:val="1"/>
      <w:numFmt w:val="bullet"/>
      <w:lvlText w:val="●"/>
      <w:lvlJc w:val="left"/>
      <w:pPr>
        <w:ind w:left="5040" w:hanging="360"/>
      </w:pPr>
    </w:lvl>
    <w:lvl w:ilvl="7" w:tplc="B2B4187C">
      <w:start w:val="1"/>
      <w:numFmt w:val="bullet"/>
      <w:lvlText w:val="●"/>
      <w:lvlJc w:val="left"/>
      <w:pPr>
        <w:ind w:left="5760" w:hanging="360"/>
      </w:pPr>
    </w:lvl>
    <w:lvl w:ilvl="8" w:tplc="B2865C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3C110AA"/>
    <w:multiLevelType w:val="hybridMultilevel"/>
    <w:tmpl w:val="E592D776"/>
    <w:lvl w:ilvl="0" w:tplc="885470FA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BB820F34">
      <w:numFmt w:val="decimal"/>
      <w:lvlText w:val=""/>
      <w:lvlJc w:val="left"/>
    </w:lvl>
    <w:lvl w:ilvl="2" w:tplc="7D12918C">
      <w:numFmt w:val="decimal"/>
      <w:lvlText w:val=""/>
      <w:lvlJc w:val="left"/>
    </w:lvl>
    <w:lvl w:ilvl="3" w:tplc="265AC170">
      <w:numFmt w:val="decimal"/>
      <w:lvlText w:val=""/>
      <w:lvlJc w:val="left"/>
    </w:lvl>
    <w:lvl w:ilvl="4" w:tplc="78B2BEDA">
      <w:numFmt w:val="decimal"/>
      <w:lvlText w:val=""/>
      <w:lvlJc w:val="left"/>
    </w:lvl>
    <w:lvl w:ilvl="5" w:tplc="543873DC">
      <w:numFmt w:val="decimal"/>
      <w:lvlText w:val=""/>
      <w:lvlJc w:val="left"/>
    </w:lvl>
    <w:lvl w:ilvl="6" w:tplc="1A987F7E">
      <w:numFmt w:val="decimal"/>
      <w:lvlText w:val=""/>
      <w:lvlJc w:val="left"/>
    </w:lvl>
    <w:lvl w:ilvl="7" w:tplc="9F90DD00">
      <w:numFmt w:val="decimal"/>
      <w:lvlText w:val=""/>
      <w:lvlJc w:val="left"/>
    </w:lvl>
    <w:lvl w:ilvl="8" w:tplc="E458C99A">
      <w:numFmt w:val="decimal"/>
      <w:lvlText w:val=""/>
      <w:lvlJc w:val="left"/>
    </w:lvl>
  </w:abstractNum>
  <w:abstractNum w:abstractNumId="4" w15:restartNumberingAfterBreak="0">
    <w:nsid w:val="1445477A"/>
    <w:multiLevelType w:val="hybridMultilevel"/>
    <w:tmpl w:val="D180C798"/>
    <w:lvl w:ilvl="0" w:tplc="91DAD18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C0868EE2">
      <w:numFmt w:val="decimal"/>
      <w:lvlText w:val=""/>
      <w:lvlJc w:val="left"/>
    </w:lvl>
    <w:lvl w:ilvl="2" w:tplc="FA60BDCA">
      <w:numFmt w:val="decimal"/>
      <w:lvlText w:val=""/>
      <w:lvlJc w:val="left"/>
    </w:lvl>
    <w:lvl w:ilvl="3" w:tplc="649E5D74">
      <w:numFmt w:val="decimal"/>
      <w:lvlText w:val=""/>
      <w:lvlJc w:val="left"/>
    </w:lvl>
    <w:lvl w:ilvl="4" w:tplc="B2D2CCCC">
      <w:numFmt w:val="decimal"/>
      <w:lvlText w:val=""/>
      <w:lvlJc w:val="left"/>
    </w:lvl>
    <w:lvl w:ilvl="5" w:tplc="295652EE">
      <w:numFmt w:val="decimal"/>
      <w:lvlText w:val=""/>
      <w:lvlJc w:val="left"/>
    </w:lvl>
    <w:lvl w:ilvl="6" w:tplc="D8DAC07E">
      <w:numFmt w:val="decimal"/>
      <w:lvlText w:val=""/>
      <w:lvlJc w:val="left"/>
    </w:lvl>
    <w:lvl w:ilvl="7" w:tplc="260E6E46">
      <w:numFmt w:val="decimal"/>
      <w:lvlText w:val=""/>
      <w:lvlJc w:val="left"/>
    </w:lvl>
    <w:lvl w:ilvl="8" w:tplc="E3561CE4">
      <w:numFmt w:val="decimal"/>
      <w:lvlText w:val=""/>
      <w:lvlJc w:val="left"/>
    </w:lvl>
  </w:abstractNum>
  <w:abstractNum w:abstractNumId="5" w15:restartNumberingAfterBreak="0">
    <w:nsid w:val="1C063AA7"/>
    <w:multiLevelType w:val="hybridMultilevel"/>
    <w:tmpl w:val="B1604A10"/>
    <w:lvl w:ilvl="0" w:tplc="A77608F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8AEF756">
      <w:numFmt w:val="decimal"/>
      <w:lvlText w:val=""/>
      <w:lvlJc w:val="left"/>
    </w:lvl>
    <w:lvl w:ilvl="2" w:tplc="21648186">
      <w:numFmt w:val="decimal"/>
      <w:lvlText w:val=""/>
      <w:lvlJc w:val="left"/>
    </w:lvl>
    <w:lvl w:ilvl="3" w:tplc="87B6F626">
      <w:numFmt w:val="decimal"/>
      <w:lvlText w:val=""/>
      <w:lvlJc w:val="left"/>
    </w:lvl>
    <w:lvl w:ilvl="4" w:tplc="924E3C22">
      <w:numFmt w:val="decimal"/>
      <w:lvlText w:val=""/>
      <w:lvlJc w:val="left"/>
    </w:lvl>
    <w:lvl w:ilvl="5" w:tplc="42EA6A12">
      <w:numFmt w:val="decimal"/>
      <w:lvlText w:val=""/>
      <w:lvlJc w:val="left"/>
    </w:lvl>
    <w:lvl w:ilvl="6" w:tplc="D5025CC6">
      <w:numFmt w:val="decimal"/>
      <w:lvlText w:val=""/>
      <w:lvlJc w:val="left"/>
    </w:lvl>
    <w:lvl w:ilvl="7" w:tplc="8E88A2C0">
      <w:numFmt w:val="decimal"/>
      <w:lvlText w:val=""/>
      <w:lvlJc w:val="left"/>
    </w:lvl>
    <w:lvl w:ilvl="8" w:tplc="3848891E">
      <w:numFmt w:val="decimal"/>
      <w:lvlText w:val=""/>
      <w:lvlJc w:val="left"/>
    </w:lvl>
  </w:abstractNum>
  <w:abstractNum w:abstractNumId="6" w15:restartNumberingAfterBreak="0">
    <w:nsid w:val="1C675071"/>
    <w:multiLevelType w:val="hybridMultilevel"/>
    <w:tmpl w:val="79529E52"/>
    <w:lvl w:ilvl="0" w:tplc="5CD035F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AD8BBCC">
      <w:numFmt w:val="decimal"/>
      <w:lvlText w:val=""/>
      <w:lvlJc w:val="left"/>
    </w:lvl>
    <w:lvl w:ilvl="2" w:tplc="35C8C502">
      <w:numFmt w:val="decimal"/>
      <w:lvlText w:val=""/>
      <w:lvlJc w:val="left"/>
    </w:lvl>
    <w:lvl w:ilvl="3" w:tplc="54A6D18A">
      <w:numFmt w:val="decimal"/>
      <w:lvlText w:val=""/>
      <w:lvlJc w:val="left"/>
    </w:lvl>
    <w:lvl w:ilvl="4" w:tplc="4754E2F8">
      <w:numFmt w:val="decimal"/>
      <w:lvlText w:val=""/>
      <w:lvlJc w:val="left"/>
    </w:lvl>
    <w:lvl w:ilvl="5" w:tplc="DBD055B2">
      <w:numFmt w:val="decimal"/>
      <w:lvlText w:val=""/>
      <w:lvlJc w:val="left"/>
    </w:lvl>
    <w:lvl w:ilvl="6" w:tplc="25E06554">
      <w:numFmt w:val="decimal"/>
      <w:lvlText w:val=""/>
      <w:lvlJc w:val="left"/>
    </w:lvl>
    <w:lvl w:ilvl="7" w:tplc="BB58AE10">
      <w:numFmt w:val="decimal"/>
      <w:lvlText w:val=""/>
      <w:lvlJc w:val="left"/>
    </w:lvl>
    <w:lvl w:ilvl="8" w:tplc="46AA5B24">
      <w:numFmt w:val="decimal"/>
      <w:lvlText w:val=""/>
      <w:lvlJc w:val="left"/>
    </w:lvl>
  </w:abstractNum>
  <w:abstractNum w:abstractNumId="7" w15:restartNumberingAfterBreak="0">
    <w:nsid w:val="211722DC"/>
    <w:multiLevelType w:val="hybridMultilevel"/>
    <w:tmpl w:val="116CAFCE"/>
    <w:lvl w:ilvl="0" w:tplc="F71CB34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017A2546">
      <w:numFmt w:val="decimal"/>
      <w:lvlText w:val=""/>
      <w:lvlJc w:val="left"/>
    </w:lvl>
    <w:lvl w:ilvl="2" w:tplc="4CB091FC">
      <w:numFmt w:val="decimal"/>
      <w:lvlText w:val=""/>
      <w:lvlJc w:val="left"/>
    </w:lvl>
    <w:lvl w:ilvl="3" w:tplc="10C8358E">
      <w:numFmt w:val="decimal"/>
      <w:lvlText w:val=""/>
      <w:lvlJc w:val="left"/>
    </w:lvl>
    <w:lvl w:ilvl="4" w:tplc="0EF666E8">
      <w:numFmt w:val="decimal"/>
      <w:lvlText w:val=""/>
      <w:lvlJc w:val="left"/>
    </w:lvl>
    <w:lvl w:ilvl="5" w:tplc="4BCE8D02">
      <w:numFmt w:val="decimal"/>
      <w:lvlText w:val=""/>
      <w:lvlJc w:val="left"/>
    </w:lvl>
    <w:lvl w:ilvl="6" w:tplc="07BCF7B6">
      <w:numFmt w:val="decimal"/>
      <w:lvlText w:val=""/>
      <w:lvlJc w:val="left"/>
    </w:lvl>
    <w:lvl w:ilvl="7" w:tplc="9F923FE8">
      <w:numFmt w:val="decimal"/>
      <w:lvlText w:val=""/>
      <w:lvlJc w:val="left"/>
    </w:lvl>
    <w:lvl w:ilvl="8" w:tplc="136C7900">
      <w:numFmt w:val="decimal"/>
      <w:lvlText w:val=""/>
      <w:lvlJc w:val="left"/>
    </w:lvl>
  </w:abstractNum>
  <w:abstractNum w:abstractNumId="8" w15:restartNumberingAfterBreak="0">
    <w:nsid w:val="26FB26F6"/>
    <w:multiLevelType w:val="hybridMultilevel"/>
    <w:tmpl w:val="EE666A7A"/>
    <w:lvl w:ilvl="0" w:tplc="4318799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F7602F6">
      <w:numFmt w:val="decimal"/>
      <w:lvlText w:val=""/>
      <w:lvlJc w:val="left"/>
    </w:lvl>
    <w:lvl w:ilvl="2" w:tplc="FE4AF664">
      <w:numFmt w:val="decimal"/>
      <w:lvlText w:val=""/>
      <w:lvlJc w:val="left"/>
    </w:lvl>
    <w:lvl w:ilvl="3" w:tplc="0D9EE1B8">
      <w:numFmt w:val="decimal"/>
      <w:lvlText w:val=""/>
      <w:lvlJc w:val="left"/>
    </w:lvl>
    <w:lvl w:ilvl="4" w:tplc="E28A5B2A">
      <w:numFmt w:val="decimal"/>
      <w:lvlText w:val=""/>
      <w:lvlJc w:val="left"/>
    </w:lvl>
    <w:lvl w:ilvl="5" w:tplc="C254A868">
      <w:numFmt w:val="decimal"/>
      <w:lvlText w:val=""/>
      <w:lvlJc w:val="left"/>
    </w:lvl>
    <w:lvl w:ilvl="6" w:tplc="1C88DC10">
      <w:numFmt w:val="decimal"/>
      <w:lvlText w:val=""/>
      <w:lvlJc w:val="left"/>
    </w:lvl>
    <w:lvl w:ilvl="7" w:tplc="10780A58">
      <w:numFmt w:val="decimal"/>
      <w:lvlText w:val=""/>
      <w:lvlJc w:val="left"/>
    </w:lvl>
    <w:lvl w:ilvl="8" w:tplc="1AFA461A">
      <w:numFmt w:val="decimal"/>
      <w:lvlText w:val=""/>
      <w:lvlJc w:val="left"/>
    </w:lvl>
  </w:abstractNum>
  <w:abstractNum w:abstractNumId="9" w15:restartNumberingAfterBreak="0">
    <w:nsid w:val="2F30774B"/>
    <w:multiLevelType w:val="hybridMultilevel"/>
    <w:tmpl w:val="770207BC"/>
    <w:lvl w:ilvl="0" w:tplc="294C998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9A149EBC">
      <w:numFmt w:val="decimal"/>
      <w:lvlText w:val=""/>
      <w:lvlJc w:val="left"/>
    </w:lvl>
    <w:lvl w:ilvl="2" w:tplc="25DCC784">
      <w:numFmt w:val="decimal"/>
      <w:lvlText w:val=""/>
      <w:lvlJc w:val="left"/>
    </w:lvl>
    <w:lvl w:ilvl="3" w:tplc="CEEA6B32">
      <w:numFmt w:val="decimal"/>
      <w:lvlText w:val=""/>
      <w:lvlJc w:val="left"/>
    </w:lvl>
    <w:lvl w:ilvl="4" w:tplc="BBBA6E7E">
      <w:numFmt w:val="decimal"/>
      <w:lvlText w:val=""/>
      <w:lvlJc w:val="left"/>
    </w:lvl>
    <w:lvl w:ilvl="5" w:tplc="5508A2A6">
      <w:numFmt w:val="decimal"/>
      <w:lvlText w:val=""/>
      <w:lvlJc w:val="left"/>
    </w:lvl>
    <w:lvl w:ilvl="6" w:tplc="6D54BE96">
      <w:numFmt w:val="decimal"/>
      <w:lvlText w:val=""/>
      <w:lvlJc w:val="left"/>
    </w:lvl>
    <w:lvl w:ilvl="7" w:tplc="08C833DC">
      <w:numFmt w:val="decimal"/>
      <w:lvlText w:val=""/>
      <w:lvlJc w:val="left"/>
    </w:lvl>
    <w:lvl w:ilvl="8" w:tplc="D0D2BD58">
      <w:numFmt w:val="decimal"/>
      <w:lvlText w:val=""/>
      <w:lvlJc w:val="left"/>
    </w:lvl>
  </w:abstractNum>
  <w:abstractNum w:abstractNumId="10" w15:restartNumberingAfterBreak="0">
    <w:nsid w:val="357336C0"/>
    <w:multiLevelType w:val="hybridMultilevel"/>
    <w:tmpl w:val="3D7E7FE8"/>
    <w:lvl w:ilvl="0" w:tplc="5752361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E8A6ED0">
      <w:numFmt w:val="decimal"/>
      <w:lvlText w:val=""/>
      <w:lvlJc w:val="left"/>
    </w:lvl>
    <w:lvl w:ilvl="2" w:tplc="BB8C9BE6">
      <w:numFmt w:val="decimal"/>
      <w:lvlText w:val=""/>
      <w:lvlJc w:val="left"/>
    </w:lvl>
    <w:lvl w:ilvl="3" w:tplc="476E9924">
      <w:numFmt w:val="decimal"/>
      <w:lvlText w:val=""/>
      <w:lvlJc w:val="left"/>
    </w:lvl>
    <w:lvl w:ilvl="4" w:tplc="8E8AAB2C">
      <w:numFmt w:val="decimal"/>
      <w:lvlText w:val=""/>
      <w:lvlJc w:val="left"/>
    </w:lvl>
    <w:lvl w:ilvl="5" w:tplc="5B983BAC">
      <w:numFmt w:val="decimal"/>
      <w:lvlText w:val=""/>
      <w:lvlJc w:val="left"/>
    </w:lvl>
    <w:lvl w:ilvl="6" w:tplc="99248CA6">
      <w:numFmt w:val="decimal"/>
      <w:lvlText w:val=""/>
      <w:lvlJc w:val="left"/>
    </w:lvl>
    <w:lvl w:ilvl="7" w:tplc="529A6F96">
      <w:numFmt w:val="decimal"/>
      <w:lvlText w:val=""/>
      <w:lvlJc w:val="left"/>
    </w:lvl>
    <w:lvl w:ilvl="8" w:tplc="59C41570">
      <w:numFmt w:val="decimal"/>
      <w:lvlText w:val=""/>
      <w:lvlJc w:val="left"/>
    </w:lvl>
  </w:abstractNum>
  <w:abstractNum w:abstractNumId="11" w15:restartNumberingAfterBreak="0">
    <w:nsid w:val="371F5B58"/>
    <w:multiLevelType w:val="hybridMultilevel"/>
    <w:tmpl w:val="1DEA0564"/>
    <w:lvl w:ilvl="0" w:tplc="27EC024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84898A6">
      <w:numFmt w:val="decimal"/>
      <w:lvlText w:val=""/>
      <w:lvlJc w:val="left"/>
    </w:lvl>
    <w:lvl w:ilvl="2" w:tplc="B4FE1170">
      <w:numFmt w:val="decimal"/>
      <w:lvlText w:val=""/>
      <w:lvlJc w:val="left"/>
    </w:lvl>
    <w:lvl w:ilvl="3" w:tplc="52227BCC">
      <w:numFmt w:val="decimal"/>
      <w:lvlText w:val=""/>
      <w:lvlJc w:val="left"/>
    </w:lvl>
    <w:lvl w:ilvl="4" w:tplc="D2BACCCE">
      <w:numFmt w:val="decimal"/>
      <w:lvlText w:val=""/>
      <w:lvlJc w:val="left"/>
    </w:lvl>
    <w:lvl w:ilvl="5" w:tplc="AB94C044">
      <w:numFmt w:val="decimal"/>
      <w:lvlText w:val=""/>
      <w:lvlJc w:val="left"/>
    </w:lvl>
    <w:lvl w:ilvl="6" w:tplc="77E64DA4">
      <w:numFmt w:val="decimal"/>
      <w:lvlText w:val=""/>
      <w:lvlJc w:val="left"/>
    </w:lvl>
    <w:lvl w:ilvl="7" w:tplc="FCF4E936">
      <w:numFmt w:val="decimal"/>
      <w:lvlText w:val=""/>
      <w:lvlJc w:val="left"/>
    </w:lvl>
    <w:lvl w:ilvl="8" w:tplc="41A6F03E">
      <w:numFmt w:val="decimal"/>
      <w:lvlText w:val=""/>
      <w:lvlJc w:val="left"/>
    </w:lvl>
  </w:abstractNum>
  <w:abstractNum w:abstractNumId="12" w15:restartNumberingAfterBreak="0">
    <w:nsid w:val="38930F72"/>
    <w:multiLevelType w:val="hybridMultilevel"/>
    <w:tmpl w:val="7BA87FAC"/>
    <w:lvl w:ilvl="0" w:tplc="4858C8C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EB8AEF4">
      <w:numFmt w:val="decimal"/>
      <w:lvlText w:val=""/>
      <w:lvlJc w:val="left"/>
    </w:lvl>
    <w:lvl w:ilvl="2" w:tplc="7D50DF5C">
      <w:numFmt w:val="decimal"/>
      <w:lvlText w:val=""/>
      <w:lvlJc w:val="left"/>
    </w:lvl>
    <w:lvl w:ilvl="3" w:tplc="80D04A16">
      <w:numFmt w:val="decimal"/>
      <w:lvlText w:val=""/>
      <w:lvlJc w:val="left"/>
    </w:lvl>
    <w:lvl w:ilvl="4" w:tplc="8E4470B2">
      <w:numFmt w:val="decimal"/>
      <w:lvlText w:val=""/>
      <w:lvlJc w:val="left"/>
    </w:lvl>
    <w:lvl w:ilvl="5" w:tplc="EF703A66">
      <w:numFmt w:val="decimal"/>
      <w:lvlText w:val=""/>
      <w:lvlJc w:val="left"/>
    </w:lvl>
    <w:lvl w:ilvl="6" w:tplc="AE2AFB1C">
      <w:numFmt w:val="decimal"/>
      <w:lvlText w:val=""/>
      <w:lvlJc w:val="left"/>
    </w:lvl>
    <w:lvl w:ilvl="7" w:tplc="2E42F732">
      <w:numFmt w:val="decimal"/>
      <w:lvlText w:val=""/>
      <w:lvlJc w:val="left"/>
    </w:lvl>
    <w:lvl w:ilvl="8" w:tplc="DA7C419A">
      <w:numFmt w:val="decimal"/>
      <w:lvlText w:val=""/>
      <w:lvlJc w:val="left"/>
    </w:lvl>
  </w:abstractNum>
  <w:abstractNum w:abstractNumId="13" w15:restartNumberingAfterBreak="0">
    <w:nsid w:val="43EB523B"/>
    <w:multiLevelType w:val="hybridMultilevel"/>
    <w:tmpl w:val="DB5C058A"/>
    <w:lvl w:ilvl="0" w:tplc="DBA023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33A3A64">
      <w:numFmt w:val="decimal"/>
      <w:lvlText w:val=""/>
      <w:lvlJc w:val="left"/>
    </w:lvl>
    <w:lvl w:ilvl="2" w:tplc="8F308CF8">
      <w:numFmt w:val="decimal"/>
      <w:lvlText w:val=""/>
      <w:lvlJc w:val="left"/>
    </w:lvl>
    <w:lvl w:ilvl="3" w:tplc="837A5572">
      <w:numFmt w:val="decimal"/>
      <w:lvlText w:val=""/>
      <w:lvlJc w:val="left"/>
    </w:lvl>
    <w:lvl w:ilvl="4" w:tplc="4E5EFDE4">
      <w:numFmt w:val="decimal"/>
      <w:lvlText w:val=""/>
      <w:lvlJc w:val="left"/>
    </w:lvl>
    <w:lvl w:ilvl="5" w:tplc="D50E0AF2">
      <w:numFmt w:val="decimal"/>
      <w:lvlText w:val=""/>
      <w:lvlJc w:val="left"/>
    </w:lvl>
    <w:lvl w:ilvl="6" w:tplc="59266AF0">
      <w:numFmt w:val="decimal"/>
      <w:lvlText w:val=""/>
      <w:lvlJc w:val="left"/>
    </w:lvl>
    <w:lvl w:ilvl="7" w:tplc="D8A24AC0">
      <w:numFmt w:val="decimal"/>
      <w:lvlText w:val=""/>
      <w:lvlJc w:val="left"/>
    </w:lvl>
    <w:lvl w:ilvl="8" w:tplc="F7F8AC90">
      <w:numFmt w:val="decimal"/>
      <w:lvlText w:val=""/>
      <w:lvlJc w:val="left"/>
    </w:lvl>
  </w:abstractNum>
  <w:abstractNum w:abstractNumId="14" w15:restartNumberingAfterBreak="0">
    <w:nsid w:val="45E70031"/>
    <w:multiLevelType w:val="hybridMultilevel"/>
    <w:tmpl w:val="FD30BD5C"/>
    <w:lvl w:ilvl="0" w:tplc="E7A6735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7300D36">
      <w:numFmt w:val="decimal"/>
      <w:lvlText w:val=""/>
      <w:lvlJc w:val="left"/>
    </w:lvl>
    <w:lvl w:ilvl="2" w:tplc="0F742386">
      <w:numFmt w:val="decimal"/>
      <w:lvlText w:val=""/>
      <w:lvlJc w:val="left"/>
    </w:lvl>
    <w:lvl w:ilvl="3" w:tplc="33F0FE66">
      <w:numFmt w:val="decimal"/>
      <w:lvlText w:val=""/>
      <w:lvlJc w:val="left"/>
    </w:lvl>
    <w:lvl w:ilvl="4" w:tplc="162615CC">
      <w:numFmt w:val="decimal"/>
      <w:lvlText w:val=""/>
      <w:lvlJc w:val="left"/>
    </w:lvl>
    <w:lvl w:ilvl="5" w:tplc="ADAAD364">
      <w:numFmt w:val="decimal"/>
      <w:lvlText w:val=""/>
      <w:lvlJc w:val="left"/>
    </w:lvl>
    <w:lvl w:ilvl="6" w:tplc="5742F172">
      <w:numFmt w:val="decimal"/>
      <w:lvlText w:val=""/>
      <w:lvlJc w:val="left"/>
    </w:lvl>
    <w:lvl w:ilvl="7" w:tplc="252C8206">
      <w:numFmt w:val="decimal"/>
      <w:lvlText w:val=""/>
      <w:lvlJc w:val="left"/>
    </w:lvl>
    <w:lvl w:ilvl="8" w:tplc="A4387D96">
      <w:numFmt w:val="decimal"/>
      <w:lvlText w:val=""/>
      <w:lvlJc w:val="left"/>
    </w:lvl>
  </w:abstractNum>
  <w:abstractNum w:abstractNumId="15" w15:restartNumberingAfterBreak="0">
    <w:nsid w:val="547E328F"/>
    <w:multiLevelType w:val="hybridMultilevel"/>
    <w:tmpl w:val="8968EC78"/>
    <w:lvl w:ilvl="0" w:tplc="7164A3B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054AFA0">
      <w:numFmt w:val="decimal"/>
      <w:lvlText w:val=""/>
      <w:lvlJc w:val="left"/>
    </w:lvl>
    <w:lvl w:ilvl="2" w:tplc="27E0110C">
      <w:numFmt w:val="decimal"/>
      <w:lvlText w:val=""/>
      <w:lvlJc w:val="left"/>
    </w:lvl>
    <w:lvl w:ilvl="3" w:tplc="46AA5904">
      <w:numFmt w:val="decimal"/>
      <w:lvlText w:val=""/>
      <w:lvlJc w:val="left"/>
    </w:lvl>
    <w:lvl w:ilvl="4" w:tplc="80B04084">
      <w:numFmt w:val="decimal"/>
      <w:lvlText w:val=""/>
      <w:lvlJc w:val="left"/>
    </w:lvl>
    <w:lvl w:ilvl="5" w:tplc="80C20BC4">
      <w:numFmt w:val="decimal"/>
      <w:lvlText w:val=""/>
      <w:lvlJc w:val="left"/>
    </w:lvl>
    <w:lvl w:ilvl="6" w:tplc="A1FCE95C">
      <w:numFmt w:val="decimal"/>
      <w:lvlText w:val=""/>
      <w:lvlJc w:val="left"/>
    </w:lvl>
    <w:lvl w:ilvl="7" w:tplc="FFC6E686">
      <w:numFmt w:val="decimal"/>
      <w:lvlText w:val=""/>
      <w:lvlJc w:val="left"/>
    </w:lvl>
    <w:lvl w:ilvl="8" w:tplc="1F5C5BD4">
      <w:numFmt w:val="decimal"/>
      <w:lvlText w:val=""/>
      <w:lvlJc w:val="left"/>
    </w:lvl>
  </w:abstractNum>
  <w:abstractNum w:abstractNumId="16" w15:restartNumberingAfterBreak="0">
    <w:nsid w:val="54A20BCE"/>
    <w:multiLevelType w:val="hybridMultilevel"/>
    <w:tmpl w:val="17FA4E90"/>
    <w:lvl w:ilvl="0" w:tplc="6F8E013E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27420F6">
      <w:numFmt w:val="decimal"/>
      <w:lvlText w:val=""/>
      <w:lvlJc w:val="left"/>
    </w:lvl>
    <w:lvl w:ilvl="2" w:tplc="067AE4D2">
      <w:numFmt w:val="decimal"/>
      <w:lvlText w:val=""/>
      <w:lvlJc w:val="left"/>
    </w:lvl>
    <w:lvl w:ilvl="3" w:tplc="0080866A">
      <w:numFmt w:val="decimal"/>
      <w:lvlText w:val=""/>
      <w:lvlJc w:val="left"/>
    </w:lvl>
    <w:lvl w:ilvl="4" w:tplc="FA703786">
      <w:numFmt w:val="decimal"/>
      <w:lvlText w:val=""/>
      <w:lvlJc w:val="left"/>
    </w:lvl>
    <w:lvl w:ilvl="5" w:tplc="7DC8F8CA">
      <w:numFmt w:val="decimal"/>
      <w:lvlText w:val=""/>
      <w:lvlJc w:val="left"/>
    </w:lvl>
    <w:lvl w:ilvl="6" w:tplc="1966C338">
      <w:numFmt w:val="decimal"/>
      <w:lvlText w:val=""/>
      <w:lvlJc w:val="left"/>
    </w:lvl>
    <w:lvl w:ilvl="7" w:tplc="D2C45482">
      <w:numFmt w:val="decimal"/>
      <w:lvlText w:val=""/>
      <w:lvlJc w:val="left"/>
    </w:lvl>
    <w:lvl w:ilvl="8" w:tplc="524CA356">
      <w:numFmt w:val="decimal"/>
      <w:lvlText w:val=""/>
      <w:lvlJc w:val="left"/>
    </w:lvl>
  </w:abstractNum>
  <w:abstractNum w:abstractNumId="17" w15:restartNumberingAfterBreak="0">
    <w:nsid w:val="5B3837DF"/>
    <w:multiLevelType w:val="hybridMultilevel"/>
    <w:tmpl w:val="32C4F130"/>
    <w:lvl w:ilvl="0" w:tplc="80108E88">
      <w:start w:val="1"/>
      <w:numFmt w:val="bullet"/>
      <w:lvlText w:val="•"/>
      <w:lvlJc w:val="left"/>
      <w:pPr>
        <w:ind w:left="540" w:hanging="270"/>
      </w:pPr>
    </w:lvl>
    <w:lvl w:ilvl="1" w:tplc="5C489156">
      <w:numFmt w:val="decimal"/>
      <w:lvlText w:val=""/>
      <w:lvlJc w:val="left"/>
    </w:lvl>
    <w:lvl w:ilvl="2" w:tplc="091243BC">
      <w:numFmt w:val="decimal"/>
      <w:lvlText w:val=""/>
      <w:lvlJc w:val="left"/>
    </w:lvl>
    <w:lvl w:ilvl="3" w:tplc="F410C0AA">
      <w:numFmt w:val="decimal"/>
      <w:lvlText w:val=""/>
      <w:lvlJc w:val="left"/>
    </w:lvl>
    <w:lvl w:ilvl="4" w:tplc="D6DC43BA">
      <w:numFmt w:val="decimal"/>
      <w:lvlText w:val=""/>
      <w:lvlJc w:val="left"/>
    </w:lvl>
    <w:lvl w:ilvl="5" w:tplc="AF3AEAB8">
      <w:numFmt w:val="decimal"/>
      <w:lvlText w:val=""/>
      <w:lvlJc w:val="left"/>
    </w:lvl>
    <w:lvl w:ilvl="6" w:tplc="5718AE9A">
      <w:numFmt w:val="decimal"/>
      <w:lvlText w:val=""/>
      <w:lvlJc w:val="left"/>
    </w:lvl>
    <w:lvl w:ilvl="7" w:tplc="B4A83B7A">
      <w:numFmt w:val="decimal"/>
      <w:lvlText w:val=""/>
      <w:lvlJc w:val="left"/>
    </w:lvl>
    <w:lvl w:ilvl="8" w:tplc="152CA482">
      <w:numFmt w:val="decimal"/>
      <w:lvlText w:val=""/>
      <w:lvlJc w:val="left"/>
    </w:lvl>
  </w:abstractNum>
  <w:abstractNum w:abstractNumId="18" w15:restartNumberingAfterBreak="0">
    <w:nsid w:val="69110F5F"/>
    <w:multiLevelType w:val="hybridMultilevel"/>
    <w:tmpl w:val="CF660BCA"/>
    <w:lvl w:ilvl="0" w:tplc="C8EA4F5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A4C98A6">
      <w:numFmt w:val="decimal"/>
      <w:lvlText w:val=""/>
      <w:lvlJc w:val="left"/>
    </w:lvl>
    <w:lvl w:ilvl="2" w:tplc="AEA69414">
      <w:numFmt w:val="decimal"/>
      <w:lvlText w:val=""/>
      <w:lvlJc w:val="left"/>
    </w:lvl>
    <w:lvl w:ilvl="3" w:tplc="601A49DA">
      <w:numFmt w:val="decimal"/>
      <w:lvlText w:val=""/>
      <w:lvlJc w:val="left"/>
    </w:lvl>
    <w:lvl w:ilvl="4" w:tplc="973C3DC4">
      <w:numFmt w:val="decimal"/>
      <w:lvlText w:val=""/>
      <w:lvlJc w:val="left"/>
    </w:lvl>
    <w:lvl w:ilvl="5" w:tplc="D53AAFD4">
      <w:numFmt w:val="decimal"/>
      <w:lvlText w:val=""/>
      <w:lvlJc w:val="left"/>
    </w:lvl>
    <w:lvl w:ilvl="6" w:tplc="F496A548">
      <w:numFmt w:val="decimal"/>
      <w:lvlText w:val=""/>
      <w:lvlJc w:val="left"/>
    </w:lvl>
    <w:lvl w:ilvl="7" w:tplc="65B8C008">
      <w:numFmt w:val="decimal"/>
      <w:lvlText w:val=""/>
      <w:lvlJc w:val="left"/>
    </w:lvl>
    <w:lvl w:ilvl="8" w:tplc="7F3C9B7C">
      <w:numFmt w:val="decimal"/>
      <w:lvlText w:val=""/>
      <w:lvlJc w:val="left"/>
    </w:lvl>
  </w:abstractNum>
  <w:abstractNum w:abstractNumId="19" w15:restartNumberingAfterBreak="0">
    <w:nsid w:val="6CE2604A"/>
    <w:multiLevelType w:val="hybridMultilevel"/>
    <w:tmpl w:val="90C69B40"/>
    <w:lvl w:ilvl="0" w:tplc="858A686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6E425D0">
      <w:numFmt w:val="decimal"/>
      <w:lvlText w:val=""/>
      <w:lvlJc w:val="left"/>
    </w:lvl>
    <w:lvl w:ilvl="2" w:tplc="1FDE0CCC">
      <w:numFmt w:val="decimal"/>
      <w:lvlText w:val=""/>
      <w:lvlJc w:val="left"/>
    </w:lvl>
    <w:lvl w:ilvl="3" w:tplc="3B244B7E">
      <w:numFmt w:val="decimal"/>
      <w:lvlText w:val=""/>
      <w:lvlJc w:val="left"/>
    </w:lvl>
    <w:lvl w:ilvl="4" w:tplc="97E0EBB8">
      <w:numFmt w:val="decimal"/>
      <w:lvlText w:val=""/>
      <w:lvlJc w:val="left"/>
    </w:lvl>
    <w:lvl w:ilvl="5" w:tplc="6F9C1D24">
      <w:numFmt w:val="decimal"/>
      <w:lvlText w:val=""/>
      <w:lvlJc w:val="left"/>
    </w:lvl>
    <w:lvl w:ilvl="6" w:tplc="696A94C4">
      <w:numFmt w:val="decimal"/>
      <w:lvlText w:val=""/>
      <w:lvlJc w:val="left"/>
    </w:lvl>
    <w:lvl w:ilvl="7" w:tplc="A6882C3A">
      <w:numFmt w:val="decimal"/>
      <w:lvlText w:val=""/>
      <w:lvlJc w:val="left"/>
    </w:lvl>
    <w:lvl w:ilvl="8" w:tplc="046A9888">
      <w:numFmt w:val="decimal"/>
      <w:lvlText w:val=""/>
      <w:lvlJc w:val="left"/>
    </w:lvl>
  </w:abstractNum>
  <w:abstractNum w:abstractNumId="20" w15:restartNumberingAfterBreak="0">
    <w:nsid w:val="7E0016E0"/>
    <w:multiLevelType w:val="hybridMultilevel"/>
    <w:tmpl w:val="7DFE1E78"/>
    <w:lvl w:ilvl="0" w:tplc="52F290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2BC6B6E">
      <w:numFmt w:val="decimal"/>
      <w:lvlText w:val=""/>
      <w:lvlJc w:val="left"/>
    </w:lvl>
    <w:lvl w:ilvl="2" w:tplc="EBF6C7D4">
      <w:numFmt w:val="decimal"/>
      <w:lvlText w:val=""/>
      <w:lvlJc w:val="left"/>
    </w:lvl>
    <w:lvl w:ilvl="3" w:tplc="CB60A5E8">
      <w:numFmt w:val="decimal"/>
      <w:lvlText w:val=""/>
      <w:lvlJc w:val="left"/>
    </w:lvl>
    <w:lvl w:ilvl="4" w:tplc="3C841F2A">
      <w:numFmt w:val="decimal"/>
      <w:lvlText w:val=""/>
      <w:lvlJc w:val="left"/>
    </w:lvl>
    <w:lvl w:ilvl="5" w:tplc="E9B45370">
      <w:numFmt w:val="decimal"/>
      <w:lvlText w:val=""/>
      <w:lvlJc w:val="left"/>
    </w:lvl>
    <w:lvl w:ilvl="6" w:tplc="4C1C3852">
      <w:numFmt w:val="decimal"/>
      <w:lvlText w:val=""/>
      <w:lvlJc w:val="left"/>
    </w:lvl>
    <w:lvl w:ilvl="7" w:tplc="1F9E5032">
      <w:numFmt w:val="decimal"/>
      <w:lvlText w:val=""/>
      <w:lvlJc w:val="left"/>
    </w:lvl>
    <w:lvl w:ilvl="8" w:tplc="EF5C62DA">
      <w:numFmt w:val="decimal"/>
      <w:lvlText w:val=""/>
      <w:lvlJc w:val="left"/>
    </w:lvl>
  </w:abstractNum>
  <w:abstractNum w:abstractNumId="21" w15:restartNumberingAfterBreak="0">
    <w:nsid w:val="7F1D5464"/>
    <w:multiLevelType w:val="hybridMultilevel"/>
    <w:tmpl w:val="78C6C162"/>
    <w:lvl w:ilvl="0" w:tplc="6A0E3C6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2186EA2">
      <w:numFmt w:val="decimal"/>
      <w:lvlText w:val=""/>
      <w:lvlJc w:val="left"/>
    </w:lvl>
    <w:lvl w:ilvl="2" w:tplc="AFA845E4">
      <w:numFmt w:val="decimal"/>
      <w:lvlText w:val=""/>
      <w:lvlJc w:val="left"/>
    </w:lvl>
    <w:lvl w:ilvl="3" w:tplc="C52A59A4">
      <w:numFmt w:val="decimal"/>
      <w:lvlText w:val=""/>
      <w:lvlJc w:val="left"/>
    </w:lvl>
    <w:lvl w:ilvl="4" w:tplc="7EF879DA">
      <w:numFmt w:val="decimal"/>
      <w:lvlText w:val=""/>
      <w:lvlJc w:val="left"/>
    </w:lvl>
    <w:lvl w:ilvl="5" w:tplc="0376FD0A">
      <w:numFmt w:val="decimal"/>
      <w:lvlText w:val=""/>
      <w:lvlJc w:val="left"/>
    </w:lvl>
    <w:lvl w:ilvl="6" w:tplc="F3DE2A30">
      <w:numFmt w:val="decimal"/>
      <w:lvlText w:val=""/>
      <w:lvlJc w:val="left"/>
    </w:lvl>
    <w:lvl w:ilvl="7" w:tplc="CAB4F246">
      <w:numFmt w:val="decimal"/>
      <w:lvlText w:val=""/>
      <w:lvlJc w:val="left"/>
    </w:lvl>
    <w:lvl w:ilvl="8" w:tplc="172A1F3A">
      <w:numFmt w:val="decimal"/>
      <w:lvlText w:val=""/>
      <w:lvlJc w:val="left"/>
    </w:lvl>
  </w:abstractNum>
  <w:num w:numId="1" w16cid:durableId="1370377176">
    <w:abstractNumId w:val="2"/>
    <w:lvlOverride w:ilvl="0">
      <w:startOverride w:val="1"/>
    </w:lvlOverride>
  </w:num>
  <w:num w:numId="2" w16cid:durableId="1032537408">
    <w:abstractNumId w:val="17"/>
    <w:lvlOverride w:ilvl="0">
      <w:startOverride w:val="1"/>
    </w:lvlOverride>
  </w:num>
  <w:num w:numId="3" w16cid:durableId="568461627">
    <w:abstractNumId w:val="7"/>
    <w:lvlOverride w:ilvl="0">
      <w:startOverride w:val="1"/>
    </w:lvlOverride>
  </w:num>
  <w:num w:numId="4" w16cid:durableId="1131095508">
    <w:abstractNumId w:val="20"/>
    <w:lvlOverride w:ilvl="0">
      <w:startOverride w:val="1"/>
    </w:lvlOverride>
  </w:num>
  <w:num w:numId="5" w16cid:durableId="1867602076">
    <w:abstractNumId w:val="4"/>
    <w:lvlOverride w:ilvl="0">
      <w:startOverride w:val="1"/>
    </w:lvlOverride>
  </w:num>
  <w:num w:numId="6" w16cid:durableId="1401632089">
    <w:abstractNumId w:val="3"/>
    <w:lvlOverride w:ilvl="0">
      <w:startOverride w:val="1"/>
    </w:lvlOverride>
  </w:num>
  <w:num w:numId="7" w16cid:durableId="216549104">
    <w:abstractNumId w:val="14"/>
    <w:lvlOverride w:ilvl="0">
      <w:startOverride w:val="1"/>
    </w:lvlOverride>
  </w:num>
  <w:num w:numId="8" w16cid:durableId="1106732725">
    <w:abstractNumId w:val="15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0FF"/>
    <w:rsid w:val="003970FF"/>
    <w:rsid w:val="004703DB"/>
    <w:rsid w:val="00C5082C"/>
    <w:rsid w:val="00EC2683"/>
    <w:rsid w:val="00F6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B9215"/>
  <w15:docId w15:val="{24EE16C9-111F-469A-B31B-72845723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keepNext/>
      <w:pBdr>
        <w:bottom w:val="single" w:sz="6" w:space="4" w:color="BFBFBF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6D5B"/>
  </w:style>
  <w:style w:type="paragraph" w:styleId="Pidipagina">
    <w:name w:val="footer"/>
    <w:basedOn w:val="Normale"/>
    <w:link w:val="Pidipagina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6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Configurazione SIMATIC Logon – Guida operativa</vt:lpstr>
    </vt:vector>
  </TitlesOfParts>
  <Company>IMA S.P.A</Company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Configurazione SIMATIC Logon – Guida operativa</dc:title>
  <dc:creator>Mattia Boselli</dc:creator>
  <cp:lastModifiedBy>Mattia Boselli</cp:lastModifiedBy>
  <cp:revision>2</cp:revision>
  <dcterms:created xsi:type="dcterms:W3CDTF">2026-10-15T15:04:00Z</dcterms:created>
  <dcterms:modified xsi:type="dcterms:W3CDTF">2026-10-15T15:29:00Z</dcterms:modified>
</cp:coreProperties>
</file>