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FA1E" w14:textId="77777777" w:rsidR="00AD1163" w:rsidRDefault="00000000">
      <w:r>
        <w:rPr>
          <w:b/>
          <w:color w:val="7F7F7F"/>
          <w:sz w:val="24"/>
        </w:rPr>
        <w:t>PROCEDURA OPERATIVA</w:t>
      </w:r>
    </w:p>
    <w:p w14:paraId="3CC641AB" w14:textId="77777777" w:rsidR="00AD1163" w:rsidRDefault="00000000">
      <w:r>
        <w:rPr>
          <w:b/>
          <w:color w:val="1F4E79"/>
          <w:sz w:val="56"/>
        </w:rPr>
        <w:t>Procedura 21 CFR Part 11 – Audit Trail</w:t>
      </w:r>
    </w:p>
    <w:p w14:paraId="1CD1FED6" w14:textId="77777777" w:rsidR="00AD1163" w:rsidRDefault="00000000">
      <w:r>
        <w:rPr>
          <w:color w:val="404040"/>
          <w:sz w:val="26"/>
        </w:rPr>
        <w:t xml:space="preserve">Configurazione e collaudo di SIMATIC </w:t>
      </w:r>
      <w:proofErr w:type="spellStart"/>
      <w:r>
        <w:rPr>
          <w:color w:val="404040"/>
          <w:sz w:val="26"/>
        </w:rPr>
        <w:t>WinCC</w:t>
      </w:r>
      <w:proofErr w:type="spellEnd"/>
      <w:r>
        <w:rPr>
          <w:color w:val="404040"/>
          <w:sz w:val="26"/>
        </w:rPr>
        <w:t xml:space="preserve"> Audit su pannello HMI e Panel PC: progetto TIA, licenze, stampante PDF, logica PLC, gestione dei file e collaudo del lotto</w:t>
      </w:r>
    </w:p>
    <w:p w14:paraId="3F2A16AF" w14:textId="77777777" w:rsidR="00AD1163" w:rsidRDefault="00AD11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7030"/>
      </w:tblGrid>
      <w:tr w:rsidR="00AD1163" w14:paraId="428722B8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5013A" w14:textId="77777777" w:rsidR="00AD1163" w:rsidRDefault="00000000">
            <w:r>
              <w:rPr>
                <w:b/>
                <w:color w:val="FFFFFF"/>
              </w:rPr>
              <w:t>Voce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FD1D" w14:textId="77777777" w:rsidR="00AD1163" w:rsidRDefault="00000000">
            <w:r>
              <w:rPr>
                <w:b/>
                <w:color w:val="FFFFFF"/>
              </w:rPr>
              <w:t>Dettaglio</w:t>
            </w:r>
          </w:p>
        </w:tc>
      </w:tr>
      <w:tr w:rsidR="00AD1163" w14:paraId="038A785A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B6DF" w14:textId="77777777" w:rsidR="00AD1163" w:rsidRDefault="00000000">
            <w:r>
              <w:t>Autore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7488" w14:textId="77777777" w:rsidR="00AD1163" w:rsidRDefault="00000000">
            <w:r>
              <w:t>Mattia Boselli</w:t>
            </w:r>
          </w:p>
        </w:tc>
      </w:tr>
      <w:tr w:rsidR="00AD1163" w14:paraId="481443C2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BA3B" w14:textId="77777777" w:rsidR="00AD1163" w:rsidRDefault="00000000">
            <w:r>
              <w:t>Versione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69B6" w14:textId="77777777" w:rsidR="00AD1163" w:rsidRDefault="00000000">
            <w:r>
              <w:t>1.0</w:t>
            </w:r>
          </w:p>
        </w:tc>
      </w:tr>
      <w:tr w:rsidR="00AD1163" w14:paraId="319BF924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3EBF" w14:textId="77777777" w:rsidR="00AD1163" w:rsidRDefault="00000000">
            <w:r>
              <w:t>Data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F3FD" w14:textId="77777777" w:rsidR="00AD1163" w:rsidRDefault="00000000">
            <w:r>
              <w:t>15/10/2026</w:t>
            </w:r>
          </w:p>
        </w:tc>
      </w:tr>
      <w:tr w:rsidR="00AD1163" w14:paraId="0BD1D1B4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B7D0" w14:textId="77777777" w:rsidR="00AD1163" w:rsidRDefault="00000000">
            <w:r>
              <w:t>Ambito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8952" w14:textId="77777777" w:rsidR="00AD1163" w:rsidRDefault="00000000">
            <w:r>
              <w:t xml:space="preserve">Macchine con Audit Trail conforme 21 CFR Part 11 (SIMATIC </w:t>
            </w:r>
            <w:proofErr w:type="spellStart"/>
            <w:r>
              <w:t>WinCC</w:t>
            </w:r>
            <w:proofErr w:type="spellEnd"/>
            <w:r>
              <w:t xml:space="preserve"> Audit)</w:t>
            </w:r>
          </w:p>
        </w:tc>
      </w:tr>
    </w:tbl>
    <w:p w14:paraId="0B66A1BD" w14:textId="77777777" w:rsidR="00AD1163" w:rsidRDefault="00AD1163"/>
    <w:p>
      <w:pPr>
        <w:pageBreakBefore/>
        <w:spacing w:after="200"/>
      </w:pPr>
      <w:r>
        <w:rPr>
          <w:b/>
          <w:color w:val="1F4E79"/>
          <w:sz w:val="36"/>
        </w:rPr>
        <w:t>Sommario</w:t>
      </w:r>
    </w:p>
    <w:p>
      <w:pPr>
        <w:tabs>
          <w:tab w:val="right" w:leader="dot" w:pos="9638"/>
        </w:tabs>
        <w:spacing w:before="100" w:after="30"/>
        <w:ind w:left="0"/>
      </w:pPr>
      <w:hyperlink w:anchor="_Toc001" w:history="1">
        <w:r>
          <w:rPr>
            <w:b/>
            <w:color w:val="1F4E79"/>
            <w:sz w:val="21"/>
          </w:rPr>
          <w:t xml:space="preserve">1. Scopo</w:t>
        </w:r>
        <w:r>
          <w:tab/>
        </w:r>
        <w:r>
          <w:fldChar w:fldCharType="begin"/>
        </w:r>
        <w:r>
          <w:instrText xml:space="preserve"> PAGEREF _Toc001 \h </w:instrText>
        </w:r>
        <w:r>
          <w:fldChar w:fldCharType="separate"/>
        </w:r>
        <w:r>
          <w:rPr>
            <w:sz w:val="20"/>
          </w:rPr>
          <w:t>3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2" w:history="1">
        <w:r>
          <w:rPr>
            <w:b/>
            <w:color w:val="1F4E79"/>
            <w:sz w:val="21"/>
          </w:rPr>
          <w:t xml:space="preserve">2. Principio di funzionamento</w:t>
        </w:r>
        <w:r>
          <w:tab/>
        </w:r>
        <w:r>
          <w:fldChar w:fldCharType="begin"/>
        </w:r>
        <w:r>
          <w:instrText xml:space="preserve"> PAGEREF _Toc002 \h </w:instrText>
        </w:r>
        <w:r>
          <w:fldChar w:fldCharType="separate"/>
        </w:r>
        <w:r>
          <w:rPr>
            <w:sz w:val="20"/>
          </w:rPr>
          <w:t>3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3" w:history="1">
        <w:r>
          <w:rPr>
            <w:b/>
            <w:color w:val="1F4E79"/>
            <w:sz w:val="21"/>
          </w:rPr>
          <w:t xml:space="preserve">3. Materiale e licenze</w:t>
        </w:r>
        <w:r>
          <w:tab/>
        </w:r>
        <w:r>
          <w:fldChar w:fldCharType="begin"/>
        </w:r>
        <w:r>
          <w:instrText xml:space="preserve"> PAGEREF _Toc003 \h </w:instrText>
        </w:r>
        <w:r>
          <w:fldChar w:fldCharType="separate"/>
        </w:r>
        <w:r>
          <w:rPr>
            <w:sz w:val="20"/>
          </w:rPr>
          <w:t>4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4" w:history="1">
        <w:r>
          <w:rPr>
            <w:b/>
            <w:color w:val="1F4E79"/>
            <w:sz w:val="21"/>
          </w:rPr>
          <w:t xml:space="preserve">4. Riepilogo delle attività</w:t>
        </w:r>
        <w:r>
          <w:tab/>
        </w:r>
        <w:r>
          <w:fldChar w:fldCharType="begin"/>
        </w:r>
        <w:r>
          <w:instrText xml:space="preserve"> PAGEREF _Toc004 \h </w:instrText>
        </w:r>
        <w:r>
          <w:fldChar w:fldCharType="separate"/>
        </w:r>
        <w:r>
          <w:rPr>
            <w:sz w:val="20"/>
          </w:rPr>
          <w:t>4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05" w:history="1">
        <w:r>
          <w:rPr>
            <w:b/>
            <w:color w:val="1F4E79"/>
            <w:sz w:val="21"/>
          </w:rPr>
          <w:t xml:space="preserve">5. Progetto HMI in TIA Portal (comune a pannello e Panel PC)</w:t>
        </w:r>
        <w:r>
          <w:tab/>
        </w:r>
        <w:r>
          <w:fldChar w:fldCharType="begin"/>
        </w:r>
        <w:r>
          <w:instrText xml:space="preserve"> PAGEREF _Toc005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6" w:history="1">
        <w:r>
          <w:rPr>
            <w:color w:val="262626"/>
            <w:sz w:val="20"/>
          </w:rPr>
          <w:t xml:space="preserve">5.1 Opzione GMP</w:t>
        </w:r>
        <w:r>
          <w:tab/>
        </w:r>
        <w:r>
          <w:fldChar w:fldCharType="begin"/>
        </w:r>
        <w:r>
          <w:instrText xml:space="preserve"> PAGEREF _Toc006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7" w:history="1">
        <w:r>
          <w:rPr>
            <w:color w:val="262626"/>
            <w:sz w:val="20"/>
          </w:rPr>
          <w:t xml:space="preserve">5.2 Archivio AuditTrail e archivio segnalazioni</w:t>
        </w:r>
        <w:r>
          <w:tab/>
        </w:r>
        <w:r>
          <w:fldChar w:fldCharType="begin"/>
        </w:r>
        <w:r>
          <w:instrText xml:space="preserve"> PAGEREF _Toc007 \h </w:instrText>
        </w:r>
        <w:r>
          <w:fldChar w:fldCharType="separate"/>
        </w:r>
        <w:r>
          <w:rPr>
            <w:sz w:val="20"/>
          </w:rPr>
          <w:t>5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8" w:history="1">
        <w:r>
          <w:rPr>
            <w:color w:val="262626"/>
            <w:sz w:val="20"/>
          </w:rPr>
          <w:t xml:space="preserve">5.3 Variabili "Rilevante per GMP"</w:t>
        </w:r>
        <w:r>
          <w:tab/>
        </w:r>
        <w:r>
          <w:fldChar w:fldCharType="begin"/>
        </w:r>
        <w:r>
          <w:instrText xml:space="preserve"> PAGEREF _Toc008 \h </w:instrText>
        </w:r>
        <w:r>
          <w:fldChar w:fldCharType="separate"/>
        </w:r>
        <w:r>
          <w:rPr>
            <w:sz w:val="20"/>
          </w:rPr>
          <w:t>6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09" w:history="1">
        <w:r>
          <w:rPr>
            <w:color w:val="262626"/>
            <w:sz w:val="20"/>
          </w:rPr>
          <w:t xml:space="preserve">5.4 Ricette</w:t>
        </w:r>
        <w:r>
          <w:tab/>
        </w:r>
        <w:r>
          <w:fldChar w:fldCharType="begin"/>
        </w:r>
        <w:r>
          <w:instrText xml:space="preserve"> PAGEREF _Toc009 \h </w:instrText>
        </w:r>
        <w:r>
          <w:fldChar w:fldCharType="separate"/>
        </w:r>
        <w:r>
          <w:rPr>
            <w:sz w:val="20"/>
          </w:rPr>
          <w:t>7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0" w:history="1">
        <w:r>
          <w:rPr>
            <w:color w:val="262626"/>
            <w:sz w:val="20"/>
          </w:rPr>
          <w:t xml:space="preserve">5.5 Servizi: SmartServer e pagine HTML</w:t>
        </w:r>
        <w:r>
          <w:tab/>
        </w:r>
        <w:r>
          <w:fldChar w:fldCharType="begin"/>
        </w:r>
        <w:r>
          <w:instrText xml:space="preserve"> PAGEREF _Toc010 \h </w:instrText>
        </w:r>
        <w:r>
          <w:fldChar w:fldCharType="separate"/>
        </w:r>
        <w:r>
          <w:rPr>
            <w:sz w:val="20"/>
          </w:rPr>
          <w:t>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1" w:history="1">
        <w:r>
          <w:rPr>
            <w:color w:val="262626"/>
            <w:sz w:val="20"/>
          </w:rPr>
          <w:t xml:space="preserve">5.6 Attivazione degli script 21 CFR</w:t>
        </w:r>
        <w:r>
          <w:tab/>
        </w:r>
        <w:r>
          <w:fldChar w:fldCharType="begin"/>
        </w:r>
        <w:r>
          <w:instrText xml:space="preserve"> PAGEREF _Toc011 \h </w:instrText>
        </w:r>
        <w:r>
          <w:fldChar w:fldCharType="separate"/>
        </w:r>
        <w:r>
          <w:rPr>
            <w:sz w:val="20"/>
          </w:rPr>
          <w:t>8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2" w:history="1">
        <w:r>
          <w:rPr>
            <w:color w:val="262626"/>
            <w:sz w:val="20"/>
          </w:rPr>
          <w:t xml:space="preserve">5.7 Pulsanti Start / Stop lotto</w:t>
        </w:r>
        <w:r>
          <w:tab/>
        </w:r>
        <w:r>
          <w:fldChar w:fldCharType="begin"/>
        </w:r>
        <w:r>
          <w:instrText xml:space="preserve"> PAGEREF _Toc012 \h </w:instrText>
        </w:r>
        <w:r>
          <w:fldChar w:fldCharType="separate"/>
        </w:r>
        <w:r>
          <w:rPr>
            <w:sz w:val="20"/>
          </w:rPr>
          <w:t>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3" w:history="1">
        <w:r>
          <w:rPr>
            <w:color w:val="262626"/>
            <w:sz w:val="20"/>
          </w:rPr>
          <w:t xml:space="preserve">5.8 Lingue e messaggi</w:t>
        </w:r>
        <w:r>
          <w:tab/>
        </w:r>
        <w:r>
          <w:fldChar w:fldCharType="begin"/>
        </w:r>
        <w:r>
          <w:instrText xml:space="preserve"> PAGEREF _Toc013 \h </w:instrText>
        </w:r>
        <w:r>
          <w:fldChar w:fldCharType="separate"/>
        </w:r>
        <w:r>
          <w:rPr>
            <w:sz w:val="20"/>
          </w:rPr>
          <w:t>10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4" w:history="1">
        <w:r>
          <w:rPr>
            <w:color w:val="262626"/>
            <w:sz w:val="20"/>
          </w:rPr>
          <w:t xml:space="preserve">5.9 Data e ora</w:t>
        </w:r>
        <w:r>
          <w:tab/>
        </w:r>
        <w:r>
          <w:fldChar w:fldCharType="begin"/>
        </w:r>
        <w:r>
          <w:instrText xml:space="preserve"> PAGEREF _Toc014 \h </w:instrText>
        </w:r>
        <w:r>
          <w:fldChar w:fldCharType="separate"/>
        </w:r>
        <w:r>
          <w:rPr>
            <w:sz w:val="20"/>
          </w:rPr>
          <w:t>11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15" w:history="1">
        <w:r>
          <w:rPr>
            <w:b/>
            <w:color w:val="1F4E79"/>
            <w:sz w:val="21"/>
          </w:rPr>
          <w:t xml:space="preserve">6. Lato Pannello (TP/KTP Comfort)</w:t>
        </w:r>
        <w:r>
          <w:tab/>
        </w:r>
        <w:r>
          <w:fldChar w:fldCharType="begin"/>
        </w:r>
        <w:r>
          <w:instrText xml:space="preserve"> PAGEREF _Toc015 \h </w:instrText>
        </w:r>
        <w:r>
          <w:fldChar w:fldCharType="separate"/>
        </w:r>
        <w:r>
          <w:rPr>
            <w:sz w:val="20"/>
          </w:rPr>
          <w:t>12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6" w:history="1">
        <w:r>
          <w:rPr>
            <w:color w:val="262626"/>
            <w:sz w:val="20"/>
          </w:rPr>
          <w:t xml:space="preserve">6.1 Licenza SIMATIC WinCC Audit sul pannello</w:t>
        </w:r>
        <w:r>
          <w:tab/>
        </w:r>
        <w:r>
          <w:fldChar w:fldCharType="begin"/>
        </w:r>
        <w:r>
          <w:instrText xml:space="preserve"> PAGEREF _Toc016 \h </w:instrText>
        </w:r>
        <w:r>
          <w:fldChar w:fldCharType="separate"/>
        </w:r>
        <w:r>
          <w:rPr>
            <w:sz w:val="20"/>
          </w:rPr>
          <w:t>12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7" w:history="1">
        <w:r>
          <w:rPr>
            <w:color w:val="262626"/>
            <w:sz w:val="20"/>
          </w:rPr>
          <w:t xml:space="preserve">6.2 Stampante PDF</w:t>
        </w:r>
        <w:r>
          <w:tab/>
        </w:r>
        <w:r>
          <w:fldChar w:fldCharType="begin"/>
        </w:r>
        <w:r>
          <w:instrText xml:space="preserve"> PAGEREF _Toc017 \h </w:instrText>
        </w:r>
        <w:r>
          <w:fldChar w:fldCharType="separate"/>
        </w:r>
        <w:r>
          <w:rPr>
            <w:sz w:val="20"/>
          </w:rPr>
          <w:t>13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8" w:history="1">
        <w:r>
          <w:rPr>
            <w:color w:val="262626"/>
            <w:sz w:val="20"/>
          </w:rPr>
          <w:t xml:space="preserve">6.3 Web server e password Administrator</w:t>
        </w:r>
        <w:r>
          <w:tab/>
        </w:r>
        <w:r>
          <w:fldChar w:fldCharType="begin"/>
        </w:r>
        <w:r>
          <w:instrText xml:space="preserve"> PAGEREF _Toc018 \h </w:instrText>
        </w:r>
        <w:r>
          <w:fldChar w:fldCharType="separate"/>
        </w:r>
        <w:r>
          <w:rPr>
            <w:sz w:val="20"/>
          </w:rPr>
          <w:t>16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19" w:history="1">
        <w:r>
          <w:rPr>
            <w:color w:val="262626"/>
            <w:sz w:val="20"/>
          </w:rPr>
          <w:t xml:space="preserve">6.4 UPS Siemens con porta USB</w:t>
        </w:r>
        <w:r>
          <w:tab/>
        </w:r>
        <w:r>
          <w:fldChar w:fldCharType="begin"/>
        </w:r>
        <w:r>
          <w:instrText xml:space="preserve"> PAGEREF _Toc019 \h </w:instrText>
        </w:r>
        <w:r>
          <w:fldChar w:fldCharType="separate"/>
        </w:r>
        <w:r>
          <w:rPr>
            <w:sz w:val="20"/>
          </w:rPr>
          <w:t>16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20" w:history="1">
        <w:r>
          <w:rPr>
            <w:b/>
            <w:color w:val="1F4E79"/>
            <w:sz w:val="21"/>
          </w:rPr>
          <w:t xml:space="preserve">7. Lato Panel PC (WinCC Runtime Advanced)</w:t>
        </w:r>
        <w:r>
          <w:tab/>
        </w:r>
        <w:r>
          <w:fldChar w:fldCharType="begin"/>
        </w:r>
        <w:r>
          <w:instrText xml:space="preserve"> PAGEREF _Toc020 \h </w:instrText>
        </w:r>
        <w:r>
          <w:fldChar w:fldCharType="separate"/>
        </w:r>
        <w:r>
          <w:rPr>
            <w:sz w:val="20"/>
          </w:rPr>
          <w:t>19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1" w:history="1">
        <w:r>
          <w:rPr>
            <w:color w:val="262626"/>
            <w:sz w:val="20"/>
          </w:rPr>
          <w:t xml:space="preserve">7.1 Installazione del runtime</w:t>
        </w:r>
        <w:r>
          <w:tab/>
        </w:r>
        <w:r>
          <w:fldChar w:fldCharType="begin"/>
        </w:r>
        <w:r>
          <w:instrText xml:space="preserve"> PAGEREF _Toc021 \h </w:instrText>
        </w:r>
        <w:r>
          <w:fldChar w:fldCharType="separate"/>
        </w:r>
        <w:r>
          <w:rPr>
            <w:sz w:val="20"/>
          </w:rPr>
          <w:t>19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2" w:history="1">
        <w:r>
          <w:rPr>
            <w:color w:val="262626"/>
            <w:sz w:val="20"/>
          </w:rPr>
          <w:t xml:space="preserve">7.2 Licenza SIMATIC WinCC Audit</w:t>
        </w:r>
        <w:r>
          <w:tab/>
        </w:r>
        <w:r>
          <w:fldChar w:fldCharType="begin"/>
        </w:r>
        <w:r>
          <w:instrText xml:space="preserve"> PAGEREF _Toc022 \h </w:instrText>
        </w:r>
        <w:r>
          <w:fldChar w:fldCharType="separate"/>
        </w:r>
        <w:r>
          <w:rPr>
            <w:sz w:val="20"/>
          </w:rPr>
          <w:t>19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3" w:history="1">
        <w:r>
          <w:rPr>
            <w:color w:val="262626"/>
            <w:sz w:val="20"/>
          </w:rPr>
          <w:t xml:space="preserve">7.3 Stampante PDF (PDFCreator)</w:t>
        </w:r>
        <w:r>
          <w:tab/>
        </w:r>
        <w:r>
          <w:fldChar w:fldCharType="begin"/>
        </w:r>
        <w:r>
          <w:instrText xml:space="preserve"> PAGEREF _Toc023 \h </w:instrText>
        </w:r>
        <w:r>
          <w:fldChar w:fldCharType="separate"/>
        </w:r>
        <w:r>
          <w:rPr>
            <w:sz w:val="20"/>
          </w:rPr>
          <w:t>20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4" w:history="1">
        <w:r>
          <w:rPr>
            <w:color w:val="262626"/>
            <w:sz w:val="20"/>
          </w:rPr>
          <w:t xml:space="preserve">7.4 Permessi di Windows per data e ora</w:t>
        </w:r>
        <w:r>
          <w:tab/>
        </w:r>
        <w:r>
          <w:fldChar w:fldCharType="begin"/>
        </w:r>
        <w:r>
          <w:instrText xml:space="preserve"> PAGEREF _Toc024 \h </w:instrText>
        </w:r>
        <w:r>
          <w:fldChar w:fldCharType="separate"/>
        </w:r>
        <w:r>
          <w:rPr>
            <w:sz w:val="20"/>
          </w:rPr>
          <w:t>20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25" w:history="1">
        <w:r>
          <w:rPr>
            <w:b/>
            <w:color w:val="1F4E79"/>
            <w:sz w:val="21"/>
          </w:rPr>
          <w:t xml:space="preserve">8. Logica PLC</w:t>
        </w:r>
        <w:r>
          <w:tab/>
        </w:r>
        <w:r>
          <w:fldChar w:fldCharType="begin"/>
        </w:r>
        <w:r>
          <w:instrText xml:space="preserve"> PAGEREF _Toc025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6" w:history="1">
        <w:r>
          <w:rPr>
            <w:color w:val="262626"/>
            <w:sz w:val="20"/>
          </w:rPr>
          <w:t xml:space="preserve">8.1 Blocchi per la gestione del lotto e dell'audit</w:t>
        </w:r>
        <w:r>
          <w:tab/>
        </w:r>
        <w:r>
          <w:fldChar w:fldCharType="begin"/>
        </w:r>
        <w:r>
          <w:instrText xml:space="preserve"> PAGEREF _Toc026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7" w:history="1">
        <w:r>
          <w:rPr>
            <w:color w:val="262626"/>
            <w:sz w:val="20"/>
          </w:rPr>
          <w:t xml:space="preserve">8.2 Contatori di produzione</w:t>
        </w:r>
        <w:r>
          <w:tab/>
        </w:r>
        <w:r>
          <w:fldChar w:fldCharType="begin"/>
        </w:r>
        <w:r>
          <w:instrText xml:space="preserve"> PAGEREF _Toc027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8" w:history="1">
        <w:r>
          <w:rPr>
            <w:color w:val="262626"/>
            <w:sz w:val="20"/>
          </w:rPr>
          <w:t xml:space="preserve">8.3 UPS</w:t>
        </w:r>
        <w:r>
          <w:tab/>
        </w:r>
        <w:r>
          <w:fldChar w:fldCharType="begin"/>
        </w:r>
        <w:r>
          <w:instrText xml:space="preserve"> PAGEREF _Toc028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29" w:history="1">
        <w:r>
          <w:rPr>
            <w:color w:val="262626"/>
            <w:sz w:val="20"/>
          </w:rPr>
          <w:t xml:space="preserve">8.4 Memoria SD piena (allarme A226)</w:t>
        </w:r>
        <w:r>
          <w:tab/>
        </w:r>
        <w:r>
          <w:fldChar w:fldCharType="begin"/>
        </w:r>
        <w:r>
          <w:instrText xml:space="preserve"> PAGEREF _Toc029 \h </w:instrText>
        </w:r>
        <w:r>
          <w:fldChar w:fldCharType="separate"/>
        </w:r>
        <w:r>
          <w:rPr>
            <w:sz w:val="20"/>
          </w:rPr>
          <w:t>22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0" w:history="1">
        <w:r>
          <w:rPr>
            <w:color w:val="262626"/>
            <w:sz w:val="20"/>
          </w:rPr>
          <w:t xml:space="preserve">8.5 Cambio ora</w:t>
        </w:r>
        <w:r>
          <w:tab/>
        </w:r>
        <w:r>
          <w:fldChar w:fldCharType="begin"/>
        </w:r>
        <w:r>
          <w:instrText xml:space="preserve"> PAGEREF _Toc030 \h </w:instrText>
        </w:r>
        <w:r>
          <w:fldChar w:fldCharType="separate"/>
        </w:r>
        <w:r>
          <w:rPr>
            <w:sz w:val="20"/>
          </w:rPr>
          <w:t>23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31" w:history="1">
        <w:r>
          <w:rPr>
            <w:b/>
            <w:color w:val="1F4E79"/>
            <w:sz w:val="21"/>
          </w:rPr>
          <w:t xml:space="preserve">9. Prelievo e verifica dei file</w:t>
        </w:r>
        <w:r>
          <w:tab/>
        </w:r>
        <w:r>
          <w:fldChar w:fldCharType="begin"/>
        </w:r>
        <w:r>
          <w:instrText xml:space="preserve"> PAGEREF _Toc031 \h </w:instrText>
        </w:r>
        <w:r>
          <w:fldChar w:fldCharType="separate"/>
        </w:r>
        <w:r>
          <w:rPr>
            <w:sz w:val="20"/>
          </w:rPr>
          <w:t>23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2" w:history="1">
        <w:r>
          <w:rPr>
            <w:color w:val="262626"/>
            <w:sz w:val="20"/>
          </w:rPr>
          <w:t xml:space="preserve">9.1 Dal server tramite browser</w:t>
        </w:r>
        <w:r>
          <w:tab/>
        </w:r>
        <w:r>
          <w:fldChar w:fldCharType="begin"/>
        </w:r>
        <w:r>
          <w:instrText xml:space="preserve"> PAGEREF _Toc032 \h </w:instrText>
        </w:r>
        <w:r>
          <w:fldChar w:fldCharType="separate"/>
        </w:r>
        <w:r>
          <w:rPr>
            <w:sz w:val="20"/>
          </w:rPr>
          <w:t>23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3" w:history="1">
        <w:r>
          <w:rPr>
            <w:color w:val="262626"/>
            <w:sz w:val="20"/>
          </w:rPr>
          <w:t xml:space="preserve">9.2 Verifica di integrità</w:t>
        </w:r>
        <w:r>
          <w:tab/>
        </w:r>
        <w:r>
          <w:fldChar w:fldCharType="begin"/>
        </w:r>
        <w:r>
          <w:instrText xml:space="preserve"> PAGEREF _Toc033 \h </w:instrText>
        </w:r>
        <w:r>
          <w:fldChar w:fldCharType="separate"/>
        </w:r>
        <w:r>
          <w:rPr>
            <w:sz w:val="20"/>
          </w:rPr>
          <w:t>24</w:t>
        </w:r>
        <w:r>
          <w:fldChar w:fldCharType="end"/>
        </w:r>
      </w:hyperlink>
    </w:p>
    <w:p>
      <w:pPr>
        <w:tabs>
          <w:tab w:val="right" w:leader="dot" w:pos="9638"/>
        </w:tabs>
        <w:spacing w:before="100" w:after="30"/>
        <w:ind w:left="0"/>
      </w:pPr>
      <w:hyperlink w:anchor="_Toc034" w:history="1">
        <w:r>
          <w:rPr>
            <w:b/>
            <w:color w:val="1F4E79"/>
            <w:sz w:val="21"/>
          </w:rPr>
          <w:t xml:space="preserve">10. Collaudo</w:t>
        </w:r>
        <w:r>
          <w:tab/>
        </w:r>
        <w:r>
          <w:fldChar w:fldCharType="begin"/>
        </w:r>
        <w:r>
          <w:instrText xml:space="preserve"> PAGEREF _Toc034 \h </w:instrText>
        </w:r>
        <w:r>
          <w:fldChar w:fldCharType="separate"/>
        </w:r>
        <w:r>
          <w:rPr>
            <w:sz w:val="20"/>
          </w:rPr>
          <w:t>24</w:t>
        </w:r>
        <w:r>
          <w:fldChar w:fldCharType="end"/>
        </w:r>
      </w:hyperlink>
    </w:p>
    <w:p>
      <w:pPr>
        <w:tabs>
          <w:tab w:val="right" w:leader="dot" w:pos="9638"/>
        </w:tabs>
        <w:spacing w:before="0" w:after="10"/>
        <w:ind w:left="400"/>
      </w:pPr>
      <w:hyperlink w:anchor="_Toc035" w:history="1">
        <w:r>
          <w:rPr>
            <w:color w:val="262626"/>
            <w:sz w:val="20"/>
          </w:rPr>
          <w:t xml:space="preserve">10.1 Problemi frequenti</w:t>
        </w:r>
        <w:r>
          <w:tab/>
        </w:r>
        <w:r>
          <w:fldChar w:fldCharType="begin"/>
        </w:r>
        <w:r>
          <w:instrText xml:space="preserve"> PAGEREF _Toc035 \h </w:instrText>
        </w:r>
        <w:r>
          <w:fldChar w:fldCharType="separate"/>
        </w:r>
        <w:r>
          <w:rPr>
            <w:sz w:val="20"/>
          </w:rPr>
          <w:t>24</w:t>
        </w:r>
        <w:r>
          <w:fldChar w:fldCharType="end"/>
        </w:r>
      </w:hyperlink>
    </w:p>
    <w:p w14:paraId="7B577DBD" w14:textId="77777777" w:rsidR="00AD1163" w:rsidRDefault="00000000">
      <w:pPr>
        <w:pStyle w:val="Titolo1"/>
        <w:pageBreakBefore/>
      </w:pPr>
      <w:bookmarkStart w:id="9000" w:name="_Toc001"/>
      <w:r>
        <w:t>1. Scopo</w:t>
      </w:r>
      <w:bookmarkEnd w:id="9000"/>
    </w:p>
    <w:p w14:paraId="667FB0B2" w14:textId="77777777" w:rsidR="00AD1163" w:rsidRDefault="00000000">
      <w:r>
        <w:t>Questa procedura descrive come attivare e collaudare l'</w:t>
      </w:r>
      <w:r>
        <w:rPr>
          <w:b/>
        </w:rPr>
        <w:t>Audit Trail 21 CFR Part 11</w:t>
      </w:r>
      <w:r>
        <w:t xml:space="preserve"> su una macchina: configurazione del progetto HMI, licenza Audit, stampante PDF per il batch report, blocchi PLC, prelievo dei file e prove di apertura/chiusura lotto.</w:t>
      </w:r>
    </w:p>
    <w:p w14:paraId="4BAA9260" w14:textId="77777777" w:rsidR="00AD1163" w:rsidRDefault="00000000">
      <w:r>
        <w:t>Dove le operazioni sono diverse, la procedura distingue tra:</w:t>
      </w:r>
    </w:p>
    <w:p w14:paraId="69BE546C" w14:textId="77777777" w:rsidR="00AD1163" w:rsidRDefault="00000000">
      <w:pPr>
        <w:pStyle w:val="Paragrafoelenco"/>
        <w:numPr>
          <w:ilvl w:val="0"/>
          <w:numId w:val="2"/>
        </w:numPr>
      </w:pPr>
      <w:r>
        <w:rPr>
          <w:b/>
        </w:rPr>
        <w:t>Pannello</w:t>
      </w:r>
      <w:r>
        <w:t xml:space="preserve"> ("pannello puro": TP/KTP Comfort con Windows CE);</w:t>
      </w:r>
    </w:p>
    <w:p w14:paraId="45B9B47C" w14:textId="77777777" w:rsidR="00AD1163" w:rsidRDefault="00000000">
      <w:pPr>
        <w:pStyle w:val="Paragrafoelenco"/>
        <w:numPr>
          <w:ilvl w:val="0"/>
          <w:numId w:val="2"/>
        </w:numPr>
      </w:pPr>
      <w:r>
        <w:rPr>
          <w:b/>
        </w:rPr>
        <w:t>Panel PC</w:t>
      </w:r>
      <w:r>
        <w:t xml:space="preserve"> (PC industriale con Windows e </w:t>
      </w:r>
      <w:proofErr w:type="spellStart"/>
      <w:r>
        <w:t>WinCC</w:t>
      </w:r>
      <w:proofErr w:type="spellEnd"/>
      <w:r>
        <w:t xml:space="preserve"> Runtime Advanced).</w:t>
      </w:r>
    </w:p>
    <w:p w14:paraId="004DDF8E" w14:textId="77777777" w:rsidR="00AD1163" w:rsidRDefault="00000000">
      <w:pPr>
        <w:pStyle w:val="Titolo1"/>
      </w:pPr>
      <w:bookmarkStart w:id="9001" w:name="_Toc002"/>
      <w:r>
        <w:t>2. Principio di funzionamento</w:t>
      </w:r>
      <w:bookmarkEnd w:id="9001"/>
    </w:p>
    <w:p w14:paraId="4685EA48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SIMATIC </w:t>
      </w:r>
      <w:proofErr w:type="spellStart"/>
      <w:r>
        <w:t>WinCC</w:t>
      </w:r>
      <w:proofErr w:type="spellEnd"/>
      <w:r>
        <w:t xml:space="preserve"> Audit traccia modifiche ai dati macchina, accessi e allarmi. Su richiesta può chiedere la </w:t>
      </w:r>
      <w:r>
        <w:rPr>
          <w:b/>
        </w:rPr>
        <w:t>firma elettronica</w:t>
      </w:r>
      <w:r>
        <w:t xml:space="preserve"> (opzione); lo standard prevede la tracciatura di tutti i dati di ricetta/formato </w:t>
      </w:r>
      <w:r>
        <w:rPr>
          <w:b/>
        </w:rPr>
        <w:t>senza</w:t>
      </w:r>
      <w:r>
        <w:t xml:space="preserve"> firma.</w:t>
      </w:r>
    </w:p>
    <w:p w14:paraId="1A799FA1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Vengono generati un file </w:t>
      </w:r>
      <w:r>
        <w:rPr>
          <w:b/>
        </w:rPr>
        <w:t>.CSV di Audit</w:t>
      </w:r>
      <w:r>
        <w:t xml:space="preserve"> e un file </w:t>
      </w:r>
      <w:r>
        <w:rPr>
          <w:b/>
        </w:rPr>
        <w:t>.CSV di Allarmi</w:t>
      </w:r>
      <w:r>
        <w:t xml:space="preserve">; ogni riga è protetta da un </w:t>
      </w:r>
      <w:proofErr w:type="spellStart"/>
      <w:r>
        <w:rPr>
          <w:b/>
        </w:rPr>
        <w:t>checksum</w:t>
      </w:r>
      <w:proofErr w:type="spellEnd"/>
      <w:r>
        <w:t>: se il file viene modificato risulta NON integro.</w:t>
      </w:r>
    </w:p>
    <w:p w14:paraId="46EDB2B0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Con la gestione a </w:t>
      </w:r>
      <w:r>
        <w:rPr>
          <w:b/>
        </w:rPr>
        <w:t>lotto (batch)</w:t>
      </w:r>
      <w:r>
        <w:t xml:space="preserve">, alla chiusura del lotto i file Audit e Allarmi vengono chiusi, rinominati e spostati dalla cartella temporanea alla cartella </w:t>
      </w:r>
      <w:proofErr w:type="spellStart"/>
      <w:r>
        <w:rPr>
          <w:b/>
        </w:rPr>
        <w:t>AuditTrail</w:t>
      </w:r>
      <w:proofErr w:type="spellEnd"/>
      <w:r>
        <w:t xml:space="preserve"> sulla SD, viene creato il </w:t>
      </w:r>
      <w:r>
        <w:rPr>
          <w:b/>
        </w:rPr>
        <w:t>Batch Report in PDF</w:t>
      </w:r>
      <w:r>
        <w:t xml:space="preserve"> e si aprono subito due nuovi file temporanei.</w:t>
      </w:r>
    </w:p>
    <w:p w14:paraId="27ECE38E" w14:textId="77777777" w:rsidR="00AD1163" w:rsidRDefault="00000000">
      <w:pPr>
        <w:pStyle w:val="Paragrafoelenco"/>
        <w:numPr>
          <w:ilvl w:val="0"/>
          <w:numId w:val="2"/>
        </w:numPr>
      </w:pPr>
      <w:r>
        <w:t>Ogni file di audit contiene quindi i dati dalla chiusura del lotto precedente alla chiusura del lotto in corso: nessuna modifica resta fuori, nemmeno quelle prima dello start batch.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6431"/>
      </w:tblGrid>
      <w:tr w:rsidR="00AD1163" w14:paraId="36E135E1" w14:textId="77777777">
        <w:trPr>
          <w:tblHeader/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7B5A" w14:textId="77777777" w:rsidR="00AD1163" w:rsidRDefault="00000000">
            <w:r>
              <w:rPr>
                <w:b/>
                <w:color w:val="FFFFFF"/>
              </w:rPr>
              <w:t>Campo del file Audit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1173" w14:textId="77777777" w:rsidR="00AD1163" w:rsidRDefault="00000000">
            <w:r>
              <w:rPr>
                <w:b/>
                <w:color w:val="FFFFFF"/>
              </w:rPr>
              <w:t>Significato</w:t>
            </w:r>
          </w:p>
        </w:tc>
      </w:tr>
      <w:tr w:rsidR="00AD1163" w14:paraId="042BB64B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CF0D" w14:textId="77777777" w:rsidR="00AD1163" w:rsidRDefault="00000000">
            <w:proofErr w:type="spellStart"/>
            <w:r>
              <w:t>RecordID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2F84" w14:textId="77777777" w:rsidR="00AD1163" w:rsidRDefault="00000000">
            <w:r>
              <w:t>Progressivo dell'evento</w:t>
            </w:r>
          </w:p>
        </w:tc>
      </w:tr>
      <w:tr w:rsidR="00AD1163" w14:paraId="598D9F9E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1ED5" w14:textId="77777777" w:rsidR="00AD1163" w:rsidRDefault="00000000">
            <w:proofErr w:type="spellStart"/>
            <w:r>
              <w:t>TimeStamp</w:t>
            </w:r>
            <w:proofErr w:type="spellEnd"/>
            <w:r>
              <w:t xml:space="preserve"> / </w:t>
            </w:r>
            <w:proofErr w:type="spellStart"/>
            <w:r>
              <w:t>DeltaToUTC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A513" w14:textId="77777777" w:rsidR="00AD1163" w:rsidRDefault="00000000">
            <w:r>
              <w:t>Data e ora dell'evento e differenza dall'UTC</w:t>
            </w:r>
          </w:p>
        </w:tc>
      </w:tr>
      <w:tr w:rsidR="00AD1163" w14:paraId="6612A328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68CF" w14:textId="77777777" w:rsidR="00AD1163" w:rsidRDefault="00000000">
            <w:proofErr w:type="spellStart"/>
            <w:r>
              <w:t>UserID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A311" w14:textId="77777777" w:rsidR="00AD1163" w:rsidRDefault="00000000">
            <w:r>
              <w:t>Utente collegato al momento dell'evento</w:t>
            </w:r>
          </w:p>
        </w:tc>
      </w:tr>
      <w:tr w:rsidR="00AD1163" w14:paraId="07F31D62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2984" w14:textId="77777777" w:rsidR="00AD1163" w:rsidRDefault="00000000">
            <w:proofErr w:type="spellStart"/>
            <w:r>
              <w:t>ObjectID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B40D" w14:textId="77777777" w:rsidR="00AD1163" w:rsidRDefault="00000000">
            <w:r>
              <w:t>Tipo di evento (variabile, ricetta, sistema…)</w:t>
            </w:r>
          </w:p>
        </w:tc>
      </w:tr>
      <w:tr w:rsidR="00AD1163" w14:paraId="763D7A80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F718" w14:textId="77777777" w:rsidR="00AD1163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19ED" w14:textId="77777777" w:rsidR="00AD1163" w:rsidRDefault="00000000">
            <w:r>
              <w:t>Descrizione con eventuale valore vecchio e nuovo</w:t>
            </w:r>
          </w:p>
        </w:tc>
      </w:tr>
      <w:tr w:rsidR="00AD1163" w14:paraId="701A7EA3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85CC" w14:textId="77777777" w:rsidR="00AD1163" w:rsidRDefault="00000000">
            <w:r>
              <w:t>Comment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6C257" w14:textId="77777777" w:rsidR="00AD1163" w:rsidRDefault="00000000">
            <w:r>
              <w:t>Commento della firma elettronica (opzionale)</w:t>
            </w:r>
          </w:p>
        </w:tc>
      </w:tr>
      <w:tr w:rsidR="00AD1163" w14:paraId="0E469C4F" w14:textId="77777777">
        <w:trPr>
          <w:jc w:val="center"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16F2" w14:textId="77777777" w:rsidR="00AD1163" w:rsidRDefault="00000000">
            <w:proofErr w:type="spellStart"/>
            <w:r>
              <w:t>Checksum</w:t>
            </w:r>
            <w:proofErr w:type="spellEnd"/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12C4" w14:textId="77777777" w:rsidR="00AD1163" w:rsidRDefault="00000000">
            <w:r>
              <w:t>Controllo di integrità della riga</w:t>
            </w:r>
          </w:p>
        </w:tc>
      </w:tr>
    </w:tbl>
    <w:p w14:paraId="45E73188" w14:textId="77777777" w:rsidR="00AD1163" w:rsidRDefault="00AD1163"/>
    <w:p w14:paraId="5163F609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30F4A6BE" wp14:editId="34AD971F">
            <wp:extent cx="5040000" cy="1839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003-0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A9FD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 – Esempio di file di Audit: eventi </w:t>
      </w:r>
      <w:proofErr w:type="spellStart"/>
      <w:r>
        <w:rPr>
          <w:i/>
          <w:color w:val="595959"/>
          <w:sz w:val="18"/>
        </w:rPr>
        <w:t>pre</w:t>
      </w:r>
      <w:proofErr w:type="spellEnd"/>
      <w:r>
        <w:rPr>
          <w:i/>
          <w:color w:val="595959"/>
          <w:sz w:val="18"/>
        </w:rPr>
        <w:t>-batch, start e stop batch</w:t>
      </w:r>
    </w:p>
    <w:p w14:paraId="4CA005E8" w14:textId="77777777" w:rsidR="00AD1163" w:rsidRDefault="00000000">
      <w:pPr>
        <w:pStyle w:val="Titolo1"/>
      </w:pPr>
      <w:bookmarkStart w:id="9002" w:name="_Toc003"/>
      <w:r>
        <w:t>3. Materiale e licenze</w:t>
      </w:r>
      <w:bookmarkEnd w:id="900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5"/>
        <w:gridCol w:w="2098"/>
        <w:gridCol w:w="1299"/>
        <w:gridCol w:w="2336"/>
      </w:tblGrid>
      <w:tr w:rsidR="00AD1163" w14:paraId="50D35582" w14:textId="77777777">
        <w:trPr>
          <w:tblHeader/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7B90" w14:textId="77777777" w:rsidR="00AD1163" w:rsidRDefault="00000000">
            <w:r>
              <w:rPr>
                <w:b/>
                <w:color w:val="FFFFFF"/>
              </w:rPr>
              <w:t>Descrizione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0B79" w14:textId="77777777" w:rsidR="00AD1163" w:rsidRDefault="00000000">
            <w:r>
              <w:rPr>
                <w:b/>
                <w:color w:val="FFFFFF"/>
              </w:rPr>
              <w:t>Codice Siemens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D15D" w14:textId="77777777" w:rsidR="00AD1163" w:rsidRDefault="00000000">
            <w:r>
              <w:rPr>
                <w:b/>
                <w:color w:val="FFFFFF"/>
              </w:rPr>
              <w:t>Codice IMA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9D4C" w14:textId="77777777" w:rsidR="00AD1163" w:rsidRDefault="00000000">
            <w:r>
              <w:rPr>
                <w:b/>
                <w:color w:val="FFFFFF"/>
              </w:rPr>
              <w:t>Dove si installa</w:t>
            </w:r>
          </w:p>
        </w:tc>
      </w:tr>
      <w:tr w:rsidR="00AD1163" w14:paraId="462529AA" w14:textId="77777777">
        <w:trPr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4174" w14:textId="77777777" w:rsidR="00AD1163" w:rsidRDefault="00000000">
            <w:r>
              <w:t xml:space="preserve">SIMATIC </w:t>
            </w:r>
            <w:proofErr w:type="spellStart"/>
            <w:r>
              <w:t>WinCC</w:t>
            </w:r>
            <w:proofErr w:type="spellEnd"/>
            <w:r>
              <w:t xml:space="preserve"> Audit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E831" w14:textId="77777777" w:rsidR="00AD1163" w:rsidRDefault="00000000">
            <w:r>
              <w:t>6AV2107-0RA00-0BB0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6C9B" w14:textId="77777777" w:rsidR="00AD1163" w:rsidRDefault="00000000">
            <w:r>
              <w:t>6123124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30C1" w14:textId="77777777" w:rsidR="00AD1163" w:rsidRDefault="00000000">
            <w:r>
              <w:t>Sul pannello / Panel PC</w:t>
            </w:r>
          </w:p>
        </w:tc>
      </w:tr>
      <w:tr w:rsidR="00AD1163" w14:paraId="5FC33B3D" w14:textId="77777777">
        <w:trPr>
          <w:jc w:val="center"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3886" w14:textId="77777777" w:rsidR="00AD1163" w:rsidRDefault="00000000">
            <w:r>
              <w:t>SIMATIC Logon (opzionale, gestione accessi centralizzata)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3762" w14:textId="77777777" w:rsidR="00AD1163" w:rsidRDefault="00000000">
            <w:r>
              <w:t>6ES7658-7BX51-0YA0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6881D" w14:textId="77777777" w:rsidR="00AD1163" w:rsidRDefault="00000000">
            <w:r>
              <w:t>6823376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8E63" w14:textId="77777777" w:rsidR="00AD1163" w:rsidRDefault="00000000">
            <w:r>
              <w:t>Sul server (vedi Procedura SIMATIC Logon)</w:t>
            </w:r>
          </w:p>
        </w:tc>
      </w:tr>
    </w:tbl>
    <w:p w14:paraId="5FC473BE" w14:textId="77777777" w:rsidR="00AD1163" w:rsidRDefault="00AD1163"/>
    <w:p w14:paraId="0E991F09" w14:textId="77777777" w:rsidR="00AD1163" w:rsidRDefault="00000000">
      <w:r>
        <w:t xml:space="preserve">Programma PLC di riferimento da cui prelevare i blocchi: </w:t>
      </w:r>
      <w:r>
        <w:rPr>
          <w:b/>
        </w:rPr>
        <w:t>BaseFlex117</w:t>
      </w:r>
      <w:r>
        <w:t xml:space="preserve"> o successivi.</w:t>
      </w:r>
    </w:p>
    <w:p w14:paraId="23485C09" w14:textId="77777777" w:rsidR="00AD1163" w:rsidRDefault="00000000">
      <w:pPr>
        <w:pStyle w:val="Titolo1"/>
      </w:pPr>
      <w:bookmarkStart w:id="9003" w:name="_Toc004"/>
      <w:r>
        <w:t>4. Riepilogo delle attività</w:t>
      </w:r>
      <w:bookmarkEnd w:id="900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"/>
        <w:gridCol w:w="3895"/>
        <w:gridCol w:w="1898"/>
        <w:gridCol w:w="1899"/>
        <w:gridCol w:w="1436"/>
      </w:tblGrid>
      <w:tr w:rsidR="00AD1163" w14:paraId="5A341B3A" w14:textId="77777777">
        <w:trPr>
          <w:tblHeader/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8EDA" w14:textId="77777777" w:rsidR="00AD1163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802E8" w14:textId="77777777" w:rsidR="00AD1163" w:rsidRDefault="00000000">
            <w:r>
              <w:rPr>
                <w:b/>
                <w:color w:val="FFFFFF"/>
              </w:rPr>
              <w:t>Attività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6395" w14:textId="77777777" w:rsidR="00AD1163" w:rsidRDefault="00000000">
            <w:r>
              <w:rPr>
                <w:b/>
                <w:color w:val="FFFFFF"/>
              </w:rPr>
              <w:t>Pannello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3B27" w14:textId="77777777" w:rsidR="00AD1163" w:rsidRDefault="00000000">
            <w:r>
              <w:rPr>
                <w:b/>
                <w:color w:val="FFFFFF"/>
              </w:rPr>
              <w:t>Panel PC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E97C" w14:textId="77777777" w:rsidR="00AD1163" w:rsidRDefault="00000000">
            <w:r>
              <w:rPr>
                <w:b/>
                <w:color w:val="FFFFFF"/>
              </w:rPr>
              <w:t>Cap.</w:t>
            </w:r>
          </w:p>
        </w:tc>
      </w:tr>
      <w:tr w:rsidR="00AD1163" w14:paraId="21F1F88D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7077" w14:textId="77777777" w:rsidR="00AD1163" w:rsidRDefault="00000000">
            <w:r>
              <w:t>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4A64" w14:textId="77777777" w:rsidR="00AD1163" w:rsidRDefault="00000000">
            <w:r>
              <w:t xml:space="preserve">Opzione GMP e archivio </w:t>
            </w:r>
            <w:proofErr w:type="spellStart"/>
            <w:r>
              <w:t>AuditTrail</w:t>
            </w:r>
            <w:proofErr w:type="spellEnd"/>
            <w:r>
              <w:t xml:space="preserve"> nel progetto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AAE8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522E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AEFC" w14:textId="77777777" w:rsidR="00AD1163" w:rsidRDefault="00000000">
            <w:r>
              <w:t>5.1-5.2</w:t>
            </w:r>
          </w:p>
        </w:tc>
      </w:tr>
      <w:tr w:rsidR="00AD1163" w14:paraId="6F3AAC6E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0E91" w14:textId="77777777" w:rsidR="00AD1163" w:rsidRDefault="00000000">
            <w:r>
              <w:t>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A63E" w14:textId="77777777" w:rsidR="00AD1163" w:rsidRDefault="00000000">
            <w:r>
              <w:t>Variabili e ricette "Rilevante per GMP"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8300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4EBF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D49E" w14:textId="77777777" w:rsidR="00AD1163" w:rsidRDefault="00000000">
            <w:r>
              <w:t>5.3-5.4</w:t>
            </w:r>
          </w:p>
        </w:tc>
      </w:tr>
      <w:tr w:rsidR="00AD1163" w14:paraId="20B5F2AF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DBB1" w14:textId="77777777" w:rsidR="00AD1163" w:rsidRDefault="00000000">
            <w:r>
              <w:t>3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E626" w14:textId="77777777" w:rsidR="00AD1163" w:rsidRDefault="00000000">
            <w:proofErr w:type="spellStart"/>
            <w:r>
              <w:t>SmartServer</w:t>
            </w:r>
            <w:proofErr w:type="spellEnd"/>
            <w:r>
              <w:t xml:space="preserve"> e pagine HTML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1944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4143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6F0C" w14:textId="77777777" w:rsidR="00AD1163" w:rsidRDefault="00000000">
            <w:r>
              <w:t>5.5</w:t>
            </w:r>
          </w:p>
        </w:tc>
      </w:tr>
      <w:tr w:rsidR="00AD1163" w14:paraId="061C2133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D672" w14:textId="77777777" w:rsidR="00AD1163" w:rsidRDefault="00000000">
            <w:r>
              <w:t>4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EE06E" w14:textId="77777777" w:rsidR="00AD1163" w:rsidRDefault="00000000">
            <w:r>
              <w:t>Script 21CFR attivati, lingue, data/ora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4B01B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D4F9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3424" w14:textId="77777777" w:rsidR="00AD1163" w:rsidRDefault="00000000">
            <w:r>
              <w:t>5.6-5.9</w:t>
            </w:r>
          </w:p>
        </w:tc>
      </w:tr>
      <w:tr w:rsidR="00AD1163" w14:paraId="2EFA88A7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4606" w14:textId="77777777" w:rsidR="00AD1163" w:rsidRDefault="00000000">
            <w:r>
              <w:t>5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F2E7" w14:textId="77777777" w:rsidR="00AD1163" w:rsidRDefault="00000000">
            <w:r>
              <w:t xml:space="preserve">Licenza </w:t>
            </w:r>
            <w:proofErr w:type="spellStart"/>
            <w:r>
              <w:t>WinCC</w:t>
            </w:r>
            <w:proofErr w:type="spellEnd"/>
            <w:r>
              <w:t xml:space="preserve"> Audit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4D86" w14:textId="77777777" w:rsidR="00AD1163" w:rsidRDefault="00000000">
            <w:r>
              <w:t>su pannello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1274" w14:textId="77777777" w:rsidR="00AD1163" w:rsidRDefault="00000000">
            <w:r>
              <w:t>su disco C: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C0E3" w14:textId="77777777" w:rsidR="00AD1163" w:rsidRDefault="00000000">
            <w:r>
              <w:t>6.1 / 7.2</w:t>
            </w:r>
          </w:p>
        </w:tc>
      </w:tr>
      <w:tr w:rsidR="00AD1163" w14:paraId="570AB0F7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2D62" w14:textId="77777777" w:rsidR="00AD1163" w:rsidRDefault="00000000">
            <w:r>
              <w:t>6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E3B6" w14:textId="77777777" w:rsidR="00AD1163" w:rsidRDefault="00000000">
            <w:r>
              <w:t>Stampante PDF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B885" w14:textId="77777777" w:rsidR="00AD1163" w:rsidRDefault="00000000">
            <w:r>
              <w:t xml:space="preserve">Driver PDF via </w:t>
            </w:r>
            <w:proofErr w:type="spellStart"/>
            <w:r>
              <w:t>ProSave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CCBE" w14:textId="77777777" w:rsidR="00AD1163" w:rsidRDefault="00000000">
            <w:proofErr w:type="spellStart"/>
            <w:r>
              <w:t>PDFCreator</w:t>
            </w:r>
            <w:proofErr w:type="spellEnd"/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4368" w14:textId="77777777" w:rsidR="00AD1163" w:rsidRDefault="00000000">
            <w:r>
              <w:t>6.2 / 7.3</w:t>
            </w:r>
          </w:p>
        </w:tc>
      </w:tr>
      <w:tr w:rsidR="00AD1163" w14:paraId="4DB61B06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D8CF" w14:textId="77777777" w:rsidR="00AD1163" w:rsidRDefault="00000000">
            <w:r>
              <w:t>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584F" w14:textId="77777777" w:rsidR="00AD1163" w:rsidRDefault="00000000">
            <w:r>
              <w:t>Web server e password Administrator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CA1B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4DF2" w14:textId="77777777" w:rsidR="00AD1163" w:rsidRDefault="00000000">
            <w:r>
              <w:t>—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F21C" w14:textId="77777777" w:rsidR="00AD1163" w:rsidRDefault="00000000">
            <w:r>
              <w:t>6.3</w:t>
            </w:r>
          </w:p>
        </w:tc>
      </w:tr>
      <w:tr w:rsidR="00AD1163" w14:paraId="187A8DC0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A2F3" w14:textId="77777777" w:rsidR="00AD1163" w:rsidRDefault="00000000">
            <w:r>
              <w:t>8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2217" w14:textId="77777777" w:rsidR="00AD1163" w:rsidRDefault="00000000">
            <w:r>
              <w:t>UPS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8FB8" w14:textId="77777777" w:rsidR="00AD1163" w:rsidRDefault="00000000">
            <w:r>
              <w:t>UPS Siemens USB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44A3" w14:textId="77777777" w:rsidR="00AD1163" w:rsidRDefault="00000000">
            <w:r>
              <w:t>UPS / ingresso PLC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DCEF" w14:textId="77777777" w:rsidR="00AD1163" w:rsidRDefault="00000000">
            <w:r>
              <w:t>6.4 / 8.3</w:t>
            </w:r>
          </w:p>
        </w:tc>
      </w:tr>
      <w:tr w:rsidR="00AD1163" w14:paraId="31E28C8B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B8D2" w14:textId="77777777" w:rsidR="00AD1163" w:rsidRDefault="00000000">
            <w:r>
              <w:t>9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215E" w14:textId="77777777" w:rsidR="00AD1163" w:rsidRDefault="00000000">
            <w:r>
              <w:t>Blocchi PLC audit / UPS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B4CB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893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2E85" w14:textId="77777777" w:rsidR="00AD1163" w:rsidRDefault="00000000">
            <w:r>
              <w:t>8</w:t>
            </w:r>
          </w:p>
        </w:tc>
      </w:tr>
      <w:tr w:rsidR="00AD1163" w14:paraId="14303AB8" w14:textId="77777777">
        <w:trPr>
          <w:jc w:val="center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7D72" w14:textId="77777777" w:rsidR="00AD1163" w:rsidRDefault="00000000">
            <w:r>
              <w:t>10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6D28" w14:textId="77777777" w:rsidR="00AD1163" w:rsidRDefault="00000000">
            <w:r>
              <w:t>Collaudo lotto e file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8335" w14:textId="77777777" w:rsidR="00AD1163" w:rsidRDefault="00000000">
            <w:r>
              <w:t>Sì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3C68" w14:textId="77777777" w:rsidR="00AD1163" w:rsidRDefault="00000000">
            <w:r>
              <w:t>Sì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2572" w14:textId="77777777" w:rsidR="00AD1163" w:rsidRDefault="00000000">
            <w:r>
              <w:t>10</w:t>
            </w:r>
          </w:p>
        </w:tc>
      </w:tr>
    </w:tbl>
    <w:p w14:paraId="19495014" w14:textId="77777777" w:rsidR="00AD1163" w:rsidRDefault="00AD1163"/>
    <w:p w14:paraId="2C91E1B0" w14:textId="77777777" w:rsidR="00AD1163" w:rsidRDefault="00000000">
      <w:r>
        <w:br w:type="page"/>
      </w:r>
    </w:p>
    <w:p w14:paraId="738BEF48" w14:textId="77777777" w:rsidR="00AD1163" w:rsidRDefault="00000000">
      <w:pPr>
        <w:pStyle w:val="Titolo1"/>
      </w:pPr>
      <w:bookmarkStart w:id="9004" w:name="_Toc005"/>
      <w:r>
        <w:lastRenderedPageBreak/>
        <w:t>5. Progetto HMI in TIA Portal (comune a pannello e Panel PC)</w:t>
      </w:r>
      <w:bookmarkEnd w:id="9004"/>
    </w:p>
    <w:p w14:paraId="5A678EE5" w14:textId="77777777" w:rsidR="00AD1163" w:rsidRDefault="00000000">
      <w:pPr>
        <w:pStyle w:val="Titolo2"/>
      </w:pPr>
      <w:bookmarkStart w:id="9005" w:name="_Toc006"/>
      <w:r>
        <w:t>5.1 Opzione GMP</w:t>
      </w:r>
      <w:bookmarkEnd w:id="9005"/>
    </w:p>
    <w:p w14:paraId="51E1DD34" w14:textId="18BF7593" w:rsidR="00AD1163" w:rsidRDefault="00000000">
      <w:pPr>
        <w:keepNext/>
      </w:pPr>
      <w:r>
        <w:rPr/>
        <w:t xml:space="preserve">In </w:t>
      </w:r>
      <w:r>
        <w:rPr>
          <w:b/>
          <w:color w:val="1F4E79"/>
          <w:shd w:val="clear" w:color="auto" w:fill="E3EDF7"/>
        </w:rPr>
        <w:t>Impostazioni Runtime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GMP</w:t>
      </w:r>
      <w:r>
        <w:rPr/>
        <w:t xml:space="preserve"> spuntare </w:t>
      </w:r>
      <w:r>
        <w:rPr>
          <w:b/>
        </w:rPr>
        <w:t>Progettazione conforme GMP</w:t>
      </w:r>
      <w:r>
        <w:rPr/>
        <w:t>: è l'impostazione che attiva l'Audit.</w:t>
      </w:r>
    </w:p>
    <w:p w14:paraId="60EFF0F3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028B60C6" wp14:editId="380C3D9C">
            <wp:extent cx="5040000" cy="2833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5-03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8B0B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2 – Impostazioni Runtime → GMP → Progettazione conforme GMP</w:t>
      </w:r>
    </w:p>
    <w:p w14:paraId="20120D00" w14:textId="77777777" w:rsidR="00AD1163" w:rsidRDefault="00000000">
      <w:pPr>
        <w:pStyle w:val="Titolo2"/>
      </w:pPr>
      <w:bookmarkStart w:id="9006" w:name="_Toc007"/>
      <w:r>
        <w:t xml:space="preserve">5.2 Archivio </w:t>
      </w:r>
      <w:proofErr w:type="spellStart"/>
      <w:r>
        <w:t>AuditTrail</w:t>
      </w:r>
      <w:proofErr w:type="spellEnd"/>
      <w:r>
        <w:t xml:space="preserve"> e archivio segnalazioni</w:t>
      </w:r>
      <w:bookmarkEnd w:id="9006"/>
    </w:p>
    <w:p w14:paraId="6F8970F8" w14:textId="77777777" w:rsidR="00AD1163" w:rsidRDefault="00000000">
      <w:pPr>
        <w:pStyle w:val="Paragrafoelenco"/>
        <w:numPr>
          <w:ilvl w:val="0"/>
          <w:numId w:val="9"/>
        </w:numPr>
      </w:pPr>
      <w:r>
        <w:t xml:space="preserve">Aprire </w:t>
      </w:r>
      <w:r>
        <w:rPr>
          <w:b/>
        </w:rPr>
        <w:t>Archivi</w:t>
      </w:r>
      <w:r>
        <w:t xml:space="preserve">: dopo l'attivazione GMP compare la scheda </w:t>
      </w:r>
      <w:r>
        <w:rPr>
          <w:b/>
        </w:rPr>
        <w:t>Audit Trail</w:t>
      </w:r>
      <w:r>
        <w:t xml:space="preserve"> con l'archivio </w:t>
      </w:r>
      <w:proofErr w:type="spellStart"/>
      <w:r>
        <w:rPr>
          <w:b/>
        </w:rPr>
        <w:t>AuditTrail</w:t>
      </w:r>
      <w:proofErr w:type="spellEnd"/>
      <w:r>
        <w:t>.</w:t>
      </w:r>
    </w:p>
    <w:p w14:paraId="06BFCE3D" w14:textId="77777777" w:rsidR="00AD1163" w:rsidRDefault="00000000">
      <w:pPr>
        <w:pStyle w:val="Paragrafoelenco"/>
        <w:numPr>
          <w:ilvl w:val="0"/>
          <w:numId w:val="9"/>
        </w:numPr>
      </w:pPr>
      <w:r>
        <w:t xml:space="preserve">Nelle proprietà dell'archivio impostare il supporto </w:t>
      </w:r>
      <w:r>
        <w:rPr>
          <w:b/>
        </w:rPr>
        <w:t>\Storage Card SD</w:t>
      </w:r>
      <w:r>
        <w:t xml:space="preserve"> e il tipo </w:t>
      </w:r>
      <w:r>
        <w:rPr>
          <w:b/>
        </w:rPr>
        <w:t>File CSV</w:t>
      </w:r>
      <w:r>
        <w:t>.</w:t>
      </w:r>
    </w:p>
    <w:p w14:paraId="07579C42" w14:textId="77777777" w:rsidR="00AD1163" w:rsidRDefault="00000000">
      <w:pPr>
        <w:pStyle w:val="Paragrafoelenco"/>
        <w:numPr>
          <w:ilvl w:val="0"/>
          <w:numId w:val="9"/>
        </w:numPr>
      </w:pPr>
      <w:r>
        <w:t xml:space="preserve">Nella scheda </w:t>
      </w:r>
      <w:r>
        <w:rPr>
          <w:b/>
        </w:rPr>
        <w:t>Archivi segnalazioni</w:t>
      </w:r>
      <w:r>
        <w:t xml:space="preserve"> configurare l'archivio allarmi (file CSV su Storage Card SD), con </w:t>
      </w:r>
      <w:r>
        <w:rPr>
          <w:b/>
        </w:rPr>
        <w:t>Somma di controllo</w:t>
      </w:r>
      <w:r>
        <w:t xml:space="preserve"> attiva.</w:t>
      </w:r>
    </w:p>
    <w:p w14:paraId="471235E4" w14:textId="77777777" w:rsidR="00AD1163" w:rsidRDefault="00000000">
      <w:pPr>
        <w:pStyle w:val="Paragrafoelenco"/>
        <w:keepNext/>
        <w:numPr>
          <w:ilvl w:val="0"/>
          <w:numId w:val="9"/>
        </w:numPr>
      </w:pPr>
      <w:r>
        <w:t xml:space="preserve">Negli </w:t>
      </w:r>
      <w:r>
        <w:rPr>
          <w:b/>
        </w:rPr>
        <w:t>Eventi</w:t>
      </w:r>
      <w:r>
        <w:t xml:space="preserve"> dell'archivio </w:t>
      </w:r>
      <w:proofErr w:type="spellStart"/>
      <w:r>
        <w:t>AuditTrail</w:t>
      </w:r>
      <w:proofErr w:type="spellEnd"/>
      <w:r>
        <w:t xml:space="preserve">, su </w:t>
      </w:r>
      <w:r>
        <w:rPr>
          <w:b/>
        </w:rPr>
        <w:t>Memoria insufficiente</w:t>
      </w:r>
      <w:r>
        <w:t xml:space="preserve">, impostare il bit </w:t>
      </w:r>
      <w:proofErr w:type="spellStart"/>
      <w:r>
        <w:rPr>
          <w:b/>
        </w:rPr>
        <w:t>StatusHMIMemoriaSDPiena</w:t>
      </w:r>
      <w:proofErr w:type="spellEnd"/>
      <w:r>
        <w:t xml:space="preserve"> (allarme A226, vedi 8.4).</w:t>
      </w:r>
    </w:p>
    <w:p w14:paraId="20AA4239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8A44D8F" wp14:editId="62404728">
            <wp:extent cx="5040000" cy="2833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5-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48BE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3 – Archivi → Audit Trail: archivio </w:t>
      </w:r>
      <w:proofErr w:type="spellStart"/>
      <w:r>
        <w:rPr>
          <w:i/>
          <w:color w:val="595959"/>
          <w:sz w:val="18"/>
        </w:rPr>
        <w:t>AuditTrail</w:t>
      </w:r>
      <w:proofErr w:type="spellEnd"/>
      <w:r>
        <w:rPr>
          <w:i/>
          <w:color w:val="595959"/>
          <w:sz w:val="18"/>
        </w:rPr>
        <w:t xml:space="preserve"> su Storage Card SD</w:t>
      </w:r>
    </w:p>
    <w:p w14:paraId="31E2782B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6F6AC10" wp14:editId="5033B62E">
            <wp:extent cx="5040000" cy="2435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9-1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C69D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4 – Evento "Memoria insufficiente" dell'archivio </w:t>
      </w:r>
      <w:proofErr w:type="spellStart"/>
      <w:r>
        <w:rPr>
          <w:i/>
          <w:color w:val="595959"/>
          <w:sz w:val="18"/>
        </w:rPr>
        <w:t>AuditTrail</w:t>
      </w:r>
      <w:proofErr w:type="spellEnd"/>
    </w:p>
    <w:p w14:paraId="2F584955" w14:textId="77777777" w:rsidR="00AD1163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I</w:t>
      </w:r>
      <w:proofErr w:type="gramEnd"/>
      <w:r>
        <w:t xml:space="preserve"> file si chiamano AuditTrail0_xx, AuditTrail1_xx… e Alarms0_xx, Alarms1_xx…: quando un file raggiunge la dimensione massima l'archiviazione prosegue nel successivo.</w:t>
      </w:r>
    </w:p>
    <w:p w14:paraId="6902029D" w14:textId="77777777" w:rsidR="00AD1163" w:rsidRDefault="00000000">
      <w:pPr>
        <w:pStyle w:val="Titolo2"/>
      </w:pPr>
      <w:bookmarkStart w:id="9007" w:name="_Toc008"/>
      <w:r>
        <w:t>5.3 Variabili "Rilevante per GMP"</w:t>
      </w:r>
      <w:bookmarkEnd w:id="9007"/>
    </w:p>
    <w:p w14:paraId="0D2B3ED8" w14:textId="77777777" w:rsidR="00AD1163" w:rsidRDefault="00000000">
      <w:r>
        <w:rPr/>
        <w:t xml:space="preserve">Per ogni variabile da tracciare: </w:t>
      </w:r>
      <w:r>
        <w:rPr>
          <w:b/>
          <w:color w:val="1F4E79"/>
          <w:shd w:val="clear" w:color="auto" w:fill="E3EDF7"/>
        </w:rPr>
        <w:t>Proprietà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Good Manufacturing Practice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Rilevante per GMP</w:t>
      </w:r>
      <w:r>
        <w:rPr/>
        <w:t>.</w:t>
      </w:r>
    </w:p>
    <w:p w14:paraId="4F1696F8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Spuntare </w:t>
      </w:r>
      <w:r>
        <w:rPr>
          <w:b/>
        </w:rPr>
        <w:t>tutte le variabili di formato</w:t>
      </w:r>
      <w:r>
        <w:t xml:space="preserve"> (Size_ e Work_ del </w:t>
      </w:r>
      <w:proofErr w:type="spellStart"/>
      <w:r>
        <w:t>SizeData</w:t>
      </w:r>
      <w:proofErr w:type="spellEnd"/>
      <w:r>
        <w:t>) e i puntatori ai dati SYS.</w:t>
      </w:r>
    </w:p>
    <w:p w14:paraId="30AA9245" w14:textId="77777777" w:rsidR="00AD1163" w:rsidRDefault="00000000">
      <w:pPr>
        <w:pStyle w:val="Paragrafoelenco"/>
        <w:numPr>
          <w:ilvl w:val="0"/>
          <w:numId w:val="2"/>
        </w:numPr>
      </w:pPr>
      <w:r>
        <w:t>Aggiungere altre variabili se richieste dal cliente.</w:t>
      </w:r>
    </w:p>
    <w:p w14:paraId="1ABA234E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Tipo di conferma standard: </w:t>
      </w:r>
      <w:r>
        <w:rPr>
          <w:b/>
        </w:rPr>
        <w:t>Nessuno</w:t>
      </w:r>
      <w:r>
        <w:t>, salvo diversa richiesta del cliente.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8"/>
        <w:gridCol w:w="7030"/>
      </w:tblGrid>
      <w:tr w:rsidR="00AD1163" w14:paraId="3826F269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30B0" w14:textId="77777777" w:rsidR="00AD1163" w:rsidRDefault="00000000">
            <w:r>
              <w:rPr>
                <w:b/>
                <w:color w:val="FFFFFF"/>
              </w:rPr>
              <w:t>Tipo di conferma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C979" w14:textId="77777777" w:rsidR="00AD1163" w:rsidRDefault="00000000">
            <w:r>
              <w:rPr>
                <w:b/>
                <w:color w:val="FFFFFF"/>
              </w:rPr>
              <w:t>Comportamento</w:t>
            </w:r>
          </w:p>
        </w:tc>
      </w:tr>
      <w:tr w:rsidR="00AD1163" w14:paraId="267778A8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7C9D" w14:textId="77777777" w:rsidR="00AD1163" w:rsidRDefault="00000000">
            <w:r>
              <w:t>Nessuno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5E0B" w14:textId="77777777" w:rsidR="00AD1163" w:rsidRDefault="00000000">
            <w:r>
              <w:t>La modifica viene solo registrata nel file Audit.</w:t>
            </w:r>
          </w:p>
        </w:tc>
      </w:tr>
      <w:tr w:rsidR="00AD1163" w14:paraId="02B3BE84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8266" w14:textId="77777777" w:rsidR="00AD1163" w:rsidRDefault="00000000">
            <w:r>
              <w:t>Riconoscimento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353D5" w14:textId="77777777" w:rsidR="00AD1163" w:rsidRDefault="00000000">
            <w:r>
              <w:t>Popup di conferma dell'operazione, con commento opzionale (obbligatorio se "Commento necessario").</w:t>
            </w:r>
          </w:p>
        </w:tc>
      </w:tr>
      <w:tr w:rsidR="00AD1163" w14:paraId="6A8D9402" w14:textId="77777777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80E8" w14:textId="77777777" w:rsidR="00AD1163" w:rsidRDefault="00000000">
            <w:r>
              <w:t>Firma elettronica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0B8A" w14:textId="77777777" w:rsidR="00AD1163" w:rsidRDefault="00000000">
            <w:r>
              <w:t>Popup con richiesta della password dell'utente collegato e commento.</w:t>
            </w:r>
          </w:p>
        </w:tc>
      </w:tr>
    </w:tbl>
    <w:p w14:paraId="5473F9A0" w14:textId="77777777" w:rsidR="00AD1163" w:rsidRDefault="00AD1163"/>
    <w:p w14:paraId="003C545B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AE0F0C7" wp14:editId="5281FBFA">
            <wp:extent cx="5040000" cy="2830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6-0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E9BF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5 – Proprietà della variabile → GMP → Rilevante per GMP</w:t>
      </w:r>
    </w:p>
    <w:p w14:paraId="44201131" w14:textId="77777777" w:rsidR="00AD1163" w:rsidRDefault="00000000">
      <w:pPr>
        <w:pStyle w:val="Titolo2"/>
      </w:pPr>
      <w:bookmarkStart w:id="9008" w:name="_Toc009"/>
      <w:r>
        <w:t>5.4 Ricette</w:t>
      </w:r>
      <w:bookmarkEnd w:id="9008"/>
    </w:p>
    <w:p w14:paraId="1D404DA2" w14:textId="77777777" w:rsidR="00AD1163" w:rsidRDefault="00000000">
      <w:pPr>
        <w:keepNext/>
      </w:pPr>
      <w:proofErr w:type="gramStart"/>
      <w:proofErr w:type="gramEnd"/>
      <w:r>
        <w:rPr/>
        <w:t xml:space="preserve">Selezionare la ricetta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Proprietà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Good Manufacturing Practice</w:t>
      </w:r>
      <w:r>
        <w:rPr/>
        <w:t xml:space="preserve">. Di default si spunta solo </w:t>
      </w:r>
      <w:r>
        <w:rPr>
          <w:b/>
        </w:rPr>
        <w:t>Registra comandi nell'Audit Trail</w:t>
      </w:r>
      <w:r>
        <w:rPr/>
        <w:t>; firma elettronica per caricamento/salvataggio solo se richiesta dal cliente.</w:t>
      </w:r>
    </w:p>
    <w:p w14:paraId="46EF089B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FAC7F0F" wp14:editId="77934919">
            <wp:extent cx="5040000" cy="2833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6-0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0A75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6 – Ricette → GMP: registrazione nell'Audit Trail</w:t>
      </w:r>
    </w:p>
    <w:p w14:paraId="76E016C6" w14:textId="77777777" w:rsidR="00AD1163" w:rsidRDefault="00000000"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proofErr w:type="gramStart"/>
      <w:r>
        <w:rPr>
          <w:b/>
          <w:color w:val="C00000"/>
        </w:rPr>
        <w:t xml:space="preserve">ATTENZIONE  </w:t>
      </w:r>
      <w:r>
        <w:t>Se</w:t>
      </w:r>
      <w:proofErr w:type="gramEnd"/>
      <w:r>
        <w:t xml:space="preserve"> si richiede la firma sulla ricetta, verificare che la firma sia richiesta anche sulla modifica del singolo dato online, altrimenti il cliente può contestare modifiche senza firma; in alternativa modificare lo script di salvataggio online lanciando la finestra di firma.</w:t>
      </w:r>
    </w:p>
    <w:p w14:paraId="0DD695D4" w14:textId="77777777" w:rsidR="00AD1163" w:rsidRDefault="00000000">
      <w:pPr>
        <w:pStyle w:val="Titolo2"/>
      </w:pPr>
      <w:bookmarkStart w:id="9009" w:name="_Toc010"/>
      <w:r>
        <w:t xml:space="preserve">5.5 Servizi: </w:t>
      </w:r>
      <w:proofErr w:type="spellStart"/>
      <w:r>
        <w:t>SmartServer</w:t>
      </w:r>
      <w:proofErr w:type="spellEnd"/>
      <w:r>
        <w:t xml:space="preserve"> e pagine HTML</w:t>
      </w:r>
      <w:bookmarkEnd w:id="9009"/>
    </w:p>
    <w:p w14:paraId="7C3EAF11" w14:textId="77777777" w:rsidR="00AD1163" w:rsidRDefault="00000000">
      <w:pPr>
        <w:keepNext/>
      </w:pPr>
      <w:proofErr w:type="spellStart"/>
      <w:proofErr w:type="spellEnd"/>
      <w:r>
        <w:rPr/>
        <w:t xml:space="preserve">In </w:t>
      </w:r>
      <w:r>
        <w:rPr>
          <w:b/>
          <w:color w:val="1F4E79"/>
          <w:shd w:val="clear" w:color="auto" w:fill="E3EDF7"/>
        </w:rPr>
        <w:t>Impostazioni Runtime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Servizi</w:t>
      </w:r>
      <w:r>
        <w:rPr/>
        <w:t xml:space="preserve"> spuntare </w:t>
      </w:r>
      <w:r>
        <w:rPr>
          <w:b/>
        </w:rPr>
        <w:t>Avvia Sm@rtServer</w:t>
      </w:r>
      <w:r>
        <w:rPr/>
        <w:t xml:space="preserve"> e, in </w:t>
      </w:r>
      <w:r>
        <w:rPr>
          <w:b/>
        </w:rPr>
        <w:t>Diagnostica</w:t>
      </w:r>
      <w:r>
        <w:rPr/>
        <w:t xml:space="preserve">, </w:t>
      </w:r>
      <w:r>
        <w:rPr>
          <w:b/>
        </w:rPr>
        <w:t>Pagine HTML</w:t>
      </w:r>
      <w:r>
        <w:rPr/>
        <w:t xml:space="preserve"> (serve per prelevare i file .csv dal browser, vedi capitolo 9).</w:t>
      </w:r>
    </w:p>
    <w:p w14:paraId="0BCF2334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8683E70" wp14:editId="0230405C">
            <wp:extent cx="4320000" cy="11503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5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3777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7 – Impostazioni di </w:t>
      </w:r>
      <w:proofErr w:type="spellStart"/>
      <w:r>
        <w:rPr>
          <w:i/>
          <w:color w:val="595959"/>
          <w:sz w:val="18"/>
        </w:rPr>
        <w:t>runtime</w:t>
      </w:r>
      <w:proofErr w:type="spellEnd"/>
      <w:r>
        <w:rPr>
          <w:i/>
          <w:color w:val="595959"/>
          <w:sz w:val="18"/>
        </w:rPr>
        <w:t xml:space="preserve"> → Servizi → Avvia </w:t>
      </w:r>
      <w:proofErr w:type="spellStart"/>
      <w:r>
        <w:rPr>
          <w:i/>
          <w:color w:val="595959"/>
          <w:sz w:val="18"/>
        </w:rPr>
        <w:t>Sm@rtServer</w:t>
      </w:r>
      <w:proofErr w:type="spellEnd"/>
    </w:p>
    <w:p w14:paraId="4C0AA533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1021AB98" wp14:editId="76C0931A">
            <wp:extent cx="4886426" cy="288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7-04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42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6E9E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8 – Servizi → Diagnostica → Pagine HTML</w:t>
      </w:r>
    </w:p>
    <w:p w14:paraId="27507C1E" w14:textId="77777777" w:rsidR="00AD1163" w:rsidRDefault="00000000">
      <w:pPr>
        <w:pStyle w:val="Titolo2"/>
      </w:pPr>
      <w:bookmarkStart w:id="9010" w:name="_Toc011"/>
      <w:r>
        <w:t>5.6 Attivazione degli script 21 CFR</w:t>
      </w:r>
      <w:bookmarkEnd w:id="9010"/>
    </w:p>
    <w:p w14:paraId="55B640C5" w14:textId="77777777" w:rsidR="00AD1163" w:rsidRDefault="00000000">
      <w:proofErr w:type="spellStart"/>
      <w:proofErr w:type="spellEnd"/>
      <w:proofErr w:type="spellStart"/>
      <w:proofErr w:type="spellEnd"/>
      <w:r>
        <w:rPr/>
        <w:t xml:space="preserve">Nei progetti base gli script 21CFR sono sempre presenti ma </w:t>
      </w:r>
      <w:r>
        <w:rPr>
          <w:b/>
        </w:rPr>
        <w:t>disattivati</w:t>
      </w:r>
      <w:r>
        <w:rPr/>
        <w:t xml:space="preserve">. Seguire le istruzioni nello script </w:t>
      </w:r>
      <w:r>
        <w:rPr>
          <w:b/>
        </w:rPr>
        <w:t>A00_Enable_Disable_Audit</w:t>
      </w:r>
      <w:r>
        <w:rPr/>
        <w:t xml:space="preserve"> (VB scripts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ImaBfbScriptLib</w:t>
      </w:r>
      <w:r>
        <w:rPr/>
        <w:t xml:space="preserve">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21CFR11</w:t>
      </w:r>
      <w:r>
        <w:rPr/>
        <w:t>): togliere l'apice di commento dalle righe Archivio AuditTrail negli script:</w:t>
      </w:r>
    </w:p>
    <w:p w14:paraId="4BDFB668" w14:textId="77777777" w:rsidR="00AD1163" w:rsidRDefault="00000000">
      <w:pPr>
        <w:pStyle w:val="Paragrafoelenco"/>
        <w:numPr>
          <w:ilvl w:val="0"/>
          <w:numId w:val="2"/>
        </w:numPr>
      </w:pPr>
      <w:proofErr w:type="spellStart"/>
      <w:r>
        <w:rPr>
          <w:b/>
        </w:rPr>
        <w:t>LoggingStarted</w:t>
      </w:r>
      <w:proofErr w:type="spellEnd"/>
      <w:r>
        <w:t xml:space="preserve"> e </w:t>
      </w:r>
      <w:proofErr w:type="spellStart"/>
      <w:r>
        <w:rPr>
          <w:b/>
        </w:rPr>
        <w:t>LoggingStopped</w:t>
      </w:r>
      <w:proofErr w:type="spellEnd"/>
    </w:p>
    <w:p w14:paraId="6065A2C0" w14:textId="77777777" w:rsidR="00AD1163" w:rsidRDefault="00000000">
      <w:pPr>
        <w:pStyle w:val="Paragrafoelenco"/>
        <w:numPr>
          <w:ilvl w:val="0"/>
          <w:numId w:val="2"/>
        </w:numPr>
      </w:pPr>
      <w:proofErr w:type="spellStart"/>
      <w:r>
        <w:rPr>
          <w:b/>
        </w:rPr>
        <w:t>ExitRuntime</w:t>
      </w:r>
      <w:proofErr w:type="spellEnd"/>
      <w:r>
        <w:t xml:space="preserve"> e </w:t>
      </w:r>
      <w:proofErr w:type="spellStart"/>
      <w:r>
        <w:rPr>
          <w:b/>
        </w:rPr>
        <w:t>ShutDown</w:t>
      </w:r>
      <w:proofErr w:type="spellEnd"/>
    </w:p>
    <w:p w14:paraId="362179F7" w14:textId="77777777" w:rsidR="00AD1163" w:rsidRDefault="00000000">
      <w:pPr>
        <w:pStyle w:val="Paragrafoelenco"/>
        <w:keepNext/>
        <w:numPr>
          <w:ilvl w:val="0"/>
          <w:numId w:val="2"/>
        </w:numPr>
      </w:pPr>
      <w:proofErr w:type="spellStart"/>
      <w:r>
        <w:rPr>
          <w:b/>
        </w:rPr>
        <w:t>LogsTransfer</w:t>
      </w:r>
      <w:proofErr w:type="spellEnd"/>
      <w:r>
        <w:t xml:space="preserve"> e </w:t>
      </w:r>
      <w:proofErr w:type="spellStart"/>
      <w:r>
        <w:rPr>
          <w:b/>
        </w:rPr>
        <w:t>LogsTransferPC</w:t>
      </w:r>
      <w:proofErr w:type="spellEnd"/>
    </w:p>
    <w:p w14:paraId="3D50C6E2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4D835B8" wp14:editId="0591B5A1">
            <wp:extent cx="4988235" cy="288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823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90E2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9 – Script A00_Enable_Disable_Audit: istruzioni di attivazione</w:t>
      </w:r>
    </w:p>
    <w:p w14:paraId="67C52490" w14:textId="77777777" w:rsidR="00AD1163" w:rsidRDefault="00000000">
      <w:pPr>
        <w:pStyle w:val="Titolo2"/>
      </w:pPr>
      <w:bookmarkStart w:id="9011" w:name="_Toc012"/>
      <w:r>
        <w:t>5.7 Pulsanti Start / Stop lotto</w:t>
      </w:r>
      <w:bookmarkEnd w:id="9011"/>
    </w:p>
    <w:p w14:paraId="111888D3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Pulsante Start: script </w:t>
      </w:r>
      <w:proofErr w:type="spellStart"/>
      <w:r>
        <w:rPr>
          <w:b/>
        </w:rPr>
        <w:t>StartBatch</w:t>
      </w:r>
      <w:proofErr w:type="spellEnd"/>
      <w:r>
        <w:t xml:space="preserve"> (eventi di start lotto e formato).</w:t>
      </w:r>
    </w:p>
    <w:p w14:paraId="7545B854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Pulsante Stop, </w:t>
      </w:r>
      <w:proofErr w:type="gramStart"/>
      <w:r>
        <w:t>evento</w:t>
      </w:r>
      <w:proofErr w:type="gramEnd"/>
      <w:r>
        <w:t xml:space="preserve"> </w:t>
      </w:r>
      <w:r>
        <w:rPr>
          <w:b/>
        </w:rPr>
        <w:t>Rilascia</w:t>
      </w:r>
      <w:r>
        <w:t xml:space="preserve">, nell'ordine: </w:t>
      </w:r>
      <w:proofErr w:type="spellStart"/>
      <w:r>
        <w:rPr>
          <w:b/>
        </w:rPr>
        <w:t>StampaProtocollo</w:t>
      </w:r>
      <w:proofErr w:type="spellEnd"/>
      <w:r>
        <w:t xml:space="preserve"> (protocollo *</w:t>
      </w:r>
      <w:proofErr w:type="spellStart"/>
      <w:r>
        <w:t>Statistic</w:t>
      </w:r>
      <w:proofErr w:type="spellEnd"/>
      <w:r>
        <w:t xml:space="preserve">*), poi </w:t>
      </w:r>
      <w:proofErr w:type="spellStart"/>
      <w:r>
        <w:rPr>
          <w:b/>
        </w:rPr>
        <w:t>StopBatch</w:t>
      </w:r>
      <w:proofErr w:type="spellEnd"/>
      <w:r>
        <w:t xml:space="preserve"> con </w:t>
      </w:r>
      <w:proofErr w:type="spellStart"/>
      <w:r>
        <w:rPr>
          <w:b/>
        </w:rPr>
        <w:t>sPath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PercorsoSD</w:t>
      </w:r>
      <w:proofErr w:type="spellEnd"/>
      <w:r>
        <w:t xml:space="preserve"> e </w:t>
      </w:r>
      <w:proofErr w:type="spellStart"/>
      <w:r>
        <w:rPr>
          <w:b/>
        </w:rPr>
        <w:t>iConfirmationType</w:t>
      </w:r>
      <w:proofErr w:type="spellEnd"/>
      <w:r>
        <w:rPr>
          <w:b/>
        </w:rPr>
        <w:t xml:space="preserve"> = 1</w:t>
      </w:r>
      <w:r>
        <w:t>.</w:t>
      </w:r>
    </w:p>
    <w:p w14:paraId="0EBD58C4" w14:textId="77777777" w:rsidR="00AD1163" w:rsidRDefault="00000000">
      <w:pPr>
        <w:pStyle w:val="Paragrafoelenco"/>
        <w:keepNext/>
        <w:numPr>
          <w:ilvl w:val="0"/>
          <w:numId w:val="2"/>
        </w:numPr>
      </w:pPr>
      <w:r>
        <w:t xml:space="preserve">Per scrivere l'utente che apre/chiude il lotto usare </w:t>
      </w:r>
      <w:proofErr w:type="spellStart"/>
      <w:r>
        <w:rPr>
          <w:b/>
        </w:rPr>
        <w:t>LeggiNomeUtente</w:t>
      </w:r>
      <w:proofErr w:type="spellEnd"/>
      <w:r>
        <w:t xml:space="preserve"> sulla variabile USER_NAME dell'audit.</w:t>
      </w:r>
    </w:p>
    <w:p w14:paraId="11032090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1F1968A" wp14:editId="6C28F6AF">
            <wp:extent cx="4345183" cy="288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518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E11F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10 – Ordine corretto delle funzioni sul pulsante di Stop lotto</w:t>
      </w:r>
    </w:p>
    <w:p w14:paraId="163D2D91" w14:textId="77777777" w:rsidR="00AD1163" w:rsidRDefault="00000000">
      <w:pPr>
        <w:pStyle w:val="Titolo2"/>
      </w:pPr>
      <w:bookmarkStart w:id="9012" w:name="_Toc013"/>
      <w:r>
        <w:lastRenderedPageBreak/>
        <w:t>5.8 Lingue e messaggi</w:t>
      </w:r>
      <w:bookmarkEnd w:id="9012"/>
    </w:p>
    <w:p w14:paraId="4409DC35" w14:textId="77777777" w:rsidR="00AD1163" w:rsidRDefault="00000000">
      <w:pPr>
        <w:keepNext/>
      </w:pPr>
      <w:r>
        <w:t xml:space="preserve">Gli eventi START/STOP BATCH nel file Audit sono scritti dallo script </w:t>
      </w:r>
      <w:proofErr w:type="spellStart"/>
      <w:r>
        <w:rPr>
          <w:b/>
        </w:rPr>
        <w:t>TranslateMsg</w:t>
      </w:r>
      <w:proofErr w:type="spellEnd"/>
      <w:r>
        <w:t xml:space="preserve">, che prende le traduzioni dalla lista testi </w:t>
      </w:r>
      <w:r>
        <w:rPr>
          <w:b/>
        </w:rPr>
        <w:t>GMP_MESSAGE</w:t>
      </w:r>
      <w:r>
        <w:t xml:space="preserve">. L'indice della lingua di </w:t>
      </w:r>
      <w:proofErr w:type="spellStart"/>
      <w:r>
        <w:t>runtime</w:t>
      </w:r>
      <w:proofErr w:type="spellEnd"/>
      <w:r>
        <w:t xml:space="preserve"> deve corrispondere alle costanti dello script; i codici *_CODE (es. ITALIAN_CODE = 1040) sono </w:t>
      </w:r>
      <w:r>
        <w:rPr>
          <w:b/>
        </w:rPr>
        <w:t>LCID Microsoft</w:t>
      </w:r>
      <w:r>
        <w:t>.</w:t>
      </w:r>
    </w:p>
    <w:p w14:paraId="02758B50" w14:textId="08005240" w:rsidR="0059723D" w:rsidRDefault="0059723D" w:rsidP="0059723D">
      <w:pPr>
        <w:keepNext/>
        <w:spacing w:before="240"/>
        <w:jc w:val="center"/>
      </w:pPr>
      <w:r w:rsidRPr="0059723D">
        <w:drawing>
          <wp:inline distT="0" distB="0" distL="0" distR="0" wp14:anchorId="0F60219E" wp14:editId="5772AE2F">
            <wp:extent cx="5040000" cy="2637136"/>
            <wp:effectExtent l="0" t="0" r="5715" b="0"/>
            <wp:docPr id="15816037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3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B080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A8C8D82" wp14:editId="7D1DB0D4">
            <wp:extent cx="5040000" cy="24436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8-04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F0C5" w14:textId="77777777" w:rsidR="00AD1163" w:rsidRDefault="00000000">
      <w:pPr>
        <w:keepNext/>
        <w:spacing w:after="200"/>
        <w:jc w:val="center"/>
        <w:rPr>
          <w:i/>
          <w:color w:val="595959"/>
          <w:sz w:val="18"/>
        </w:rPr>
      </w:pPr>
      <w:r>
        <w:rPr>
          <w:i/>
          <w:color w:val="595959"/>
          <w:sz w:val="18"/>
        </w:rPr>
        <w:t xml:space="preserve">Figura 11 – Script </w:t>
      </w:r>
      <w:proofErr w:type="spellStart"/>
      <w:r>
        <w:rPr>
          <w:i/>
          <w:color w:val="595959"/>
          <w:sz w:val="18"/>
        </w:rPr>
        <w:t>TranslateMsg</w:t>
      </w:r>
      <w:proofErr w:type="spellEnd"/>
      <w:r>
        <w:rPr>
          <w:i/>
          <w:color w:val="595959"/>
          <w:sz w:val="18"/>
        </w:rPr>
        <w:t>: costanti delle lingue</w:t>
      </w:r>
    </w:p>
    <w:p w14:paraId="63D8EA92" w14:textId="5137E2B4" w:rsidR="0069441B" w:rsidRDefault="0069441B">
      <w:pPr>
        <w:keepNext/>
        <w:spacing w:after="200" w:before="240"/>
        <w:jc w:val="center"/>
      </w:pPr>
      <w:r w:rsidRPr="0069441B">
        <w:lastRenderedPageBreak/>
        <w:drawing>
          <wp:inline distT="0" distB="0" distL="0" distR="0" wp14:anchorId="6800E1C3" wp14:editId="4FBE3517">
            <wp:extent cx="3979561" cy="2880000"/>
            <wp:effectExtent l="0" t="0" r="0" b="0"/>
            <wp:docPr id="1858697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9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956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7F3B" w14:textId="179FBB19" w:rsidR="0069441B" w:rsidRDefault="00000000" w:rsidP="0069441B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Per</w:t>
      </w:r>
      <w:proofErr w:type="gramEnd"/>
      <w:r>
        <w:t xml:space="preserve"> provare un cambio lingua: chiudere il lotto, cambiare lingua, uscire e rientrare nel </w:t>
      </w:r>
      <w:proofErr w:type="spellStart"/>
      <w:r>
        <w:t>runtime</w:t>
      </w:r>
      <w:proofErr w:type="spellEnd"/>
      <w:r>
        <w:t>, poi riaprire il lotto.</w:t>
      </w:r>
    </w:p>
    <w:p w14:paraId="025CFD3B" w14:textId="22ADAE89" w:rsidR="00AD1163" w:rsidRDefault="00000000">
      <w:pPr>
        <w:pStyle w:val="Titolo2"/>
      </w:pPr>
      <w:bookmarkStart w:id="9013" w:name="_Toc014"/>
      <w:r>
        <w:t>5.9 Data e ora</w:t>
      </w:r>
      <w:bookmarkEnd w:id="9013"/>
    </w:p>
    <w:p w14:paraId="446B68D2" w14:textId="77777777" w:rsidR="00AD1163" w:rsidRDefault="00000000">
      <w:pPr>
        <w:keepNext/>
      </w:pPr>
      <w:proofErr w:type="spellStart"/>
      <w:proofErr w:type="spellEnd"/>
      <w:r>
        <w:rPr/>
        <w:t xml:space="preserve">Con il 21 CFR è </w:t>
      </w:r>
      <w:r>
        <w:rPr>
          <w:b/>
        </w:rPr>
        <w:t>obbligatorio</w:t>
      </w:r>
      <w:r>
        <w:rPr/>
        <w:t xml:space="preserve"> che data e ora siano gestite dal runtime e sovrascrivano l'ora di Windows CE: in </w:t>
      </w:r>
      <w:r>
        <w:rPr>
          <w:b/>
          <w:color w:val="1F4E79"/>
          <w:shd w:val="clear" w:color="auto" w:fill="E3EDF7"/>
        </w:rPr>
        <w:t>Collegamenti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Puntatore di area</w:t>
      </w:r>
      <w:r>
        <w:rPr/>
        <w:t xml:space="preserve"> attivare </w:t>
      </w:r>
      <w:r>
        <w:rPr>
          <w:b/>
        </w:rPr>
        <w:t>Data/ora PLC</w:t>
      </w:r>
      <w:r>
        <w:rPr/>
        <w:t xml:space="preserve"> (ciclo 1 min). La sincronizzazione dell'ora da server NTP è descritta nella </w:t>
      </w:r>
      <w:r>
        <w:rPr>
          <w:b/>
        </w:rPr>
        <w:t>Procedura sincronizzazione ora NTP</w:t>
      </w:r>
      <w:r>
        <w:rPr/>
        <w:t>.</w:t>
      </w:r>
    </w:p>
    <w:p w14:paraId="67A11675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715B7EA" wp14:editId="173D7270">
            <wp:extent cx="5040000" cy="10777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5-06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7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7300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12 – Puntatore di area: Data/ora PLC</w:t>
      </w:r>
    </w:p>
    <w:p w14:paraId="2F33A171" w14:textId="77777777" w:rsidR="00AD1163" w:rsidRDefault="00000000">
      <w:r>
        <w:br w:type="page"/>
      </w:r>
    </w:p>
    <w:p w14:paraId="6AC528BE" w14:textId="77777777" w:rsidR="00AD1163" w:rsidRDefault="00000000">
      <w:pPr>
        <w:pStyle w:val="Titolo1"/>
      </w:pPr>
      <w:bookmarkStart w:id="9014" w:name="_Toc015"/>
      <w:r>
        <w:lastRenderedPageBreak/>
        <w:t>6. Lato Pannello (TP/KTP Comfort)</w:t>
      </w:r>
      <w:bookmarkEnd w:id="9014"/>
    </w:p>
    <w:p w14:paraId="28B8DFCF" w14:textId="77777777" w:rsidR="00AD1163" w:rsidRDefault="00000000">
      <w:pPr>
        <w:pStyle w:val="Titolo2"/>
      </w:pPr>
      <w:bookmarkStart w:id="9015" w:name="_Toc016"/>
      <w:r>
        <w:t xml:space="preserve">6.1 Licenza SIMATIC </w:t>
      </w:r>
      <w:proofErr w:type="spellStart"/>
      <w:r>
        <w:t>WinCC</w:t>
      </w:r>
      <w:proofErr w:type="spellEnd"/>
      <w:r>
        <w:t xml:space="preserve"> Audit sul pannello</w:t>
      </w:r>
      <w:bookmarkEnd w:id="9015"/>
    </w:p>
    <w:p w14:paraId="576ED97F" w14:textId="77777777" w:rsidR="00AD1163" w:rsidRDefault="00000000">
      <w:pPr>
        <w:pStyle w:val="Paragrafoelenco"/>
        <w:numPr>
          <w:ilvl w:val="0"/>
          <w:numId w:val="10"/>
        </w:numPr>
      </w:pPr>
      <w:proofErr w:type="spellStart"/>
      <w:proofErr w:type="spellEnd"/>
      <w:r>
        <w:rPr/>
        <w:t xml:space="preserve">Dalle scatole delle licenze prendere quella </w:t>
      </w:r>
      <w:r>
        <w:rPr>
          <w:b/>
        </w:rPr>
        <w:t>SIMATIC WinCC Audit</w:t>
      </w:r>
      <w:r>
        <w:rPr/>
        <w:t xml:space="preserve"> e inserire la chiavetta USB (sulla VM: abilitarla dal menu </w:t>
      </w:r>
      <w:r>
        <w:rPr>
          <w:b/>
          <w:color w:val="1F4E79"/>
          <w:shd w:val="clear" w:color="auto" w:fill="E3EDF7"/>
        </w:rPr>
        <w:t>Dispositivi</w:t>
      </w:r>
      <w:r>
        <w:rPr/>
        <w:t xml:space="preserve">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USB</w:t>
      </w:r>
      <w:r>
        <w:rPr/>
        <w:t>).</w:t>
      </w:r>
    </w:p>
    <w:p w14:paraId="529ABA0C" w14:textId="77777777" w:rsidR="00AD1163" w:rsidRDefault="00000000">
      <w:pPr>
        <w:pStyle w:val="Paragrafoelenco"/>
        <w:numPr>
          <w:ilvl w:val="0"/>
          <w:numId w:val="10"/>
        </w:numPr>
      </w:pPr>
      <w:r>
        <w:rPr/>
        <w:t xml:space="preserve">Aprire </w:t>
      </w:r>
      <w:r>
        <w:rPr>
          <w:b/>
          <w:color w:val="1F4E79"/>
          <w:shd w:val="clear" w:color="auto" w:fill="E3EDF7"/>
        </w:rPr>
        <w:t>Start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Siemens Automation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Automation License Manager</w:t>
      </w:r>
      <w:r>
        <w:rPr/>
        <w:t>.</w:t>
      </w:r>
    </w:p>
    <w:p w14:paraId="14E04131" w14:textId="77777777" w:rsidR="00AD1163" w:rsidRDefault="00000000">
      <w:pPr>
        <w:pStyle w:val="Paragrafoelenco"/>
        <w:numPr>
          <w:ilvl w:val="0"/>
          <w:numId w:val="10"/>
        </w:numPr>
      </w:pPr>
      <w:r>
        <w:rPr>
          <w:b/>
          <w:color w:val="1F4E79"/>
          <w:shd w:val="clear" w:color="auto" w:fill="E3EDF7"/>
        </w:rPr>
        <w:t>Modifica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Collega sistema di destinazione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Collega pannello operatore</w:t>
      </w:r>
      <w:r>
        <w:rPr/>
        <w:t xml:space="preserve">: scegliere tipo di HMI, collegamento Ethernet e </w:t>
      </w:r>
      <w:r>
        <w:rPr>
          <w:b/>
        </w:rPr>
        <w:t>IP del pannello</w:t>
      </w:r>
      <w:r>
        <w:rPr/>
        <w:t>.</w:t>
      </w:r>
    </w:p>
    <w:p w14:paraId="7A31BEAD" w14:textId="77777777" w:rsidR="00AD1163" w:rsidRDefault="00000000">
      <w:pPr>
        <w:pStyle w:val="Paragrafoelenco"/>
        <w:numPr>
          <w:ilvl w:val="0"/>
          <w:numId w:val="10"/>
        </w:numPr>
      </w:pPr>
      <w:r>
        <w:rPr/>
        <w:t xml:space="preserve">Dal menu a tendina scegliere </w:t>
      </w:r>
      <w:r>
        <w:rPr>
          <w:b/>
        </w:rPr>
        <w:t>Chiavi di licenza</w:t>
      </w:r>
      <w:r>
        <w:rPr/>
        <w:t xml:space="preserve">, aprire la chiavetta LICENSE_KEY, tasto destro sulla licenza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Trasferisci</w:t>
      </w:r>
      <w:r>
        <w:rPr/>
        <w:t xml:space="preserve"> sul pannello.</w:t>
      </w:r>
    </w:p>
    <w:p w14:paraId="616CF6CB" w14:textId="77777777" w:rsidR="00AD1163" w:rsidRDefault="00000000">
      <w:pPr>
        <w:pStyle w:val="Paragrafoelenco"/>
        <w:keepNext/>
        <w:numPr>
          <w:ilvl w:val="0"/>
          <w:numId w:val="10"/>
        </w:numPr>
      </w:pPr>
      <w:r>
        <w:t xml:space="preserve">Verificare che sul pannello compaia la licenza </w:t>
      </w:r>
      <w:proofErr w:type="spellStart"/>
      <w:r>
        <w:rPr>
          <w:b/>
        </w:rPr>
        <w:t>WinCC</w:t>
      </w:r>
      <w:proofErr w:type="spellEnd"/>
      <w:r>
        <w:rPr>
          <w:b/>
        </w:rPr>
        <w:t xml:space="preserve"> Audit for SIMATIC Panel</w:t>
      </w:r>
      <w:r>
        <w:t>.</w:t>
      </w:r>
    </w:p>
    <w:p w14:paraId="2C44C501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2B5BF1DB" wp14:editId="015A16C2">
            <wp:extent cx="3960000" cy="17848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897C" w14:textId="77777777" w:rsidR="00AD1163" w:rsidRDefault="00000000">
      <w:pPr>
        <w:keepNext/>
        <w:spacing w:after="200"/>
        <w:jc w:val="center"/>
        <w:rPr>
          <w:i/>
          <w:color w:val="595959"/>
          <w:sz w:val="18"/>
        </w:rPr>
      </w:pPr>
      <w:r>
        <w:rPr>
          <w:i/>
          <w:color w:val="595959"/>
          <w:sz w:val="18"/>
        </w:rPr>
        <w:t>Figura 13 – Automation License Manager collegato al pannello</w:t>
      </w:r>
    </w:p>
    <w:p w14:paraId="5E1536E2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827CCCA" wp14:editId="29E86A0E">
            <wp:extent cx="5040000" cy="28304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2-02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57F6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>Figura 14 – Trasferimento della licenza Audit verso il pannello</w:t>
      </w:r>
    </w:p>
    <w:p w14:paraId="3C266CBB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4396617" wp14:editId="390E5360">
            <wp:extent cx="5040000" cy="28241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12-02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1F39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15 – Licenza </w:t>
      </w:r>
      <w:proofErr w:type="spellStart"/>
      <w:r>
        <w:rPr>
          <w:i/>
          <w:color w:val="595959"/>
          <w:sz w:val="18"/>
        </w:rPr>
        <w:t>WinCC</w:t>
      </w:r>
      <w:proofErr w:type="spellEnd"/>
      <w:r>
        <w:rPr>
          <w:i/>
          <w:color w:val="595959"/>
          <w:sz w:val="18"/>
        </w:rPr>
        <w:t xml:space="preserve"> Audit presente sul pannello</w:t>
      </w:r>
    </w:p>
    <w:p w14:paraId="368886A7" w14:textId="77777777" w:rsidR="00AD1163" w:rsidRDefault="00000000">
      <w:pPr>
        <w:pStyle w:val="Titolo2"/>
      </w:pPr>
      <w:bookmarkStart w:id="9016" w:name="_Toc017"/>
      <w:r>
        <w:t>6.2 Stampante PDF</w:t>
      </w:r>
      <w:bookmarkEnd w:id="9016"/>
    </w:p>
    <w:p w14:paraId="2EA2904F" w14:textId="77777777" w:rsidR="00AD1163" w:rsidRDefault="00000000">
      <w:r>
        <w:t xml:space="preserve">Senza stampante PDF configurata il lotto </w:t>
      </w:r>
      <w:r>
        <w:rPr>
          <w:b/>
        </w:rPr>
        <w:t>non si chiude</w:t>
      </w:r>
      <w:r>
        <w:t>.</w:t>
      </w:r>
    </w:p>
    <w:p w14:paraId="2D86DFCC" w14:textId="77777777" w:rsidR="00AD1163" w:rsidRDefault="00000000">
      <w:pPr>
        <w:pStyle w:val="Paragrafoelenco"/>
        <w:numPr>
          <w:ilvl w:val="0"/>
          <w:numId w:val="11"/>
        </w:numPr>
      </w:pPr>
      <w:proofErr w:type="spellStart"/>
      <w:proofErr w:type="spellEnd"/>
      <w:r>
        <w:rPr/>
        <w:t xml:space="preserve">Sulla VM: </w:t>
      </w:r>
      <w:r>
        <w:rPr>
          <w:b/>
          <w:color w:val="1F4E79"/>
          <w:shd w:val="clear" w:color="auto" w:fill="E3EDF7"/>
        </w:rPr>
        <w:t>Start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Siemens Automation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Options and Tools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HMI Tools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SIMATIC ProSave</w:t>
      </w:r>
      <w:r>
        <w:rPr/>
        <w:t>; selezionare tipo di pannello e IP.</w:t>
      </w:r>
    </w:p>
    <w:p w14:paraId="2A445852" w14:textId="77777777" w:rsidR="00AD1163" w:rsidRDefault="00000000">
      <w:pPr>
        <w:pStyle w:val="Paragrafoelenco"/>
        <w:numPr>
          <w:ilvl w:val="0"/>
          <w:numId w:val="11"/>
        </w:numPr>
      </w:pPr>
      <w:r>
        <w:t xml:space="preserve">Scheda </w:t>
      </w:r>
      <w:r>
        <w:rPr>
          <w:b/>
        </w:rPr>
        <w:t>Opzioni</w:t>
      </w:r>
      <w:r>
        <w:t xml:space="preserve">: spostare </w:t>
      </w:r>
      <w:proofErr w:type="spellStart"/>
      <w:r>
        <w:rPr>
          <w:b/>
        </w:rPr>
        <w:t>Printer</w:t>
      </w:r>
      <w:proofErr w:type="spellEnd"/>
      <w:r>
        <w:rPr>
          <w:b/>
        </w:rPr>
        <w:t xml:space="preserve"> Driver PDF</w:t>
      </w:r>
      <w:r>
        <w:t xml:space="preserve"> (V1.4/V1.5) tra le opzioni installate e trasferire.</w:t>
      </w:r>
    </w:p>
    <w:p w14:paraId="1AFD1902" w14:textId="77777777" w:rsidR="00AD1163" w:rsidRDefault="00000000">
      <w:pPr>
        <w:pStyle w:val="Paragrafoelenco"/>
        <w:numPr>
          <w:ilvl w:val="0"/>
          <w:numId w:val="11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r>
        <w:rPr/>
        <w:t xml:space="preserve">Sul pannello, fuori dal runtime: </w:t>
      </w:r>
      <w:r>
        <w:rPr>
          <w:b/>
          <w:color w:val="1F4E79"/>
          <w:shd w:val="clear" w:color="auto" w:fill="E3EDF7"/>
        </w:rPr>
        <w:t>Settings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Printer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Printer Language = PDF</w:t>
      </w:r>
      <w:r>
        <w:rPr/>
        <w:t>.</w:t>
      </w:r>
    </w:p>
    <w:p w14:paraId="7AB525AF" w14:textId="77777777" w:rsidR="00AD1163" w:rsidRDefault="00000000">
      <w:pPr>
        <w:pStyle w:val="Paragrafoelenco"/>
        <w:keepNext/>
        <w:numPr>
          <w:ilvl w:val="0"/>
          <w:numId w:val="11"/>
        </w:numPr>
      </w:pPr>
      <w:proofErr w:type="spellStart"/>
      <w:proofErr w:type="spellEnd"/>
      <w:proofErr w:type="spellStart"/>
      <w:proofErr w:type="spellEnd"/>
      <w:r>
        <w:rPr/>
        <w:t xml:space="preserve">Sul desktop del pannello aprire </w:t>
      </w:r>
      <w:r>
        <w:rPr>
          <w:b/>
          <w:color w:val="1F4E79"/>
          <w:shd w:val="clear" w:color="auto" w:fill="E3EDF7"/>
        </w:rPr>
        <w:t>PDFSettings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Primary Location = SD/MMC Card</w:t>
      </w:r>
      <w:r>
        <w:rPr/>
        <w:t xml:space="preserve"> (Storage Card SD); in </w:t>
      </w:r>
      <w:r>
        <w:rPr>
          <w:b/>
        </w:rPr>
        <w:t>PDF File Names</w:t>
      </w:r>
      <w:r>
        <w:rPr/>
        <w:t xml:space="preserve"> impostare data e ora nel nome file.</w:t>
      </w:r>
    </w:p>
    <w:p w14:paraId="1273A11D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5A16D9A" wp14:editId="4CF6A415">
            <wp:extent cx="2918399" cy="288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3-1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839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96CB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16 – </w:t>
      </w:r>
      <w:proofErr w:type="spellStart"/>
      <w:r>
        <w:rPr>
          <w:i/>
          <w:color w:val="595959"/>
          <w:sz w:val="18"/>
        </w:rPr>
        <w:t>ProSave</w:t>
      </w:r>
      <w:proofErr w:type="spellEnd"/>
      <w:r>
        <w:rPr>
          <w:i/>
          <w:color w:val="595959"/>
          <w:sz w:val="18"/>
        </w:rPr>
        <w:t xml:space="preserve"> → Opzioni → </w:t>
      </w:r>
      <w:proofErr w:type="spellStart"/>
      <w:r>
        <w:rPr>
          <w:i/>
          <w:color w:val="595959"/>
          <w:sz w:val="18"/>
        </w:rPr>
        <w:t>Printer</w:t>
      </w:r>
      <w:proofErr w:type="spellEnd"/>
      <w:r>
        <w:rPr>
          <w:i/>
          <w:color w:val="595959"/>
          <w:sz w:val="18"/>
        </w:rPr>
        <w:t xml:space="preserve"> Driver PDF</w:t>
      </w:r>
    </w:p>
    <w:p w14:paraId="73BDF1F7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2D018C47" wp14:editId="2F6F40AF">
            <wp:extent cx="3600000" cy="23566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4-1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7343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17 – Pannello: </w:t>
      </w:r>
      <w:proofErr w:type="spellStart"/>
      <w:r>
        <w:rPr>
          <w:i/>
          <w:color w:val="595959"/>
          <w:sz w:val="18"/>
        </w:rPr>
        <w:t>Printer</w:t>
      </w:r>
      <w:proofErr w:type="spellEnd"/>
      <w:r>
        <w:rPr>
          <w:i/>
          <w:color w:val="595959"/>
          <w:sz w:val="18"/>
        </w:rPr>
        <w:t xml:space="preserve"> </w:t>
      </w:r>
      <w:proofErr w:type="spellStart"/>
      <w:r>
        <w:rPr>
          <w:i/>
          <w:color w:val="595959"/>
          <w:sz w:val="18"/>
        </w:rPr>
        <w:t>Properties</w:t>
      </w:r>
      <w:proofErr w:type="spellEnd"/>
      <w:r>
        <w:rPr>
          <w:i/>
          <w:color w:val="595959"/>
          <w:sz w:val="18"/>
        </w:rPr>
        <w:t xml:space="preserve"> → PDF</w:t>
      </w:r>
    </w:p>
    <w:p w14:paraId="4E6AA5C9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A113896" wp14:editId="61B4C97A">
            <wp:extent cx="3600000" cy="22168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4-1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DEB1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18 – Pannello: </w:t>
      </w:r>
      <w:proofErr w:type="spellStart"/>
      <w:r>
        <w:rPr>
          <w:i/>
          <w:color w:val="595959"/>
          <w:sz w:val="18"/>
        </w:rPr>
        <w:t>PDFSettings</w:t>
      </w:r>
      <w:proofErr w:type="spellEnd"/>
      <w:r>
        <w:rPr>
          <w:i/>
          <w:color w:val="595959"/>
          <w:sz w:val="18"/>
        </w:rPr>
        <w:t xml:space="preserve"> → </w:t>
      </w:r>
      <w:proofErr w:type="spellStart"/>
      <w:r>
        <w:rPr>
          <w:i/>
          <w:color w:val="595959"/>
          <w:sz w:val="18"/>
        </w:rPr>
        <w:t>Primary</w:t>
      </w:r>
      <w:proofErr w:type="spellEnd"/>
      <w:r>
        <w:rPr>
          <w:i/>
          <w:color w:val="595959"/>
          <w:sz w:val="18"/>
        </w:rPr>
        <w:t xml:space="preserve"> Location su SD</w:t>
      </w:r>
    </w:p>
    <w:p w14:paraId="417A21DD" w14:textId="77777777" w:rsidR="00AD1163" w:rsidRDefault="00000000">
      <w:pPr>
        <w:pStyle w:val="Titolo2"/>
      </w:pPr>
      <w:bookmarkStart w:id="9017" w:name="_Toc018"/>
      <w:r>
        <w:t>6.3 Web server e password Administrator</w:t>
      </w:r>
      <w:bookmarkEnd w:id="9017"/>
    </w:p>
    <w:p w14:paraId="0571F4FA" w14:textId="77777777" w:rsidR="00AD1163" w:rsidRDefault="00000000">
      <w:pPr>
        <w:pStyle w:val="Paragrafoelenco"/>
        <w:numPr>
          <w:ilvl w:val="0"/>
          <w:numId w:val="12"/>
        </w:numPr>
      </w:pPr>
      <w:proofErr w:type="spellStart"/>
      <w:proofErr w:type="spellEnd"/>
      <w:proofErr w:type="spellStart"/>
      <w:proofErr w:type="spellEnd"/>
      <w:r>
        <w:rPr/>
        <w:t xml:space="preserve">Uscire dal runtime: </w:t>
      </w:r>
      <w:r>
        <w:rPr>
          <w:b/>
          <w:color w:val="1F4E79"/>
          <w:shd w:val="clear" w:color="auto" w:fill="E3EDF7"/>
        </w:rPr>
        <w:t>Settings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WinCC Internet Settings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Web Server</w:t>
      </w:r>
      <w:r>
        <w:rPr/>
        <w:t>.</w:t>
      </w:r>
    </w:p>
    <w:p w14:paraId="7FCFDE8D" w14:textId="77777777" w:rsidR="00AD1163" w:rsidRDefault="00000000">
      <w:pPr>
        <w:pStyle w:val="Paragrafoelenco"/>
        <w:numPr>
          <w:ilvl w:val="0"/>
          <w:numId w:val="12"/>
        </w:numPr>
      </w:pPr>
      <w:r>
        <w:t xml:space="preserve">Impostare </w:t>
      </w:r>
      <w:r>
        <w:rPr>
          <w:b/>
        </w:rPr>
        <w:t xml:space="preserve">Authentication </w:t>
      </w:r>
      <w:proofErr w:type="spellStart"/>
      <w:r>
        <w:rPr>
          <w:b/>
        </w:rPr>
        <w:t>required</w:t>
      </w:r>
      <w:proofErr w:type="spellEnd"/>
      <w:r>
        <w:t xml:space="preserve">, </w:t>
      </w:r>
      <w:r>
        <w:rPr>
          <w:b/>
        </w:rPr>
        <w:t>Read/</w:t>
      </w:r>
      <w:proofErr w:type="spellStart"/>
      <w:r>
        <w:rPr>
          <w:b/>
        </w:rPr>
        <w:t>write</w:t>
      </w:r>
      <w:proofErr w:type="spellEnd"/>
      <w:r>
        <w:t xml:space="preserve">, </w:t>
      </w:r>
      <w:r>
        <w:rPr>
          <w:b/>
        </w:rPr>
        <w:t xml:space="preserve">Start </w:t>
      </w:r>
      <w:proofErr w:type="spellStart"/>
      <w:r>
        <w:rPr>
          <w:b/>
        </w:rPr>
        <w:t>automatically</w:t>
      </w:r>
      <w:proofErr w:type="spellEnd"/>
      <w:r>
        <w:rPr>
          <w:b/>
        </w:rPr>
        <w:t xml:space="preserve"> after </w:t>
      </w:r>
      <w:proofErr w:type="spellStart"/>
      <w:r>
        <w:rPr>
          <w:b/>
        </w:rPr>
        <w:t>booting</w:t>
      </w:r>
      <w:proofErr w:type="spellEnd"/>
      <w:r>
        <w:t>.</w:t>
      </w:r>
    </w:p>
    <w:p w14:paraId="6499CF37" w14:textId="77777777" w:rsidR="00AD1163" w:rsidRDefault="00000000">
      <w:pPr>
        <w:pStyle w:val="Paragrafoelenco"/>
        <w:keepNext/>
        <w:numPr>
          <w:ilvl w:val="0"/>
          <w:numId w:val="12"/>
        </w:numPr>
      </w:pPr>
      <w:r>
        <w:t xml:space="preserve">In </w:t>
      </w:r>
      <w:r>
        <w:rPr>
          <w:b/>
        </w:rPr>
        <w:t>User Administration</w:t>
      </w:r>
      <w:r>
        <w:t xml:space="preserve"> impostare per l'utente </w:t>
      </w:r>
      <w:r>
        <w:rPr>
          <w:b/>
        </w:rPr>
        <w:t>Administrator</w:t>
      </w:r>
      <w:r>
        <w:t xml:space="preserve"> la password </w:t>
      </w:r>
      <w:r>
        <w:rPr>
          <w:b/>
        </w:rPr>
        <w:t>100</w:t>
      </w:r>
      <w:r>
        <w:t>.</w:t>
      </w:r>
    </w:p>
    <w:p w14:paraId="7BAF64E4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6FA2383E" wp14:editId="3D548415">
            <wp:extent cx="3078779" cy="288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87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7EF5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19 – </w:t>
      </w:r>
      <w:proofErr w:type="spellStart"/>
      <w:r>
        <w:rPr>
          <w:i/>
          <w:color w:val="595959"/>
          <w:sz w:val="18"/>
        </w:rPr>
        <w:t>WinCC</w:t>
      </w:r>
      <w:proofErr w:type="spellEnd"/>
      <w:r>
        <w:rPr>
          <w:i/>
          <w:color w:val="595959"/>
          <w:sz w:val="18"/>
        </w:rPr>
        <w:t xml:space="preserve"> Internet Settings → Web Server</w:t>
      </w:r>
    </w:p>
    <w:p w14:paraId="311947DC" w14:textId="77777777" w:rsidR="00AD1163" w:rsidRDefault="00000000">
      <w:pPr>
        <w:pStyle w:val="Titolo2"/>
      </w:pPr>
      <w:bookmarkStart w:id="9018" w:name="_Toc019"/>
      <w:r>
        <w:t>6.4 UPS Siemens con porta USB</w:t>
      </w:r>
      <w:bookmarkEnd w:id="9018"/>
    </w:p>
    <w:p w14:paraId="31E68802" w14:textId="77777777" w:rsidR="00AD1163" w:rsidRDefault="00000000">
      <w:pPr>
        <w:pStyle w:val="Paragrafoelenco"/>
        <w:numPr>
          <w:ilvl w:val="0"/>
          <w:numId w:val="13"/>
        </w:numPr>
      </w:pPr>
      <w:r>
        <w:t xml:space="preserve">Con </w:t>
      </w:r>
      <w:proofErr w:type="spellStart"/>
      <w:r>
        <w:rPr>
          <w:b/>
        </w:rPr>
        <w:t>ProSave</w:t>
      </w:r>
      <w:proofErr w:type="spellEnd"/>
      <w:r>
        <w:t xml:space="preserve"> (Opzioni) trasferire l'opzione </w:t>
      </w:r>
      <w:proofErr w:type="spellStart"/>
      <w:r>
        <w:rPr>
          <w:b/>
        </w:rPr>
        <w:t>Uninterruptible</w:t>
      </w:r>
      <w:proofErr w:type="spellEnd"/>
      <w:r>
        <w:rPr>
          <w:b/>
        </w:rPr>
        <w:t xml:space="preserve"> Power Supply (UPS) with USB support</w:t>
      </w:r>
      <w:r>
        <w:t>.</w:t>
      </w:r>
    </w:p>
    <w:p w14:paraId="73FC7A55" w14:textId="77777777" w:rsidR="00AD1163" w:rsidRDefault="00000000">
      <w:pPr>
        <w:pStyle w:val="Paragrafoelenco"/>
        <w:numPr>
          <w:ilvl w:val="0"/>
          <w:numId w:val="13"/>
        </w:num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/>
        <w:t xml:space="preserve">Sul pannello aprire </w:t>
      </w:r>
      <w:r>
        <w:rPr>
          <w:b/>
          <w:color w:val="1F4E79"/>
          <w:shd w:val="clear" w:color="auto" w:fill="E3EDF7"/>
        </w:rPr>
        <w:t>Control Panel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UPS</w:t>
      </w:r>
      <w:r>
        <w:rPr/>
        <w:t xml:space="preserve">: in </w:t>
      </w:r>
      <w:r>
        <w:rPr>
          <w:b/>
        </w:rPr>
        <w:t>Battery mode</w:t>
      </w:r>
      <w:r>
        <w:rPr/>
        <w:t xml:space="preserve"> spuntare *Send "Shutdown" signals after* </w:t>
      </w:r>
      <w:r>
        <w:rPr>
          <w:b/>
        </w:rPr>
        <w:t>30 s</w:t>
      </w:r>
      <w:r>
        <w:rPr/>
        <w:t xml:space="preserve">; in </w:t>
      </w:r>
      <w:r>
        <w:rPr>
          <w:b/>
        </w:rPr>
        <w:t>Port disturbed</w:t>
      </w:r>
      <w:r>
        <w:rPr/>
        <w:t xml:space="preserve"> *Send message after* </w:t>
      </w:r>
      <w:r>
        <w:rPr>
          <w:b/>
        </w:rPr>
        <w:t>30 s</w:t>
      </w:r>
      <w:r>
        <w:rPr/>
        <w:t>.</w:t>
      </w:r>
    </w:p>
    <w:p w14:paraId="37EE0544" w14:textId="77777777" w:rsidR="00AD1163" w:rsidRDefault="00000000">
      <w:pPr>
        <w:pStyle w:val="Paragrafoelenco"/>
        <w:numPr>
          <w:ilvl w:val="0"/>
          <w:numId w:val="13"/>
        </w:numPr>
      </w:pPr>
      <w:r>
        <w:t xml:space="preserve">In </w:t>
      </w:r>
      <w:r>
        <w:rPr>
          <w:b/>
        </w:rPr>
        <w:t>Current status</w:t>
      </w:r>
      <w:r>
        <w:t xml:space="preserve"> verificare *UPS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running – DC and Port </w:t>
      </w:r>
      <w:proofErr w:type="gramStart"/>
      <w:r>
        <w:t>ok!*</w:t>
      </w:r>
      <w:proofErr w:type="gramEnd"/>
      <w:r>
        <w:t>.</w:t>
      </w:r>
    </w:p>
    <w:p w14:paraId="414CDB3E" w14:textId="77777777" w:rsidR="00AD1163" w:rsidRDefault="00000000">
      <w:pPr>
        <w:pStyle w:val="Paragrafoelenco"/>
        <w:keepNext/>
        <w:numPr>
          <w:ilvl w:val="0"/>
          <w:numId w:val="13"/>
        </w:numPr>
      </w:pPr>
      <w:r>
        <w:t xml:space="preserve">Sull'UPS Siemens impostare con i DIP switch un tempo di tenuta </w:t>
      </w:r>
      <w:r>
        <w:rPr>
          <w:b/>
        </w:rPr>
        <w:t>superiore a 30 s</w:t>
      </w:r>
      <w:r>
        <w:t xml:space="preserve"> (es. 2 minuti), così l'HMI resta alimentato il tempo necessario a chiudere gli archivi.</w:t>
      </w:r>
    </w:p>
    <w:p w14:paraId="3C83B5B0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E5BE049" wp14:editId="55B8355F">
            <wp:extent cx="5040000" cy="2833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2-05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E473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20 – </w:t>
      </w:r>
      <w:proofErr w:type="spellStart"/>
      <w:r>
        <w:rPr>
          <w:i/>
          <w:color w:val="595959"/>
          <w:sz w:val="18"/>
        </w:rPr>
        <w:t>ProSave</w:t>
      </w:r>
      <w:proofErr w:type="spellEnd"/>
      <w:r>
        <w:rPr>
          <w:i/>
          <w:color w:val="595959"/>
          <w:sz w:val="18"/>
        </w:rPr>
        <w:t>: opzione UPS with USB support</w:t>
      </w:r>
    </w:p>
    <w:p w14:paraId="1291DC82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16E46A3C" wp14:editId="53CC48C7">
            <wp:extent cx="3600000" cy="21942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3-05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1AB5" w14:textId="77777777" w:rsidR="00AD1163" w:rsidRDefault="00000000">
      <w:pPr>
        <w:keepNext/>
        <w:spacing w:after="200"/>
        <w:jc w:val="center"/>
        <w:rPr>
          <w:i/>
          <w:color w:val="595959"/>
          <w:sz w:val="18"/>
        </w:rPr>
      </w:pPr>
      <w:r>
        <w:rPr>
          <w:i/>
          <w:color w:val="595959"/>
          <w:sz w:val="18"/>
        </w:rPr>
        <w:t xml:space="preserve">Figura 21 – Pannello: UPS </w:t>
      </w:r>
      <w:proofErr w:type="spellStart"/>
      <w:r>
        <w:rPr>
          <w:i/>
          <w:color w:val="595959"/>
          <w:sz w:val="18"/>
        </w:rPr>
        <w:t>Properties</w:t>
      </w:r>
      <w:proofErr w:type="spellEnd"/>
      <w:r>
        <w:rPr>
          <w:i/>
          <w:color w:val="595959"/>
          <w:sz w:val="18"/>
        </w:rPr>
        <w:t xml:space="preserve"> → </w:t>
      </w:r>
      <w:proofErr w:type="spellStart"/>
      <w:r>
        <w:rPr>
          <w:i/>
          <w:color w:val="595959"/>
          <w:sz w:val="18"/>
        </w:rPr>
        <w:t>Configuration</w:t>
      </w:r>
      <w:proofErr w:type="spellEnd"/>
      <w:r>
        <w:rPr>
          <w:i/>
          <w:color w:val="595959"/>
          <w:sz w:val="18"/>
        </w:rPr>
        <w:t xml:space="preserve"> (30 s)</w:t>
      </w:r>
    </w:p>
    <w:p w14:paraId="249E3D11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F10D0FC" wp14:editId="232E3375">
            <wp:extent cx="1147499" cy="288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4-06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749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6833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22 – UPS Siemens: DIP switch del tempo di tenuta</w:t>
      </w:r>
    </w:p>
    <w:p w14:paraId="493F6C9E" w14:textId="77777777" w:rsidR="00AD1163" w:rsidRDefault="00000000">
      <w:r>
        <w:br w:type="page"/>
      </w:r>
    </w:p>
    <w:p w14:paraId="2136C3C4" w14:textId="77777777" w:rsidR="00AD1163" w:rsidRDefault="00000000">
      <w:pPr>
        <w:pStyle w:val="Titolo1"/>
      </w:pPr>
      <w:bookmarkStart w:id="9019" w:name="_Toc020"/>
      <w:r>
        <w:lastRenderedPageBreak/>
        <w:t>7. Lato Panel PC (</w:t>
      </w:r>
      <w:proofErr w:type="spellStart"/>
      <w:r>
        <w:t>WinCC</w:t>
      </w:r>
      <w:proofErr w:type="spellEnd"/>
      <w:r>
        <w:t xml:space="preserve"> Runtime Advanced)</w:t>
      </w:r>
      <w:bookmarkEnd w:id="9019"/>
    </w:p>
    <w:p w14:paraId="4D00EBED" w14:textId="77777777" w:rsidR="00AD1163" w:rsidRDefault="00000000">
      <w:pPr>
        <w:pStyle w:val="Titolo2"/>
      </w:pPr>
      <w:bookmarkStart w:id="9020" w:name="_Toc021"/>
      <w:r>
        <w:t xml:space="preserve">7.1 Installazione del </w:t>
      </w:r>
      <w:proofErr w:type="spellStart"/>
      <w:r>
        <w:t>runtime</w:t>
      </w:r>
      <w:proofErr w:type="spellEnd"/>
      <w:bookmarkEnd w:id="9020"/>
    </w:p>
    <w:p w14:paraId="3767C601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Installare sul Panel PC </w:t>
      </w:r>
      <w:r>
        <w:rPr>
          <w:b/>
        </w:rPr>
        <w:t xml:space="preserve">solo </w:t>
      </w:r>
      <w:proofErr w:type="spellStart"/>
      <w:r>
        <w:rPr>
          <w:b/>
        </w:rPr>
        <w:t>WinCC</w:t>
      </w:r>
      <w:proofErr w:type="spellEnd"/>
      <w:r>
        <w:rPr>
          <w:b/>
        </w:rPr>
        <w:t xml:space="preserve"> Runtime Advanced</w:t>
      </w:r>
      <w:r>
        <w:t xml:space="preserve"> con il Service Pack richiesto dal cliente e le relative licenze.</w:t>
      </w:r>
    </w:p>
    <w:p w14:paraId="2323E537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Impostare l'IP del Panel PC uguale a quello del progetto </w:t>
      </w:r>
      <w:proofErr w:type="spellStart"/>
      <w:r>
        <w:t>runtime</w:t>
      </w:r>
      <w:proofErr w:type="spellEnd"/>
      <w:r>
        <w:t>.</w:t>
      </w:r>
    </w:p>
    <w:p w14:paraId="331D2215" w14:textId="77777777" w:rsidR="00AD1163" w:rsidRDefault="00000000">
      <w:pPr>
        <w:pStyle w:val="Paragrafoelenco"/>
        <w:numPr>
          <w:ilvl w:val="0"/>
          <w:numId w:val="2"/>
        </w:numPr>
      </w:pPr>
      <w:proofErr w:type="spellStart"/>
      <w:proofErr w:type="spellEnd"/>
      <w:proofErr w:type="spellStart"/>
      <w:proofErr w:type="spellEnd"/>
      <w:r>
        <w:rPr/>
        <w:t xml:space="preserve">Con </w:t>
      </w:r>
      <w:r>
        <w:rPr>
          <w:b/>
        </w:rPr>
        <w:t>Imposta interfaccia PG/PC</w:t>
      </w:r>
      <w:r>
        <w:rPr/>
        <w:t xml:space="preserve"> (installato con il runtime) selezionare la scheda di rete con cui il runtime comunica (</w:t>
      </w:r>
      <w:r>
        <w:rPr>
          <w:b/>
          <w:color w:val="1F4E79"/>
          <w:shd w:val="clear" w:color="auto" w:fill="E3EDF7"/>
        </w:rPr>
        <w:t>S7ONLINE (STEP 7)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scheda TCP/IP corretta</w:t>
      </w:r>
      <w:r>
        <w:rPr/>
        <w:t>).</w:t>
      </w:r>
    </w:p>
    <w:p w14:paraId="7FB154D2" w14:textId="77777777" w:rsidR="00AD1163" w:rsidRDefault="00000000">
      <w:pPr>
        <w:pStyle w:val="Paragrafoelenco"/>
        <w:keepNext/>
        <w:numPr>
          <w:ilvl w:val="0"/>
          <w:numId w:val="2"/>
        </w:numPr>
      </w:pPr>
      <w:r>
        <w:t xml:space="preserve">Copiare il </w:t>
      </w:r>
      <w:proofErr w:type="gramStart"/>
      <w:r>
        <w:t xml:space="preserve">file </w:t>
      </w:r>
      <w:r>
        <w:rPr>
          <w:b/>
        </w:rPr>
        <w:t>.</w:t>
      </w:r>
      <w:proofErr w:type="spellStart"/>
      <w:r>
        <w:rPr>
          <w:b/>
        </w:rPr>
        <w:t>fwc</w:t>
      </w:r>
      <w:proofErr w:type="spellEnd"/>
      <w:proofErr w:type="gramEnd"/>
      <w:r>
        <w:t xml:space="preserve"> compilato (cartella </w:t>
      </w:r>
      <w:proofErr w:type="spellStart"/>
      <w:r>
        <w:t>Generates</w:t>
      </w:r>
      <w:proofErr w:type="spellEnd"/>
      <w:r>
        <w:t xml:space="preserve"> del progetto) sul Panel PC, oppure caricare da TIA.</w:t>
      </w:r>
    </w:p>
    <w:p w14:paraId="510FEA48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E78D629" wp14:editId="3CBCC7C0">
            <wp:extent cx="4540766" cy="288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5-13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07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BEDF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>Figura 23 – Imposta interfaccia PG/PC sul Panel PC</w:t>
      </w:r>
    </w:p>
    <w:p w14:paraId="73F64E5F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3147D6F6" wp14:editId="2C0E566A">
            <wp:extent cx="4070769" cy="28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5-13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076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78CA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24 – </w:t>
      </w:r>
      <w:proofErr w:type="gramStart"/>
      <w:r>
        <w:rPr>
          <w:i/>
          <w:color w:val="595959"/>
          <w:sz w:val="18"/>
        </w:rPr>
        <w:t>File .</w:t>
      </w:r>
      <w:proofErr w:type="spellStart"/>
      <w:r>
        <w:rPr>
          <w:i/>
          <w:color w:val="595959"/>
          <w:sz w:val="18"/>
        </w:rPr>
        <w:t>fwc</w:t>
      </w:r>
      <w:proofErr w:type="spellEnd"/>
      <w:proofErr w:type="gramEnd"/>
      <w:r>
        <w:rPr>
          <w:i/>
          <w:color w:val="595959"/>
          <w:sz w:val="18"/>
        </w:rPr>
        <w:t xml:space="preserve"> compilato da copiare sul Panel PC</w:t>
      </w:r>
    </w:p>
    <w:p w14:paraId="110BB4FA" w14:textId="77777777" w:rsidR="00AD1163" w:rsidRDefault="00000000">
      <w:pPr>
        <w:pStyle w:val="Titolo2"/>
      </w:pPr>
      <w:bookmarkStart w:id="9021" w:name="_Toc022"/>
      <w:r>
        <w:t xml:space="preserve">7.2 Licenza SIMATIC </w:t>
      </w:r>
      <w:proofErr w:type="spellStart"/>
      <w:r>
        <w:t>WinCC</w:t>
      </w:r>
      <w:proofErr w:type="spellEnd"/>
      <w:r>
        <w:t xml:space="preserve"> Audit</w:t>
      </w:r>
      <w:bookmarkEnd w:id="9021"/>
    </w:p>
    <w:p w14:paraId="092A9B43" w14:textId="77777777" w:rsidR="00AD1163" w:rsidRDefault="00000000">
      <w:pPr>
        <w:pStyle w:val="Paragrafoelenco"/>
        <w:numPr>
          <w:ilvl w:val="0"/>
          <w:numId w:val="14"/>
        </w:numPr>
      </w:pPr>
      <w:r>
        <w:t xml:space="preserve">Inserire la chiavetta USB </w:t>
      </w:r>
      <w:r>
        <w:rPr>
          <w:b/>
        </w:rPr>
        <w:t xml:space="preserve">SIMATIC </w:t>
      </w:r>
      <w:proofErr w:type="spellStart"/>
      <w:r>
        <w:rPr>
          <w:b/>
        </w:rPr>
        <w:t>WinCC</w:t>
      </w:r>
      <w:proofErr w:type="spellEnd"/>
      <w:r>
        <w:rPr>
          <w:b/>
        </w:rPr>
        <w:t xml:space="preserve"> Audit</w:t>
      </w:r>
      <w:r>
        <w:t xml:space="preserve"> nel Panel PC.</w:t>
      </w:r>
    </w:p>
    <w:p w14:paraId="429314E8" w14:textId="77777777" w:rsidR="00AD1163" w:rsidRDefault="00000000">
      <w:pPr>
        <w:pStyle w:val="Paragrafoelenco"/>
        <w:numPr>
          <w:ilvl w:val="0"/>
          <w:numId w:val="14"/>
        </w:numPr>
      </w:pPr>
      <w:r>
        <w:t xml:space="preserve">Aprire </w:t>
      </w:r>
      <w:r>
        <w:rPr>
          <w:b/>
        </w:rPr>
        <w:t>Automation License Manager</w:t>
      </w:r>
      <w:r>
        <w:t xml:space="preserve">, selezionare </w:t>
      </w:r>
      <w:r>
        <w:rPr>
          <w:b/>
        </w:rPr>
        <w:t>LICENSE_KEY</w:t>
      </w:r>
      <w:r>
        <w:t>.</w:t>
      </w:r>
    </w:p>
    <w:p w14:paraId="1F95F1A2" w14:textId="77777777" w:rsidR="00AD1163" w:rsidRDefault="00000000">
      <w:pPr>
        <w:pStyle w:val="Paragrafoelenco"/>
        <w:numPr>
          <w:ilvl w:val="0"/>
          <w:numId w:val="14"/>
        </w:numPr>
      </w:pPr>
      <w:proofErr w:type="spellStart"/>
      <w:proofErr w:type="spellEnd"/>
      <w:r>
        <w:rPr/>
        <w:t xml:space="preserve">Tasto destro sulla licenza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Trasferisci</w:t>
      </w:r>
      <w:r>
        <w:rPr/>
        <w:t xml:space="preserve"> sul </w:t>
      </w:r>
      <w:r>
        <w:rPr>
          <w:b/>
        </w:rPr>
        <w:t>disco C:</w:t>
      </w:r>
      <w:r>
        <w:rPr/>
        <w:t xml:space="preserve"> (dove sono già le licenze del WinCC Runtime).</w:t>
      </w:r>
    </w:p>
    <w:p w14:paraId="56639629" w14:textId="77777777" w:rsidR="00AD1163" w:rsidRDefault="00000000">
      <w:pPr>
        <w:pStyle w:val="Titolo2"/>
      </w:pPr>
      <w:bookmarkStart w:id="9022" w:name="_Toc023"/>
      <w:r>
        <w:t>7.3 Stampante PDF (</w:t>
      </w:r>
      <w:proofErr w:type="spellStart"/>
      <w:r>
        <w:t>PDFCreator</w:t>
      </w:r>
      <w:proofErr w:type="spellEnd"/>
      <w:r>
        <w:t>)</w:t>
      </w:r>
      <w:bookmarkEnd w:id="9022"/>
    </w:p>
    <w:p w14:paraId="45849995" w14:textId="77777777" w:rsidR="00AD1163" w:rsidRDefault="00000000">
      <w:pPr>
        <w:pStyle w:val="Paragrafoelenco"/>
        <w:numPr>
          <w:ilvl w:val="0"/>
          <w:numId w:val="15"/>
        </w:numPr>
      </w:pPr>
      <w:r>
        <w:t xml:space="preserve">Scaricare e installare </w:t>
      </w:r>
      <w:proofErr w:type="spellStart"/>
      <w:r>
        <w:rPr>
          <w:b/>
        </w:rPr>
        <w:t>PDFCreator</w:t>
      </w:r>
      <w:proofErr w:type="spellEnd"/>
      <w:r>
        <w:t>.</w:t>
      </w:r>
    </w:p>
    <w:p w14:paraId="0B04B82F" w14:textId="77777777" w:rsidR="00AD1163" w:rsidRDefault="00000000">
      <w:pPr>
        <w:pStyle w:val="Paragrafoelenco"/>
        <w:numPr>
          <w:ilvl w:val="0"/>
          <w:numId w:val="15"/>
        </w:numPr>
      </w:pPr>
      <w:r>
        <w:rPr/>
        <w:t xml:space="preserve">In </w:t>
      </w:r>
      <w:r>
        <w:rPr>
          <w:b/>
          <w:color w:val="1F4E79"/>
          <w:shd w:val="clear" w:color="auto" w:fill="E3EDF7"/>
        </w:rPr>
        <w:t>Pannello di controllo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Dispositivi e stampanti</w:t>
      </w:r>
      <w:r>
        <w:rPr/>
        <w:t xml:space="preserve"> impostarlo come </w:t>
      </w:r>
      <w:r>
        <w:rPr>
          <w:b/>
        </w:rPr>
        <w:t>stampante predefinita</w:t>
      </w:r>
      <w:r>
        <w:rPr/>
        <w:t xml:space="preserve"> (spunta verde).</w:t>
      </w:r>
    </w:p>
    <w:p w14:paraId="4F1A8863" w14:textId="77777777" w:rsidR="00AD1163" w:rsidRDefault="00000000">
      <w:pPr>
        <w:pStyle w:val="Paragrafoelenco"/>
        <w:keepNext/>
        <w:numPr>
          <w:ilvl w:val="0"/>
          <w:numId w:val="15"/>
        </w:numPr>
      </w:pPr>
      <w:r>
        <w:t xml:space="preserve">Aprire </w:t>
      </w:r>
      <w:proofErr w:type="spellStart"/>
      <w:r>
        <w:t>PDFCreator</w:t>
      </w:r>
      <w:proofErr w:type="spellEnd"/>
      <w:r>
        <w:t xml:space="preserve"> e </w:t>
      </w:r>
      <w:r>
        <w:rPr>
          <w:b/>
        </w:rPr>
        <w:t>importare il file di configurazione</w:t>
      </w:r>
      <w:r>
        <w:t xml:space="preserve"> fornito con la procedura, così il Batch Report viene salvato con nome e percorso corretti alla chiusura del lotto.</w:t>
      </w:r>
    </w:p>
    <w:p w14:paraId="47EF2956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3D15D914" wp14:editId="0A35B36E">
            <wp:extent cx="4609666" cy="288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96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AD3F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25 – </w:t>
      </w:r>
      <w:proofErr w:type="spellStart"/>
      <w:r>
        <w:rPr>
          <w:i/>
          <w:color w:val="595959"/>
          <w:sz w:val="18"/>
        </w:rPr>
        <w:t>PDFCreator</w:t>
      </w:r>
      <w:proofErr w:type="spellEnd"/>
      <w:r>
        <w:rPr>
          <w:i/>
          <w:color w:val="595959"/>
          <w:sz w:val="18"/>
        </w:rPr>
        <w:t xml:space="preserve"> come stampante predefinita</w:t>
      </w:r>
    </w:p>
    <w:p w14:paraId="6A301E07" w14:textId="77777777" w:rsidR="00AD1163" w:rsidRDefault="00000000">
      <w:pPr>
        <w:pStyle w:val="Titolo2"/>
      </w:pPr>
      <w:bookmarkStart w:id="9023" w:name="_Toc024"/>
      <w:r>
        <w:t>7.4 Permessi di Windows per data e ora</w:t>
      </w:r>
      <w:bookmarkEnd w:id="9023"/>
    </w:p>
    <w:p w14:paraId="52FCF212" w14:textId="77777777" w:rsidR="00AD1163" w:rsidRDefault="00000000">
      <w:r>
        <w:t xml:space="preserve">Sul Panel PC il </w:t>
      </w:r>
      <w:proofErr w:type="spellStart"/>
      <w:r>
        <w:t>runtime</w:t>
      </w:r>
      <w:proofErr w:type="spellEnd"/>
      <w:r>
        <w:t xml:space="preserve"> aggiorna l'orologio di Windows solo se ha i diritti di amministratore:</w:t>
      </w:r>
    </w:p>
    <w:p w14:paraId="4CDF7C39" w14:textId="77777777" w:rsidR="00AD1163" w:rsidRDefault="00000000">
      <w:pPr>
        <w:pStyle w:val="Paragrafoelenco"/>
        <w:numPr>
          <w:ilvl w:val="0"/>
          <w:numId w:val="16"/>
        </w:numPr>
      </w:pPr>
      <w:r>
        <w:rPr>
          <w:b/>
          <w:color w:val="1F4E79"/>
          <w:shd w:val="clear" w:color="auto" w:fill="E3EDF7"/>
        </w:rPr>
        <w:t>Pannello di controllo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Account utente</w:t>
      </w:r>
      <w:r>
        <w:rPr>
          <w:b/>
        </w:rPr>
        <w:t xml:space="preserve"> </w:t>
      </w:r>
      <w:r>
        <w:rPr>
          <w:b/>
          <w:color w:val="1F4E79"/>
        </w:rPr>
        <w:t>→</w:t>
      </w:r>
      <w:r>
        <w:rPr>
          <w:b/>
        </w:rPr>
        <w:t xml:space="preserve"> </w:t>
      </w:r>
      <w:r>
        <w:rPr>
          <w:b/>
          <w:color w:val="1F4E79"/>
          <w:shd w:val="clear" w:color="auto" w:fill="E3EDF7"/>
        </w:rPr>
        <w:t>Modifica impostazioni di Controllo account utente</w:t>
      </w:r>
      <w:r>
        <w:rPr/>
        <w:t xml:space="preserve">: portare il cursore su </w:t>
      </w:r>
      <w:r>
        <w:rPr>
          <w:b/>
        </w:rPr>
        <w:t>Non notificare mai</w:t>
      </w:r>
      <w:r>
        <w:rPr/>
        <w:t>.</w:t>
      </w:r>
    </w:p>
    <w:p w14:paraId="34AD6ED3" w14:textId="77777777" w:rsidR="00AD1163" w:rsidRDefault="00000000">
      <w:pPr>
        <w:pStyle w:val="Paragrafoelenco"/>
        <w:numPr>
          <w:ilvl w:val="0"/>
          <w:numId w:val="16"/>
        </w:numPr>
      </w:pPr>
      <w:proofErr w:type="spellStart"/>
      <w:proofErr w:type="spellEnd"/>
      <w:proofErr w:type="spellStart"/>
      <w:proofErr w:type="spellEnd"/>
      <w:proofErr w:type="gramStart"/>
      <w:proofErr w:type="gramEnd"/>
      <w:r>
        <w:rPr/>
        <w:t xml:space="preserve">Proprietà del collegamento </w:t>
      </w:r>
      <w:r>
        <w:rPr>
          <w:b/>
        </w:rPr>
        <w:t>StartCenter</w:t>
      </w:r>
      <w:r>
        <w:rPr/>
        <w:t xml:space="preserve"> di WinCC RT Advanced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Avanzate</w:t>
      </w:r>
      <w:r>
        <w:rPr/>
        <w:t xml:space="preserve"> </w:t>
      </w:r>
      <w:r>
        <w:rPr>
          <w:b/>
          <w:color w:val="1F4E79"/>
        </w:rPr>
        <w:t>→</w:t>
      </w:r>
      <w:r>
        <w:rPr/>
        <w:t xml:space="preserve"> spuntare </w:t>
      </w:r>
      <w:r>
        <w:rPr>
          <w:b/>
        </w:rPr>
        <w:t>Esegui come amministratore</w:t>
      </w:r>
      <w:r>
        <w:rPr/>
        <w:t>.</w:t>
      </w:r>
    </w:p>
    <w:p w14:paraId="7C815F81" w14:textId="77777777" w:rsidR="00AD1163" w:rsidRDefault="00000000">
      <w:pPr>
        <w:pStyle w:val="Paragrafoelenco"/>
        <w:keepNext/>
        <w:numPr>
          <w:ilvl w:val="0"/>
          <w:numId w:val="16"/>
        </w:numPr>
      </w:pPr>
      <w:r>
        <w:rPr>
          <w:b/>
        </w:rPr>
        <w:t>Riavviare</w:t>
      </w:r>
      <w:r>
        <w:t xml:space="preserve"> il Panel PC, altrimenti l'ora non viene aggiornata.</w:t>
      </w:r>
    </w:p>
    <w:p w14:paraId="0A39C350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9312A4C" wp14:editId="7E308D4F">
            <wp:extent cx="3240000" cy="277765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7-06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99D2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>Figura 26 – Controllo account utente: Non notificare mai</w:t>
      </w:r>
    </w:p>
    <w:p w14:paraId="4947EB40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27A9F887" wp14:editId="3EB00B04">
            <wp:extent cx="3960000" cy="24328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8-07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C78C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27 – </w:t>
      </w:r>
      <w:proofErr w:type="spellStart"/>
      <w:r>
        <w:rPr>
          <w:i/>
          <w:color w:val="595959"/>
          <w:sz w:val="18"/>
        </w:rPr>
        <w:t>StartCenter</w:t>
      </w:r>
      <w:proofErr w:type="spellEnd"/>
      <w:r>
        <w:rPr>
          <w:i/>
          <w:color w:val="595959"/>
          <w:sz w:val="18"/>
        </w:rPr>
        <w:t>: Esegui come amministratore</w:t>
      </w:r>
    </w:p>
    <w:p w14:paraId="3CAC22C5" w14:textId="77777777" w:rsidR="00AD1163" w:rsidRDefault="00000000">
      <w:r>
        <w:br w:type="page"/>
      </w:r>
    </w:p>
    <w:p w14:paraId="32BEC266" w14:textId="77777777" w:rsidR="00AD1163" w:rsidRDefault="00000000">
      <w:pPr>
        <w:pStyle w:val="Titolo1"/>
      </w:pPr>
      <w:bookmarkStart w:id="9024" w:name="_Toc025"/>
      <w:r>
        <w:lastRenderedPageBreak/>
        <w:t>8. Logica PLC</w:t>
      </w:r>
      <w:bookmarkEnd w:id="9024"/>
    </w:p>
    <w:p w14:paraId="5B348CEF" w14:textId="77777777" w:rsidR="00AD1163" w:rsidRDefault="00000000">
      <w:pPr>
        <w:pStyle w:val="Titolo2"/>
      </w:pPr>
      <w:bookmarkStart w:id="9025" w:name="_Toc026"/>
      <w:r>
        <w:t>8.1 Blocchi per la gestione del lotto e dell'audit</w:t>
      </w:r>
      <w:bookmarkEnd w:id="9025"/>
    </w:p>
    <w:p w14:paraId="0A0F8A6A" w14:textId="77777777" w:rsidR="00AD1163" w:rsidRDefault="00000000">
      <w:r>
        <w:t xml:space="preserve">Copiare dal programma </w:t>
      </w:r>
      <w:r>
        <w:rPr>
          <w:b/>
        </w:rPr>
        <w:t>BaseFlex117</w:t>
      </w:r>
      <w:r>
        <w:t xml:space="preserve"> (o successivo) i blocchi seguenti: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99"/>
        <w:gridCol w:w="8429"/>
      </w:tblGrid>
      <w:tr w:rsidR="00AD1163" w14:paraId="44B5570F" w14:textId="77777777">
        <w:trPr>
          <w:tblHeader/>
          <w:jc w:val="center"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B2F7" w14:textId="77777777" w:rsidR="00AD1163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8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78E3" w14:textId="77777777" w:rsidR="00AD1163" w:rsidRDefault="00000000">
            <w:r>
              <w:rPr>
                <w:b/>
                <w:color w:val="FFFFFF"/>
              </w:rPr>
              <w:t>Blocchi</w:t>
            </w:r>
          </w:p>
        </w:tc>
      </w:tr>
      <w:tr w:rsidR="00AD1163" w14:paraId="3D20D692" w14:textId="77777777">
        <w:trPr>
          <w:jc w:val="center"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B5EF" w14:textId="77777777" w:rsidR="00AD1163" w:rsidRDefault="00000000">
            <w:r>
              <w:t>FB</w:t>
            </w:r>
          </w:p>
        </w:tc>
        <w:tc>
          <w:tcPr>
            <w:tcW w:w="8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89B5" w14:textId="77777777" w:rsidR="00AD1163" w:rsidRDefault="00000000">
            <w:r>
              <w:t>FB2014</w:t>
            </w:r>
          </w:p>
        </w:tc>
      </w:tr>
      <w:tr w:rsidR="00AD1163" w14:paraId="7363F574" w14:textId="77777777">
        <w:trPr>
          <w:jc w:val="center"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7582" w14:textId="77777777" w:rsidR="00AD1163" w:rsidRDefault="00000000">
            <w:r>
              <w:t>FC</w:t>
            </w:r>
          </w:p>
        </w:tc>
        <w:tc>
          <w:tcPr>
            <w:tcW w:w="8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C73C" w14:textId="77777777" w:rsidR="00AD1163" w:rsidRDefault="00000000">
            <w:r>
              <w:t>FC2000, FC2007, FC2010, FC2014, FC2016, FC7001, FC7003, FC7007, FC7012, FC7023, FC7024, FC7033, FC7035, FC7061</w:t>
            </w:r>
          </w:p>
        </w:tc>
      </w:tr>
      <w:tr w:rsidR="00AD1163" w14:paraId="3DCC3663" w14:textId="77777777">
        <w:trPr>
          <w:jc w:val="center"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46DE" w14:textId="77777777" w:rsidR="00AD1163" w:rsidRDefault="00000000">
            <w:r>
              <w:t>DB</w:t>
            </w:r>
          </w:p>
        </w:tc>
        <w:tc>
          <w:tcPr>
            <w:tcW w:w="8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A9DD" w14:textId="77777777" w:rsidR="00AD1163" w:rsidRDefault="00000000">
            <w:r>
              <w:t>DB2000, DB2007, DB2010, DB2014, DB2015</w:t>
            </w:r>
          </w:p>
        </w:tc>
      </w:tr>
    </w:tbl>
    <w:p w14:paraId="5E4F4928" w14:textId="77777777" w:rsidR="00AD1163" w:rsidRDefault="00AD1163"/>
    <w:p w14:paraId="22B67187" w14:textId="77777777" w:rsidR="00AD1163" w:rsidRDefault="00000000">
      <w:r>
        <w:t xml:space="preserve">Poi abilitare la presenza degli </w:t>
      </w:r>
      <w:r>
        <w:rPr>
          <w:b/>
        </w:rPr>
        <w:t>allarmi relativi all'audit</w:t>
      </w:r>
      <w:r>
        <w:t xml:space="preserve"> (A224 USB non presente, A225 accesso remoto impossibile, A226 SD non presente o troppo piena). Per disattivare l'audit si rimuovono gli stessi blocchi.</w:t>
      </w:r>
    </w:p>
    <w:p w14:paraId="4C2E1465" w14:textId="77777777" w:rsidR="00AD1163" w:rsidRDefault="00000000">
      <w:pPr>
        <w:pStyle w:val="Titolo2"/>
      </w:pPr>
      <w:bookmarkStart w:id="9026" w:name="_Toc027"/>
      <w:r>
        <w:t>8.2 Contatori di produzione</w:t>
      </w:r>
      <w:bookmarkEnd w:id="9026"/>
    </w:p>
    <w:p w14:paraId="1ED1440E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Con il lotto attivo </w:t>
      </w:r>
      <w:r>
        <w:rPr>
          <w:b/>
        </w:rPr>
        <w:t>inibire i tasti di reset</w:t>
      </w:r>
      <w:r>
        <w:t xml:space="preserve"> dei contatori parziali e dell'efficienza, altrimenti il report risulta falsato.</w:t>
      </w:r>
    </w:p>
    <w:p w14:paraId="5D2C8D00" w14:textId="77777777" w:rsidR="00AD1163" w:rsidRDefault="00000000">
      <w:pPr>
        <w:pStyle w:val="Paragrafoelenco"/>
        <w:numPr>
          <w:ilvl w:val="0"/>
          <w:numId w:val="2"/>
        </w:numPr>
      </w:pPr>
      <w:r>
        <w:t>Ad ogni start lotto il PLC (FC2014) resetta contatori di produzione ed efficienza.</w:t>
      </w:r>
    </w:p>
    <w:p w14:paraId="112A1085" w14:textId="77777777" w:rsidR="00AD1163" w:rsidRDefault="00000000">
      <w:pPr>
        <w:pStyle w:val="Paragrafoelenco"/>
        <w:keepNext/>
        <w:numPr>
          <w:ilvl w:val="0"/>
          <w:numId w:val="2"/>
        </w:numPr>
      </w:pPr>
      <w:r>
        <w:t xml:space="preserve">Data di inizio e fine lotto stampate nel report sono scritte dal PLC in </w:t>
      </w:r>
      <w:r>
        <w:rPr>
          <w:b/>
        </w:rPr>
        <w:t>FC2007</w:t>
      </w:r>
      <w:r>
        <w:t>.</w:t>
      </w:r>
    </w:p>
    <w:p w14:paraId="15C877CA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02A3663C" wp14:editId="5195ADBD">
            <wp:extent cx="3960000" cy="11583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6-13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4012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28 – Tasti di reset contatori da inibire con lotto attivo</w:t>
      </w:r>
    </w:p>
    <w:p w14:paraId="3FAEDB84" w14:textId="77777777" w:rsidR="00AD1163" w:rsidRDefault="00000000">
      <w:pPr>
        <w:pStyle w:val="Titolo2"/>
      </w:pPr>
      <w:bookmarkStart w:id="9027" w:name="_Toc028"/>
      <w:r>
        <w:t>8.3 UPS</w:t>
      </w:r>
      <w:bookmarkEnd w:id="9027"/>
    </w:p>
    <w:p w14:paraId="32281CCA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UPS Siemens: aggiungere </w:t>
      </w:r>
      <w:r>
        <w:rPr>
          <w:b/>
        </w:rPr>
        <w:t>FC197</w:t>
      </w:r>
      <w:r>
        <w:t xml:space="preserve"> e abilitare gli allarmi UPS.</w:t>
      </w:r>
    </w:p>
    <w:p w14:paraId="47E52FF3" w14:textId="77777777" w:rsidR="00AD1163" w:rsidRDefault="00000000">
      <w:pPr>
        <w:pStyle w:val="Paragrafoelenco"/>
        <w:numPr>
          <w:ilvl w:val="0"/>
          <w:numId w:val="2"/>
        </w:numPr>
      </w:pPr>
      <w:r>
        <w:t xml:space="preserve">UPS Phoenix (o Panel PC): portare il segnale 24 V dell'UPS a un </w:t>
      </w:r>
      <w:r>
        <w:rPr>
          <w:b/>
        </w:rPr>
        <w:t>ingresso PLC</w:t>
      </w:r>
      <w:r>
        <w:t xml:space="preserve"> e creare una variabile che faccia </w:t>
      </w:r>
      <w:r>
        <w:rPr>
          <w:b/>
        </w:rPr>
        <w:t>chiudere il lotto</w:t>
      </w:r>
      <w:r>
        <w:t xml:space="preserve"> quando l'ingresso va basso (vedi </w:t>
      </w:r>
      <w:proofErr w:type="spellStart"/>
      <w:r>
        <w:t>BaseFlex</w:t>
      </w:r>
      <w:proofErr w:type="spellEnd"/>
      <w:r>
        <w:t xml:space="preserve"> V117).</w:t>
      </w:r>
    </w:p>
    <w:p w14:paraId="3E6D4A74" w14:textId="77777777" w:rsidR="00AD1163" w:rsidRDefault="00000000">
      <w:pPr>
        <w:pStyle w:val="Titolo2"/>
      </w:pPr>
      <w:bookmarkStart w:id="9028" w:name="_Toc029"/>
      <w:r>
        <w:t>8.4 Memoria SD piena (allarme A226)</w:t>
      </w:r>
      <w:bookmarkEnd w:id="9028"/>
    </w:p>
    <w:p w14:paraId="3EC1EC66" w14:textId="3096CCD6" w:rsidR="00C3352E" w:rsidRDefault="00000000">
      <w:pPr>
        <w:keepNext/>
      </w:pPr>
      <w:r>
        <w:t xml:space="preserve">Dalla versione pannello V116 l'allarme </w:t>
      </w:r>
      <w:r>
        <w:rPr>
          <w:b/>
        </w:rPr>
        <w:t>A226</w:t>
      </w:r>
      <w:r>
        <w:t xml:space="preserve"> segnala SD assente o piena; si resetta solo con il pulsante </w:t>
      </w:r>
      <w:r>
        <w:rPr>
          <w:b/>
        </w:rPr>
        <w:t>Cancella report</w:t>
      </w:r>
      <w:r>
        <w:t xml:space="preserve"> (bit </w:t>
      </w:r>
      <w:proofErr w:type="spellStart"/>
      <w:r>
        <w:t>StatusHMIMemoriaSDPiena</w:t>
      </w:r>
      <w:proofErr w:type="spellEnd"/>
      <w:r>
        <w:t>).</w:t>
      </w:r>
    </w:p>
    <w:p w14:paraId="5BE531E8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637105D" wp14:editId="397BB56C">
            <wp:extent cx="5040000" cy="176952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49-13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6CED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>Figura 29 – Segnalazione A226 – SD non presente o troppo piena</w:t>
      </w:r>
    </w:p>
    <w:p w14:paraId="783769D4" w14:textId="77777777" w:rsidR="00AD1163" w:rsidRDefault="00000000">
      <w:pPr>
        <w:pStyle w:val="Titolo2"/>
      </w:pPr>
      <w:bookmarkStart w:id="9029" w:name="_Toc030"/>
      <w:r>
        <w:lastRenderedPageBreak/>
        <w:t>8.5 Cambio ora</w:t>
      </w:r>
      <w:bookmarkEnd w:id="9029"/>
    </w:p>
    <w:p w14:paraId="00E3F0E5" w14:textId="77777777" w:rsidR="00AD1163" w:rsidRDefault="00000000">
      <w:r>
        <w:t xml:space="preserve">Il cambio ora da pannello è gestito con </w:t>
      </w:r>
      <w:r>
        <w:rPr>
          <w:b/>
        </w:rPr>
        <w:t>SFC0 (SET_CLK)</w:t>
      </w:r>
      <w:r>
        <w:t xml:space="preserve"> nella </w:t>
      </w:r>
      <w:r>
        <w:rPr>
          <w:b/>
        </w:rPr>
        <w:t>FC17</w:t>
      </w:r>
      <w:r>
        <w:t xml:space="preserve"> su richiesta del PLC (se non viene accettato controllare che la data parta dal 2000). Se la macchina </w:t>
      </w:r>
      <w:r>
        <w:rPr>
          <w:b/>
        </w:rPr>
        <w:t>non</w:t>
      </w:r>
      <w:r>
        <w:t xml:space="preserve"> è collegata alla rete del cliente, inserire nel progetto lo script </w:t>
      </w:r>
      <w:proofErr w:type="spellStart"/>
      <w:r>
        <w:rPr>
          <w:b/>
        </w:rPr>
        <w:t>SetTimeOnWindowsCE</w:t>
      </w:r>
      <w:proofErr w:type="spellEnd"/>
      <w:r>
        <w:t xml:space="preserve"> e la pagina di cambio ora, e nel PLC la FC2016: cambiando l'ora dall'HMI si aggiorna sia Windows CE sia il PLC. Con server NTP vedere la Procedura sincronizzazione ora NTP.</w:t>
      </w:r>
    </w:p>
    <w:p w14:paraId="439D2395" w14:textId="77777777" w:rsidR="00AD1163" w:rsidRDefault="00000000">
      <w:pPr>
        <w:pStyle w:val="Titolo1"/>
      </w:pPr>
      <w:bookmarkStart w:id="9030" w:name="_Toc031"/>
      <w:r>
        <w:t>9. Prelievo e verifica dei file</w:t>
      </w:r>
      <w:bookmarkEnd w:id="9030"/>
    </w:p>
    <w:p w14:paraId="7E6AF347" w14:textId="77777777" w:rsidR="00AD1163" w:rsidRDefault="00000000">
      <w:pPr>
        <w:pStyle w:val="Titolo2"/>
      </w:pPr>
      <w:bookmarkStart w:id="9031" w:name="_Toc032"/>
      <w:r>
        <w:t>9.1 Dal server tramite browser</w:t>
      </w:r>
      <w:bookmarkEnd w:id="9031"/>
    </w:p>
    <w:p w14:paraId="6803E287" w14:textId="77777777" w:rsidR="00AD1163" w:rsidRDefault="00000000">
      <w:pPr>
        <w:pStyle w:val="Paragrafoelenco"/>
        <w:numPr>
          <w:ilvl w:val="0"/>
          <w:numId w:val="17"/>
        </w:numPr>
      </w:pPr>
      <w:r>
        <w:t xml:space="preserve">Dal PC server aprire il browser all'indirizzo </w:t>
      </w:r>
      <w:r>
        <w:rPr>
          <w:b/>
        </w:rPr>
        <w:t>http://&lt;IP pannello&gt;</w:t>
      </w:r>
      <w:r>
        <w:t>.</w:t>
      </w:r>
    </w:p>
    <w:p w14:paraId="78163912" w14:textId="77777777" w:rsidR="00AD1163" w:rsidRDefault="00000000">
      <w:pPr>
        <w:pStyle w:val="Paragrafoelenco"/>
        <w:numPr>
          <w:ilvl w:val="0"/>
          <w:numId w:val="17"/>
        </w:numPr>
      </w:pPr>
      <w:r>
        <w:t xml:space="preserve">Accedere con Name </w:t>
      </w:r>
      <w:r>
        <w:rPr>
          <w:b/>
        </w:rPr>
        <w:t>Administrator</w:t>
      </w:r>
      <w:r>
        <w:t xml:space="preserve"> e password </w:t>
      </w:r>
      <w:r>
        <w:rPr>
          <w:b/>
        </w:rPr>
        <w:t>100</w:t>
      </w:r>
      <w:r>
        <w:t>.</w:t>
      </w:r>
    </w:p>
    <w:p w14:paraId="07985430" w14:textId="08E3AABB" w:rsidR="00AD1163" w:rsidRDefault="00000000">
      <w:pPr>
        <w:pStyle w:val="Paragrafoelenco"/>
        <w:keepNext/>
        <w:numPr>
          <w:ilvl w:val="0"/>
          <w:numId w:val="17"/>
        </w:numPr>
      </w:pPr>
      <w:proofErr w:type="spellStart"/>
      <w:proofErr w:type="spellEnd"/>
      <w:proofErr w:type="spellStart"/>
      <w:proofErr w:type="spellEnd"/>
      <w:r>
        <w:rPr/>
        <w:t xml:space="preserve">Aprire </w:t>
      </w:r>
      <w:r>
        <w:rPr>
          <w:b/>
          <w:color w:val="1F4E79"/>
          <w:shd w:val="clear" w:color="auto" w:fill="E3EDF7"/>
        </w:rPr>
        <w:t>File Browser</w:t>
      </w:r>
      <w:r>
        <w:rPr/>
        <w:t xml:space="preserve"> </w:t>
      </w:r>
      <w:r>
        <w:rPr>
          <w:b/>
          <w:color w:val="1F4E79"/>
        </w:rPr>
        <w:t>→</w:t>
      </w:r>
      <w:r>
        <w:rPr/>
        <w:t xml:space="preserve"> </w:t>
      </w:r>
      <w:r>
        <w:rPr>
          <w:b/>
          <w:color w:val="1F4E79"/>
          <w:shd w:val="clear" w:color="auto" w:fill="E3EDF7"/>
        </w:rPr>
        <w:t>StorageCardSD</w:t>
      </w:r>
      <w:r>
        <w:rPr/>
        <w:t xml:space="preserve"> </w:t>
      </w:r>
      <w:r>
        <w:rPr>
          <w:b/>
          <w:color w:val="1F4E79"/>
        </w:rPr>
        <w:t>→</w:t>
      </w:r>
      <w:r>
        <w:rPr/>
        <w:t xml:space="preserve"> cartella </w:t>
      </w:r>
      <w:r>
        <w:rPr>
          <w:b/>
        </w:rPr>
        <w:t>AuditTrail</w:t>
      </w:r>
      <w:r>
        <w:rPr/>
        <w:t xml:space="preserve"> e copiare i file.</w:t>
      </w:r>
    </w:p>
    <w:p w14:paraId="79E27799" w14:textId="77777777" w:rsidR="00AD1163" w:rsidRDefault="0000000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59EBD0F7" wp14:editId="46BC80AD">
            <wp:extent cx="4093365" cy="288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0-05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33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156" w14:textId="77777777" w:rsidR="00AD1163" w:rsidRDefault="00000000">
      <w:pPr>
        <w:keepNext/>
        <w:spacing w:after="200"/>
        <w:jc w:val="center"/>
      </w:pPr>
      <w:r>
        <w:rPr>
          <w:i/>
          <w:color w:val="595959"/>
          <w:sz w:val="18"/>
        </w:rPr>
        <w:t xml:space="preserve">Figura 30 – </w:t>
      </w:r>
      <w:proofErr w:type="spellStart"/>
      <w:r>
        <w:rPr>
          <w:i/>
          <w:color w:val="595959"/>
          <w:sz w:val="18"/>
        </w:rPr>
        <w:t>Miniweb</w:t>
      </w:r>
      <w:proofErr w:type="spellEnd"/>
      <w:r>
        <w:rPr>
          <w:i/>
          <w:color w:val="595959"/>
          <w:sz w:val="18"/>
        </w:rPr>
        <w:t xml:space="preserve"> del pannello: login</w:t>
      </w:r>
    </w:p>
    <w:p w14:paraId="768CC151" w14:textId="77777777" w:rsidR="00AD1163" w:rsidRDefault="00000000">
      <w:pPr>
        <w:keepNext/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48A14ABC" wp14:editId="6EBCD8A0">
            <wp:extent cx="3009976" cy="288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-021-05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99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3FA9" w14:textId="77777777" w:rsidR="00AD1163" w:rsidRDefault="00000000">
      <w:pPr>
        <w:spacing w:after="200"/>
        <w:jc w:val="center"/>
      </w:pPr>
      <w:r>
        <w:rPr>
          <w:i/>
          <w:color w:val="595959"/>
          <w:sz w:val="18"/>
        </w:rPr>
        <w:t xml:space="preserve">Figura 31 – File Browser: file di </w:t>
      </w:r>
      <w:proofErr w:type="spellStart"/>
      <w:r>
        <w:rPr>
          <w:i/>
          <w:color w:val="595959"/>
          <w:sz w:val="18"/>
        </w:rPr>
        <w:t>AuditTrail</w:t>
      </w:r>
      <w:proofErr w:type="spellEnd"/>
      <w:r>
        <w:rPr>
          <w:i/>
          <w:color w:val="595959"/>
          <w:sz w:val="18"/>
        </w:rPr>
        <w:t xml:space="preserve"> sulla Storage Card SD</w:t>
      </w:r>
    </w:p>
    <w:p w14:paraId="2C53E1A1" w14:textId="77777777" w:rsidR="00AD1163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proofErr w:type="gramStart"/>
      <w:r>
        <w:rPr>
          <w:b/>
          <w:color w:val="1F4E79"/>
        </w:rPr>
        <w:t xml:space="preserve">NOTA  </w:t>
      </w:r>
      <w:r>
        <w:t>L'esportazione</w:t>
      </w:r>
      <w:proofErr w:type="gramEnd"/>
      <w:r>
        <w:t xml:space="preserve"> va fatta su un supporto che garantisca la corretta conservazione (server collegato via Ethernet). Su richiesta è disponibile l'esportazione su chiavetta USB. Trasporto e conservazione dei file non sono a carico del costruttore.</w:t>
      </w:r>
    </w:p>
    <w:p w14:paraId="2903AFE9" w14:textId="77777777" w:rsidR="00AD1163" w:rsidRDefault="00000000">
      <w:pPr>
        <w:pStyle w:val="Titolo2"/>
      </w:pPr>
      <w:bookmarkStart w:id="9032" w:name="_Toc033"/>
      <w:r>
        <w:t>9.2 Verifica di integrità</w:t>
      </w:r>
      <w:bookmarkEnd w:id="9032"/>
    </w:p>
    <w:p w14:paraId="0D804FFE" w14:textId="77777777" w:rsidR="00AD1163" w:rsidRDefault="00000000">
      <w:r>
        <w:t xml:space="preserve">Aprire i file CSV con </w:t>
      </w:r>
      <w:r>
        <w:rPr>
          <w:b/>
        </w:rPr>
        <w:t xml:space="preserve">SIMATIC </w:t>
      </w:r>
      <w:proofErr w:type="spellStart"/>
      <w:r>
        <w:rPr>
          <w:b/>
        </w:rPr>
        <w:t>WinCC</w:t>
      </w:r>
      <w:proofErr w:type="spellEnd"/>
      <w:r>
        <w:rPr>
          <w:b/>
        </w:rPr>
        <w:t xml:space="preserve"> Audit Viewer</w:t>
      </w:r>
      <w:r>
        <w:t xml:space="preserve">: il programma controlla il </w:t>
      </w:r>
      <w:proofErr w:type="spellStart"/>
      <w:r>
        <w:t>checksum</w:t>
      </w:r>
      <w:proofErr w:type="spellEnd"/>
      <w:r>
        <w:t xml:space="preserve"> di ogni riga e segnala quale riga è stata modificata se il file è corrotto.</w:t>
      </w:r>
    </w:p>
    <w:p w14:paraId="0E898EA8" w14:textId="77777777" w:rsidR="00AD1163" w:rsidRDefault="00000000">
      <w:pPr>
        <w:pStyle w:val="Titolo1"/>
      </w:pPr>
      <w:bookmarkStart w:id="9033" w:name="_Toc034"/>
      <w:r>
        <w:t>10. Collaudo</w:t>
      </w:r>
      <w:bookmarkEnd w:id="9033"/>
    </w:p>
    <w:p w14:paraId="4E326C2B" w14:textId="77777777" w:rsidR="00AD1163" w:rsidRDefault="00000000">
      <w:pPr>
        <w:pStyle w:val="Paragrafoelenco"/>
        <w:numPr>
          <w:ilvl w:val="0"/>
          <w:numId w:val="18"/>
        </w:numPr>
      </w:pPr>
      <w:r>
        <w:t>Aprire un lotto (Start) con un utente collegato: verificare la scritta di start nel file temporaneo.</w:t>
      </w:r>
    </w:p>
    <w:p w14:paraId="7F6C7CBE" w14:textId="77777777" w:rsidR="00AD1163" w:rsidRDefault="00000000">
      <w:pPr>
        <w:pStyle w:val="Paragrafoelenco"/>
        <w:numPr>
          <w:ilvl w:val="0"/>
          <w:numId w:val="18"/>
        </w:numPr>
      </w:pPr>
      <w:r>
        <w:t>Modificare alcuni dati di formato (Size/Work) e una ricetta.</w:t>
      </w:r>
    </w:p>
    <w:p w14:paraId="7FFA7E07" w14:textId="77777777" w:rsidR="00AD1163" w:rsidRDefault="00000000">
      <w:pPr>
        <w:pStyle w:val="Paragrafoelenco"/>
        <w:numPr>
          <w:ilvl w:val="0"/>
          <w:numId w:val="18"/>
        </w:numPr>
      </w:pPr>
      <w:r>
        <w:t xml:space="preserve">Chiudere il lotto (Stop): nella SD, cartella </w:t>
      </w:r>
      <w:r>
        <w:rPr>
          <w:b/>
        </w:rPr>
        <w:t>Audit Trail</w:t>
      </w:r>
      <w:r>
        <w:t xml:space="preserve">, devono comparire i file </w:t>
      </w:r>
      <w:r>
        <w:rPr>
          <w:b/>
        </w:rPr>
        <w:t>Audit</w:t>
      </w:r>
      <w:r>
        <w:t xml:space="preserve"> e </w:t>
      </w:r>
      <w:proofErr w:type="spellStart"/>
      <w:r>
        <w:rPr>
          <w:b/>
        </w:rPr>
        <w:t>Alarms</w:t>
      </w:r>
      <w:proofErr w:type="spellEnd"/>
      <w:r>
        <w:t xml:space="preserve"> del lotto.</w:t>
      </w:r>
    </w:p>
    <w:p w14:paraId="47C1E03B" w14:textId="77777777" w:rsidR="00AD1163" w:rsidRDefault="00000000">
      <w:pPr>
        <w:pStyle w:val="Paragrafoelenco"/>
        <w:numPr>
          <w:ilvl w:val="0"/>
          <w:numId w:val="18"/>
        </w:numPr>
      </w:pPr>
      <w:r>
        <w:t xml:space="preserve">Verificare che sia stato creato il </w:t>
      </w:r>
      <w:r>
        <w:rPr>
          <w:b/>
        </w:rPr>
        <w:t>PDF del Batch Report</w:t>
      </w:r>
      <w:r>
        <w:t xml:space="preserve"> con i campi </w:t>
      </w:r>
      <w:r>
        <w:rPr>
          <w:b/>
        </w:rPr>
        <w:t>Program</w:t>
      </w:r>
      <w:r>
        <w:t xml:space="preserve">, </w:t>
      </w:r>
      <w:r>
        <w:rPr>
          <w:b/>
        </w:rPr>
        <w:t>Format</w:t>
      </w:r>
      <w:r>
        <w:t xml:space="preserve"> e a fondo pagina </w:t>
      </w:r>
      <w:proofErr w:type="spellStart"/>
      <w:r>
        <w:rPr>
          <w:b/>
        </w:rPr>
        <w:t>Material</w:t>
      </w:r>
      <w:proofErr w:type="spellEnd"/>
      <w:r>
        <w:rPr>
          <w:b/>
        </w:rPr>
        <w:t xml:space="preserve"> ID</w:t>
      </w:r>
      <w:r>
        <w:t xml:space="preserve"> e </w:t>
      </w:r>
      <w:r>
        <w:rPr>
          <w:b/>
        </w:rPr>
        <w:t>Batch ID</w:t>
      </w:r>
      <w:r>
        <w:t xml:space="preserve"> compilati.</w:t>
      </w:r>
    </w:p>
    <w:p w14:paraId="73C423DA" w14:textId="77777777" w:rsidR="00AD1163" w:rsidRDefault="00000000">
      <w:pPr>
        <w:pStyle w:val="Paragrafoelenco"/>
        <w:numPr>
          <w:ilvl w:val="0"/>
          <w:numId w:val="18"/>
        </w:numPr>
      </w:pPr>
      <w:r>
        <w:t>Aprire i file con Audit Viewer: devono risultare integri; modificando a mano una riga devono risultare corrotti.</w:t>
      </w:r>
    </w:p>
    <w:p w14:paraId="46A05C07" w14:textId="77777777" w:rsidR="00AD1163" w:rsidRDefault="00000000">
      <w:pPr>
        <w:pStyle w:val="Paragrafoelenco"/>
        <w:numPr>
          <w:ilvl w:val="0"/>
          <w:numId w:val="18"/>
        </w:numPr>
      </w:pPr>
      <w:r>
        <w:t>Prelevare i file dal server (capitolo 9).</w:t>
      </w:r>
    </w:p>
    <w:p w14:paraId="10F75FDF" w14:textId="77777777" w:rsidR="00AD1163" w:rsidRDefault="00000000">
      <w:pPr>
        <w:pStyle w:val="Paragrafoelenco"/>
        <w:numPr>
          <w:ilvl w:val="0"/>
          <w:numId w:val="18"/>
        </w:numPr>
      </w:pPr>
      <w:r>
        <w:t>Togliere alimentazione con lotto aperto: con UPS il lotto deve chiudersi correttamente.</w:t>
      </w:r>
    </w:p>
    <w:p w14:paraId="7D25B3FE" w14:textId="77777777" w:rsidR="00AD1163" w:rsidRDefault="00000000">
      <w:pPr>
        <w:pStyle w:val="Paragrafoelenco"/>
        <w:numPr>
          <w:ilvl w:val="0"/>
          <w:numId w:val="18"/>
        </w:numPr>
      </w:pPr>
      <w:r>
        <w:t>Riempire/togliere la SD: deve comparire l'allarme A226.</w:t>
      </w:r>
    </w:p>
    <w:p w14:paraId="2A770A24" w14:textId="77777777" w:rsidR="00AD1163" w:rsidRDefault="00000000">
      <w:pPr>
        <w:pStyle w:val="Titolo2"/>
      </w:pPr>
      <w:bookmarkStart w:id="9034" w:name="_Toc035"/>
      <w:r>
        <w:t>10.1 Problemi frequenti</w:t>
      </w:r>
      <w:bookmarkEnd w:id="903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8"/>
        <w:gridCol w:w="6030"/>
      </w:tblGrid>
      <w:tr w:rsidR="00AD1163" w14:paraId="699CA6C7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CC17" w14:textId="77777777" w:rsidR="00AD1163" w:rsidRDefault="00000000">
            <w:r>
              <w:rPr>
                <w:b/>
                <w:color w:val="FFFFFF"/>
              </w:rPr>
              <w:t>Sintomo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4CFF" w14:textId="77777777" w:rsidR="00AD1163" w:rsidRDefault="00000000">
            <w:r>
              <w:rPr>
                <w:b/>
                <w:color w:val="FFFFFF"/>
              </w:rPr>
              <w:t>Causa / verifica</w:t>
            </w:r>
          </w:p>
        </w:tc>
      </w:tr>
      <w:tr w:rsidR="00AD1163" w14:paraId="32E21A93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71FD2" w14:textId="77777777" w:rsidR="00AD1163" w:rsidRDefault="00000000">
            <w:r>
              <w:t xml:space="preserve">I file finiscono </w:t>
            </w:r>
            <w:proofErr w:type="gramStart"/>
            <w:r>
              <w:t>nella root</w:t>
            </w:r>
            <w:proofErr w:type="gramEnd"/>
            <w:r>
              <w:t xml:space="preserve"> invece che nella SD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9AF9" w14:textId="77777777" w:rsidR="00AD1163" w:rsidRDefault="00000000">
            <w:r>
              <w:t xml:space="preserve">Manca lo script </w:t>
            </w:r>
            <w:proofErr w:type="spellStart"/>
            <w:r>
              <w:rPr>
                <w:b/>
              </w:rPr>
              <w:t>PercorsoSD</w:t>
            </w:r>
            <w:proofErr w:type="spellEnd"/>
            <w:r>
              <w:t xml:space="preserve"> o non è richiamato; oppure </w:t>
            </w:r>
            <w:proofErr w:type="spellStart"/>
            <w:r>
              <w:rPr>
                <w:b/>
              </w:rPr>
              <w:t>StopBatch</w:t>
            </w:r>
            <w:proofErr w:type="spellEnd"/>
            <w:r>
              <w:t xml:space="preserve"> non riceve la stringa corretta sull'ingresso </w:t>
            </w:r>
            <w:proofErr w:type="spellStart"/>
            <w:r>
              <w:rPr>
                <w:b/>
              </w:rPr>
              <w:t>sPath</w:t>
            </w:r>
            <w:proofErr w:type="spellEnd"/>
            <w:r>
              <w:t>.</w:t>
            </w:r>
          </w:p>
        </w:tc>
      </w:tr>
      <w:tr w:rsidR="00AD1163" w14:paraId="117BF46D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4442" w14:textId="77777777" w:rsidR="00AD1163" w:rsidRDefault="00000000">
            <w:r>
              <w:lastRenderedPageBreak/>
              <w:t>PDF del report senza Program/Format/</w:t>
            </w:r>
            <w:proofErr w:type="spellStart"/>
            <w:r>
              <w:t>Material</w:t>
            </w:r>
            <w:proofErr w:type="spellEnd"/>
            <w:r>
              <w:t xml:space="preserve"> ID/Batch ID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5D0F" w14:textId="77777777" w:rsidR="00AD1163" w:rsidRDefault="00000000">
            <w:r>
              <w:t xml:space="preserve">Ordine sbagliato delle funzioni sul tasto Stop: prima </w:t>
            </w:r>
            <w:proofErr w:type="spellStart"/>
            <w:proofErr w:type="gramStart"/>
            <w:r>
              <w:t>StampaProtocollo</w:t>
            </w:r>
            <w:proofErr w:type="spellEnd"/>
            <w:proofErr w:type="gramEnd"/>
            <w:r>
              <w:t xml:space="preserve">, poi </w:t>
            </w:r>
            <w:proofErr w:type="spellStart"/>
            <w:r>
              <w:t>StopBatch</w:t>
            </w:r>
            <w:proofErr w:type="spellEnd"/>
            <w:r>
              <w:t>.</w:t>
            </w:r>
          </w:p>
        </w:tc>
      </w:tr>
      <w:tr w:rsidR="00AD1163" w14:paraId="0F84481E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A342" w14:textId="77777777" w:rsidR="00AD1163" w:rsidRDefault="00000000">
            <w:r>
              <w:t>Il lotto non si chiude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F485" w14:textId="77777777" w:rsidR="00AD1163" w:rsidRDefault="00000000">
            <w:r>
              <w:t>Stampante PDF non configurata (6.2 / 7.3).</w:t>
            </w:r>
          </w:p>
        </w:tc>
      </w:tr>
      <w:tr w:rsidR="00AD1163" w14:paraId="6AD7E6D9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6A68" w14:textId="77777777" w:rsidR="00AD1163" w:rsidRDefault="00000000">
            <w:r>
              <w:t>Nessuna registrazione delle modifiche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0AE0" w14:textId="77777777" w:rsidR="00AD1163" w:rsidRDefault="00000000">
            <w:r>
              <w:t>Opzione GMP non attiva, variabile non "Rilevante per GMP" o script 21CFR ancora commentati.</w:t>
            </w:r>
          </w:p>
        </w:tc>
      </w:tr>
      <w:tr w:rsidR="00AD1163" w14:paraId="1672CDAD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00ADD" w14:textId="77777777" w:rsidR="00AD1163" w:rsidRDefault="00000000">
            <w:r>
              <w:t>Impossibile accedere ai file da browser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C031" w14:textId="77777777" w:rsidR="00AD1163" w:rsidRDefault="00000000">
            <w:r>
              <w:t>Pagine HTML non attive, web server non avviato o password Administrator non impostata.</w:t>
            </w:r>
          </w:p>
        </w:tc>
      </w:tr>
      <w:tr w:rsidR="00AD1163" w14:paraId="3E49B27A" w14:textId="77777777">
        <w:trPr>
          <w:jc w:val="center"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3053" w14:textId="77777777" w:rsidR="00AD1163" w:rsidRDefault="00000000">
            <w:r>
              <w:t>Ora errata nel file Audit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CF20" w14:textId="77777777" w:rsidR="00AD1163" w:rsidRDefault="00000000">
            <w:r>
              <w:t>Puntatore Data/ora PLC non attivo; su Panel PC vedi 7.4.</w:t>
            </w:r>
          </w:p>
        </w:tc>
      </w:tr>
    </w:tbl>
    <w:p w14:paraId="2C50C079" w14:textId="77777777" w:rsidR="00AD1163" w:rsidRDefault="00AD1163"/>
    <w:sectPr w:rsidR="00AD1163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E5F0" w14:textId="77777777" w:rsidR="00287C60" w:rsidRDefault="00287C60">
      <w:r>
        <w:separator/>
      </w:r>
    </w:p>
  </w:endnote>
  <w:endnote w:type="continuationSeparator" w:id="0">
    <w:p w14:paraId="673BF35F" w14:textId="77777777" w:rsidR="00287C60" w:rsidRDefault="0028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790F0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3567" w14:textId="77777777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EEB5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89636" w14:textId="77777777" w:rsidR="00287C60" w:rsidRDefault="00287C60">
      <w:r>
        <w:separator/>
      </w:r>
    </w:p>
  </w:footnote>
  <w:footnote w:type="continuationSeparator" w:id="0">
    <w:p w14:paraId="0CE0742A" w14:textId="77777777" w:rsidR="00287C60" w:rsidRDefault="00287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6C4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FD66B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Procedura 21 CFR Part 11 – Audit Trail</w:t>
    </w:r>
    <w:r>
      <w:rPr>
        <w:color w:val="7F7F7F"/>
        <w:sz w:val="18"/>
        <w:szCs w:val="18"/>
      </w:rPr>
      <w:tab/>
      <w:t>Procedura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0D8F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  <w:num w:numId="9" w16cid:durableId="1616599001">
    <w:abstractNumId w:val="7"/>
    <w:lvlOverride w:ilvl="0">
      <w:startOverride w:val="1"/>
    </w:lvlOverride>
  </w:num>
  <w:num w:numId="10" w16cid:durableId="1025910978">
    <w:abstractNumId w:val="7"/>
    <w:lvlOverride w:ilvl="0">
      <w:startOverride w:val="1"/>
    </w:lvlOverride>
  </w:num>
  <w:num w:numId="11" w16cid:durableId="144205875">
    <w:abstractNumId w:val="7"/>
    <w:lvlOverride w:ilvl="0">
      <w:startOverride w:val="1"/>
    </w:lvlOverride>
  </w:num>
  <w:num w:numId="12" w16cid:durableId="1693724959">
    <w:abstractNumId w:val="7"/>
    <w:lvlOverride w:ilvl="0">
      <w:startOverride w:val="1"/>
    </w:lvlOverride>
  </w:num>
  <w:num w:numId="13" w16cid:durableId="2134639162">
    <w:abstractNumId w:val="7"/>
    <w:lvlOverride w:ilvl="0">
      <w:startOverride w:val="1"/>
    </w:lvlOverride>
  </w:num>
  <w:num w:numId="14" w16cid:durableId="1621112795">
    <w:abstractNumId w:val="7"/>
    <w:lvlOverride w:ilvl="0">
      <w:startOverride w:val="1"/>
    </w:lvlOverride>
  </w:num>
  <w:num w:numId="15" w16cid:durableId="1083182363">
    <w:abstractNumId w:val="7"/>
    <w:lvlOverride w:ilvl="0">
      <w:startOverride w:val="1"/>
    </w:lvlOverride>
  </w:num>
  <w:num w:numId="16" w16cid:durableId="1023360485">
    <w:abstractNumId w:val="7"/>
    <w:lvlOverride w:ilvl="0">
      <w:startOverride w:val="1"/>
    </w:lvlOverride>
  </w:num>
  <w:num w:numId="17" w16cid:durableId="1818646351">
    <w:abstractNumId w:val="7"/>
    <w:lvlOverride w:ilvl="0">
      <w:startOverride w:val="1"/>
    </w:lvlOverride>
  </w:num>
  <w:num w:numId="18" w16cid:durableId="5020289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287C60"/>
    <w:rsid w:val="003970FF"/>
    <w:rsid w:val="004703DB"/>
    <w:rsid w:val="0059723D"/>
    <w:rsid w:val="0069441B"/>
    <w:rsid w:val="008B4678"/>
    <w:rsid w:val="00AD1163"/>
    <w:rsid w:val="00C3352E"/>
    <w:rsid w:val="00C5082C"/>
    <w:rsid w:val="00EC2683"/>
    <w:rsid w:val="00F6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F0CD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22</Pages>
  <Words>2377</Words>
  <Characters>13552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15898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Boselli</dc:creator>
  <cp:lastModifiedBy>Boselli Mattia</cp:lastModifiedBy>
  <cp:revision>4</cp:revision>
  <dcterms:created xsi:type="dcterms:W3CDTF">2026-10-15T15:04:00Z</dcterms:created>
  <dcterms:modified xsi:type="dcterms:W3CDTF">2026-10-16T12:05:00Z</dcterms:modified>
</cp:coreProperties>
</file>