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4.1 The parameters of the laptop.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238294</wp:posOffset>
            </wp:positionV>
            <wp:extent cx="3868236" cy="5595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Screenshot 2024-03-02 at 13.44.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4-03-02 at 13.44.20.png" descr="Screenshot 2024-03-02 at 13.44.2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236" cy="5595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Number of processor cores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Clock frequency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243374</wp:posOffset>
            </wp:positionV>
            <wp:extent cx="2582047" cy="2102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Screenshot 2024-03-02 at 14.32.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4-03-02 at 14.32.05.png" descr="Screenshot 2024-03-02 at 14.32.05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2047" cy="2102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Number and types of interfaces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163101</wp:posOffset>
            </wp:positionV>
            <wp:extent cx="3457431" cy="435380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Screenshot 2024-03-02 at 14.38.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shot 2024-03-02 at 14.38.06.png" descr="Screenshot 2024-03-02 at 14.38.0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431" cy="43538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rPr>
          <w:rtl w:val="0"/>
        </w:rPr>
        <w:t xml:space="preserve">                            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MOBILE PHONE: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Mobile Redmi 10C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pt-PT"/>
        </w:rPr>
        <w:t>Cores 8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Clock frequency 2.40 </w:t>
      </w:r>
      <w:r>
        <w:rPr>
          <w:rFonts w:ascii="Calibri" w:hAnsi="Calibri"/>
          <w:u w:color="000000"/>
          <w:rtl w:val="0"/>
          <w:lang w:val="en-US"/>
        </w:rPr>
        <w:t xml:space="preserve">Ghz 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Number and types of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2528029</wp:posOffset>
            </wp:positionH>
            <wp:positionV relativeFrom="page">
              <wp:posOffset>117532</wp:posOffset>
            </wp:positionV>
            <wp:extent cx="2347173" cy="5378937"/>
            <wp:effectExtent l="0" t="0" r="0" b="0"/>
            <wp:wrapTopAndBottom distT="152400" distB="152400"/>
            <wp:docPr id="1073741829" name="officeArt object" descr="WhatsApp Image 2024-03-02 at 14.56.56 (1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WhatsApp Image 2024-03-02 at 14.56.56 (1).jpeg" descr="WhatsApp Image 2024-03-02 at 14.56.56 (1).jpe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173" cy="53789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203571</wp:posOffset>
            </wp:positionH>
            <wp:positionV relativeFrom="page">
              <wp:posOffset>99851</wp:posOffset>
            </wp:positionV>
            <wp:extent cx="2324459" cy="53268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WhatsApp Image 2024-03-02 at 14.56.56 (2)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WhatsApp Image 2024-03-02 at 14.56.56 (2).jpeg" descr="WhatsApp Image 2024-03-02 at 14.56.56 (2).jpe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59" cy="53268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5011925</wp:posOffset>
            </wp:positionH>
            <wp:positionV relativeFrom="page">
              <wp:posOffset>84653</wp:posOffset>
            </wp:positionV>
            <wp:extent cx="2375867" cy="544469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WhatsApp Image 2024-03-02 at 14.56.5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WhatsApp Image 2024-03-02 at 14.56.56.jpeg" descr="WhatsApp Image 2024-03-02 at 14.56.56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867" cy="54446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u w:color="000000"/>
          <w:rtl w:val="0"/>
          <w:lang w:val="en-US"/>
        </w:rPr>
        <w:t xml:space="preserve"> interfaces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4.2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Operating system 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type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-431991</wp:posOffset>
            </wp:positionH>
            <wp:positionV relativeFrom="line">
              <wp:posOffset>161328</wp:posOffset>
            </wp:positionV>
            <wp:extent cx="5905500" cy="1244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Screenshot 2024-03-02 at 15.05.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shot 2024-03-02 at 15.05.08.png" descr="Screenshot 2024-03-02 at 15.05.08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244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Version number: 13.5.2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Number of running processes: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147769</wp:posOffset>
            </wp:positionV>
            <wp:extent cx="2654300" cy="990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Screenshot 2024-03-02 at 15.06.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Screenshot 2024-03-02 at 15.06.29.png" descr="Screenshot 2024-03-02 at 15.06.29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99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CPU load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-100123</wp:posOffset>
            </wp:positionH>
            <wp:positionV relativeFrom="line">
              <wp:posOffset>156160</wp:posOffset>
            </wp:positionV>
            <wp:extent cx="4757505" cy="17152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8"/>
                <wp:lineTo x="0" y="21648"/>
                <wp:lineTo x="0" y="0"/>
              </wp:wrapPolygon>
            </wp:wrapThrough>
            <wp:docPr id="1073741833" name="officeArt object" descr="Screenshot 2024-03-02 at 15.10.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Screenshot 2024-03-02 at 15.10.10.png" descr="Screenshot 2024-03-02 at 15.10.10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505" cy="1715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hAnsi="Calibri"/>
          <w:u w:color="000000"/>
          <w:rtl w:val="0"/>
          <w:lang w:val="en-US"/>
        </w:rPr>
        <w:t xml:space="preserve">                       </w:t>
        <w:tab/>
        <w:tab/>
        <w:tab/>
        <w:tab/>
        <w:tab/>
        <w:tab/>
        <w:tab/>
        <w:tab/>
        <w:tab/>
        <w:tab/>
        <w:tab/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MOBILE PHONE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Mobile Redmi 10C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fr-FR"/>
        </w:rPr>
        <w:t>Type: Android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de-DE"/>
        </w:rPr>
        <w:t>Version: Android 13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Running processes: Cover 1545 MB of RAM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</w:rPr>
        <w:t>CPU Load: 1545 MB = 43%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4.3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Optical cables used in practice can be arranged in increasing order according to their size as follows:</w:t>
      </w:r>
    </w:p>
    <w:p>
      <w:pPr>
        <w:pStyle w:val="Body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libri" w:hAnsi="Calibri"/>
          <w:u w:color="000000"/>
          <w:rtl w:val="0"/>
          <w:lang w:val="en-US"/>
        </w:rPr>
      </w:pPr>
      <w:r>
        <w:rPr>
          <w:rFonts w:ascii="Calibri" w:hAnsi="Calibri"/>
          <w:u w:color="000000"/>
          <w:rtl w:val="0"/>
          <w:lang w:val="en-US"/>
        </w:rPr>
        <w:t>Single-Mode Fiber(SMF):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Single-mode fibers have a small core diameter down the fiber with only one mode of propagation, allowing for longer distances and higher bandwidth.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2. Multimode Fiber (MMF):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Multimode fibers have a larger core diameter (commonly 50 or 62.5 mm)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They allow multiple modes of light to travel through the fiber simultaneously.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3. Plastic Optical Fiber (POF):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POFs have a larger core diameter (typically 1mm or more) compared to glass fibers.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 4. Glass-Core Plastic Clad Fiber (GC-PCF):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  <w:t>GC-PCF is a type of optical fiber with a glass core and a plastic cladding.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cs="Calibri" w:hAnsi="Calibri" w:eastAsia="Calibri"/>
          <w:u w:color="000000"/>
          <w:rtl w:val="0"/>
        </w:rPr>
        <w:tab/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 xml:space="preserve">4.4 </w:t>
      </w:r>
      <w:r>
        <w:rPr>
          <w:rFonts w:ascii="Calibri" w:hAnsi="Calibri"/>
          <w:u w:color="000000"/>
          <w:rtl w:val="0"/>
          <w:lang w:val="en-US"/>
        </w:rPr>
        <w:t>Create a graph where the x-axis represents the number of files (</w:t>
      </w:r>
      <w:r>
        <w:rPr>
          <w:rFonts w:ascii="Times Roman" w:hAnsi="Times Roman"/>
          <w:i w:val="1"/>
          <w:iCs w:val="1"/>
          <w:sz w:val="39"/>
          <w:szCs w:val="39"/>
          <w:u w:color="000000"/>
          <w:rtl w:val="0"/>
        </w:rPr>
        <w:t>n</w:t>
      </w:r>
      <w:r>
        <w:rPr>
          <w:rFonts w:ascii="Calibri" w:hAnsi="Calibri"/>
          <w:u w:color="000000"/>
          <w:rtl w:val="0"/>
          <w:lang w:val="en-US"/>
        </w:rPr>
        <w:t>), and the y-axis represents the transfer speed. Plot the data points and overlay the proposed function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Graphical Justification.</w:t>
      </w:r>
      <w:r>
        <w:rPr>
          <w:rFonts w:ascii="Calibri" w:cs="Calibri" w:hAnsi="Calibri" w:eastAsia="Calibri"/>
          <w:u w:color="000000"/>
          <w:rtl w:val="0"/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277329</wp:posOffset>
            </wp:positionV>
            <wp:extent cx="6120057" cy="22491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9"/>
                <wp:lineTo x="0" y="21639"/>
                <wp:lineTo x="0" y="0"/>
              </wp:wrapPolygon>
            </wp:wrapThrough>
            <wp:docPr id="1073741834" name="officeArt object" descr="Screenshot 2024-03-03 at 15.46.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Screenshot 2024-03-03 at 15.46.40.png" descr="Screenshot 2024-03-03 at 15.46.4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491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From the experiment I conducted on my MacBook, file transfer is not affected by the number of files. The transfer is generally the same for files of the same size.</w:t>
      </w:r>
    </w:p>
    <w:p>
      <w:pPr>
        <w:pStyle w:val="Body"/>
        <w:bidi w:val="0"/>
        <w:spacing w:after="160" w:line="259" w:lineRule="auto"/>
        <w:ind w:left="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Fonts w:ascii="Calibri" w:hAnsi="Calibri"/>
          <w:u w:color="000000"/>
          <w:rtl w:val="0"/>
          <w:lang w:val="en-US"/>
        </w:rPr>
        <w:t>4.5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22"/>
          <w:szCs w:val="22"/>
          <w:rtl w:val="0"/>
          <w:lang w:val="en-US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>How will the file transfer speed of this file size L = 1 MB +/- 10% between the PC and the MS Teams storage depend on the number of files (n)? The equation of the bandwidth is [MB/s] = f</w:t>
      </w:r>
      <w:r>
        <w:rPr>
          <w:rFonts w:ascii="Times Roman" w:hAnsi="Times Roman"/>
          <w:position w:val="-3"/>
          <w:sz w:val="22"/>
          <w:szCs w:val="22"/>
          <w:rtl w:val="0"/>
        </w:rPr>
        <w:t>2</w:t>
      </w:r>
      <w:r>
        <w:rPr>
          <w:rFonts w:ascii="Times Roman" w:hAnsi="Times Roman"/>
          <w:sz w:val="22"/>
          <w:szCs w:val="22"/>
          <w:rtl w:val="0"/>
          <w:lang w:val="en-US"/>
        </w:rPr>
        <w:t>(n). Graphical justification of the data.</w:t>
      </w:r>
      <w:r>
        <w:rPr>
          <w:rFonts w:ascii="Times Roman" w:cs="Times Roman" w:hAnsi="Times Roman" w:eastAsia="Times Roman"/>
          <w:sz w:val="22"/>
          <w:szCs w:val="22"/>
          <w:rtl w:val="0"/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226735</wp:posOffset>
            </wp:positionV>
            <wp:extent cx="6120057" cy="25780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2"/>
                <wp:lineTo x="0" y="21632"/>
                <wp:lineTo x="0" y="0"/>
              </wp:wrapPolygon>
            </wp:wrapThrough>
            <wp:docPr id="1073741835" name="officeArt object" descr="Screenshot 2024-03-03 at 16.04.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Screenshot 2024-03-03 at 16.04.10.png" descr="Screenshot 2024-03-03 at 16.04.10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780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hAnsi="Times Roman"/>
          <w:sz w:val="22"/>
          <w:szCs w:val="22"/>
          <w:rtl w:val="0"/>
        </w:rPr>
        <w:t xml:space="preserve"> 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hAnsi="Times Roman"/>
          <w:sz w:val="22"/>
          <w:szCs w:val="22"/>
          <w:rtl w:val="0"/>
          <w:lang w:val="en-US"/>
        </w:rPr>
        <w:t xml:space="preserve">B) The upload speed is independent of the file size. </w:t>
      </w:r>
      <w:r>
        <w:rPr>
          <w:rFonts w:ascii="Times Roman" w:cs="Times Roman" w:hAnsi="Times Roman" w:eastAsia="Times Roman"/>
          <w:sz w:val="24"/>
          <w:szCs w:val="24"/>
          <w:rtl w:val="0"/>
        </w:rPr>
      </w:r>
    </w:p>
    <w:sectPr>
      <w:headerReference w:type="default" r:id="rId15"/>
      <w:footerReference w:type="default" r:id="rId1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Lettered"/>
  </w:abstractNum>
  <w:abstractNum w:abstractNumId="3">
    <w:multiLevelType w:val="hybridMultilevel"/>
    <w:styleLink w:val="Lettered"/>
    <w:lvl w:ilvl="0">
      <w:start w:val="1"/>
      <w:numFmt w:val="upp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