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35C8" w:rsidRPr="00920857" w:rsidRDefault="00EC35C8">
      <w:pPr>
        <w:rPr>
          <w:rFonts w:ascii="Times New Roman" w:hAnsi="Times New Roman" w:cs="Times New Roman"/>
          <w:b/>
          <w:sz w:val="32"/>
          <w:szCs w:val="32"/>
          <w:lang w:val="en-US"/>
        </w:rPr>
      </w:pPr>
      <w:r w:rsidRPr="00920857">
        <w:rPr>
          <w:rFonts w:ascii="Times New Roman" w:hAnsi="Times New Roman" w:cs="Times New Roman"/>
          <w:b/>
          <w:sz w:val="32"/>
          <w:szCs w:val="32"/>
        </w:rPr>
        <w:t>Business Model Description</w:t>
      </w:r>
    </w:p>
    <w:p w:rsidR="00EC35C8" w:rsidRPr="004072E5" w:rsidRDefault="00EC35C8">
      <w:pPr>
        <w:rPr>
          <w:rFonts w:ascii="Times New Roman" w:hAnsi="Times New Roman" w:cs="Times New Roman"/>
          <w:sz w:val="24"/>
          <w:szCs w:val="24"/>
          <w:lang w:val="en-US"/>
        </w:rPr>
      </w:pPr>
    </w:p>
    <w:p w:rsidR="00EC35C8" w:rsidRPr="004072E5" w:rsidRDefault="00EC35C8">
      <w:pPr>
        <w:rPr>
          <w:rFonts w:ascii="Times New Roman" w:hAnsi="Times New Roman" w:cs="Times New Roman"/>
          <w:sz w:val="24"/>
          <w:szCs w:val="24"/>
          <w:lang w:val="en-US"/>
        </w:rPr>
      </w:pPr>
      <w:r w:rsidRPr="004072E5">
        <w:rPr>
          <w:rFonts w:ascii="Times New Roman" w:hAnsi="Times New Roman" w:cs="Times New Roman"/>
          <w:sz w:val="24"/>
          <w:szCs w:val="24"/>
        </w:rPr>
        <w:t xml:space="preserve">The company developed for this project is </w:t>
      </w:r>
      <w:proofErr w:type="spellStart"/>
      <w:r w:rsidRPr="004072E5">
        <w:rPr>
          <w:rStyle w:val="Strong"/>
          <w:rFonts w:ascii="Times New Roman" w:hAnsi="Times New Roman" w:cs="Times New Roman"/>
          <w:b w:val="0"/>
          <w:sz w:val="24"/>
          <w:szCs w:val="24"/>
        </w:rPr>
        <w:t>NovaMart</w:t>
      </w:r>
      <w:proofErr w:type="spellEnd"/>
      <w:r w:rsidRPr="004072E5">
        <w:rPr>
          <w:rFonts w:ascii="Times New Roman" w:hAnsi="Times New Roman" w:cs="Times New Roman"/>
          <w:sz w:val="24"/>
          <w:szCs w:val="24"/>
        </w:rPr>
        <w:t>, a multi-seller e-commerce marketplace that provides customers with access to products from different brands, categories, and independent sellers through a single online platform.</w:t>
      </w:r>
      <w:r w:rsidR="004072E5" w:rsidRPr="004072E5">
        <w:rPr>
          <w:rFonts w:ascii="Times New Roman" w:hAnsi="Times New Roman" w:cs="Times New Roman"/>
          <w:sz w:val="24"/>
          <w:szCs w:val="24"/>
        </w:rPr>
        <w:t xml:space="preserve"> The company operates in the </w:t>
      </w:r>
      <w:r w:rsidR="004072E5" w:rsidRPr="004072E5">
        <w:rPr>
          <w:rStyle w:val="Strong"/>
          <w:rFonts w:ascii="Times New Roman" w:hAnsi="Times New Roman" w:cs="Times New Roman"/>
          <w:b w:val="0"/>
          <w:sz w:val="24"/>
          <w:szCs w:val="24"/>
        </w:rPr>
        <w:t>e-commerce and online retail industry</w:t>
      </w:r>
      <w:r w:rsidR="004072E5" w:rsidRPr="004072E5">
        <w:rPr>
          <w:rFonts w:ascii="Times New Roman" w:hAnsi="Times New Roman" w:cs="Times New Roman"/>
          <w:sz w:val="24"/>
          <w:szCs w:val="24"/>
        </w:rPr>
        <w:t>, connecting customers with sellers while supporting the complete purchasing process, including product selection, payment, order processing, delivery, customer feedback, and returns.</w:t>
      </w:r>
    </w:p>
    <w:p w:rsidR="00EC35C8" w:rsidRPr="004072E5" w:rsidRDefault="00804730">
      <w:pPr>
        <w:rPr>
          <w:rFonts w:ascii="Times New Roman" w:hAnsi="Times New Roman" w:cs="Times New Roman"/>
          <w:sz w:val="24"/>
          <w:szCs w:val="24"/>
        </w:rPr>
      </w:pPr>
      <w:r w:rsidRPr="004072E5">
        <w:rPr>
          <w:rFonts w:ascii="Times New Roman" w:hAnsi="Times New Roman" w:cs="Times New Roman"/>
          <w:sz w:val="24"/>
          <w:szCs w:val="24"/>
        </w:rPr>
        <w:t xml:space="preserve">The main </w:t>
      </w:r>
      <w:r w:rsidRPr="004072E5">
        <w:rPr>
          <w:rStyle w:val="Strong"/>
          <w:rFonts w:ascii="Times New Roman" w:hAnsi="Times New Roman" w:cs="Times New Roman"/>
          <w:b w:val="0"/>
          <w:sz w:val="24"/>
          <w:szCs w:val="24"/>
        </w:rPr>
        <w:t xml:space="preserve">business process </w:t>
      </w:r>
      <w:proofErr w:type="spellStart"/>
      <w:r w:rsidRPr="004072E5">
        <w:rPr>
          <w:rStyle w:val="Strong"/>
          <w:rFonts w:ascii="Times New Roman" w:hAnsi="Times New Roman" w:cs="Times New Roman"/>
          <w:b w:val="0"/>
          <w:sz w:val="24"/>
          <w:szCs w:val="24"/>
        </w:rPr>
        <w:t>analyzed</w:t>
      </w:r>
      <w:proofErr w:type="spellEnd"/>
      <w:r w:rsidRPr="004072E5">
        <w:rPr>
          <w:rStyle w:val="Strong"/>
          <w:rFonts w:ascii="Times New Roman" w:hAnsi="Times New Roman" w:cs="Times New Roman"/>
          <w:b w:val="0"/>
          <w:sz w:val="24"/>
          <w:szCs w:val="24"/>
        </w:rPr>
        <w:t xml:space="preserve"> in the report is the retail sales process</w:t>
      </w:r>
      <w:r w:rsidRPr="004072E5">
        <w:rPr>
          <w:rFonts w:ascii="Times New Roman" w:hAnsi="Times New Roman" w:cs="Times New Roman"/>
          <w:b/>
          <w:sz w:val="24"/>
          <w:szCs w:val="24"/>
        </w:rPr>
        <w:t>,</w:t>
      </w:r>
      <w:r w:rsidRPr="004072E5">
        <w:rPr>
          <w:rFonts w:ascii="Times New Roman" w:hAnsi="Times New Roman" w:cs="Times New Roman"/>
          <w:sz w:val="24"/>
          <w:szCs w:val="24"/>
        </w:rPr>
        <w:t xml:space="preserve"> </w:t>
      </w:r>
      <w:proofErr w:type="gramStart"/>
      <w:r w:rsidRPr="004072E5">
        <w:rPr>
          <w:rFonts w:ascii="Times New Roman" w:hAnsi="Times New Roman" w:cs="Times New Roman"/>
          <w:sz w:val="24"/>
          <w:szCs w:val="24"/>
        </w:rPr>
        <w:t>starting  when</w:t>
      </w:r>
      <w:proofErr w:type="gramEnd"/>
      <w:r w:rsidRPr="004072E5">
        <w:rPr>
          <w:rFonts w:ascii="Times New Roman" w:hAnsi="Times New Roman" w:cs="Times New Roman"/>
          <w:sz w:val="24"/>
          <w:szCs w:val="24"/>
        </w:rPr>
        <w:t xml:space="preserve"> a customer places an order and continuing through payment, seller fulfilment, delivery, and, where applicable, product return. The available Data Warehouse contains information about sales transactions, products, brands, sellers and their business types, customers, payment methods, purchasing devices, delivery locations and statuses, product and seller ratings, discounts, delivery duration, and returned orders.</w:t>
      </w:r>
      <w:r w:rsidR="00D8548D" w:rsidRPr="004072E5">
        <w:rPr>
          <w:rFonts w:ascii="Times New Roman" w:hAnsi="Times New Roman" w:cs="Times New Roman"/>
          <w:sz w:val="24"/>
          <w:szCs w:val="24"/>
        </w:rPr>
        <w:t xml:space="preserve"> Therefore, the report does not focus only on revenue but provides a broader view. </w:t>
      </w:r>
    </w:p>
    <w:p w:rsidR="00B80C8C" w:rsidRPr="004072E5" w:rsidRDefault="00B80C8C">
      <w:pPr>
        <w:rPr>
          <w:rFonts w:ascii="Times New Roman" w:hAnsi="Times New Roman" w:cs="Times New Roman"/>
          <w:sz w:val="24"/>
          <w:szCs w:val="24"/>
        </w:rPr>
      </w:pPr>
      <w:r w:rsidRPr="004072E5">
        <w:rPr>
          <w:rFonts w:ascii="Times New Roman" w:hAnsi="Times New Roman" w:cs="Times New Roman"/>
          <w:sz w:val="24"/>
          <w:szCs w:val="24"/>
        </w:rPr>
        <w:t xml:space="preserve">The </w:t>
      </w:r>
      <w:r w:rsidRPr="004072E5">
        <w:rPr>
          <w:rStyle w:val="Strong"/>
          <w:rFonts w:ascii="Times New Roman" w:hAnsi="Times New Roman" w:cs="Times New Roman"/>
          <w:b w:val="0"/>
          <w:sz w:val="24"/>
          <w:szCs w:val="24"/>
        </w:rPr>
        <w:t>purpose of the report</w:t>
      </w:r>
      <w:r w:rsidRPr="004072E5">
        <w:rPr>
          <w:rFonts w:ascii="Times New Roman" w:hAnsi="Times New Roman" w:cs="Times New Roman"/>
          <w:sz w:val="24"/>
          <w:szCs w:val="24"/>
        </w:rPr>
        <w:t xml:space="preserve"> is to provide </w:t>
      </w:r>
      <w:proofErr w:type="spellStart"/>
      <w:r w:rsidRPr="004072E5">
        <w:rPr>
          <w:rFonts w:ascii="Times New Roman" w:hAnsi="Times New Roman" w:cs="Times New Roman"/>
          <w:sz w:val="24"/>
          <w:szCs w:val="24"/>
        </w:rPr>
        <w:t>NovaCart</w:t>
      </w:r>
      <w:proofErr w:type="spellEnd"/>
      <w:r w:rsidRPr="004072E5">
        <w:rPr>
          <w:rFonts w:ascii="Times New Roman" w:hAnsi="Times New Roman" w:cs="Times New Roman"/>
          <w:sz w:val="24"/>
          <w:szCs w:val="24"/>
        </w:rPr>
        <w:t xml:space="preserve"> management with an interactive analytical environment for monitoring overall performance, identifying factors influencing sales and returns, evaluating products and sellers, and assessing customer and delivery performance. The report is divided into three main analytical areas. The </w:t>
      </w:r>
      <w:r w:rsidRPr="004072E5">
        <w:rPr>
          <w:rStyle w:val="Strong"/>
          <w:rFonts w:ascii="Times New Roman" w:hAnsi="Times New Roman" w:cs="Times New Roman"/>
          <w:b w:val="0"/>
          <w:sz w:val="24"/>
          <w:szCs w:val="24"/>
        </w:rPr>
        <w:t>Retail Sales Performance Overview</w:t>
      </w:r>
      <w:r w:rsidRPr="004072E5">
        <w:rPr>
          <w:rFonts w:ascii="Times New Roman" w:hAnsi="Times New Roman" w:cs="Times New Roman"/>
          <w:sz w:val="24"/>
          <w:szCs w:val="24"/>
        </w:rPr>
        <w:t xml:space="preserve"> provides a view of sales information. The </w:t>
      </w:r>
      <w:r w:rsidRPr="004072E5">
        <w:rPr>
          <w:rStyle w:val="Strong"/>
          <w:rFonts w:ascii="Times New Roman" w:hAnsi="Times New Roman" w:cs="Times New Roman"/>
          <w:b w:val="0"/>
          <w:sz w:val="24"/>
          <w:szCs w:val="24"/>
        </w:rPr>
        <w:t>Product &amp; Seller Analysis</w:t>
      </w:r>
      <w:r w:rsidRPr="004072E5">
        <w:rPr>
          <w:rFonts w:ascii="Times New Roman" w:hAnsi="Times New Roman" w:cs="Times New Roman"/>
          <w:sz w:val="24"/>
          <w:szCs w:val="24"/>
        </w:rPr>
        <w:t xml:space="preserve"> focuses on the interaction between products and marketplace sellers, including product and seller ratings, return rates, seller business types, brands, and factors associated with returned orders. Finally, the </w:t>
      </w:r>
      <w:r w:rsidRPr="004072E5">
        <w:rPr>
          <w:rStyle w:val="Strong"/>
          <w:rFonts w:ascii="Times New Roman" w:hAnsi="Times New Roman" w:cs="Times New Roman"/>
          <w:b w:val="0"/>
          <w:sz w:val="24"/>
          <w:szCs w:val="24"/>
        </w:rPr>
        <w:t>Customer &amp; Delivery Analysis</w:t>
      </w:r>
      <w:r w:rsidRPr="004072E5">
        <w:rPr>
          <w:rFonts w:ascii="Times New Roman" w:hAnsi="Times New Roman" w:cs="Times New Roman"/>
          <w:sz w:val="24"/>
          <w:szCs w:val="24"/>
        </w:rPr>
        <w:t xml:space="preserve"> evaluates the customers and operational process using customer activity.</w:t>
      </w:r>
    </w:p>
    <w:p w:rsidR="00B80C8C" w:rsidRPr="004072E5" w:rsidRDefault="002923C7">
      <w:pPr>
        <w:rPr>
          <w:rFonts w:ascii="Times New Roman" w:hAnsi="Times New Roman" w:cs="Times New Roman"/>
          <w:sz w:val="24"/>
          <w:szCs w:val="24"/>
        </w:rPr>
      </w:pPr>
      <w:r w:rsidRPr="004072E5">
        <w:rPr>
          <w:rFonts w:ascii="Times New Roman" w:hAnsi="Times New Roman" w:cs="Times New Roman"/>
          <w:sz w:val="24"/>
          <w:szCs w:val="24"/>
        </w:rPr>
        <w:t xml:space="preserve">The primary </w:t>
      </w:r>
      <w:r w:rsidRPr="004072E5">
        <w:rPr>
          <w:rStyle w:val="Strong"/>
          <w:rFonts w:ascii="Times New Roman" w:hAnsi="Times New Roman" w:cs="Times New Roman"/>
          <w:b w:val="0"/>
          <w:sz w:val="24"/>
          <w:szCs w:val="24"/>
        </w:rPr>
        <w:t xml:space="preserve">end users of the report are </w:t>
      </w:r>
      <w:proofErr w:type="spellStart"/>
      <w:r w:rsidRPr="004072E5">
        <w:rPr>
          <w:rStyle w:val="Strong"/>
          <w:rFonts w:ascii="Times New Roman" w:hAnsi="Times New Roman" w:cs="Times New Roman"/>
          <w:b w:val="0"/>
          <w:sz w:val="24"/>
          <w:szCs w:val="24"/>
        </w:rPr>
        <w:t>NovaCart's</w:t>
      </w:r>
      <w:proofErr w:type="spellEnd"/>
      <w:r w:rsidRPr="004072E5">
        <w:rPr>
          <w:rStyle w:val="Strong"/>
          <w:rFonts w:ascii="Times New Roman" w:hAnsi="Times New Roman" w:cs="Times New Roman"/>
          <w:b w:val="0"/>
          <w:sz w:val="24"/>
          <w:szCs w:val="24"/>
        </w:rPr>
        <w:t xml:space="preserve"> commercial and operations managers</w:t>
      </w:r>
      <w:r w:rsidRPr="004072E5">
        <w:rPr>
          <w:rFonts w:ascii="Times New Roman" w:hAnsi="Times New Roman" w:cs="Times New Roman"/>
          <w:b/>
          <w:sz w:val="24"/>
          <w:szCs w:val="24"/>
        </w:rPr>
        <w:t>.</w:t>
      </w:r>
      <w:r w:rsidRPr="004072E5">
        <w:rPr>
          <w:rFonts w:ascii="Times New Roman" w:hAnsi="Times New Roman" w:cs="Times New Roman"/>
          <w:sz w:val="24"/>
          <w:szCs w:val="24"/>
        </w:rPr>
        <w:t xml:space="preserve"> Commercial managers can use the report to evaluate sales trends, product categories, brands, discounts, and seller performance, while operations managers can monitor delivery efficiency, unsuccessful deliveries, returns, and customer-related indicators.</w:t>
      </w:r>
    </w:p>
    <w:p w:rsidR="00804730" w:rsidRDefault="00804730">
      <w:pPr>
        <w:rPr>
          <w:lang w:val="en-US"/>
        </w:rPr>
      </w:pPr>
    </w:p>
    <w:p w:rsidR="00524E46" w:rsidRDefault="00524E46">
      <w:pPr>
        <w:rPr>
          <w:lang w:val="en-US"/>
        </w:rPr>
      </w:pPr>
    </w:p>
    <w:p w:rsidR="00920857" w:rsidRDefault="00920857">
      <w:pPr>
        <w:rPr>
          <w:lang w:val="en-US"/>
        </w:rPr>
      </w:pPr>
      <w:r>
        <w:rPr>
          <w:lang w:val="en-US"/>
        </w:rPr>
        <w:br/>
      </w:r>
    </w:p>
    <w:p w:rsidR="00920857" w:rsidRDefault="00920857">
      <w:pPr>
        <w:rPr>
          <w:lang w:val="en-US"/>
        </w:rPr>
      </w:pPr>
      <w:r>
        <w:rPr>
          <w:lang w:val="en-US"/>
        </w:rPr>
        <w:br w:type="page"/>
      </w:r>
    </w:p>
    <w:p w:rsidR="00920857" w:rsidRPr="00920857" w:rsidRDefault="00920857">
      <w:pPr>
        <w:rPr>
          <w:rFonts w:ascii="Times New Roman" w:hAnsi="Times New Roman" w:cs="Times New Roman"/>
          <w:b/>
          <w:sz w:val="32"/>
          <w:szCs w:val="32"/>
        </w:rPr>
      </w:pPr>
      <w:r w:rsidRPr="00920857">
        <w:rPr>
          <w:rFonts w:ascii="Times New Roman" w:hAnsi="Times New Roman" w:cs="Times New Roman"/>
          <w:b/>
          <w:sz w:val="32"/>
          <w:szCs w:val="32"/>
        </w:rPr>
        <w:lastRenderedPageBreak/>
        <w:t>Report Creation Description</w:t>
      </w:r>
    </w:p>
    <w:p w:rsidR="00A00675" w:rsidRPr="00172048" w:rsidRDefault="00827011">
      <w:pPr>
        <w:rPr>
          <w:rFonts w:ascii="Times New Roman" w:hAnsi="Times New Roman" w:cs="Times New Roman"/>
          <w:sz w:val="24"/>
          <w:szCs w:val="24"/>
        </w:rPr>
      </w:pPr>
      <w:r w:rsidRPr="00172048">
        <w:rPr>
          <w:rFonts w:ascii="Times New Roman" w:hAnsi="Times New Roman" w:cs="Times New Roman"/>
          <w:sz w:val="24"/>
          <w:szCs w:val="24"/>
        </w:rPr>
        <w:t>The Power BI report was developed on top of the previously prepared dimensional Data Warehouse model. The report creation process consisted of several main stages: preparing the analytical model, creating additional calculated columns and DAX measures, designing the report pages, configuring interactive functionality, and performing final formatting</w:t>
      </w:r>
    </w:p>
    <w:p w:rsidR="00A41837" w:rsidRPr="00172048" w:rsidRDefault="00A41837">
      <w:pPr>
        <w:rPr>
          <w:rFonts w:ascii="Times New Roman" w:hAnsi="Times New Roman" w:cs="Times New Roman"/>
          <w:sz w:val="24"/>
          <w:szCs w:val="24"/>
        </w:rPr>
      </w:pPr>
    </w:p>
    <w:p w:rsidR="00A41837" w:rsidRPr="00920857" w:rsidRDefault="00A41837">
      <w:pPr>
        <w:rPr>
          <w:rFonts w:ascii="Times New Roman" w:hAnsi="Times New Roman" w:cs="Times New Roman"/>
          <w:b/>
          <w:sz w:val="28"/>
          <w:szCs w:val="28"/>
        </w:rPr>
      </w:pPr>
      <w:r w:rsidRPr="00920857">
        <w:rPr>
          <w:rFonts w:ascii="Times New Roman" w:hAnsi="Times New Roman" w:cs="Times New Roman"/>
          <w:b/>
          <w:sz w:val="28"/>
          <w:szCs w:val="28"/>
        </w:rPr>
        <w:t>1.) Data Model Preparation</w:t>
      </w:r>
    </w:p>
    <w:p w:rsidR="00A41837" w:rsidRPr="00172048" w:rsidRDefault="00A41837">
      <w:pPr>
        <w:rPr>
          <w:rFonts w:ascii="Times New Roman" w:hAnsi="Times New Roman" w:cs="Times New Roman"/>
          <w:sz w:val="24"/>
          <w:szCs w:val="24"/>
        </w:rPr>
      </w:pPr>
      <w:r w:rsidRPr="00172048">
        <w:rPr>
          <w:rFonts w:ascii="Times New Roman" w:hAnsi="Times New Roman" w:cs="Times New Roman"/>
          <w:sz w:val="24"/>
          <w:szCs w:val="24"/>
        </w:rPr>
        <w:t xml:space="preserve">The report was developed using the previously prepared dimensional Data Warehouse model. Since the existing model was already designed as a </w:t>
      </w:r>
      <w:r w:rsidRPr="00172048">
        <w:rPr>
          <w:rStyle w:val="Strong"/>
          <w:rFonts w:ascii="Times New Roman" w:hAnsi="Times New Roman" w:cs="Times New Roman"/>
          <w:b w:val="0"/>
          <w:sz w:val="24"/>
          <w:szCs w:val="24"/>
        </w:rPr>
        <w:t>star schema</w:t>
      </w:r>
      <w:r w:rsidRPr="00172048">
        <w:rPr>
          <w:rFonts w:ascii="Times New Roman" w:hAnsi="Times New Roman" w:cs="Times New Roman"/>
          <w:sz w:val="24"/>
          <w:szCs w:val="24"/>
        </w:rPr>
        <w:t xml:space="preserve"> and was relatively well prepared for analytical reporting, no significant structural changes were required before starting the report development.</w:t>
      </w:r>
      <w:r w:rsidR="00641A56" w:rsidRPr="00172048">
        <w:rPr>
          <w:rFonts w:ascii="Times New Roman" w:hAnsi="Times New Roman" w:cs="Times New Roman"/>
          <w:sz w:val="24"/>
          <w:szCs w:val="24"/>
        </w:rPr>
        <w:t xml:space="preserve"> The data was connected using “Import” type.</w:t>
      </w:r>
    </w:p>
    <w:p w:rsidR="00A41837" w:rsidRPr="00172048" w:rsidRDefault="00A41837">
      <w:pPr>
        <w:rPr>
          <w:rFonts w:ascii="Times New Roman" w:hAnsi="Times New Roman" w:cs="Times New Roman"/>
          <w:sz w:val="24"/>
          <w:szCs w:val="24"/>
        </w:rPr>
      </w:pPr>
      <w:r w:rsidRPr="00172048">
        <w:rPr>
          <w:rFonts w:ascii="Times New Roman" w:hAnsi="Times New Roman" w:cs="Times New Roman"/>
          <w:sz w:val="24"/>
          <w:szCs w:val="24"/>
        </w:rPr>
        <w:t>Only minor adjustments were made -  the</w:t>
      </w:r>
      <w:r w:rsidRPr="00172048">
        <w:rPr>
          <w:rFonts w:ascii="Times New Roman" w:hAnsi="Times New Roman" w:cs="Times New Roman"/>
          <w:b/>
          <w:sz w:val="24"/>
          <w:szCs w:val="24"/>
        </w:rPr>
        <w:t xml:space="preserve"> </w:t>
      </w:r>
      <w:r w:rsidRPr="00172048">
        <w:rPr>
          <w:rStyle w:val="Strong"/>
          <w:rFonts w:ascii="Times New Roman" w:hAnsi="Times New Roman" w:cs="Times New Roman"/>
          <w:b w:val="0"/>
          <w:sz w:val="24"/>
          <w:szCs w:val="24"/>
        </w:rPr>
        <w:t>database schema prefixes were removed from the table names</w:t>
      </w:r>
      <w:r w:rsidRPr="00172048">
        <w:rPr>
          <w:rFonts w:ascii="Times New Roman" w:hAnsi="Times New Roman" w:cs="Times New Roman"/>
          <w:sz w:val="24"/>
          <w:szCs w:val="24"/>
        </w:rPr>
        <w:t xml:space="preserve"> so that the tables were displayed in a more readable way.</w:t>
      </w:r>
    </w:p>
    <w:p w:rsidR="00D96DAF" w:rsidRDefault="00641A56" w:rsidP="00641A56">
      <w:pPr>
        <w:jc w:val="center"/>
      </w:pPr>
      <w:r>
        <w:rPr>
          <w:noProof/>
          <w:lang w:eastAsia="en-GB"/>
        </w:rPr>
        <w:drawing>
          <wp:inline distT="0" distB="0" distL="0" distR="0" wp14:anchorId="42662115" wp14:editId="5BC8DF9B">
            <wp:extent cx="5731510" cy="4783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4783455"/>
                    </a:xfrm>
                    <a:prstGeom prst="rect">
                      <a:avLst/>
                    </a:prstGeom>
                  </pic:spPr>
                </pic:pic>
              </a:graphicData>
            </a:graphic>
          </wp:inline>
        </w:drawing>
      </w:r>
    </w:p>
    <w:p w:rsidR="00920857" w:rsidRDefault="00920857">
      <w:pPr>
        <w:rPr>
          <w:rFonts w:ascii="Times New Roman" w:hAnsi="Times New Roman" w:cs="Times New Roman"/>
          <w:b/>
          <w:sz w:val="28"/>
          <w:szCs w:val="28"/>
        </w:rPr>
      </w:pPr>
      <w:r>
        <w:rPr>
          <w:rFonts w:ascii="Times New Roman" w:hAnsi="Times New Roman" w:cs="Times New Roman"/>
          <w:b/>
          <w:sz w:val="28"/>
          <w:szCs w:val="28"/>
        </w:rPr>
        <w:br w:type="page"/>
      </w:r>
    </w:p>
    <w:p w:rsidR="00D96DAF" w:rsidRPr="00920857" w:rsidRDefault="00741040">
      <w:pPr>
        <w:rPr>
          <w:rFonts w:ascii="Times New Roman" w:hAnsi="Times New Roman" w:cs="Times New Roman"/>
          <w:b/>
          <w:sz w:val="28"/>
          <w:szCs w:val="28"/>
        </w:rPr>
      </w:pPr>
      <w:r w:rsidRPr="00920857">
        <w:rPr>
          <w:rFonts w:ascii="Times New Roman" w:hAnsi="Times New Roman" w:cs="Times New Roman"/>
          <w:b/>
          <w:sz w:val="28"/>
          <w:szCs w:val="28"/>
        </w:rPr>
        <w:t>2.)Creation of Calculated Columns and DAX Measures</w:t>
      </w:r>
    </w:p>
    <w:p w:rsidR="00E512EC" w:rsidRPr="00F22D24" w:rsidRDefault="00E512EC" w:rsidP="00E512EC">
      <w:pPr>
        <w:rPr>
          <w:rFonts w:ascii="Times New Roman" w:hAnsi="Times New Roman" w:cs="Times New Roman"/>
          <w:sz w:val="24"/>
          <w:szCs w:val="24"/>
        </w:rPr>
      </w:pPr>
      <w:r w:rsidRPr="00F22D24">
        <w:rPr>
          <w:rFonts w:ascii="Times New Roman" w:hAnsi="Times New Roman" w:cs="Times New Roman"/>
          <w:sz w:val="24"/>
          <w:szCs w:val="24"/>
        </w:rPr>
        <w:t>After the model was prepared, additional calculated columns and measures were created using DAX.</w:t>
      </w:r>
    </w:p>
    <w:p w:rsidR="00E512EC" w:rsidRPr="00F22D24" w:rsidRDefault="00E512EC" w:rsidP="00E512EC">
      <w:pPr>
        <w:pStyle w:val="isselectedend"/>
      </w:pPr>
      <w:r w:rsidRPr="00F22D24">
        <w:t xml:space="preserve">Measures were used for calculations that must dynamically react to the filter context selected by the report user. The main measures include </w:t>
      </w:r>
      <w:r w:rsidRPr="00F22D24">
        <w:rPr>
          <w:rStyle w:val="Strong"/>
          <w:b w:val="0"/>
        </w:rPr>
        <w:t>Total Sales, Total Orders, Average Order Value, Total Discount, Discount Percentage, Return %, Average Seller Rating, Average Delivery Time, Successful Delivery %, Total Customers, and Average Orders per Customer</w:t>
      </w:r>
      <w:r w:rsidRPr="00F22D24">
        <w:rPr>
          <w:b/>
        </w:rPr>
        <w:t>.</w:t>
      </w:r>
    </w:p>
    <w:p w:rsidR="00E512EC" w:rsidRPr="00F22D24" w:rsidRDefault="00E512EC" w:rsidP="00E512EC">
      <w:pPr>
        <w:pStyle w:val="NormalWeb"/>
      </w:pPr>
      <w:r w:rsidRPr="00F22D24">
        <w:t>Where required, separate KPI grand total measures were created so that the main KPI cards ignore unnecessary filters with the exception of date.</w:t>
      </w:r>
    </w:p>
    <w:p w:rsidR="007E6A6F" w:rsidRPr="00F22D24" w:rsidRDefault="007E6A6F" w:rsidP="00E512EC">
      <w:pPr>
        <w:pStyle w:val="NormalWeb"/>
      </w:pPr>
      <w:r w:rsidRPr="00F22D24">
        <w:t>Calculated columns were also used where a custom display order was required. Since textual groups are normally sorted alphabetically by Power BI, separate numerical sorting columns were created where necessary to ensure that categories such as rating or discount ranges appeared in their correct logical order.</w:t>
      </w:r>
    </w:p>
    <w:p w:rsidR="00E512EC" w:rsidRDefault="00172048" w:rsidP="00E512EC">
      <w:pPr>
        <w:rPr>
          <w:rFonts w:ascii="Times New Roman" w:hAnsi="Times New Roman" w:cs="Times New Roman"/>
          <w:sz w:val="24"/>
          <w:szCs w:val="24"/>
        </w:rPr>
      </w:pPr>
      <w:r w:rsidRPr="00F22D24">
        <w:rPr>
          <w:rFonts w:ascii="Times New Roman" w:hAnsi="Times New Roman" w:cs="Times New Roman"/>
          <w:sz w:val="24"/>
          <w:szCs w:val="24"/>
        </w:rPr>
        <w:t xml:space="preserve">A </w:t>
      </w:r>
      <w:r w:rsidRPr="00F22D24">
        <w:rPr>
          <w:rStyle w:val="Strong"/>
          <w:rFonts w:ascii="Times New Roman" w:hAnsi="Times New Roman" w:cs="Times New Roman"/>
          <w:b w:val="0"/>
          <w:sz w:val="24"/>
          <w:szCs w:val="24"/>
        </w:rPr>
        <w:t>Discount Bin</w:t>
      </w:r>
      <w:r w:rsidRPr="00F22D24">
        <w:rPr>
          <w:rFonts w:ascii="Times New Roman" w:hAnsi="Times New Roman" w:cs="Times New Roman"/>
          <w:sz w:val="24"/>
          <w:szCs w:val="24"/>
        </w:rPr>
        <w:t xml:space="preserve"> column was created to combine individual discount percentages into intervals. </w:t>
      </w:r>
      <w:r w:rsidRPr="00F22D24">
        <w:rPr>
          <w:rStyle w:val="Strong"/>
          <w:rFonts w:ascii="Times New Roman" w:hAnsi="Times New Roman" w:cs="Times New Roman"/>
          <w:b w:val="0"/>
          <w:sz w:val="24"/>
          <w:szCs w:val="24"/>
        </w:rPr>
        <w:t>Product Rating Group</w:t>
      </w:r>
      <w:r w:rsidRPr="00F22D24">
        <w:rPr>
          <w:rFonts w:ascii="Times New Roman" w:hAnsi="Times New Roman" w:cs="Times New Roman"/>
          <w:sz w:val="24"/>
          <w:szCs w:val="24"/>
        </w:rPr>
        <w:t xml:space="preserve"> and </w:t>
      </w:r>
      <w:r w:rsidRPr="00F22D24">
        <w:rPr>
          <w:rStyle w:val="Strong"/>
          <w:rFonts w:ascii="Times New Roman" w:hAnsi="Times New Roman" w:cs="Times New Roman"/>
          <w:b w:val="0"/>
          <w:sz w:val="24"/>
          <w:szCs w:val="24"/>
        </w:rPr>
        <w:t>Seller Rating Group</w:t>
      </w:r>
      <w:r w:rsidRPr="00F22D24">
        <w:rPr>
          <w:rFonts w:ascii="Times New Roman" w:hAnsi="Times New Roman" w:cs="Times New Roman"/>
          <w:sz w:val="24"/>
          <w:szCs w:val="24"/>
        </w:rPr>
        <w:t xml:space="preserve"> columns were created to transform rating values into categories.</w:t>
      </w:r>
    </w:p>
    <w:p w:rsidR="003E4EEB" w:rsidRDefault="003E4EEB" w:rsidP="00E512EC">
      <w:pPr>
        <w:rPr>
          <w:rFonts w:ascii="Times New Roman" w:hAnsi="Times New Roman" w:cs="Times New Roman"/>
          <w:sz w:val="24"/>
          <w:szCs w:val="24"/>
        </w:rPr>
      </w:pPr>
    </w:p>
    <w:p w:rsidR="003E4EEB" w:rsidRPr="003E4EEB" w:rsidRDefault="003E4EEB" w:rsidP="003E4EEB">
      <w:pPr>
        <w:rPr>
          <w:rFonts w:ascii="Times New Roman" w:hAnsi="Times New Roman" w:cs="Times New Roman"/>
          <w:b/>
          <w:sz w:val="28"/>
          <w:szCs w:val="28"/>
        </w:rPr>
      </w:pPr>
      <w:r w:rsidRPr="003E4EEB">
        <w:rPr>
          <w:rFonts w:ascii="Times New Roman" w:hAnsi="Times New Roman" w:cs="Times New Roman"/>
          <w:b/>
          <w:sz w:val="28"/>
          <w:szCs w:val="28"/>
        </w:rPr>
        <w:t>3.</w:t>
      </w:r>
      <w:r w:rsidR="00920857">
        <w:rPr>
          <w:rFonts w:ascii="Times New Roman" w:hAnsi="Times New Roman" w:cs="Times New Roman"/>
          <w:b/>
          <w:sz w:val="28"/>
          <w:szCs w:val="28"/>
        </w:rPr>
        <w:t>)</w:t>
      </w:r>
      <w:r w:rsidRPr="003E4EEB">
        <w:rPr>
          <w:rFonts w:ascii="Times New Roman" w:hAnsi="Times New Roman" w:cs="Times New Roman"/>
          <w:b/>
          <w:sz w:val="28"/>
          <w:szCs w:val="28"/>
        </w:rPr>
        <w:t xml:space="preserve"> Development of the Sales Performance Overview</w:t>
      </w:r>
    </w:p>
    <w:p w:rsidR="003E4EEB" w:rsidRPr="003E4EEB" w:rsidRDefault="003E4EEB" w:rsidP="003E4EEB">
      <w:pPr>
        <w:rPr>
          <w:rFonts w:ascii="Times New Roman" w:hAnsi="Times New Roman" w:cs="Times New Roman"/>
          <w:sz w:val="24"/>
          <w:szCs w:val="24"/>
        </w:rPr>
      </w:pPr>
      <w:r w:rsidRPr="003E4EEB">
        <w:rPr>
          <w:rFonts w:ascii="Times New Roman" w:hAnsi="Times New Roman" w:cs="Times New Roman"/>
          <w:sz w:val="24"/>
          <w:szCs w:val="24"/>
        </w:rPr>
        <w:t xml:space="preserve">The first report page, Retail Sales Performance Overview, was designed to provide management with a overview of commercial performance. The top section contains KPI cards displaying Total Sales, Total Orders, Average Order Value, Total Discount and Discount Percentage. Date, category and location slicers allow users to restrict the analysis to a specific business area or period. </w:t>
      </w:r>
    </w:p>
    <w:p w:rsidR="003E4EEB" w:rsidRDefault="003E4EEB" w:rsidP="003E4EEB">
      <w:pPr>
        <w:rPr>
          <w:rFonts w:ascii="Times New Roman" w:hAnsi="Times New Roman" w:cs="Times New Roman"/>
          <w:sz w:val="24"/>
          <w:szCs w:val="24"/>
        </w:rPr>
      </w:pPr>
      <w:r w:rsidRPr="003E4EEB">
        <w:rPr>
          <w:rFonts w:ascii="Times New Roman" w:hAnsi="Times New Roman" w:cs="Times New Roman"/>
          <w:sz w:val="24"/>
          <w:szCs w:val="24"/>
        </w:rPr>
        <w:t>Several visualizations were selected to analyse sales from complementary perspectives. A line chart demonstrates the development of sales over time, while product hierarchy visuals show sales by category and subcategory. Brand performance is analysed using Average Order Value, and discount brackets are compared against order activity</w:t>
      </w:r>
      <w:r>
        <w:rPr>
          <w:rFonts w:ascii="Times New Roman" w:hAnsi="Times New Roman" w:cs="Times New Roman"/>
          <w:sz w:val="24"/>
          <w:szCs w:val="24"/>
        </w:rPr>
        <w:t>.</w:t>
      </w:r>
    </w:p>
    <w:p w:rsidR="003E4EEB" w:rsidRDefault="00426A5B" w:rsidP="003E4EEB">
      <w:pPr>
        <w:rPr>
          <w:rFonts w:ascii="Times New Roman" w:hAnsi="Times New Roman" w:cs="Times New Roman"/>
          <w:bCs/>
          <w:sz w:val="24"/>
          <w:szCs w:val="24"/>
        </w:rPr>
      </w:pPr>
      <w:r w:rsidRPr="00426A5B">
        <w:rPr>
          <w:rFonts w:ascii="Times New Roman" w:hAnsi="Times New Roman" w:cs="Times New Roman"/>
          <w:sz w:val="24"/>
          <w:szCs w:val="24"/>
        </w:rPr>
        <w:t xml:space="preserve">Bookmark was used to switch between a </w:t>
      </w:r>
      <w:r w:rsidRPr="00426A5B">
        <w:rPr>
          <w:rFonts w:ascii="Times New Roman" w:hAnsi="Times New Roman" w:cs="Times New Roman"/>
          <w:bCs/>
          <w:sz w:val="24"/>
          <w:szCs w:val="24"/>
        </w:rPr>
        <w:t>treemap view and a bar chart view</w:t>
      </w:r>
      <w:r>
        <w:rPr>
          <w:rFonts w:ascii="Times New Roman" w:hAnsi="Times New Roman" w:cs="Times New Roman"/>
          <w:bCs/>
          <w:sz w:val="24"/>
          <w:szCs w:val="24"/>
        </w:rPr>
        <w:t>.</w:t>
      </w:r>
    </w:p>
    <w:p w:rsidR="00C6513D" w:rsidRDefault="00C6513D" w:rsidP="003E4EEB">
      <w:pPr>
        <w:rPr>
          <w:rFonts w:ascii="Times New Roman" w:hAnsi="Times New Roman" w:cs="Times New Roman"/>
          <w:bCs/>
          <w:sz w:val="24"/>
          <w:szCs w:val="24"/>
        </w:rPr>
      </w:pPr>
    </w:p>
    <w:p w:rsidR="00920857" w:rsidRDefault="00920857" w:rsidP="003E4EEB">
      <w:pPr>
        <w:rPr>
          <w:rFonts w:ascii="Times New Roman" w:hAnsi="Times New Roman" w:cs="Times New Roman"/>
          <w:sz w:val="24"/>
          <w:szCs w:val="24"/>
        </w:rPr>
      </w:pPr>
    </w:p>
    <w:p w:rsidR="00C6513D" w:rsidRPr="003E4EEB" w:rsidRDefault="00C6513D" w:rsidP="003E4EEB">
      <w:pPr>
        <w:rPr>
          <w:rFonts w:ascii="Times New Roman" w:hAnsi="Times New Roman" w:cs="Times New Roman"/>
          <w:b/>
          <w:sz w:val="28"/>
          <w:szCs w:val="28"/>
        </w:rPr>
      </w:pPr>
      <w:r w:rsidRPr="00920857">
        <w:rPr>
          <w:rFonts w:ascii="Times New Roman" w:hAnsi="Times New Roman" w:cs="Times New Roman"/>
          <w:b/>
          <w:sz w:val="28"/>
          <w:szCs w:val="28"/>
        </w:rPr>
        <w:t>4.</w:t>
      </w:r>
      <w:r w:rsidR="00920857">
        <w:rPr>
          <w:rFonts w:ascii="Times New Roman" w:hAnsi="Times New Roman" w:cs="Times New Roman"/>
          <w:b/>
          <w:sz w:val="28"/>
          <w:szCs w:val="28"/>
        </w:rPr>
        <w:t>)</w:t>
      </w:r>
      <w:r w:rsidRPr="00920857">
        <w:rPr>
          <w:rFonts w:ascii="Times New Roman" w:hAnsi="Times New Roman" w:cs="Times New Roman"/>
          <w:b/>
          <w:sz w:val="28"/>
          <w:szCs w:val="28"/>
        </w:rPr>
        <w:t xml:space="preserve"> Development of Product and Seller Analysis</w:t>
      </w:r>
    </w:p>
    <w:p w:rsidR="003E4EEB" w:rsidRPr="002E2751" w:rsidRDefault="002E2751" w:rsidP="00E512EC">
      <w:pPr>
        <w:rPr>
          <w:rFonts w:ascii="Times New Roman" w:hAnsi="Times New Roman" w:cs="Times New Roman"/>
          <w:sz w:val="24"/>
          <w:szCs w:val="24"/>
        </w:rPr>
      </w:pPr>
      <w:r w:rsidRPr="002E2751">
        <w:rPr>
          <w:rFonts w:ascii="Times New Roman" w:hAnsi="Times New Roman" w:cs="Times New Roman"/>
          <w:sz w:val="24"/>
          <w:szCs w:val="24"/>
        </w:rPr>
        <w:t xml:space="preserve">The second page, </w:t>
      </w:r>
      <w:r w:rsidRPr="002E2751">
        <w:rPr>
          <w:rFonts w:ascii="Times New Roman" w:hAnsi="Times New Roman" w:cs="Times New Roman"/>
          <w:bCs/>
          <w:sz w:val="24"/>
          <w:szCs w:val="24"/>
        </w:rPr>
        <w:t>Product &amp; Seller Analysis</w:t>
      </w:r>
      <w:r w:rsidRPr="002E2751">
        <w:rPr>
          <w:rFonts w:ascii="Times New Roman" w:hAnsi="Times New Roman" w:cs="Times New Roman"/>
          <w:sz w:val="24"/>
          <w:szCs w:val="24"/>
        </w:rPr>
        <w:t>, was created to investigate the relationship between marketplace sellers and products.</w:t>
      </w:r>
    </w:p>
    <w:p w:rsidR="002E2751" w:rsidRPr="002E2751" w:rsidRDefault="002E2751" w:rsidP="002E2751">
      <w:pPr>
        <w:rPr>
          <w:rFonts w:ascii="Times New Roman" w:hAnsi="Times New Roman" w:cs="Times New Roman"/>
          <w:sz w:val="24"/>
          <w:szCs w:val="24"/>
        </w:rPr>
      </w:pPr>
      <w:r w:rsidRPr="002E2751">
        <w:rPr>
          <w:rFonts w:ascii="Times New Roman" w:hAnsi="Times New Roman" w:cs="Times New Roman"/>
          <w:sz w:val="24"/>
          <w:szCs w:val="24"/>
        </w:rPr>
        <w:t>Product rating groups are compared using order volume and return percentage, while a scatter chart evaluates seller business types using sales, average seller rating and return percentage. A matrix provides a more detailed comparison of brands and seller business types.</w:t>
      </w:r>
    </w:p>
    <w:p w:rsidR="00DC6893" w:rsidRDefault="00DC6893" w:rsidP="002E2751">
      <w:pPr>
        <w:rPr>
          <w:rFonts w:ascii="Times New Roman" w:hAnsi="Times New Roman" w:cs="Times New Roman"/>
          <w:sz w:val="24"/>
          <w:szCs w:val="24"/>
        </w:rPr>
      </w:pPr>
      <w:r>
        <w:rPr>
          <w:noProof/>
          <w:lang w:eastAsia="en-GB"/>
        </w:rPr>
        <w:drawing>
          <wp:inline distT="0" distB="0" distL="0" distR="0" wp14:anchorId="5226F97F" wp14:editId="5B8F52B4">
            <wp:extent cx="5731510" cy="32118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11830"/>
                    </a:xfrm>
                    <a:prstGeom prst="rect">
                      <a:avLst/>
                    </a:prstGeom>
                  </pic:spPr>
                </pic:pic>
              </a:graphicData>
            </a:graphic>
          </wp:inline>
        </w:drawing>
      </w:r>
    </w:p>
    <w:p w:rsidR="002E2751" w:rsidRDefault="002E2751" w:rsidP="002E2751">
      <w:pPr>
        <w:rPr>
          <w:rFonts w:ascii="Times New Roman" w:hAnsi="Times New Roman" w:cs="Times New Roman"/>
          <w:sz w:val="24"/>
          <w:szCs w:val="24"/>
        </w:rPr>
      </w:pPr>
      <w:r w:rsidRPr="002E2751">
        <w:rPr>
          <w:rFonts w:ascii="Times New Roman" w:hAnsi="Times New Roman" w:cs="Times New Roman"/>
          <w:sz w:val="24"/>
          <w:szCs w:val="24"/>
        </w:rPr>
        <w:t xml:space="preserve">A </w:t>
      </w:r>
      <w:r w:rsidRPr="002E2751">
        <w:rPr>
          <w:rFonts w:ascii="Times New Roman" w:hAnsi="Times New Roman" w:cs="Times New Roman"/>
          <w:bCs/>
          <w:sz w:val="24"/>
          <w:szCs w:val="24"/>
        </w:rPr>
        <w:t>Key Influencers</w:t>
      </w:r>
      <w:r w:rsidRPr="002E2751">
        <w:rPr>
          <w:rFonts w:ascii="Times New Roman" w:hAnsi="Times New Roman" w:cs="Times New Roman"/>
          <w:sz w:val="24"/>
          <w:szCs w:val="24"/>
        </w:rPr>
        <w:t xml:space="preserve"> visual was also implemented to investigate the factors associated with returned orders.</w:t>
      </w:r>
    </w:p>
    <w:p w:rsidR="00751D9E" w:rsidRPr="002E2751" w:rsidRDefault="00644426" w:rsidP="002E2751">
      <w:pPr>
        <w:rPr>
          <w:rFonts w:ascii="Times New Roman" w:hAnsi="Times New Roman" w:cs="Times New Roman"/>
          <w:sz w:val="24"/>
          <w:szCs w:val="24"/>
        </w:rPr>
      </w:pPr>
      <w:r>
        <w:rPr>
          <w:noProof/>
          <w:lang w:eastAsia="en-GB"/>
        </w:rPr>
        <w:drawing>
          <wp:inline distT="0" distB="0" distL="0" distR="0" wp14:anchorId="56371285" wp14:editId="221D65D5">
            <wp:extent cx="5731510" cy="32219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1990"/>
                    </a:xfrm>
                    <a:prstGeom prst="rect">
                      <a:avLst/>
                    </a:prstGeom>
                  </pic:spPr>
                </pic:pic>
              </a:graphicData>
            </a:graphic>
          </wp:inline>
        </w:drawing>
      </w:r>
    </w:p>
    <w:p w:rsidR="002E2751" w:rsidRDefault="002E2751" w:rsidP="00E512EC">
      <w:pPr>
        <w:rPr>
          <w:rFonts w:ascii="Times New Roman" w:hAnsi="Times New Roman" w:cs="Times New Roman"/>
          <w:sz w:val="24"/>
          <w:szCs w:val="24"/>
        </w:rPr>
      </w:pPr>
    </w:p>
    <w:p w:rsidR="00B46613" w:rsidRPr="00B46613" w:rsidRDefault="00B46613" w:rsidP="00E512EC">
      <w:pPr>
        <w:rPr>
          <w:rFonts w:ascii="Times New Roman" w:hAnsi="Times New Roman" w:cs="Times New Roman"/>
          <w:sz w:val="24"/>
          <w:szCs w:val="24"/>
        </w:rPr>
      </w:pPr>
      <w:r w:rsidRPr="00920857">
        <w:rPr>
          <w:rFonts w:ascii="Times New Roman" w:hAnsi="Times New Roman" w:cs="Times New Roman"/>
          <w:b/>
          <w:sz w:val="28"/>
          <w:szCs w:val="28"/>
        </w:rPr>
        <w:t>5.</w:t>
      </w:r>
      <w:r w:rsidR="00920857">
        <w:rPr>
          <w:rFonts w:ascii="Times New Roman" w:hAnsi="Times New Roman" w:cs="Times New Roman"/>
          <w:b/>
          <w:sz w:val="28"/>
          <w:szCs w:val="28"/>
        </w:rPr>
        <w:t>)</w:t>
      </w:r>
      <w:r w:rsidRPr="00920857">
        <w:rPr>
          <w:rFonts w:ascii="Times New Roman" w:hAnsi="Times New Roman" w:cs="Times New Roman"/>
          <w:b/>
          <w:sz w:val="28"/>
          <w:szCs w:val="28"/>
        </w:rPr>
        <w:t xml:space="preserve"> Development of Customer and Delivery Analysis</w:t>
      </w:r>
    </w:p>
    <w:p w:rsidR="00B46613" w:rsidRPr="00B46613" w:rsidRDefault="00B46613" w:rsidP="00B46613">
      <w:pPr>
        <w:rPr>
          <w:rFonts w:ascii="Times New Roman" w:hAnsi="Times New Roman" w:cs="Times New Roman"/>
          <w:sz w:val="24"/>
          <w:szCs w:val="24"/>
        </w:rPr>
      </w:pPr>
      <w:r w:rsidRPr="00B46613">
        <w:rPr>
          <w:rFonts w:ascii="Times New Roman" w:hAnsi="Times New Roman" w:cs="Times New Roman"/>
          <w:sz w:val="24"/>
          <w:szCs w:val="24"/>
        </w:rPr>
        <w:t xml:space="preserve">The third visible page, </w:t>
      </w:r>
      <w:r w:rsidRPr="00B46613">
        <w:rPr>
          <w:rFonts w:ascii="Times New Roman" w:hAnsi="Times New Roman" w:cs="Times New Roman"/>
          <w:bCs/>
          <w:sz w:val="24"/>
          <w:szCs w:val="24"/>
        </w:rPr>
        <w:t>Customer &amp; Delivery Analysis</w:t>
      </w:r>
      <w:r w:rsidRPr="00B46613">
        <w:rPr>
          <w:rFonts w:ascii="Times New Roman" w:hAnsi="Times New Roman" w:cs="Times New Roman"/>
          <w:sz w:val="24"/>
          <w:szCs w:val="24"/>
        </w:rPr>
        <w:t>, focuses on customer behaviour and the operational part of the sales process. The primary KPIs include Total Customers, Average Orders per Customer, Average Delivery Time, Successful Delivery Percentage and Order Return Percentage.</w:t>
      </w:r>
    </w:p>
    <w:p w:rsidR="00B46613" w:rsidRDefault="00B46613" w:rsidP="00B46613">
      <w:pPr>
        <w:rPr>
          <w:rFonts w:ascii="Times New Roman" w:hAnsi="Times New Roman" w:cs="Times New Roman"/>
          <w:sz w:val="24"/>
          <w:szCs w:val="24"/>
        </w:rPr>
      </w:pPr>
      <w:r w:rsidRPr="00B46613">
        <w:rPr>
          <w:rFonts w:ascii="Times New Roman" w:hAnsi="Times New Roman" w:cs="Times New Roman"/>
          <w:sz w:val="24"/>
          <w:szCs w:val="24"/>
        </w:rPr>
        <w:t xml:space="preserve">The page contains an analysis of orders by payment method and delivery status. In addition, a </w:t>
      </w:r>
      <w:r w:rsidRPr="00B46613">
        <w:rPr>
          <w:rFonts w:ascii="Times New Roman" w:hAnsi="Times New Roman" w:cs="Times New Roman"/>
          <w:bCs/>
          <w:sz w:val="24"/>
          <w:szCs w:val="24"/>
        </w:rPr>
        <w:t>Decomposition Tree</w:t>
      </w:r>
      <w:r w:rsidRPr="00B46613">
        <w:rPr>
          <w:rFonts w:ascii="Times New Roman" w:hAnsi="Times New Roman" w:cs="Times New Roman"/>
          <w:sz w:val="24"/>
          <w:szCs w:val="24"/>
        </w:rPr>
        <w:t xml:space="preserve"> was introduced to provide an exploratory analysis of Total Sales.</w:t>
      </w:r>
    </w:p>
    <w:p w:rsidR="003D7A33" w:rsidRDefault="00930E8B" w:rsidP="00B46613">
      <w:pPr>
        <w:rPr>
          <w:rFonts w:ascii="Times New Roman" w:hAnsi="Times New Roman" w:cs="Times New Roman"/>
          <w:sz w:val="24"/>
          <w:szCs w:val="24"/>
        </w:rPr>
      </w:pPr>
      <w:r>
        <w:rPr>
          <w:noProof/>
          <w:lang w:eastAsia="en-GB"/>
        </w:rPr>
        <w:drawing>
          <wp:inline distT="0" distB="0" distL="0" distR="0" wp14:anchorId="1C19CFED" wp14:editId="740EE7BB">
            <wp:extent cx="5731510" cy="323469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34690"/>
                    </a:xfrm>
                    <a:prstGeom prst="rect">
                      <a:avLst/>
                    </a:prstGeom>
                  </pic:spPr>
                </pic:pic>
              </a:graphicData>
            </a:graphic>
          </wp:inline>
        </w:drawing>
      </w:r>
      <w:bookmarkStart w:id="0" w:name="_GoBack"/>
      <w:bookmarkEnd w:id="0"/>
    </w:p>
    <w:p w:rsidR="00920857" w:rsidRDefault="00920857" w:rsidP="00B46613">
      <w:pPr>
        <w:rPr>
          <w:rFonts w:ascii="Times New Roman" w:hAnsi="Times New Roman" w:cs="Times New Roman"/>
          <w:sz w:val="24"/>
          <w:szCs w:val="24"/>
        </w:rPr>
      </w:pPr>
    </w:p>
    <w:p w:rsidR="003D7A33" w:rsidRPr="00920857" w:rsidRDefault="003D7A33" w:rsidP="00B46613">
      <w:pPr>
        <w:rPr>
          <w:rFonts w:ascii="Times New Roman" w:hAnsi="Times New Roman" w:cs="Times New Roman"/>
          <w:b/>
          <w:sz w:val="28"/>
          <w:szCs w:val="28"/>
        </w:rPr>
      </w:pPr>
      <w:r w:rsidRPr="00920857">
        <w:rPr>
          <w:rFonts w:ascii="Times New Roman" w:hAnsi="Times New Roman" w:cs="Times New Roman"/>
          <w:b/>
          <w:sz w:val="28"/>
          <w:szCs w:val="28"/>
        </w:rPr>
        <w:t>6.</w:t>
      </w:r>
      <w:r w:rsidR="00920857">
        <w:rPr>
          <w:rFonts w:ascii="Times New Roman" w:hAnsi="Times New Roman" w:cs="Times New Roman"/>
          <w:b/>
          <w:sz w:val="28"/>
          <w:szCs w:val="28"/>
        </w:rPr>
        <w:t xml:space="preserve">) </w:t>
      </w:r>
      <w:r w:rsidRPr="00920857">
        <w:rPr>
          <w:rFonts w:ascii="Times New Roman" w:hAnsi="Times New Roman" w:cs="Times New Roman"/>
          <w:b/>
          <w:sz w:val="28"/>
          <w:szCs w:val="28"/>
        </w:rPr>
        <w:t>Additional functionality</w:t>
      </w:r>
    </w:p>
    <w:p w:rsidR="003D7A33" w:rsidRDefault="003D7A33" w:rsidP="00B46613">
      <w:pPr>
        <w:rPr>
          <w:rFonts w:ascii="Times New Roman" w:hAnsi="Times New Roman" w:cs="Times New Roman"/>
          <w:sz w:val="24"/>
          <w:szCs w:val="24"/>
        </w:rPr>
      </w:pPr>
      <w:r w:rsidRPr="003D7A33">
        <w:rPr>
          <w:rFonts w:ascii="Times New Roman" w:hAnsi="Times New Roman" w:cs="Times New Roman"/>
          <w:sz w:val="24"/>
          <w:szCs w:val="24"/>
        </w:rPr>
        <w:t>To make the report easier to interpret, some visualization titles were made dynamic using DAX. For example, the sales trend title reacts to the currently selected filters. A similar approach is used for the delivery-status visualization.</w:t>
      </w:r>
    </w:p>
    <w:p w:rsidR="001F4C2B" w:rsidRDefault="001F4C2B" w:rsidP="00B46613">
      <w:pPr>
        <w:rPr>
          <w:rFonts w:ascii="Times New Roman" w:hAnsi="Times New Roman" w:cs="Times New Roman"/>
          <w:sz w:val="24"/>
          <w:szCs w:val="24"/>
        </w:rPr>
      </w:pPr>
      <w:r w:rsidRPr="001F4C2B">
        <w:rPr>
          <w:rFonts w:ascii="Times New Roman" w:hAnsi="Times New Roman" w:cs="Times New Roman"/>
          <w:sz w:val="24"/>
          <w:szCs w:val="24"/>
        </w:rPr>
        <w:t>Custom report-page tooltips were created to provide additional information. These pages contain compact KPI information relevant to the visual over which the user places the cursor. The tooltip pages are hidden from normal report navigation</w:t>
      </w:r>
      <w:r w:rsidR="00360BC6">
        <w:rPr>
          <w:rFonts w:ascii="Times New Roman" w:hAnsi="Times New Roman" w:cs="Times New Roman"/>
          <w:sz w:val="24"/>
          <w:szCs w:val="24"/>
        </w:rPr>
        <w:t>.</w:t>
      </w:r>
    </w:p>
    <w:p w:rsidR="00360BC6" w:rsidRPr="00B46613" w:rsidRDefault="00554A03" w:rsidP="00B46613">
      <w:pPr>
        <w:rPr>
          <w:rFonts w:ascii="Times New Roman" w:hAnsi="Times New Roman" w:cs="Times New Roman"/>
          <w:sz w:val="24"/>
          <w:szCs w:val="24"/>
        </w:rPr>
      </w:pPr>
      <w:r>
        <w:rPr>
          <w:noProof/>
          <w:lang w:eastAsia="en-GB"/>
        </w:rPr>
        <w:drawing>
          <wp:inline distT="0" distB="0" distL="0" distR="0" wp14:anchorId="5048E00D" wp14:editId="447C9B18">
            <wp:extent cx="2750958" cy="1669312"/>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82226" cy="1688286"/>
                    </a:xfrm>
                    <a:prstGeom prst="rect">
                      <a:avLst/>
                    </a:prstGeom>
                  </pic:spPr>
                </pic:pic>
              </a:graphicData>
            </a:graphic>
          </wp:inline>
        </w:drawing>
      </w:r>
      <w:r w:rsidRPr="00554A03">
        <w:rPr>
          <w:noProof/>
          <w:lang w:eastAsia="en-GB"/>
        </w:rPr>
        <w:t xml:space="preserve"> </w:t>
      </w:r>
      <w:r>
        <w:rPr>
          <w:noProof/>
          <w:lang w:eastAsia="en-GB"/>
        </w:rPr>
        <w:drawing>
          <wp:inline distT="0" distB="0" distL="0" distR="0" wp14:anchorId="1253F203" wp14:editId="6BF0C6C4">
            <wp:extent cx="2799350" cy="166401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10342" cy="1670544"/>
                    </a:xfrm>
                    <a:prstGeom prst="rect">
                      <a:avLst/>
                    </a:prstGeom>
                  </pic:spPr>
                </pic:pic>
              </a:graphicData>
            </a:graphic>
          </wp:inline>
        </w:drawing>
      </w:r>
    </w:p>
    <w:p w:rsidR="002406BA" w:rsidRDefault="002406BA" w:rsidP="00E512EC">
      <w:pPr>
        <w:rPr>
          <w:rFonts w:ascii="Times New Roman" w:hAnsi="Times New Roman" w:cs="Times New Roman"/>
          <w:bCs/>
          <w:sz w:val="24"/>
          <w:szCs w:val="24"/>
        </w:rPr>
      </w:pPr>
    </w:p>
    <w:p w:rsidR="00B46613" w:rsidRDefault="00067F99" w:rsidP="00E512EC">
      <w:pPr>
        <w:rPr>
          <w:rFonts w:ascii="Times New Roman" w:hAnsi="Times New Roman" w:cs="Times New Roman"/>
          <w:sz w:val="24"/>
          <w:szCs w:val="24"/>
        </w:rPr>
      </w:pPr>
      <w:r w:rsidRPr="00067F99">
        <w:rPr>
          <w:rFonts w:ascii="Times New Roman" w:hAnsi="Times New Roman" w:cs="Times New Roman"/>
          <w:bCs/>
          <w:sz w:val="24"/>
          <w:szCs w:val="24"/>
        </w:rPr>
        <w:t xml:space="preserve">Dynamic conditional </w:t>
      </w:r>
      <w:proofErr w:type="spellStart"/>
      <w:r w:rsidRPr="00067F99">
        <w:rPr>
          <w:rFonts w:ascii="Times New Roman" w:hAnsi="Times New Roman" w:cs="Times New Roman"/>
          <w:bCs/>
          <w:sz w:val="24"/>
          <w:szCs w:val="24"/>
        </w:rPr>
        <w:t>coloring</w:t>
      </w:r>
      <w:proofErr w:type="spellEnd"/>
      <w:r w:rsidRPr="00067F99">
        <w:rPr>
          <w:rFonts w:ascii="Times New Roman" w:hAnsi="Times New Roman" w:cs="Times New Roman"/>
          <w:bCs/>
          <w:sz w:val="24"/>
          <w:szCs w:val="24"/>
        </w:rPr>
        <w:t xml:space="preserve"> was applied to the bar chart on the first report page</w:t>
      </w:r>
      <w:r w:rsidRPr="00067F99">
        <w:rPr>
          <w:rFonts w:ascii="Times New Roman" w:hAnsi="Times New Roman" w:cs="Times New Roman"/>
          <w:sz w:val="24"/>
          <w:szCs w:val="24"/>
        </w:rPr>
        <w:t xml:space="preserve">. The </w:t>
      </w:r>
      <w:proofErr w:type="spellStart"/>
      <w:r w:rsidRPr="00067F99">
        <w:rPr>
          <w:rFonts w:ascii="Times New Roman" w:hAnsi="Times New Roman" w:cs="Times New Roman"/>
          <w:sz w:val="24"/>
          <w:szCs w:val="24"/>
        </w:rPr>
        <w:t>color</w:t>
      </w:r>
      <w:proofErr w:type="spellEnd"/>
      <w:r w:rsidRPr="00067F99">
        <w:rPr>
          <w:rFonts w:ascii="Times New Roman" w:hAnsi="Times New Roman" w:cs="Times New Roman"/>
          <w:sz w:val="24"/>
          <w:szCs w:val="24"/>
        </w:rPr>
        <w:t xml:space="preserve"> of each bar is determined by comparing its value with the </w:t>
      </w:r>
      <w:r w:rsidRPr="00067F99">
        <w:rPr>
          <w:rFonts w:ascii="Times New Roman" w:hAnsi="Times New Roman" w:cs="Times New Roman"/>
          <w:bCs/>
          <w:sz w:val="24"/>
          <w:szCs w:val="24"/>
        </w:rPr>
        <w:t>median value calculated for the currently selected data</w:t>
      </w:r>
      <w:r w:rsidRPr="00067F99">
        <w:rPr>
          <w:rFonts w:ascii="Times New Roman" w:hAnsi="Times New Roman" w:cs="Times New Roman"/>
          <w:sz w:val="24"/>
          <w:szCs w:val="24"/>
        </w:rPr>
        <w:t>. Bars representing values above the median are highlighted differently from those below the median</w:t>
      </w:r>
      <w:r>
        <w:rPr>
          <w:rFonts w:ascii="Times New Roman" w:hAnsi="Times New Roman" w:cs="Times New Roman"/>
          <w:sz w:val="24"/>
          <w:szCs w:val="24"/>
        </w:rPr>
        <w:t>.</w:t>
      </w:r>
    </w:p>
    <w:p w:rsidR="00067F99" w:rsidRPr="00F22D24" w:rsidRDefault="004A35A3" w:rsidP="004A35A3">
      <w:pPr>
        <w:jc w:val="center"/>
        <w:rPr>
          <w:rFonts w:ascii="Times New Roman" w:hAnsi="Times New Roman" w:cs="Times New Roman"/>
          <w:sz w:val="24"/>
          <w:szCs w:val="24"/>
        </w:rPr>
      </w:pPr>
      <w:r>
        <w:rPr>
          <w:noProof/>
          <w:lang w:eastAsia="en-GB"/>
        </w:rPr>
        <w:drawing>
          <wp:inline distT="0" distB="0" distL="0" distR="0" wp14:anchorId="6249B28F" wp14:editId="20610D5E">
            <wp:extent cx="4495800" cy="2085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95800" cy="2085975"/>
                    </a:xfrm>
                    <a:prstGeom prst="rect">
                      <a:avLst/>
                    </a:prstGeom>
                  </pic:spPr>
                </pic:pic>
              </a:graphicData>
            </a:graphic>
          </wp:inline>
        </w:drawing>
      </w:r>
    </w:p>
    <w:sectPr w:rsidR="00067F99" w:rsidRPr="00F22D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4E2"/>
    <w:rsid w:val="00067F99"/>
    <w:rsid w:val="000B14E2"/>
    <w:rsid w:val="00172048"/>
    <w:rsid w:val="001F4C2B"/>
    <w:rsid w:val="00214CB8"/>
    <w:rsid w:val="002406BA"/>
    <w:rsid w:val="002923C7"/>
    <w:rsid w:val="002E2751"/>
    <w:rsid w:val="00360BC6"/>
    <w:rsid w:val="00361093"/>
    <w:rsid w:val="003D7A33"/>
    <w:rsid w:val="003E4EEB"/>
    <w:rsid w:val="004072E5"/>
    <w:rsid w:val="00426A5B"/>
    <w:rsid w:val="004A35A3"/>
    <w:rsid w:val="00524E46"/>
    <w:rsid w:val="00554A03"/>
    <w:rsid w:val="00641A56"/>
    <w:rsid w:val="00644426"/>
    <w:rsid w:val="00693286"/>
    <w:rsid w:val="00741040"/>
    <w:rsid w:val="00751D9E"/>
    <w:rsid w:val="007E6A6F"/>
    <w:rsid w:val="00804730"/>
    <w:rsid w:val="00827011"/>
    <w:rsid w:val="00920857"/>
    <w:rsid w:val="00930E8B"/>
    <w:rsid w:val="00A00675"/>
    <w:rsid w:val="00A41837"/>
    <w:rsid w:val="00A908EE"/>
    <w:rsid w:val="00B46613"/>
    <w:rsid w:val="00B80C8C"/>
    <w:rsid w:val="00B95673"/>
    <w:rsid w:val="00C6513D"/>
    <w:rsid w:val="00D7725B"/>
    <w:rsid w:val="00D8548D"/>
    <w:rsid w:val="00D96DAF"/>
    <w:rsid w:val="00DC1811"/>
    <w:rsid w:val="00DC6893"/>
    <w:rsid w:val="00E512EC"/>
    <w:rsid w:val="00EA1806"/>
    <w:rsid w:val="00EC35C8"/>
    <w:rsid w:val="00F22D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F14879-46C7-4B4E-A8F2-11B1AFDE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E4EE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C35C8"/>
    <w:rPr>
      <w:b/>
      <w:bCs/>
    </w:rPr>
  </w:style>
  <w:style w:type="paragraph" w:customStyle="1" w:styleId="isselectedend">
    <w:name w:val="isselectedend"/>
    <w:basedOn w:val="Normal"/>
    <w:rsid w:val="00E512E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E512E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3E4EEB"/>
    <w:rPr>
      <w:rFonts w:ascii="Times New Roman" w:eastAsia="Times New Roman" w:hAnsi="Times New Roman" w:cs="Times New Roman"/>
      <w:b/>
      <w:bCs/>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4172">
      <w:bodyDiv w:val="1"/>
      <w:marLeft w:val="0"/>
      <w:marRight w:val="0"/>
      <w:marTop w:val="0"/>
      <w:marBottom w:val="0"/>
      <w:divBdr>
        <w:top w:val="none" w:sz="0" w:space="0" w:color="auto"/>
        <w:left w:val="none" w:sz="0" w:space="0" w:color="auto"/>
        <w:bottom w:val="none" w:sz="0" w:space="0" w:color="auto"/>
        <w:right w:val="none" w:sz="0" w:space="0" w:color="auto"/>
      </w:divBdr>
    </w:div>
    <w:div w:id="412045424">
      <w:bodyDiv w:val="1"/>
      <w:marLeft w:val="0"/>
      <w:marRight w:val="0"/>
      <w:marTop w:val="0"/>
      <w:marBottom w:val="0"/>
      <w:divBdr>
        <w:top w:val="none" w:sz="0" w:space="0" w:color="auto"/>
        <w:left w:val="none" w:sz="0" w:space="0" w:color="auto"/>
        <w:bottom w:val="none" w:sz="0" w:space="0" w:color="auto"/>
        <w:right w:val="none" w:sz="0" w:space="0" w:color="auto"/>
      </w:divBdr>
    </w:div>
    <w:div w:id="503938686">
      <w:bodyDiv w:val="1"/>
      <w:marLeft w:val="0"/>
      <w:marRight w:val="0"/>
      <w:marTop w:val="0"/>
      <w:marBottom w:val="0"/>
      <w:divBdr>
        <w:top w:val="none" w:sz="0" w:space="0" w:color="auto"/>
        <w:left w:val="none" w:sz="0" w:space="0" w:color="auto"/>
        <w:bottom w:val="none" w:sz="0" w:space="0" w:color="auto"/>
        <w:right w:val="none" w:sz="0" w:space="0" w:color="auto"/>
      </w:divBdr>
    </w:div>
    <w:div w:id="117083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1046</Words>
  <Characters>5966</Characters>
  <Application>Microsoft Office Word</Application>
  <DocSecurity>0</DocSecurity>
  <Lines>49</Lines>
  <Paragraphs>13</Paragraphs>
  <ScaleCrop>false</ScaleCrop>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41</cp:revision>
  <dcterms:created xsi:type="dcterms:W3CDTF">2026-08-12T12:00:00Z</dcterms:created>
  <dcterms:modified xsi:type="dcterms:W3CDTF">2026-08-19T09:58:00Z</dcterms:modified>
</cp:coreProperties>
</file>