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670E8431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 w:rsidRPr="00E74BDA">
        <w:rPr>
          <w:b/>
          <w:bCs/>
        </w:rPr>
        <w:t>Unity Free Edition</w:t>
      </w:r>
    </w:p>
    <w:p w14:paraId="5EBFA5C8" w14:textId="5EA431C1" w:rsidR="00EC5CCA" w:rsidRDefault="00EC5CCA" w:rsidP="00EC5CCA">
      <w:pPr>
        <w:pStyle w:val="NoSpacing"/>
        <w:ind w:left="720"/>
      </w:pPr>
      <w:r>
        <w:t>2.2 IDE</w:t>
      </w:r>
    </w:p>
    <w:p w14:paraId="5C15B4D2" w14:textId="31F3F354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>
        <w:rPr>
          <w:b/>
          <w:bCs/>
        </w:rPr>
        <w:t>Visual Studio</w:t>
      </w:r>
      <w:r w:rsidR="000C5A82">
        <w:rPr>
          <w:b/>
          <w:bCs/>
        </w:rPr>
        <w:t xml:space="preserve"> 2019</w:t>
      </w:r>
    </w:p>
    <w:p w14:paraId="7947DC5E" w14:textId="79C69CEC" w:rsidR="00EC5CCA" w:rsidRDefault="00EC5CCA" w:rsidP="00EC5CCA">
      <w:pPr>
        <w:pStyle w:val="NoSpacing"/>
        <w:ind w:left="720"/>
      </w:pPr>
      <w:r>
        <w:t>2.3 Source Control procedures</w:t>
      </w:r>
    </w:p>
    <w:p w14:paraId="537EFD6C" w14:textId="4C62635C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 w:rsidR="007B5A69">
        <w:rPr>
          <w:b/>
          <w:bCs/>
        </w:rPr>
        <w:t>GitHub</w:t>
      </w:r>
    </w:p>
    <w:p w14:paraId="54DE05DF" w14:textId="77777777" w:rsidR="00EC5CCA" w:rsidRDefault="00EC5CCA" w:rsidP="00EC5CCA">
      <w:pPr>
        <w:pStyle w:val="NoSpacing"/>
        <w:ind w:left="720"/>
      </w:pPr>
      <w:r>
        <w:t>2.4 Third Party Libraries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68CE6898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MSPaint</w:t>
      </w:r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5F5BC9CF" w14:textId="77777777" w:rsidR="002D4281" w:rsidRDefault="00EC5CCA" w:rsidP="002D4281">
      <w:pPr>
        <w:pStyle w:val="NoSpacing"/>
        <w:numPr>
          <w:ilvl w:val="1"/>
          <w:numId w:val="29"/>
        </w:numPr>
      </w:pPr>
      <w:r>
        <w:t xml:space="preserve">Technical Goals </w:t>
      </w:r>
    </w:p>
    <w:p w14:paraId="185BE48B" w14:textId="77777777" w:rsidR="002D4281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Working A* Algorithm</w:t>
      </w:r>
    </w:p>
    <w:p w14:paraId="3BE4EF46" w14:textId="37EAD9A1" w:rsidR="002D4281" w:rsidRPr="00285217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User Input</w:t>
      </w:r>
    </w:p>
    <w:p w14:paraId="47ABD83E" w14:textId="76E47D43" w:rsidR="00285217" w:rsidRPr="002D4281" w:rsidRDefault="00285217" w:rsidP="002D4281">
      <w:pPr>
        <w:pStyle w:val="NoSpacing"/>
        <w:numPr>
          <w:ilvl w:val="0"/>
          <w:numId w:val="30"/>
        </w:numPr>
      </w:pPr>
      <w:r>
        <w:rPr>
          <w:b/>
          <w:bCs/>
        </w:rPr>
        <w:t>AI Agents</w:t>
      </w:r>
    </w:p>
    <w:p w14:paraId="27EA647C" w14:textId="40C526DB" w:rsidR="00EC5CCA" w:rsidRDefault="00EC5CCA" w:rsidP="00EC5CCA">
      <w:pPr>
        <w:pStyle w:val="NoSpacing"/>
        <w:ind w:left="720"/>
      </w:pPr>
      <w:r>
        <w:t>3.2 Game Objects and Logic</w:t>
      </w:r>
    </w:p>
    <w:p w14:paraId="667082FD" w14:textId="75FAACBE" w:rsidR="002D4281" w:rsidRPr="002D4281" w:rsidRDefault="002D4281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Maze</w:t>
      </w:r>
    </w:p>
    <w:p w14:paraId="2CC1E306" w14:textId="4E56E273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Grid Object</w:t>
      </w:r>
    </w:p>
    <w:p w14:paraId="6012DC3E" w14:textId="4334B052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Moving Agent</w:t>
      </w:r>
    </w:p>
    <w:p w14:paraId="3897625F" w14:textId="2944ACD4" w:rsidR="002D4281" w:rsidRPr="002D4281" w:rsidRDefault="00285217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Change Spawnable Button</w:t>
      </w:r>
    </w:p>
    <w:p w14:paraId="13FD4918" w14:textId="1F7D31A9" w:rsidR="002D4281" w:rsidRPr="0061064E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Modify Maze</w:t>
      </w:r>
      <w:r w:rsidR="002D4281">
        <w:rPr>
          <w:b/>
          <w:bCs/>
        </w:rPr>
        <w:t xml:space="preserve"> Input Buttons</w:t>
      </w:r>
    </w:p>
    <w:p w14:paraId="2FE657C4" w14:textId="6C146DF3" w:rsidR="0061064E" w:rsidRDefault="0061064E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Step </w:t>
      </w:r>
      <w:r w:rsidR="001271DF">
        <w:rPr>
          <w:b/>
          <w:bCs/>
        </w:rPr>
        <w:t>Previous</w:t>
      </w:r>
      <w:r>
        <w:rPr>
          <w:b/>
          <w:bCs/>
        </w:rPr>
        <w:t xml:space="preserve"> and Step Next Buttons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69860C9" w:rsidR="00EC5CCA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game will immediately start with the player being able to move around by the user left clicking in the target position. </w:t>
      </w:r>
    </w:p>
    <w:p w14:paraId="0EC5D770" w14:textId="56E6A40D" w:rsidR="00285217" w:rsidRPr="005864C2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user will be able to </w:t>
      </w:r>
      <w:r w:rsidR="00AB5888" w:rsidRPr="005864C2">
        <w:rPr>
          <w:b/>
          <w:bCs/>
        </w:rPr>
        <w:t>spawn in whatever they want such as walls, enemy agents and maybe more.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112047B" w:rsidR="00EC5CCA" w:rsidRPr="005864C2" w:rsidRDefault="00B3472D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can be moved around by left clicking on a white tile.</w:t>
      </w:r>
    </w:p>
    <w:p w14:paraId="0B42C584" w14:textId="4C66AAE9" w:rsidR="00B3472D" w:rsidRDefault="00C11E85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will avoid walls.</w:t>
      </w:r>
    </w:p>
    <w:p w14:paraId="19B77B06" w14:textId="06A4A940" w:rsidR="0070500D" w:rsidRDefault="0070500D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spawn in objects</w:t>
      </w:r>
    </w:p>
    <w:p w14:paraId="75FDA921" w14:textId="4CCEC0FA" w:rsidR="001911D3" w:rsidRPr="005864C2" w:rsidRDefault="001911D3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Default="00EC5CCA" w:rsidP="00EC5CCA">
      <w:pPr>
        <w:pStyle w:val="NoSpacing"/>
      </w:pPr>
      <w:r>
        <w:t>5.0 Graphics</w:t>
      </w:r>
    </w:p>
    <w:p w14:paraId="252FA19E" w14:textId="5349CBAE" w:rsidR="00EC5CCA" w:rsidRDefault="00BF6DE5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Basic top down 2D style. </w:t>
      </w:r>
      <w:r w:rsidR="00526BF4">
        <w:rPr>
          <w:b/>
          <w:bCs/>
        </w:rPr>
        <w:t>Characters will have simple animations. Graphics can be compared to bomberman.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18A521E4" w:rsidR="00EC5CCA" w:rsidRDefault="00D0215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Agents will use a state machine with 3 states (IDLE, PATROL and CHASE)</w:t>
      </w:r>
    </w:p>
    <w:p w14:paraId="1211D7EF" w14:textId="5195B6D4" w:rsidR="00D0215F" w:rsidRDefault="00D0215F" w:rsidP="00EC5CCA">
      <w:pPr>
        <w:pStyle w:val="NoSpacing"/>
        <w:ind w:left="720"/>
        <w:rPr>
          <w:b/>
          <w:bCs/>
        </w:rPr>
      </w:pPr>
    </w:p>
    <w:p w14:paraId="7793B608" w14:textId="47BCC327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Idle nothing will really happen with the agent other than potential animation change.</w:t>
      </w:r>
    </w:p>
    <w:p w14:paraId="19704038" w14:textId="6F390013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Patrol a random coordinate around the agent will be selected and the AI will move to it.</w:t>
      </w:r>
    </w:p>
    <w:p w14:paraId="78C4D14F" w14:textId="656D4CE4" w:rsidR="00A2083B" w:rsidRDefault="00A2083B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chase the agent will travel to the target coordinates</w:t>
      </w:r>
    </w:p>
    <w:p w14:paraId="2D2BB8B8" w14:textId="015A4849" w:rsidR="00CB25B9" w:rsidRDefault="00CB25B9" w:rsidP="00CB25B9">
      <w:pPr>
        <w:pStyle w:val="NoSpacing"/>
        <w:rPr>
          <w:b/>
          <w:bCs/>
        </w:rPr>
      </w:pP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2872D186" w14:textId="2D7C5E66" w:rsidR="00EC5CCA" w:rsidRDefault="004548D2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Unity was the chosen </w:t>
      </w:r>
      <w:r w:rsidR="00A25560">
        <w:rPr>
          <w:b/>
          <w:bCs/>
        </w:rPr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Default="00A25560" w:rsidP="00EC5CCA">
      <w:pPr>
        <w:pStyle w:val="NoSpacing"/>
        <w:ind w:left="720"/>
        <w:rPr>
          <w:b/>
          <w:bCs/>
        </w:rPr>
      </w:pPr>
    </w:p>
    <w:p w14:paraId="1119401C" w14:textId="18C348B2" w:rsidR="00A25560" w:rsidRPr="004548D2" w:rsidRDefault="00A25560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One of the nice features is its </w:t>
      </w:r>
      <w:r w:rsidR="005A41EB">
        <w:rPr>
          <w:b/>
          <w:bCs/>
        </w:rPr>
        <w:t>Circle cast</w:t>
      </w:r>
      <w:r>
        <w:rPr>
          <w:b/>
          <w:bCs/>
        </w:rPr>
        <w:t xml:space="preserve"> function. This sends out a circle </w:t>
      </w:r>
      <w:r w:rsidR="004726F9">
        <w:rPr>
          <w:b/>
          <w:bCs/>
        </w:rPr>
        <w:t>ray cast</w:t>
      </w:r>
      <w:r>
        <w:rPr>
          <w:b/>
          <w:bCs/>
        </w:rPr>
        <w:t xml:space="preserve"> that creates an array of all </w:t>
      </w:r>
      <w:r w:rsidR="00135164">
        <w:rPr>
          <w:b/>
          <w:bCs/>
        </w:rPr>
        <w:t>physics-based</w:t>
      </w:r>
      <w:r>
        <w:rPr>
          <w:b/>
          <w:bCs/>
        </w:rPr>
        <w:t xml:space="preserve"> </w:t>
      </w:r>
      <w:r w:rsidR="005A41EB">
        <w:rPr>
          <w:b/>
          <w:bCs/>
        </w:rPr>
        <w:t>game objects</w:t>
      </w:r>
      <w:r w:rsidR="00135164">
        <w:rPr>
          <w:b/>
          <w:bCs/>
        </w:rPr>
        <w:t xml:space="preserve"> in the circle</w:t>
      </w:r>
      <w:r>
        <w:rPr>
          <w:b/>
          <w:bCs/>
        </w:rPr>
        <w:t xml:space="preserve">. This makes implementing a sensor extremely simple; as </w:t>
      </w:r>
      <w:r w:rsidR="00CA7652">
        <w:rPr>
          <w:b/>
          <w:bCs/>
        </w:rPr>
        <w:t>all I</w:t>
      </w:r>
      <w:r>
        <w:rPr>
          <w:b/>
          <w:bCs/>
        </w:rPr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0CF88691" w:rsidR="00EC5CCA" w:rsidRPr="0006546C" w:rsidRDefault="0006546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Levels are set out however the player sees fit. This is because the player </w:t>
      </w:r>
      <w:r w:rsidR="00375263">
        <w:rPr>
          <w:b/>
          <w:bCs/>
        </w:rPr>
        <w:t>can</w:t>
      </w:r>
      <w:r>
        <w:rPr>
          <w:b/>
          <w:bCs/>
        </w:rPr>
        <w:t xml:space="preserve"> spawn and remove walls wherever they want.</w:t>
      </w:r>
      <w:r w:rsidR="00375263">
        <w:rPr>
          <w:b/>
          <w:bCs/>
        </w:rPr>
        <w:t xml:space="preserve"> They can also spawn enemies wherever and however they want.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B442659" w:rsidR="00EC5CCA" w:rsidRPr="008A473C" w:rsidRDefault="008A473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>The player is in their own sandbox where they can test out the A* algorithm by spawning enemies which attempt to hunt down the player.</w:t>
      </w:r>
      <w:r w:rsidR="00097143">
        <w:rPr>
          <w:b/>
          <w:bCs/>
        </w:rPr>
        <w:t xml:space="preserve"> 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Default="00EC5CCA" w:rsidP="00CA2AD0">
      <w:pPr>
        <w:pStyle w:val="NoSpacing"/>
      </w:pPr>
      <w:r>
        <w:t>10.0 Level</w:t>
      </w:r>
      <w:r w:rsidR="00CA2AD0">
        <w:t>s</w:t>
      </w: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12EC659" w:rsidR="00EC5CCA" w:rsidRPr="004C319B" w:rsidRDefault="004C319B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The only menu options present will be the users editing tools such as currently selected </w:t>
      </w:r>
      <w:r w:rsidR="00B66230">
        <w:rPr>
          <w:b/>
          <w:bCs/>
        </w:rPr>
        <w:t>spawn able</w:t>
      </w:r>
      <w:r>
        <w:rPr>
          <w:b/>
          <w:bCs/>
        </w:rPr>
        <w:t xml:space="preserve"> object. 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145A866C" w14:textId="122CC91B" w:rsidR="00EC5CCA" w:rsidRDefault="00EC5CCA" w:rsidP="00EC5CCA">
      <w:pPr>
        <w:pStyle w:val="NoSpacing"/>
        <w:ind w:left="1440"/>
      </w:pPr>
      <w:r>
        <w:t>&lt;Describe the camera, how it moves, perspective/orthographic, can it switch? How? Does it need to render-to-texture? does it prevent itself going through walls, use flowcharts to document behaviour&gt;</w:t>
      </w:r>
    </w:p>
    <w:p w14:paraId="5B2BCC9A" w14:textId="444862FE" w:rsidR="008E4E0A" w:rsidRDefault="008E4E0A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>The camera will be not move at all. It will use perspective and will simply just be atop the maze</w:t>
      </w:r>
      <w:r w:rsidR="00D724C0">
        <w:rPr>
          <w:b/>
          <w:bCs/>
        </w:rPr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55BD581E" w:rsidR="00EC5CCA" w:rsidRPr="00012E1D" w:rsidRDefault="00012E1D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Mouse and Keyboard </w:t>
      </w:r>
      <w:r w:rsidR="00A615E6">
        <w:rPr>
          <w:b/>
          <w:bCs/>
        </w:rPr>
        <w:t xml:space="preserve">Is </w:t>
      </w:r>
      <w:r>
        <w:rPr>
          <w:b/>
          <w:bCs/>
        </w:rPr>
        <w:t xml:space="preserve">all </w:t>
      </w:r>
      <w:r w:rsidR="001E3A11">
        <w:rPr>
          <w:b/>
          <w:bCs/>
        </w:rPr>
        <w:t>that is</w:t>
      </w:r>
      <w:r>
        <w:rPr>
          <w:b/>
          <w:bCs/>
        </w:rPr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Default="00EC5CCA" w:rsidP="00EC5CCA">
      <w:pPr>
        <w:pStyle w:val="NoSpacing"/>
      </w:pPr>
      <w:r>
        <w:t>14.0 Asset List</w:t>
      </w:r>
    </w:p>
    <w:p w14:paraId="7B1B02CD" w14:textId="58B88C6B" w:rsidR="00C8016A" w:rsidRPr="00C8016A" w:rsidRDefault="00C8016A" w:rsidP="00C8016A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Square Sprite</w:t>
      </w:r>
      <w:r w:rsidR="006822A8">
        <w:rPr>
          <w:b/>
          <w:bCs/>
        </w:rPr>
        <w:t xml:space="preserve"> – Used for everything (tile,</w:t>
      </w:r>
      <w:r w:rsidR="00933C4C">
        <w:rPr>
          <w:b/>
          <w:bCs/>
        </w:rPr>
        <w:t>agents, items</w:t>
      </w:r>
      <w:r w:rsidR="006822A8">
        <w:rPr>
          <w:b/>
          <w:bCs/>
        </w:rPr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bookmarkEnd w:id="3"/>
    <w:bookmarkEnd w:id="4"/>
    <w:bookmarkEnd w:id="5"/>
    <w:p w14:paraId="17EE0ECB" w14:textId="50E032FB" w:rsidR="00EC5CCA" w:rsidRPr="00743D3F" w:rsidRDefault="00743D3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Need to make sure that spawning in a lot of enemy agents </w:t>
      </w:r>
      <w:r w:rsidR="001E6E16">
        <w:rPr>
          <w:b/>
          <w:bCs/>
        </w:rPr>
        <w:t>will not</w:t>
      </w:r>
      <w:r>
        <w:rPr>
          <w:b/>
          <w:bCs/>
        </w:rPr>
        <w:t xml:space="preserve"> massively break game performance wise.  </w:t>
      </w:r>
      <w:r w:rsidR="00A6318F">
        <w:rPr>
          <w:b/>
          <w:bCs/>
        </w:rPr>
        <w:t>This can be achieved by not calculating a path every frame, but instead once the agent gets the player within sight.</w:t>
      </w:r>
    </w:p>
    <w:sectPr w:rsidR="00EC5CCA" w:rsidRPr="00743D3F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E83CB" w14:textId="77777777" w:rsidR="00A32E81" w:rsidRDefault="00A32E81">
      <w:r>
        <w:separator/>
      </w:r>
    </w:p>
  </w:endnote>
  <w:endnote w:type="continuationSeparator" w:id="0">
    <w:p w14:paraId="4168D6A1" w14:textId="77777777" w:rsidR="00A32E81" w:rsidRDefault="00A3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1D356" w14:textId="77777777" w:rsidR="00A32E81" w:rsidRDefault="00A32E81">
      <w:r>
        <w:separator/>
      </w:r>
    </w:p>
  </w:footnote>
  <w:footnote w:type="continuationSeparator" w:id="0">
    <w:p w14:paraId="35F71996" w14:textId="77777777" w:rsidR="00A32E81" w:rsidRDefault="00A3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550C5"/>
    <w:rsid w:val="0006546C"/>
    <w:rsid w:val="00082D22"/>
    <w:rsid w:val="00092901"/>
    <w:rsid w:val="00097143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C4162"/>
    <w:rsid w:val="001C567A"/>
    <w:rsid w:val="001E3A11"/>
    <w:rsid w:val="001E6E16"/>
    <w:rsid w:val="00203D04"/>
    <w:rsid w:val="0020579F"/>
    <w:rsid w:val="00217480"/>
    <w:rsid w:val="00230F99"/>
    <w:rsid w:val="00285217"/>
    <w:rsid w:val="00293D57"/>
    <w:rsid w:val="00297D84"/>
    <w:rsid w:val="002D4281"/>
    <w:rsid w:val="002D49D7"/>
    <w:rsid w:val="00353978"/>
    <w:rsid w:val="00361795"/>
    <w:rsid w:val="00362A14"/>
    <w:rsid w:val="00375263"/>
    <w:rsid w:val="003803D4"/>
    <w:rsid w:val="003D7CFA"/>
    <w:rsid w:val="00400EF4"/>
    <w:rsid w:val="00415E02"/>
    <w:rsid w:val="004548D2"/>
    <w:rsid w:val="004726F9"/>
    <w:rsid w:val="00486B5F"/>
    <w:rsid w:val="0049594B"/>
    <w:rsid w:val="004A5A3A"/>
    <w:rsid w:val="004C319B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61064E"/>
    <w:rsid w:val="006375FA"/>
    <w:rsid w:val="0064441B"/>
    <w:rsid w:val="006822A8"/>
    <w:rsid w:val="006A60A2"/>
    <w:rsid w:val="006A61BF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22E3D"/>
    <w:rsid w:val="008620FB"/>
    <w:rsid w:val="00882A6F"/>
    <w:rsid w:val="008A473C"/>
    <w:rsid w:val="008E4E0A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8EC"/>
    <w:rsid w:val="00A2083B"/>
    <w:rsid w:val="00A25560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E5DE9"/>
    <w:rsid w:val="00B04763"/>
    <w:rsid w:val="00B3472D"/>
    <w:rsid w:val="00B41287"/>
    <w:rsid w:val="00B66230"/>
    <w:rsid w:val="00B701C1"/>
    <w:rsid w:val="00B90782"/>
    <w:rsid w:val="00BF6DE5"/>
    <w:rsid w:val="00C11E85"/>
    <w:rsid w:val="00C26483"/>
    <w:rsid w:val="00C8016A"/>
    <w:rsid w:val="00CA2AD0"/>
    <w:rsid w:val="00CA7652"/>
    <w:rsid w:val="00CB25B9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E01466"/>
    <w:rsid w:val="00E13299"/>
    <w:rsid w:val="00E74BDA"/>
    <w:rsid w:val="00E77916"/>
    <w:rsid w:val="00EB4EC6"/>
    <w:rsid w:val="00EC5CCA"/>
    <w:rsid w:val="00EE5822"/>
    <w:rsid w:val="00F4613C"/>
    <w:rsid w:val="00F73EE8"/>
    <w:rsid w:val="00F861E9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157</cp:revision>
  <dcterms:created xsi:type="dcterms:W3CDTF">2018-08-08T05:57:00Z</dcterms:created>
  <dcterms:modified xsi:type="dcterms:W3CDTF">2021-07-13T01:47:00Z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