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28575</wp:posOffset>
            </wp:positionH>
            <wp:positionV relativeFrom="paragraph">
              <wp:posOffset>-266700</wp:posOffset>
            </wp:positionV>
            <wp:extent cx="1371600" cy="628650"/>
            <wp:effectExtent l="19050" t="0" r="0" b="0"/>
            <wp:wrapSquare wrapText="bothSides"/>
            <wp:docPr id="2" name="Picture 2" descr="bot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hb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201</w:t>
      </w:r>
      <w:r w:rsidR="002D4C5F" w:rsidRPr="0064578B">
        <w:rPr>
          <w:rFonts w:ascii="Arial" w:hAnsi="Arial" w:cs="Arial"/>
          <w:b/>
          <w:bCs/>
          <w:sz w:val="22"/>
          <w:szCs w:val="22"/>
        </w:rPr>
        <w:t>2</w:t>
      </w:r>
      <w:r w:rsidRPr="0064578B">
        <w:rPr>
          <w:rFonts w:ascii="Arial" w:hAnsi="Arial" w:cs="Arial"/>
          <w:b/>
          <w:bCs/>
          <w:sz w:val="22"/>
          <w:szCs w:val="22"/>
        </w:rPr>
        <w:t xml:space="preserve"> NLC </w:t>
      </w:r>
      <w:r w:rsidR="00052AD2" w:rsidRPr="0064578B">
        <w:rPr>
          <w:rFonts w:ascii="Arial" w:hAnsi="Arial" w:cs="Arial"/>
          <w:b/>
          <w:bCs/>
          <w:sz w:val="22"/>
          <w:szCs w:val="22"/>
        </w:rPr>
        <w:t>PBL</w:t>
      </w:r>
      <w:r w:rsidR="006B0CBE" w:rsidRPr="006457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578B">
        <w:rPr>
          <w:rFonts w:ascii="Arial" w:hAnsi="Arial" w:cs="Arial"/>
          <w:b/>
          <w:bCs/>
          <w:sz w:val="22"/>
          <w:szCs w:val="22"/>
        </w:rPr>
        <w:t>CLIENT SERVICE</w:t>
      </w:r>
    </w:p>
    <w:p w:rsidR="001B4D6C" w:rsidRPr="0064578B" w:rsidRDefault="0064578B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FINAL</w:t>
      </w:r>
      <w:r w:rsidR="001C06FD" w:rsidRPr="0064578B">
        <w:rPr>
          <w:rFonts w:ascii="Arial" w:hAnsi="Arial" w:cs="Arial"/>
          <w:b/>
          <w:bCs/>
          <w:sz w:val="22"/>
          <w:szCs w:val="22"/>
        </w:rPr>
        <w:t xml:space="preserve"> </w:t>
      </w:r>
      <w:r w:rsidR="008B221D" w:rsidRPr="0064578B">
        <w:rPr>
          <w:rFonts w:ascii="Arial" w:hAnsi="Arial" w:cs="Arial"/>
          <w:b/>
          <w:bCs/>
          <w:sz w:val="22"/>
          <w:szCs w:val="22"/>
        </w:rPr>
        <w:t>CASE</w:t>
      </w:r>
      <w:r w:rsidR="00D102A7">
        <w:rPr>
          <w:rFonts w:ascii="Arial" w:hAnsi="Arial" w:cs="Arial"/>
          <w:b/>
          <w:bCs/>
          <w:sz w:val="22"/>
          <w:szCs w:val="22"/>
        </w:rPr>
        <w:t xml:space="preserve"> STUDY</w:t>
      </w:r>
    </w:p>
    <w:p w:rsidR="001B4D6C" w:rsidRPr="0064578B" w:rsidRDefault="001B4D6C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052AD2" w:rsidRPr="0064578B" w:rsidRDefault="00052AD2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64578B" w:rsidRDefault="001B4D6C" w:rsidP="00052AD2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PARTICIPANT INSTRUCTIONS</w:t>
      </w:r>
    </w:p>
    <w:p w:rsidR="001B4D6C" w:rsidRPr="0064578B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have 10 minutes to review the case.</w:t>
      </w:r>
    </w:p>
    <w:p w:rsidR="00052AD2" w:rsidRPr="0064578B" w:rsidRDefault="001B4D6C" w:rsidP="00052AD2">
      <w:pPr>
        <w:numPr>
          <w:ilvl w:val="0"/>
          <w:numId w:val="4"/>
        </w:numPr>
        <w:spacing w:before="120"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Presentation time is five minutes. At four minutes the timekeeper will stand and hold up a card indicating one minute </w:t>
      </w:r>
      <w:r w:rsidR="00937DAC">
        <w:rPr>
          <w:rFonts w:ascii="Arial" w:hAnsi="Arial" w:cs="Arial"/>
          <w:sz w:val="22"/>
          <w:szCs w:val="22"/>
        </w:rPr>
        <w:t xml:space="preserve">is </w:t>
      </w:r>
      <w:r w:rsidRPr="0064578B">
        <w:rPr>
          <w:rFonts w:ascii="Arial" w:hAnsi="Arial" w:cs="Arial"/>
          <w:sz w:val="22"/>
          <w:szCs w:val="22"/>
        </w:rPr>
        <w:t>left and at five minutes the timekeeper will stand and hold up a colored card indicating time is up.</w:t>
      </w:r>
      <w:r w:rsidR="00052AD2" w:rsidRPr="0064578B">
        <w:rPr>
          <w:rFonts w:ascii="Arial" w:hAnsi="Arial" w:cs="Arial"/>
          <w:sz w:val="22"/>
          <w:szCs w:val="22"/>
        </w:rPr>
        <w:t xml:space="preserve"> </w:t>
      </w:r>
    </w:p>
    <w:p w:rsidR="0064578B" w:rsidRPr="0064578B" w:rsidRDefault="001C06FD" w:rsidP="001C06FD">
      <w:pPr>
        <w:numPr>
          <w:ilvl w:val="0"/>
          <w:numId w:val="4"/>
        </w:numPr>
        <w:spacing w:before="120"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T</w:t>
      </w:r>
      <w:r w:rsidR="001B4D6C" w:rsidRPr="0064578B">
        <w:rPr>
          <w:rFonts w:ascii="Arial" w:hAnsi="Arial" w:cs="Arial"/>
          <w:sz w:val="22"/>
          <w:szCs w:val="22"/>
        </w:rPr>
        <w:t xml:space="preserve">he presentation is interactive with the judges who will ask questions throughout the presentation. </w:t>
      </w:r>
      <w:r w:rsidR="002D4C5F" w:rsidRPr="0064578B">
        <w:rPr>
          <w:rFonts w:ascii="Arial" w:hAnsi="Arial" w:cs="Arial"/>
          <w:sz w:val="22"/>
          <w:szCs w:val="22"/>
        </w:rPr>
        <w:t xml:space="preserve">A </w:t>
      </w:r>
      <w:r w:rsidR="00052AD2" w:rsidRPr="0064578B">
        <w:rPr>
          <w:rFonts w:ascii="Arial" w:hAnsi="Arial" w:cs="Arial"/>
          <w:sz w:val="22"/>
          <w:szCs w:val="22"/>
        </w:rPr>
        <w:t xml:space="preserve">judge will </w:t>
      </w:r>
      <w:r w:rsidR="0064578B" w:rsidRPr="0064578B">
        <w:rPr>
          <w:rFonts w:ascii="Arial" w:hAnsi="Arial" w:cs="Arial"/>
          <w:sz w:val="22"/>
          <w:szCs w:val="22"/>
        </w:rPr>
        <w:t>assume the role of a Venture Bank customer.</w:t>
      </w:r>
    </w:p>
    <w:p w:rsidR="001B4D6C" w:rsidRPr="0064578B" w:rsidRDefault="001B4D6C" w:rsidP="001C06FD">
      <w:pPr>
        <w:numPr>
          <w:ilvl w:val="0"/>
          <w:numId w:val="4"/>
        </w:numPr>
        <w:spacing w:before="120"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You </w:t>
      </w:r>
      <w:r w:rsidR="00052AD2" w:rsidRPr="0064578B">
        <w:rPr>
          <w:rFonts w:ascii="Arial" w:hAnsi="Arial" w:cs="Arial"/>
          <w:sz w:val="22"/>
          <w:szCs w:val="22"/>
        </w:rPr>
        <w:t xml:space="preserve">(student) </w:t>
      </w:r>
      <w:r w:rsidRPr="0064578B">
        <w:rPr>
          <w:rFonts w:ascii="Arial" w:hAnsi="Arial" w:cs="Arial"/>
          <w:sz w:val="22"/>
          <w:szCs w:val="22"/>
        </w:rPr>
        <w:t>will play the role of</w:t>
      </w:r>
      <w:r w:rsidR="0064578B" w:rsidRPr="0064578B">
        <w:rPr>
          <w:rFonts w:ascii="Arial" w:hAnsi="Arial" w:cs="Arial"/>
          <w:sz w:val="22"/>
          <w:szCs w:val="22"/>
        </w:rPr>
        <w:t xml:space="preserve"> a new Customer Service Representative (CSR) for Venture Bank.</w:t>
      </w:r>
    </w:p>
    <w:p w:rsidR="001B4D6C" w:rsidRPr="0064578B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Each participant will be given two note cards.</w:t>
      </w:r>
      <w:r w:rsidR="00CE1073">
        <w:rPr>
          <w:rFonts w:ascii="Arial" w:hAnsi="Arial" w:cs="Arial"/>
          <w:sz w:val="22"/>
          <w:szCs w:val="22"/>
        </w:rPr>
        <w:t xml:space="preserve"> The notes cards will be collected following the performance.</w:t>
      </w:r>
    </w:p>
    <w:p w:rsidR="001B4D6C" w:rsidRPr="0064578B" w:rsidRDefault="001B4D6C" w:rsidP="00052AD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Be prepared to answer questions posed by the judges. </w:t>
      </w:r>
    </w:p>
    <w:p w:rsidR="001B4D6C" w:rsidRPr="0064578B" w:rsidRDefault="001B4D6C" w:rsidP="001B4D6C">
      <w:pPr>
        <w:rPr>
          <w:rFonts w:ascii="Arial" w:hAnsi="Arial" w:cs="Arial"/>
          <w:sz w:val="22"/>
          <w:szCs w:val="22"/>
        </w:rPr>
      </w:pPr>
    </w:p>
    <w:p w:rsidR="001B4D6C" w:rsidRPr="0064578B" w:rsidRDefault="001B4D6C" w:rsidP="00052AD2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PERFORMANCE INDICATORS</w:t>
      </w:r>
    </w:p>
    <w:p w:rsidR="001B4D6C" w:rsidRPr="0064578B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Logical solution is selected and presented with positive and negative aspects of its implementation given</w:t>
      </w:r>
    </w:p>
    <w:p w:rsidR="001B4D6C" w:rsidRPr="0064578B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Thoughts and statements are well organized and clearly stated; appropriate business language is used</w:t>
      </w:r>
    </w:p>
    <w:p w:rsidR="001B4D6C" w:rsidRPr="0064578B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Ability to effectively communicate with customer</w:t>
      </w:r>
    </w:p>
    <w:p w:rsidR="001B4D6C" w:rsidRPr="0064578B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Explain an effective, efficient, and spontaneous action for customer service</w:t>
      </w:r>
    </w:p>
    <w:p w:rsidR="001B4D6C" w:rsidRPr="0064578B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Empower yourself to give efficient, accountable customer service</w:t>
      </w:r>
    </w:p>
    <w:p w:rsidR="001B4D6C" w:rsidRPr="0064578B" w:rsidRDefault="001B4D6C" w:rsidP="00052AD2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Exhibits good decision-making and problem-solving skills</w:t>
      </w:r>
    </w:p>
    <w:p w:rsidR="001B4D6C" w:rsidRPr="0064578B" w:rsidRDefault="001B4D6C" w:rsidP="001B4D6C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:rsidR="001B4D6C" w:rsidRPr="0064578B" w:rsidRDefault="001B4D6C" w:rsidP="00052AD2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sz w:val="22"/>
          <w:szCs w:val="22"/>
        </w:rPr>
        <w:t>CASE STUDY SITUATION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are a new Customer Service Representative (CSR) for Venture Bank, a full service bank in the U</w:t>
      </w:r>
      <w:r w:rsidR="00FA3689">
        <w:rPr>
          <w:rFonts w:ascii="Arial" w:hAnsi="Arial" w:cs="Arial"/>
          <w:sz w:val="22"/>
          <w:szCs w:val="22"/>
        </w:rPr>
        <w:t>nited States</w:t>
      </w:r>
      <w:r w:rsidR="00D96664">
        <w:rPr>
          <w:rFonts w:ascii="Arial" w:hAnsi="Arial" w:cs="Arial"/>
          <w:sz w:val="22"/>
          <w:szCs w:val="22"/>
        </w:rPr>
        <w:t xml:space="preserve">. 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primarily handle customer issues over the phone, but occasionally you also handle customers in the branch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>You have been trained to handle most customer complaints.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Recent Federal legislation banned a handful of bank fees, including certain overdraft and excessive late charges. Others prevent over-the-top interest rate hikes. Most recently, the Federal Reserve proposed a </w:t>
      </w:r>
      <w:hyperlink r:id="rId9" w:history="1">
        <w:r w:rsidRPr="0064578B">
          <w:rPr>
            <w:rFonts w:ascii="Arial" w:hAnsi="Arial" w:cs="Arial"/>
            <w:sz w:val="22"/>
            <w:szCs w:val="22"/>
          </w:rPr>
          <w:t>cap on debit interchange fees</w:t>
        </w:r>
      </w:hyperlink>
      <w:r w:rsidR="00D96664">
        <w:rPr>
          <w:rFonts w:ascii="Arial" w:hAnsi="Arial" w:cs="Arial"/>
          <w:sz w:val="22"/>
          <w:szCs w:val="22"/>
        </w:rPr>
        <w:t>—</w:t>
      </w:r>
      <w:r w:rsidRPr="0064578B">
        <w:rPr>
          <w:rFonts w:ascii="Arial" w:hAnsi="Arial" w:cs="Arial"/>
          <w:sz w:val="22"/>
          <w:szCs w:val="22"/>
        </w:rPr>
        <w:t>what the bank charges retailers when customers swipe their credit cards.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To make up for the lost revenue, Venture began charging a $15 per month account maintenance fee on all checking accounts with an average daily balance of less than $1,000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lastRenderedPageBreak/>
        <w:t>The bank sent its customers two e</w:t>
      </w:r>
      <w:r w:rsidR="00FA3689">
        <w:rPr>
          <w:rFonts w:ascii="Arial" w:hAnsi="Arial" w:cs="Arial"/>
          <w:sz w:val="22"/>
          <w:szCs w:val="22"/>
        </w:rPr>
        <w:t>-</w:t>
      </w:r>
      <w:r w:rsidRPr="0064578B">
        <w:rPr>
          <w:rFonts w:ascii="Arial" w:hAnsi="Arial" w:cs="Arial"/>
          <w:sz w:val="22"/>
          <w:szCs w:val="22"/>
        </w:rPr>
        <w:t>mails and one letter explaining the new charge before assessing the fee three months ago</w:t>
      </w:r>
      <w:r w:rsidR="00D96664">
        <w:rPr>
          <w:rFonts w:ascii="Arial" w:hAnsi="Arial" w:cs="Arial"/>
          <w:sz w:val="22"/>
          <w:szCs w:val="22"/>
        </w:rPr>
        <w:t xml:space="preserve">. 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will be fielding a call from a customer (</w:t>
      </w:r>
      <w:r w:rsidR="00FA3689">
        <w:rPr>
          <w:rFonts w:ascii="Arial" w:hAnsi="Arial" w:cs="Arial"/>
          <w:sz w:val="22"/>
          <w:szCs w:val="22"/>
        </w:rPr>
        <w:t>j</w:t>
      </w:r>
      <w:r w:rsidRPr="0064578B">
        <w:rPr>
          <w:rFonts w:ascii="Arial" w:hAnsi="Arial" w:cs="Arial"/>
          <w:sz w:val="22"/>
          <w:szCs w:val="22"/>
        </w:rPr>
        <w:t>udge)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>You should “answer the call” with the following greeting: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i/>
          <w:sz w:val="22"/>
          <w:szCs w:val="22"/>
        </w:rPr>
      </w:pPr>
      <w:r w:rsidRPr="0064578B">
        <w:rPr>
          <w:rFonts w:ascii="Arial" w:hAnsi="Arial" w:cs="Arial"/>
          <w:i/>
          <w:sz w:val="22"/>
          <w:szCs w:val="22"/>
        </w:rPr>
        <w:t>“Thank you for calling Venture Bank</w:t>
      </w:r>
      <w:r w:rsidR="00D96664">
        <w:rPr>
          <w:rFonts w:ascii="Arial" w:hAnsi="Arial" w:cs="Arial"/>
          <w:i/>
          <w:sz w:val="22"/>
          <w:szCs w:val="22"/>
        </w:rPr>
        <w:t xml:space="preserve">. </w:t>
      </w:r>
      <w:r w:rsidRPr="0064578B">
        <w:rPr>
          <w:rFonts w:ascii="Arial" w:hAnsi="Arial" w:cs="Arial"/>
          <w:i/>
          <w:sz w:val="22"/>
          <w:szCs w:val="22"/>
        </w:rPr>
        <w:t>This is _____ (your name)</w:t>
      </w:r>
      <w:r w:rsidR="00D96664">
        <w:rPr>
          <w:rFonts w:ascii="Arial" w:hAnsi="Arial" w:cs="Arial"/>
          <w:i/>
          <w:sz w:val="22"/>
          <w:szCs w:val="22"/>
        </w:rPr>
        <w:t xml:space="preserve">. </w:t>
      </w:r>
      <w:r w:rsidRPr="0064578B">
        <w:rPr>
          <w:rFonts w:ascii="Arial" w:hAnsi="Arial" w:cs="Arial"/>
          <w:i/>
          <w:sz w:val="22"/>
          <w:szCs w:val="22"/>
        </w:rPr>
        <w:t>How may I assist you?”</w:t>
      </w:r>
    </w:p>
    <w:p w:rsidR="0064578B" w:rsidRPr="0064578B" w:rsidRDefault="0064578B">
      <w:pPr>
        <w:rPr>
          <w:rFonts w:ascii="Arial" w:hAnsi="Arial" w:cs="Arial"/>
          <w:i/>
          <w:sz w:val="22"/>
          <w:szCs w:val="22"/>
        </w:rPr>
      </w:pPr>
      <w:r w:rsidRPr="0064578B">
        <w:rPr>
          <w:rFonts w:ascii="Arial" w:hAnsi="Arial" w:cs="Arial"/>
          <w:i/>
          <w:sz w:val="22"/>
          <w:szCs w:val="22"/>
        </w:rPr>
        <w:br w:type="page"/>
      </w:r>
    </w:p>
    <w:p w:rsidR="0064578B" w:rsidRPr="0064578B" w:rsidRDefault="0064578B" w:rsidP="0064578B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123825</wp:posOffset>
            </wp:positionH>
            <wp:positionV relativeFrom="paragraph">
              <wp:posOffset>-266700</wp:posOffset>
            </wp:positionV>
            <wp:extent cx="1367790" cy="628650"/>
            <wp:effectExtent l="19050" t="0" r="3810" b="0"/>
            <wp:wrapSquare wrapText="bothSides"/>
            <wp:docPr id="1" name="Picture 2" descr="bot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hb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AD2" w:rsidRPr="0064578B" w:rsidRDefault="00052AD2" w:rsidP="00052AD2">
      <w:pPr>
        <w:rPr>
          <w:rFonts w:ascii="Arial" w:hAnsi="Arial" w:cs="Arial"/>
          <w:sz w:val="22"/>
          <w:szCs w:val="22"/>
        </w:rPr>
      </w:pPr>
    </w:p>
    <w:p w:rsidR="001B4D6C" w:rsidRPr="0064578B" w:rsidRDefault="001B4D6C">
      <w:pPr>
        <w:rPr>
          <w:rFonts w:ascii="Arial" w:hAnsi="Arial" w:cs="Arial"/>
          <w:b/>
          <w:sz w:val="22"/>
          <w:szCs w:val="22"/>
        </w:rPr>
      </w:pPr>
    </w:p>
    <w:p w:rsidR="001B4D6C" w:rsidRPr="0064578B" w:rsidRDefault="002D4C5F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2012</w:t>
      </w:r>
      <w:r w:rsidR="001B4D6C" w:rsidRPr="0064578B">
        <w:rPr>
          <w:rFonts w:ascii="Arial" w:hAnsi="Arial" w:cs="Arial"/>
          <w:b/>
          <w:bCs/>
          <w:sz w:val="22"/>
          <w:szCs w:val="22"/>
        </w:rPr>
        <w:t xml:space="preserve"> NLC </w:t>
      </w:r>
      <w:r w:rsidR="0011428C" w:rsidRPr="0064578B">
        <w:rPr>
          <w:rFonts w:ascii="Arial" w:hAnsi="Arial" w:cs="Arial"/>
          <w:b/>
          <w:bCs/>
          <w:sz w:val="22"/>
          <w:szCs w:val="22"/>
        </w:rPr>
        <w:t>PBL</w:t>
      </w:r>
      <w:r w:rsidR="006B0CBE" w:rsidRPr="0064578B">
        <w:rPr>
          <w:rFonts w:ascii="Arial" w:hAnsi="Arial" w:cs="Arial"/>
          <w:b/>
          <w:bCs/>
          <w:sz w:val="22"/>
          <w:szCs w:val="22"/>
        </w:rPr>
        <w:t xml:space="preserve"> </w:t>
      </w:r>
      <w:r w:rsidR="001B4D6C" w:rsidRPr="0064578B">
        <w:rPr>
          <w:rFonts w:ascii="Arial" w:hAnsi="Arial" w:cs="Arial"/>
          <w:b/>
          <w:bCs/>
          <w:sz w:val="22"/>
          <w:szCs w:val="22"/>
        </w:rPr>
        <w:t xml:space="preserve">CLIENT SERVICE </w:t>
      </w:r>
    </w:p>
    <w:p w:rsidR="001B4D6C" w:rsidRPr="0064578B" w:rsidRDefault="001C06FD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FINAL</w:t>
      </w:r>
      <w:r w:rsidR="008B221D" w:rsidRPr="0064578B">
        <w:rPr>
          <w:rFonts w:ascii="Arial" w:hAnsi="Arial" w:cs="Arial"/>
          <w:b/>
          <w:bCs/>
          <w:sz w:val="22"/>
          <w:szCs w:val="22"/>
        </w:rPr>
        <w:t xml:space="preserve"> CASE</w:t>
      </w:r>
      <w:r w:rsidR="00D102A7">
        <w:rPr>
          <w:rFonts w:ascii="Arial" w:hAnsi="Arial" w:cs="Arial"/>
          <w:b/>
          <w:bCs/>
          <w:sz w:val="22"/>
          <w:szCs w:val="22"/>
        </w:rPr>
        <w:t xml:space="preserve"> STUDY</w:t>
      </w:r>
      <w:bookmarkStart w:id="0" w:name="_GoBack"/>
      <w:bookmarkEnd w:id="0"/>
    </w:p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64578B">
        <w:rPr>
          <w:rFonts w:ascii="Arial" w:hAnsi="Arial" w:cs="Arial"/>
          <w:b/>
          <w:bCs/>
          <w:sz w:val="22"/>
          <w:szCs w:val="22"/>
        </w:rPr>
        <w:t>JUDGES’ NOTES</w:t>
      </w:r>
    </w:p>
    <w:p w:rsidR="001B4D6C" w:rsidRPr="0064578B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C06FD" w:rsidRPr="0064578B" w:rsidRDefault="001C06FD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64578B" w:rsidRDefault="001B4D6C" w:rsidP="001B4D6C">
      <w:pPr>
        <w:rPr>
          <w:rFonts w:ascii="Arial" w:hAnsi="Arial" w:cs="Arial"/>
          <w:b/>
          <w:sz w:val="22"/>
          <w:szCs w:val="22"/>
        </w:rPr>
      </w:pPr>
      <w:r w:rsidRPr="0064578B">
        <w:rPr>
          <w:rFonts w:ascii="Arial" w:hAnsi="Arial" w:cs="Arial"/>
          <w:b/>
          <w:sz w:val="22"/>
          <w:szCs w:val="22"/>
        </w:rPr>
        <w:t>JUDGING THE PRESENTATION</w:t>
      </w:r>
    </w:p>
    <w:p w:rsidR="001B4D6C" w:rsidRPr="0064578B" w:rsidRDefault="001B4D6C" w:rsidP="001B4D6C">
      <w:pPr>
        <w:numPr>
          <w:ilvl w:val="0"/>
          <w:numId w:val="3"/>
        </w:numPr>
        <w:spacing w:before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This </w:t>
      </w:r>
      <w:r w:rsidR="008B221D" w:rsidRPr="0064578B">
        <w:rPr>
          <w:rFonts w:ascii="Arial" w:hAnsi="Arial" w:cs="Arial"/>
          <w:sz w:val="22"/>
          <w:szCs w:val="22"/>
        </w:rPr>
        <w:t xml:space="preserve">is a role-playing event with one judge assuming the role of a </w:t>
      </w:r>
      <w:r w:rsidR="0064578B">
        <w:rPr>
          <w:rFonts w:ascii="Arial" w:hAnsi="Arial" w:cs="Arial"/>
          <w:sz w:val="22"/>
          <w:szCs w:val="22"/>
        </w:rPr>
        <w:t>Venture Bank customer.</w:t>
      </w:r>
    </w:p>
    <w:p w:rsidR="001B4D6C" w:rsidRPr="0064578B" w:rsidRDefault="001B4D6C" w:rsidP="001B4D6C">
      <w:pPr>
        <w:numPr>
          <w:ilvl w:val="0"/>
          <w:numId w:val="3"/>
        </w:numPr>
        <w:spacing w:before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Review the Judges’ Instructions and the Case Study Situation. </w:t>
      </w:r>
      <w:r w:rsidR="002D4C5F" w:rsidRPr="0064578B">
        <w:rPr>
          <w:rFonts w:ascii="Arial" w:hAnsi="Arial" w:cs="Arial"/>
          <w:sz w:val="22"/>
          <w:szCs w:val="22"/>
        </w:rPr>
        <w:t>One judge will assume</w:t>
      </w:r>
      <w:r w:rsidR="008B221D" w:rsidRPr="0064578B">
        <w:rPr>
          <w:rFonts w:ascii="Arial" w:hAnsi="Arial" w:cs="Arial"/>
          <w:sz w:val="22"/>
          <w:szCs w:val="22"/>
        </w:rPr>
        <w:t xml:space="preserve"> the customer role</w:t>
      </w:r>
      <w:r w:rsidR="002D4C5F" w:rsidRPr="0064578B">
        <w:rPr>
          <w:rFonts w:ascii="Arial" w:hAnsi="Arial" w:cs="Arial"/>
          <w:sz w:val="22"/>
          <w:szCs w:val="22"/>
        </w:rPr>
        <w:t xml:space="preserve"> </w:t>
      </w:r>
      <w:r w:rsidRPr="0064578B">
        <w:rPr>
          <w:rFonts w:ascii="Arial" w:hAnsi="Arial" w:cs="Arial"/>
          <w:sz w:val="22"/>
          <w:szCs w:val="22"/>
        </w:rPr>
        <w:t xml:space="preserve">or each judge may vary the problem and ask questions. </w:t>
      </w:r>
      <w:r w:rsidR="008B221D" w:rsidRPr="0064578B">
        <w:rPr>
          <w:rFonts w:ascii="Arial" w:hAnsi="Arial" w:cs="Arial"/>
          <w:sz w:val="22"/>
          <w:szCs w:val="22"/>
        </w:rPr>
        <w:t xml:space="preserve">If all judges ask questions, consider it a family that </w:t>
      </w:r>
      <w:r w:rsidR="00FA3689">
        <w:rPr>
          <w:rFonts w:ascii="Arial" w:hAnsi="Arial" w:cs="Arial"/>
          <w:sz w:val="22"/>
          <w:szCs w:val="22"/>
        </w:rPr>
        <w:t xml:space="preserve">has </w:t>
      </w:r>
      <w:r w:rsidR="008B221D" w:rsidRPr="0064578B">
        <w:rPr>
          <w:rFonts w:ascii="Arial" w:hAnsi="Arial" w:cs="Arial"/>
          <w:sz w:val="22"/>
          <w:szCs w:val="22"/>
        </w:rPr>
        <w:t xml:space="preserve">quite a few concerns. </w:t>
      </w:r>
      <w:r w:rsidRPr="0064578B">
        <w:rPr>
          <w:rFonts w:ascii="Arial" w:hAnsi="Arial" w:cs="Arial"/>
          <w:sz w:val="22"/>
          <w:szCs w:val="22"/>
        </w:rPr>
        <w:t>Remember, what you do for one presentation, must be done for all presentations.</w:t>
      </w:r>
    </w:p>
    <w:p w:rsidR="001B4D6C" w:rsidRPr="0064578B" w:rsidRDefault="001B4D6C" w:rsidP="001B4D6C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After introductions, you need to explain the reason for the call and ask for some action to resolve the problem. </w:t>
      </w:r>
    </w:p>
    <w:p w:rsidR="001B4D6C" w:rsidRPr="0064578B" w:rsidRDefault="001B4D6C" w:rsidP="001B4D6C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This is an interactive problem, so treat the presentation as a conversation. Time allowed is five minutes.</w:t>
      </w:r>
    </w:p>
    <w:p w:rsidR="001B4D6C" w:rsidRPr="0064578B" w:rsidRDefault="001B4D6C" w:rsidP="001B4D6C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You will close the event. </w:t>
      </w:r>
    </w:p>
    <w:p w:rsidR="001B4D6C" w:rsidRPr="0064578B" w:rsidRDefault="001B4D6C" w:rsidP="001B4D6C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Complete the rating sheet.</w:t>
      </w:r>
    </w:p>
    <w:p w:rsidR="001B4D6C" w:rsidRPr="0064578B" w:rsidRDefault="001B4D6C" w:rsidP="001B4D6C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1B4D6C" w:rsidRPr="0064578B" w:rsidRDefault="001B4D6C" w:rsidP="001B4D6C">
      <w:pPr>
        <w:ind w:left="720" w:hanging="720"/>
        <w:rPr>
          <w:rFonts w:ascii="Arial" w:hAnsi="Arial" w:cs="Arial"/>
          <w:b/>
          <w:sz w:val="22"/>
          <w:szCs w:val="22"/>
        </w:rPr>
      </w:pPr>
      <w:r w:rsidRPr="0064578B">
        <w:rPr>
          <w:rFonts w:ascii="Arial" w:hAnsi="Arial" w:cs="Arial"/>
          <w:b/>
          <w:sz w:val="22"/>
          <w:szCs w:val="22"/>
        </w:rPr>
        <w:t>JUDGES’ INSTRUCTIONS</w:t>
      </w:r>
    </w:p>
    <w:p w:rsidR="001B4D6C" w:rsidRPr="0064578B" w:rsidRDefault="001B4D6C" w:rsidP="001B4D6C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In this performance, the judge will assume the role of a Venture Bank customer.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have been a customer of Venture Bank for over 30 years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>In addition to your checking account, you have a spotless payment record for your two bank credit cards and you have over $100,000 in your savings account with the bank.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opted to have your statements delivered electronically when the bank first offered this service, but you changed back to paper statements since your computer crashed a couple of months ago.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receive your monthly statement in the mail and notice there is a charge of $15 for “account maintenance.”  You know there have been many scams where a fake company withdraws an amount every month for the same dollar figure in order to not arouse suspicion.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immediately call the customer service number on your statement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>After being on hold for over five minutes, a customer service Rep answers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>You tell her you have been a customer of Venture Bank for over 30 years and you have never seen a charge like this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 xml:space="preserve">Could it be a scam?  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>You don’t recall signing up for anything that would cost you $15 a month nor do you recall any communication from the bank about any additional charges for maintaining your account</w:t>
      </w:r>
      <w:r w:rsidR="00D96664">
        <w:rPr>
          <w:rFonts w:ascii="Arial" w:hAnsi="Arial" w:cs="Arial"/>
          <w:sz w:val="22"/>
          <w:szCs w:val="22"/>
        </w:rPr>
        <w:t xml:space="preserve">. </w:t>
      </w:r>
      <w:r w:rsidRPr="0064578B">
        <w:rPr>
          <w:rFonts w:ascii="Arial" w:hAnsi="Arial" w:cs="Arial"/>
          <w:sz w:val="22"/>
          <w:szCs w:val="22"/>
        </w:rPr>
        <w:t xml:space="preserve"> </w:t>
      </w:r>
    </w:p>
    <w:p w:rsidR="0064578B" w:rsidRPr="0064578B" w:rsidRDefault="0064578B" w:rsidP="0064578B">
      <w:pPr>
        <w:rPr>
          <w:rFonts w:ascii="Arial" w:hAnsi="Arial" w:cs="Arial"/>
          <w:sz w:val="22"/>
          <w:szCs w:val="22"/>
        </w:rPr>
      </w:pPr>
    </w:p>
    <w:p w:rsidR="00052AD2" w:rsidRPr="0064578B" w:rsidRDefault="0064578B" w:rsidP="0064578B">
      <w:pPr>
        <w:rPr>
          <w:rFonts w:ascii="Arial" w:hAnsi="Arial" w:cs="Arial"/>
          <w:sz w:val="22"/>
          <w:szCs w:val="22"/>
        </w:rPr>
      </w:pPr>
      <w:r w:rsidRPr="0064578B">
        <w:rPr>
          <w:rFonts w:ascii="Arial" w:hAnsi="Arial" w:cs="Arial"/>
          <w:sz w:val="22"/>
          <w:szCs w:val="22"/>
        </w:rPr>
        <w:t xml:space="preserve">Your goal is to get the $45 credited back to your account and not have to pay the monthly fee. </w:t>
      </w:r>
    </w:p>
    <w:sectPr w:rsidR="00052AD2" w:rsidRPr="0064578B" w:rsidSect="006F10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80D" w:rsidRDefault="003F580D" w:rsidP="001B4D6C">
      <w:r>
        <w:separator/>
      </w:r>
    </w:p>
  </w:endnote>
  <w:endnote w:type="continuationSeparator" w:id="0">
    <w:p w:rsidR="003F580D" w:rsidRDefault="003F580D" w:rsidP="001B4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80D" w:rsidRDefault="003F580D" w:rsidP="001B4D6C">
      <w:r>
        <w:separator/>
      </w:r>
    </w:p>
  </w:footnote>
  <w:footnote w:type="continuationSeparator" w:id="0">
    <w:p w:rsidR="003F580D" w:rsidRDefault="003F580D" w:rsidP="001B4D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6C" w:rsidRPr="001B4D6C" w:rsidRDefault="00052AD2" w:rsidP="001B4D6C">
    <w:pPr>
      <w:pStyle w:val="Header"/>
      <w:pBdr>
        <w:bottom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PBL</w:t>
    </w:r>
    <w:r w:rsidR="006B0CBE">
      <w:rPr>
        <w:rFonts w:ascii="Arial" w:hAnsi="Arial" w:cs="Arial"/>
        <w:sz w:val="20"/>
        <w:szCs w:val="20"/>
      </w:rPr>
      <w:t xml:space="preserve"> </w:t>
    </w:r>
    <w:r w:rsidR="002D4C5F">
      <w:rPr>
        <w:rFonts w:ascii="Arial" w:hAnsi="Arial" w:cs="Arial"/>
        <w:sz w:val="20"/>
        <w:szCs w:val="20"/>
      </w:rPr>
      <w:t>Client Service</w:t>
    </w:r>
    <w:r w:rsidR="001C06FD">
      <w:rPr>
        <w:rFonts w:ascii="Arial" w:hAnsi="Arial" w:cs="Arial"/>
        <w:sz w:val="20"/>
        <w:szCs w:val="20"/>
      </w:rPr>
      <w:t xml:space="preserve"> </w:t>
    </w:r>
    <w:r w:rsidR="002D4C5F">
      <w:rPr>
        <w:rFonts w:ascii="Arial" w:hAnsi="Arial" w:cs="Arial"/>
        <w:sz w:val="20"/>
        <w:szCs w:val="20"/>
      </w:rPr>
      <w:tab/>
    </w:r>
    <w:r w:rsidR="002D4C5F">
      <w:rPr>
        <w:rFonts w:ascii="Arial" w:hAnsi="Arial" w:cs="Arial"/>
        <w:sz w:val="20"/>
        <w:szCs w:val="20"/>
      </w:rPr>
      <w:tab/>
      <w:t>2012</w:t>
    </w:r>
    <w:r w:rsidR="001B4D6C" w:rsidRPr="001B4D6C">
      <w:rPr>
        <w:rFonts w:ascii="Arial" w:hAnsi="Arial" w:cs="Arial"/>
        <w:sz w:val="20"/>
        <w:szCs w:val="20"/>
      </w:rPr>
      <w:t xml:space="preserve"> NLC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DD8"/>
    <w:multiLevelType w:val="hybridMultilevel"/>
    <w:tmpl w:val="2E909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3458C4"/>
    <w:multiLevelType w:val="hybridMultilevel"/>
    <w:tmpl w:val="E91ECB5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">
    <w:nsid w:val="5A483CD1"/>
    <w:multiLevelType w:val="hybridMultilevel"/>
    <w:tmpl w:val="A2FAF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331653"/>
    <w:multiLevelType w:val="hybridMultilevel"/>
    <w:tmpl w:val="E2DC9E9C"/>
    <w:lvl w:ilvl="0" w:tplc="034CEC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D6C"/>
    <w:rsid w:val="0000474F"/>
    <w:rsid w:val="00052AD2"/>
    <w:rsid w:val="000A2869"/>
    <w:rsid w:val="0011428C"/>
    <w:rsid w:val="001356CD"/>
    <w:rsid w:val="001B4D6C"/>
    <w:rsid w:val="001C06FD"/>
    <w:rsid w:val="001E3B12"/>
    <w:rsid w:val="00240537"/>
    <w:rsid w:val="002A40EB"/>
    <w:rsid w:val="002D4C5F"/>
    <w:rsid w:val="003F580D"/>
    <w:rsid w:val="005F5361"/>
    <w:rsid w:val="00627F3F"/>
    <w:rsid w:val="0064578B"/>
    <w:rsid w:val="00646D99"/>
    <w:rsid w:val="00697D0C"/>
    <w:rsid w:val="006B0CBE"/>
    <w:rsid w:val="006C5420"/>
    <w:rsid w:val="006D4BBB"/>
    <w:rsid w:val="006F10A7"/>
    <w:rsid w:val="008B221D"/>
    <w:rsid w:val="008E2861"/>
    <w:rsid w:val="00905CEE"/>
    <w:rsid w:val="00937DAC"/>
    <w:rsid w:val="00970E98"/>
    <w:rsid w:val="009940E7"/>
    <w:rsid w:val="00AD5F6A"/>
    <w:rsid w:val="00AF1A70"/>
    <w:rsid w:val="00C62977"/>
    <w:rsid w:val="00CE1073"/>
    <w:rsid w:val="00D102A7"/>
    <w:rsid w:val="00D96664"/>
    <w:rsid w:val="00EA7DE6"/>
    <w:rsid w:val="00FA3689"/>
    <w:rsid w:val="00FE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4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4D6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oney.cnn.com/2010/12/16/news/companies/debit_card_fee_rule/index.htm?iid=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DECC7-B619-451F-A8A7-CAE38688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FBLA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Small</dc:creator>
  <cp:lastModifiedBy>Barbara Small</cp:lastModifiedBy>
  <cp:revision>4</cp:revision>
  <cp:lastPrinted>2012-04-16T13:47:00Z</cp:lastPrinted>
  <dcterms:created xsi:type="dcterms:W3CDTF">2012-04-16T13:47:00Z</dcterms:created>
  <dcterms:modified xsi:type="dcterms:W3CDTF">2012-04-18T13:48:00Z</dcterms:modified>
</cp:coreProperties>
</file>