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ind w:left="45"/>
        <w:rPr>
          <w:rFonts w:ascii="Garamond" w:hAnsi="Garamond"/>
          <w:b w:val="1"/>
          <w:bCs w:val="1"/>
          <w:sz w:val="20"/>
          <w:szCs w:val="20"/>
          <w:lang w:bidi="ar_SA" w:eastAsia="en_US" w:val="en_US"/>
        </w:rPr>
      </w:pPr>
      <w:r>
        <w:rPr>
          <w:rFonts w:ascii="Garamond" w:hAnsi="Garamond"/>
          <w:b w:val="1"/>
          <w:bCs w:val="1"/>
          <w:sz w:val="20"/>
          <w:szCs w:val="20"/>
        </w:rPr>
        <w:t>Healthcare Administration - 2016 SLC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1) </w:t>
      </w:r>
      <w:r>
        <w:rPr>
          <w:rFonts w:ascii="Garamond" w:hAnsi="Garamond"/>
          <w:sz w:val="20"/>
          <w:szCs w:val="20"/>
        </w:rPr>
        <w:tab/>
        <w:t>The _______________ position where the last name is coded in a personal name.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fourth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third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first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second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2) </w:t>
      </w:r>
      <w:r>
        <w:rPr>
          <w:rFonts w:ascii="Garamond" w:hAnsi="Garamond"/>
          <w:sz w:val="20"/>
          <w:szCs w:val="20"/>
        </w:rPr>
        <w:tab/>
        <w:t>Which option is the act of assigning a file designation to records?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classifying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coding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sorting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disposition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3) </w:t>
      </w:r>
      <w:r>
        <w:rPr>
          <w:rFonts w:ascii="Garamond" w:hAnsi="Garamond"/>
          <w:sz w:val="20"/>
          <w:szCs w:val="20"/>
        </w:rPr>
        <w:tab/>
        <w:t>Common medical forms include a patient's health history and which one of the following?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social history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family's health history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spouse's social history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spouse's health history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4) </w:t>
      </w:r>
      <w:r>
        <w:rPr>
          <w:rFonts w:ascii="Garamond" w:hAnsi="Garamond"/>
          <w:sz w:val="20"/>
          <w:szCs w:val="20"/>
        </w:rPr>
        <w:tab/>
        <w:t>Moral guides for behavior are categorized as which one of the following?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ethics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etiquette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laws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professionalism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5) </w:t>
      </w:r>
      <w:r>
        <w:rPr>
          <w:rFonts w:ascii="Garamond" w:hAnsi="Garamond"/>
          <w:sz w:val="20"/>
          <w:szCs w:val="20"/>
        </w:rPr>
        <w:tab/>
        <w:t>What statement best describes the intent of the HIPAA law?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protect information about medical students from surveyors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protect patient information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promote electronic transfer of health information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promote academic accuracy in health documents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6) </w:t>
      </w:r>
      <w:r>
        <w:rPr>
          <w:rFonts w:ascii="Garamond" w:hAnsi="Garamond"/>
          <w:sz w:val="20"/>
          <w:szCs w:val="20"/>
        </w:rPr>
        <w:tab/>
        <w:t>Which one of the following would 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be included in cleaning and preparing an area?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replace paper on examination table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dispose of paper coverings soiled by bodily fluids in a bio hazardous waste container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place soiled linens in bio-hazard bags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clean hard surfaces with a 50 percent bleach solution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7) </w:t>
      </w:r>
      <w:r>
        <w:rPr>
          <w:rFonts w:ascii="Garamond" w:hAnsi="Garamond"/>
          <w:sz w:val="20"/>
          <w:szCs w:val="20"/>
        </w:rPr>
        <w:tab/>
        <w:t xml:space="preserve">All of the following are examples of insurance fraud </w:t>
      </w:r>
      <w:r>
        <w:rPr>
          <w:rFonts w:ascii="Garamond" w:hAnsi="Garamond"/>
          <w:b w:val="1"/>
          <w:bCs w:val="1"/>
          <w:sz w:val="20"/>
          <w:szCs w:val="20"/>
        </w:rPr>
        <w:t>except</w:t>
      </w:r>
      <w:r>
        <w:rPr>
          <w:rFonts w:ascii="Garamond" w:hAnsi="Garamond"/>
          <w:sz w:val="20"/>
          <w:szCs w:val="20"/>
        </w:rPr>
        <w:t>: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charging for services that are medically necessary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billing for a more intense procedure than that provided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charging different rates to the uninsured than the insured patients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billing for services that were not provided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8) </w:t>
      </w:r>
      <w:r>
        <w:rPr>
          <w:rFonts w:ascii="Garamond" w:hAnsi="Garamond"/>
          <w:sz w:val="20"/>
          <w:szCs w:val="20"/>
        </w:rPr>
        <w:tab/>
        <w:t xml:space="preserve">What is the proper procedure to follow when a patient </w:t>
      </w:r>
      <w:r>
        <w:rPr>
          <w:rFonts w:ascii="Garamond" w:hAnsi="Garamond"/>
          <w:b w:val="1"/>
          <w:bCs w:val="1"/>
          <w:sz w:val="20"/>
          <w:szCs w:val="20"/>
        </w:rPr>
        <w:t>cannot</w:t>
      </w:r>
      <w:r>
        <w:rPr>
          <w:rFonts w:ascii="Garamond" w:hAnsi="Garamond"/>
          <w:sz w:val="20"/>
          <w:szCs w:val="20"/>
        </w:rPr>
        <w:t xml:space="preserve"> make an appointment?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Call if the appointment was schedule within the first hour of the business day.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No action is needed unless the appointment was for late in the day.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Call the office as soon as you know you cannot make the appointment and reschedule.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Mail the doctor's office a note with apology.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9) </w:t>
      </w:r>
      <w:r>
        <w:rPr>
          <w:rFonts w:ascii="Garamond" w:hAnsi="Garamond"/>
          <w:sz w:val="20"/>
          <w:szCs w:val="20"/>
        </w:rPr>
        <w:tab/>
        <w:t xml:space="preserve">When scheduling an appointment, which </w:t>
      </w:r>
      <w:r>
        <w:rPr>
          <w:rFonts w:ascii="Garamond" w:hAnsi="Garamond"/>
          <w:sz w:val="20"/>
          <w:szCs w:val="20"/>
        </w:rPr>
        <w:t>onr</w:t>
      </w:r>
      <w:r>
        <w:rPr>
          <w:rFonts w:ascii="Garamond" w:hAnsi="Garamond"/>
          <w:sz w:val="20"/>
          <w:szCs w:val="20"/>
        </w:rPr>
        <w:t xml:space="preserve"> of the following is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important?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phone number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city of birth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type of complaint</w:t>
      </w:r>
    </w:p>
    <w:p>
      <w:pPr>
        <w:tabs>
          <w:tab w:leader="none" w:pos="323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type of insurance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10) </w:t>
      </w:r>
      <w:r>
        <w:rPr>
          <w:rFonts w:ascii="Garamond" w:hAnsi="Garamond"/>
          <w:sz w:val="20"/>
          <w:szCs w:val="20"/>
        </w:rPr>
        <w:tab/>
        <w:t>How can office personnel protect patient privacy?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speak in normal voice when reviewing patient demographic data (residence, phone number, etc.)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cover patient files when another comes to the counter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post names on a screen to show who is next in line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announce full name when calling patients to come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11) </w:t>
      </w:r>
      <w:r>
        <w:rPr>
          <w:rFonts w:ascii="Garamond" w:hAnsi="Garamond"/>
          <w:sz w:val="20"/>
          <w:szCs w:val="20"/>
        </w:rPr>
        <w:tab/>
        <w:t>Which one of the following identifies a health maintenance organization?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managed care organization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hospital organization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sole proprietorship organization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individual organization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12) </w:t>
      </w:r>
      <w:r>
        <w:rPr>
          <w:rFonts w:ascii="Garamond" w:hAnsi="Garamond"/>
          <w:sz w:val="20"/>
          <w:szCs w:val="20"/>
        </w:rPr>
        <w:tab/>
        <w:t xml:space="preserve">A condition in which the circulatory system is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providing enough blood to all parts of the body causing the body's organs to fail to function properly is called: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burn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shock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cerebral vascular accident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musculoskeletal injury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13) </w:t>
      </w:r>
      <w:r>
        <w:rPr>
          <w:rFonts w:ascii="Garamond" w:hAnsi="Garamond"/>
          <w:sz w:val="20"/>
          <w:szCs w:val="20"/>
        </w:rPr>
        <w:tab/>
        <w:t>An artificial rupture of the amniotic sac is: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amoebic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B) </w:t>
      </w:r>
      <w:r>
        <w:rPr>
          <w:rFonts w:ascii="Garamond" w:hAnsi="Garamond"/>
          <w:sz w:val="20"/>
          <w:szCs w:val="20"/>
        </w:rPr>
        <w:t>aminotomy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amorphous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amniocentesis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14) </w:t>
      </w:r>
      <w:r>
        <w:rPr>
          <w:rFonts w:ascii="Garamond" w:hAnsi="Garamond"/>
          <w:sz w:val="20"/>
          <w:szCs w:val="20"/>
        </w:rPr>
        <w:tab/>
        <w:t>Which phrase best describes periodontitis?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branch of dentistry addressing tooth malformation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bad breath odor due to bacterial growth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bacterial destruction of the tooth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chronic Inflammation and of tissues around a tooth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15) </w:t>
      </w:r>
      <w:r>
        <w:rPr>
          <w:rFonts w:ascii="Garamond" w:hAnsi="Garamond"/>
          <w:sz w:val="20"/>
          <w:szCs w:val="20"/>
        </w:rPr>
        <w:tab/>
        <w:t>What part(s) of the word pericarditis describe where the injury is occurring?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A) </w:t>
      </w:r>
      <w:r>
        <w:rPr>
          <w:rFonts w:ascii="Garamond" w:hAnsi="Garamond"/>
          <w:sz w:val="20"/>
          <w:szCs w:val="20"/>
        </w:rPr>
        <w:t>peri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B) </w:t>
      </w:r>
      <w:r>
        <w:rPr>
          <w:rFonts w:ascii="Garamond" w:hAnsi="Garamond"/>
          <w:sz w:val="20"/>
          <w:szCs w:val="20"/>
        </w:rPr>
        <w:t>peri</w:t>
      </w:r>
      <w:r>
        <w:rPr>
          <w:rFonts w:ascii="Garamond" w:hAnsi="Garamond"/>
          <w:sz w:val="20"/>
          <w:szCs w:val="20"/>
        </w:rPr>
        <w:t>, card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peril, it is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card, it is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16) </w:t>
      </w:r>
      <w:r>
        <w:rPr>
          <w:rFonts w:ascii="Garamond" w:hAnsi="Garamond"/>
          <w:sz w:val="20"/>
          <w:szCs w:val="20"/>
        </w:rPr>
        <w:tab/>
        <w:t>Tachypnea is defined as: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severe labored breathing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decrease in number of respirations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respiratory rate greater than 40 respirations per minute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absence of breathing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17) </w:t>
      </w:r>
      <w:r>
        <w:rPr>
          <w:rFonts w:ascii="Garamond" w:hAnsi="Garamond"/>
          <w:sz w:val="20"/>
          <w:szCs w:val="20"/>
        </w:rPr>
        <w:tab/>
        <w:t>What is the medical root term that pertains to the liver?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“</w:t>
      </w:r>
      <w:r>
        <w:rPr>
          <w:rFonts w:ascii="Garamond" w:hAnsi="Garamond"/>
          <w:sz w:val="20"/>
          <w:szCs w:val="20"/>
        </w:rPr>
        <w:t>hepat</w:t>
      </w:r>
      <w:r>
        <w:rPr>
          <w:rFonts w:ascii="Garamond" w:hAnsi="Garamond"/>
          <w:sz w:val="20"/>
          <w:szCs w:val="20"/>
        </w:rPr>
        <w:t>-”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“</w:t>
      </w:r>
      <w:r>
        <w:rPr>
          <w:rFonts w:ascii="Garamond" w:hAnsi="Garamond"/>
          <w:sz w:val="20"/>
          <w:szCs w:val="20"/>
        </w:rPr>
        <w:t>hist</w:t>
      </w:r>
      <w:r>
        <w:rPr>
          <w:rFonts w:ascii="Garamond" w:hAnsi="Garamond"/>
          <w:sz w:val="20"/>
          <w:szCs w:val="20"/>
        </w:rPr>
        <w:t>(o)-”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“</w:t>
      </w:r>
      <w:r>
        <w:rPr>
          <w:rFonts w:ascii="Garamond" w:hAnsi="Garamond"/>
          <w:sz w:val="20"/>
          <w:szCs w:val="20"/>
        </w:rPr>
        <w:t>halluc</w:t>
      </w:r>
      <w:r>
        <w:rPr>
          <w:rFonts w:ascii="Garamond" w:hAnsi="Garamond"/>
          <w:sz w:val="20"/>
          <w:szCs w:val="20"/>
        </w:rPr>
        <w:t>-”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“</w:t>
      </w:r>
      <w:r>
        <w:rPr>
          <w:rFonts w:ascii="Garamond" w:hAnsi="Garamond"/>
          <w:sz w:val="20"/>
          <w:szCs w:val="20"/>
        </w:rPr>
        <w:t>hemat</w:t>
      </w:r>
      <w:r>
        <w:rPr>
          <w:rFonts w:ascii="Garamond" w:hAnsi="Garamond"/>
          <w:sz w:val="20"/>
          <w:szCs w:val="20"/>
        </w:rPr>
        <w:t>-”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18) </w:t>
      </w:r>
      <w:r>
        <w:rPr>
          <w:rFonts w:ascii="Garamond" w:hAnsi="Garamond"/>
          <w:sz w:val="20"/>
          <w:szCs w:val="20"/>
        </w:rPr>
        <w:tab/>
        <w:t>What does the medical suffix stasis mean?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stopping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resembling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incision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speech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19) </w:t>
      </w:r>
      <w:r>
        <w:rPr>
          <w:rFonts w:ascii="Garamond" w:hAnsi="Garamond"/>
          <w:sz w:val="20"/>
          <w:szCs w:val="20"/>
        </w:rPr>
        <w:tab/>
        <w:t>What does CHF stand for?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congeal heart function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comprehensive heart failure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congenital heart fatigue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congestive heart failure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20) </w:t>
      </w:r>
      <w:r>
        <w:rPr>
          <w:rFonts w:ascii="Garamond" w:hAnsi="Garamond"/>
          <w:sz w:val="20"/>
          <w:szCs w:val="20"/>
        </w:rPr>
        <w:tab/>
        <w:t>What does abduction mean?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removal of children from the home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balance weight within the middle region of the body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draw towards the middle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draw away from the middle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21) </w:t>
      </w:r>
      <w:r>
        <w:rPr>
          <w:rFonts w:ascii="Garamond" w:hAnsi="Garamond"/>
          <w:sz w:val="20"/>
          <w:szCs w:val="20"/>
        </w:rPr>
        <w:tab/>
        <w:t>What are essential actions in communication to protect patient confidentiality?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do not discuss any patient identifiers in the elevator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read the chart to the patient when asked by the patient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only look at patient information if they are family or a close friend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only talk about patient issues in the employee cafeteria with coworkers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22) </w:t>
      </w:r>
      <w:r>
        <w:rPr>
          <w:rFonts w:ascii="Garamond" w:hAnsi="Garamond"/>
          <w:sz w:val="20"/>
          <w:szCs w:val="20"/>
        </w:rPr>
        <w:tab/>
        <w:t>Age of consent is: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18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varies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17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21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23) </w:t>
      </w:r>
      <w:r>
        <w:rPr>
          <w:rFonts w:ascii="Garamond" w:hAnsi="Garamond"/>
          <w:sz w:val="20"/>
          <w:szCs w:val="20"/>
        </w:rPr>
        <w:tab/>
        <w:t>Which term describes “the commission of an illegal act?”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misfeasance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B) </w:t>
      </w:r>
      <w:r>
        <w:rPr>
          <w:rFonts w:ascii="Garamond" w:hAnsi="Garamond"/>
          <w:sz w:val="20"/>
          <w:szCs w:val="20"/>
        </w:rPr>
        <w:t>feasance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malfeasance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nonfeasance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24) </w:t>
      </w:r>
      <w:r>
        <w:rPr>
          <w:rFonts w:ascii="Garamond" w:hAnsi="Garamond"/>
          <w:sz w:val="20"/>
          <w:szCs w:val="20"/>
        </w:rPr>
        <w:tab/>
        <w:t>What is the failure to behave as a reasonably prudent person would behave under similar circumstances?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negligence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malfeasance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liability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malpractice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25) </w:t>
      </w:r>
      <w:r>
        <w:rPr>
          <w:rFonts w:ascii="Garamond" w:hAnsi="Garamond"/>
          <w:sz w:val="20"/>
          <w:szCs w:val="20"/>
        </w:rPr>
        <w:tab/>
        <w:t>What does PHI stand for?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Personal Health Information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Personal Historical Investigation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Protected Health Information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Progressive Health Investigation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26) </w:t>
      </w:r>
      <w:r>
        <w:rPr>
          <w:rFonts w:ascii="Garamond" w:hAnsi="Garamond"/>
          <w:sz w:val="20"/>
          <w:szCs w:val="20"/>
        </w:rPr>
        <w:tab/>
        <w:t>Which one of the following is an example of improper legal behavior?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maintaining competence with continuing education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disrespect of patient's religion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promoting wellness behaviors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knowing and complying with scope of practice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27) </w:t>
      </w:r>
      <w:r>
        <w:rPr>
          <w:rFonts w:ascii="Garamond" w:hAnsi="Garamond"/>
          <w:sz w:val="20"/>
          <w:szCs w:val="20"/>
        </w:rPr>
        <w:tab/>
        <w:t>Which federal act requires hospitals to care for emergency patients regardless of pay?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ERISA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Hill-Burton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PPACA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EMTALA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28) </w:t>
      </w:r>
      <w:r>
        <w:rPr>
          <w:rFonts w:ascii="Garamond" w:hAnsi="Garamond"/>
          <w:sz w:val="20"/>
          <w:szCs w:val="20"/>
        </w:rPr>
        <w:tab/>
        <w:t>Which one of the following is covered under the Fair Labor Standards Act?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occupational safety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wage garnishment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minimum wage/overtime pay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family and medical leave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29) </w:t>
      </w:r>
      <w:r>
        <w:rPr>
          <w:rFonts w:ascii="Garamond" w:hAnsi="Garamond"/>
          <w:sz w:val="20"/>
          <w:szCs w:val="20"/>
        </w:rPr>
        <w:tab/>
        <w:t>Where would federal complaints of sexual harassment be filed?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Equal Employment Opportunity Commission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Benefits Review Board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Occupational Health and Safety Administration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Department of Labor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30) </w:t>
      </w:r>
      <w:r>
        <w:rPr>
          <w:rFonts w:ascii="Garamond" w:hAnsi="Garamond"/>
          <w:sz w:val="20"/>
          <w:szCs w:val="20"/>
        </w:rPr>
        <w:tab/>
        <w:t>What does HIPPA do?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ensures access to emergency services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protects confidential patient safety work product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protects privacy of individually identifiable health information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protects privacy of student education records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31) </w:t>
      </w:r>
      <w:r>
        <w:rPr>
          <w:rFonts w:ascii="Garamond" w:hAnsi="Garamond"/>
          <w:sz w:val="20"/>
          <w:szCs w:val="20"/>
        </w:rPr>
        <w:tab/>
        <w:t>A profession that focuses on disorders of the eye and vision is called: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ophthalmology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podiatry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otolaryngology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neurology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32) </w:t>
      </w:r>
      <w:r>
        <w:rPr>
          <w:rFonts w:ascii="Garamond" w:hAnsi="Garamond"/>
          <w:sz w:val="20"/>
          <w:szCs w:val="20"/>
        </w:rPr>
        <w:tab/>
        <w:t>Medications purchased without a prescription are known as which one of the following?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vaccines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over the counter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generic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narcotics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33) </w:t>
      </w:r>
      <w:r>
        <w:rPr>
          <w:rFonts w:ascii="Garamond" w:hAnsi="Garamond"/>
          <w:sz w:val="20"/>
          <w:szCs w:val="20"/>
        </w:rPr>
        <w:tab/>
        <w:t xml:space="preserve">A powerful tool that communicates what </w:t>
      </w:r>
      <w:r>
        <w:rPr>
          <w:rFonts w:ascii="Garamond" w:hAnsi="Garamond"/>
          <w:b w:val="1"/>
          <w:bCs w:val="1"/>
          <w:sz w:val="20"/>
          <w:szCs w:val="20"/>
        </w:rPr>
        <w:t>cannot</w:t>
      </w:r>
      <w:r>
        <w:rPr>
          <w:rFonts w:ascii="Garamond" w:hAnsi="Garamond"/>
          <w:sz w:val="20"/>
          <w:szCs w:val="20"/>
        </w:rPr>
        <w:t xml:space="preserve"> be expressed in words is: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posture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touch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perception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listening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34) </w:t>
      </w:r>
      <w:r>
        <w:rPr>
          <w:rFonts w:ascii="Garamond" w:hAnsi="Garamond"/>
          <w:sz w:val="20"/>
          <w:szCs w:val="20"/>
        </w:rPr>
        <w:tab/>
        <w:t>When in doubt about confidentiality, the medical assistant should ask: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the patient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a supervisor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a co-worker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the physician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35) </w:t>
      </w:r>
      <w:r>
        <w:rPr>
          <w:rFonts w:ascii="Garamond" w:hAnsi="Garamond"/>
          <w:sz w:val="20"/>
          <w:szCs w:val="20"/>
        </w:rPr>
        <w:tab/>
        <w:t>Disorders of the eye and vision should be treated by a: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podiatrist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B) </w:t>
      </w:r>
      <w:r>
        <w:rPr>
          <w:rFonts w:ascii="Garamond" w:hAnsi="Garamond"/>
          <w:sz w:val="20"/>
          <w:szCs w:val="20"/>
        </w:rPr>
        <w:t>otolaryngolist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ophthalmologist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neurologist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36) </w:t>
      </w:r>
      <w:r>
        <w:rPr>
          <w:rFonts w:ascii="Garamond" w:hAnsi="Garamond"/>
          <w:sz w:val="20"/>
          <w:szCs w:val="20"/>
        </w:rPr>
        <w:tab/>
        <w:t xml:space="preserve">What should </w:t>
      </w:r>
      <w:r>
        <w:rPr>
          <w:rFonts w:ascii="Garamond" w:hAnsi="Garamond"/>
          <w:b w:val="1"/>
          <w:bCs w:val="1"/>
          <w:sz w:val="20"/>
          <w:szCs w:val="20"/>
        </w:rPr>
        <w:t>never</w:t>
      </w:r>
      <w:r>
        <w:rPr>
          <w:rFonts w:ascii="Garamond" w:hAnsi="Garamond"/>
          <w:sz w:val="20"/>
          <w:szCs w:val="20"/>
        </w:rPr>
        <w:t xml:space="preserve"> be included in patient communication?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social security number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address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phone number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birth date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37) </w:t>
      </w:r>
      <w:r>
        <w:rPr>
          <w:rFonts w:ascii="Garamond" w:hAnsi="Garamond"/>
          <w:sz w:val="20"/>
          <w:szCs w:val="20"/>
        </w:rPr>
        <w:tab/>
        <w:t>What is an advantage of a hospital using a fax to communicate with a provider?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paper trail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misdirection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blocked transmissions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HIPPA considerations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38) </w:t>
      </w:r>
      <w:r>
        <w:rPr>
          <w:rFonts w:ascii="Garamond" w:hAnsi="Garamond"/>
          <w:sz w:val="20"/>
          <w:szCs w:val="20"/>
        </w:rPr>
        <w:tab/>
        <w:t>What would be an example of poor communication between a patient and healthcare professional?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pretending to understand a patient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using pictures and aids if necessary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ensuring that patient is attentive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using simple, easy-to-understand language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39) </w:t>
      </w:r>
      <w:r>
        <w:rPr>
          <w:rFonts w:ascii="Garamond" w:hAnsi="Garamond"/>
          <w:sz w:val="20"/>
          <w:szCs w:val="20"/>
        </w:rPr>
        <w:tab/>
        <w:t>Which would be an example or part of supportive listening?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Elicit patient’s beliefs and concerns about illness and treatment.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Discourage excessive input from patient.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Ignore possible perceptions of patients.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Expect good patients to do as they are told.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40) </w:t>
      </w:r>
      <w:r>
        <w:rPr>
          <w:rFonts w:ascii="Garamond" w:hAnsi="Garamond"/>
          <w:sz w:val="20"/>
          <w:szCs w:val="20"/>
        </w:rPr>
        <w:tab/>
        <w:t>Which one of the following terms identify the key components needed for the communication process to occur?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all of the above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receiver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sender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message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41) </w:t>
      </w:r>
      <w:r>
        <w:rPr>
          <w:rFonts w:ascii="Garamond" w:hAnsi="Garamond"/>
          <w:sz w:val="20"/>
          <w:szCs w:val="20"/>
        </w:rPr>
        <w:tab/>
        <w:t>The first step in ethical decision making is to: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identify the litigants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research the ethics approach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gather relevant information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complete the action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42) </w:t>
      </w:r>
      <w:r>
        <w:rPr>
          <w:rFonts w:ascii="Garamond" w:hAnsi="Garamond"/>
          <w:sz w:val="20"/>
          <w:szCs w:val="20"/>
        </w:rPr>
        <w:tab/>
        <w:t>A legally binding document that allows an individual to detail precise wishes about treatment is known as which one of the following?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health care power of attorney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grievance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consent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tort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43) </w:t>
      </w:r>
      <w:r>
        <w:rPr>
          <w:rFonts w:ascii="Garamond" w:hAnsi="Garamond"/>
          <w:sz w:val="20"/>
          <w:szCs w:val="20"/>
        </w:rPr>
        <w:tab/>
        <w:t>Which law allows for collection of taxes to funds state government programs?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Federal Insurance Contributions Act (FICA)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Federal Withholding Tax Act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Federal Unemployment Payment Tax (FUPT)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Federal Unemployment Tax Act (FUTA)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44) </w:t>
      </w:r>
      <w:r>
        <w:rPr>
          <w:rFonts w:ascii="Garamond" w:hAnsi="Garamond"/>
          <w:sz w:val="20"/>
          <w:szCs w:val="20"/>
        </w:rPr>
        <w:tab/>
        <w:t>The World Health Organization (WHO) promotes cooperation between: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nations to control and eliminate diseases worldwide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America and China to eliminate diseases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America and France to eliminate diseases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America and Europe to eliminate diseases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45) </w:t>
      </w:r>
      <w:r>
        <w:rPr>
          <w:rFonts w:ascii="Garamond" w:hAnsi="Garamond"/>
          <w:sz w:val="20"/>
          <w:szCs w:val="20"/>
        </w:rPr>
        <w:tab/>
        <w:t>AAMA was established in: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1960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1965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1856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1956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46) </w:t>
      </w:r>
      <w:r>
        <w:rPr>
          <w:rFonts w:ascii="Garamond" w:hAnsi="Garamond"/>
          <w:sz w:val="20"/>
          <w:szCs w:val="20"/>
        </w:rPr>
        <w:tab/>
        <w:t>The entire focus of ethics in the field of healthcare is brought into focus by: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ethical manner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ethical power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bioethics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medico ethics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47) </w:t>
      </w:r>
      <w:r>
        <w:rPr>
          <w:rFonts w:ascii="Garamond" w:hAnsi="Garamond"/>
          <w:sz w:val="20"/>
          <w:szCs w:val="20"/>
        </w:rPr>
        <w:tab/>
        <w:t>In a medical practice, what is the largest percent of income used to pay?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salaries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maintenance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advertising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supplies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48) </w:t>
      </w:r>
      <w:r>
        <w:rPr>
          <w:rFonts w:ascii="Garamond" w:hAnsi="Garamond"/>
          <w:sz w:val="20"/>
          <w:szCs w:val="20"/>
        </w:rPr>
        <w:tab/>
        <w:t>What is an example of variable costs in a medical practice?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rent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license fees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supply costs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depreciation of equipment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49) </w:t>
      </w:r>
      <w:r>
        <w:rPr>
          <w:rFonts w:ascii="Garamond" w:hAnsi="Garamond"/>
          <w:sz w:val="20"/>
          <w:szCs w:val="20"/>
        </w:rPr>
        <w:tab/>
        <w:t>In a system of bookkeeping, ledgers have three columns. The following questions relate to ledgers. Which one of the following data is identified in the LEFT column?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credits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debit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insurance payment pending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balance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50) </w:t>
      </w:r>
      <w:r>
        <w:rPr>
          <w:rFonts w:ascii="Garamond" w:hAnsi="Garamond"/>
          <w:sz w:val="20"/>
          <w:szCs w:val="20"/>
        </w:rPr>
        <w:tab/>
        <w:t>What statement best explains appropriate procedures for use of a petty cash fund?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receipts are provided for each withdrawal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personal IOU's do not exceed 40 percent of the fund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money is kept in sealed envelope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keeper of the fund audits his own actions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51) </w:t>
      </w:r>
      <w:r>
        <w:rPr>
          <w:rFonts w:ascii="Garamond" w:hAnsi="Garamond"/>
          <w:sz w:val="20"/>
          <w:szCs w:val="20"/>
        </w:rPr>
        <w:tab/>
        <w:t>If a patient has a second insurance that covers the remainder of the bill, it is called: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spousal insurance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supplemental insurance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primary insurance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second card insurance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52) </w:t>
      </w:r>
      <w:r>
        <w:rPr>
          <w:rFonts w:ascii="Garamond" w:hAnsi="Garamond"/>
          <w:sz w:val="20"/>
          <w:szCs w:val="20"/>
        </w:rPr>
        <w:tab/>
        <w:t>Medical insurance that covers medical care for certain qualifying low-income individual is: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Medicare</w:t>
      </w:r>
    </w:p>
    <w:p>
      <w:pPr>
        <w:tabs>
          <w:tab w:leader="none" w:pos="416" w:val="left"/>
        </w:tabs>
        <w:ind w:left="45"/>
        <w:rPr>
          <w:rFonts w:ascii="Garamond" w:hAnsi="Garamond"/>
          <w:b w:val="0"/>
          <w:i w:val="0"/>
          <w:strike w:val="0"/>
          <w:vanish w:val="0"/>
          <w:color w:val="000000"/>
          <w:sz w:val="20"/>
          <w:szCs w:val="20"/>
          <w:u w:val="none"/>
          <w:rtl w:val="0"/>
          <w:lang w:val="en-CA"/>
        </w:rPr>
      </w:pPr>
      <w:r>
        <w:rPr>
          <w:rFonts w:ascii="Garamond" w:hAnsi="Garamond"/>
          <w:sz w:val="20"/>
          <w:szCs w:val="20"/>
        </w:rPr>
        <w:tab/>
        <w:t xml:space="preserve">B) 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TRICARE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Blue Cross Blue Shield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53) </w:t>
      </w:r>
      <w:r>
        <w:rPr>
          <w:rFonts w:ascii="Garamond" w:hAnsi="Garamond"/>
          <w:sz w:val="20"/>
          <w:szCs w:val="20"/>
        </w:rPr>
        <w:tab/>
        <w:t>A wireless telephone that communicates through antenna towers is which one of the following?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cellular telephone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pay Pal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pay phone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speakerphone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54) </w:t>
      </w:r>
      <w:r>
        <w:rPr>
          <w:rFonts w:ascii="Garamond" w:hAnsi="Garamond"/>
          <w:sz w:val="20"/>
          <w:szCs w:val="20"/>
        </w:rPr>
        <w:tab/>
        <w:t>A patient calls the office to inquire about the Explanation of Benefits (EOB) they recently received from the insurance carrier. Which of the following data is included in all EOBs?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flex plan status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Medicare eligibility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CPT Code or description of service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diagnosis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55) </w:t>
      </w:r>
      <w:r>
        <w:rPr>
          <w:rFonts w:ascii="Garamond" w:hAnsi="Garamond"/>
          <w:sz w:val="20"/>
          <w:szCs w:val="20"/>
        </w:rPr>
        <w:tab/>
        <w:t>When are copayments collected from patients who participate in managed health care programs?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within ten days of visit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day after visit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day of visit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timing varies by carrier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56) </w:t>
      </w:r>
      <w:r>
        <w:rPr>
          <w:rFonts w:ascii="Garamond" w:hAnsi="Garamond"/>
          <w:sz w:val="20"/>
          <w:szCs w:val="20"/>
        </w:rPr>
        <w:tab/>
        <w:t>Which one of the following conditions may cause a referral by a primary care physician to be denied?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family history is incomplete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B) end of the year co-pays </w:t>
      </w:r>
      <w:r>
        <w:rPr>
          <w:rFonts w:ascii="Garamond" w:hAnsi="Garamond"/>
          <w:sz w:val="20"/>
          <w:szCs w:val="20"/>
        </w:rPr>
        <w:t>are</w:t>
      </w:r>
      <w:r>
        <w:rPr>
          <w:rFonts w:ascii="Garamond" w:hAnsi="Garamond"/>
          <w:sz w:val="20"/>
          <w:szCs w:val="20"/>
        </w:rPr>
        <w:t xml:space="preserve"> not current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C) third party </w:t>
      </w:r>
      <w:r>
        <w:rPr>
          <w:rFonts w:ascii="Garamond" w:hAnsi="Garamond"/>
          <w:sz w:val="20"/>
          <w:szCs w:val="20"/>
        </w:rPr>
        <w:t>payor</w:t>
      </w:r>
      <w:r>
        <w:rPr>
          <w:rFonts w:ascii="Garamond" w:hAnsi="Garamond"/>
          <w:sz w:val="20"/>
          <w:szCs w:val="20"/>
        </w:rPr>
        <w:t xml:space="preserve"> is not used by the specialty practice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medical necessity is not clearly identified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57) </w:t>
      </w:r>
      <w:r>
        <w:rPr>
          <w:rFonts w:ascii="Garamond" w:hAnsi="Garamond"/>
          <w:sz w:val="20"/>
          <w:szCs w:val="20"/>
        </w:rPr>
        <w:tab/>
        <w:t>Which one of the following is a benefit of patients using debit/credit cards to pay for procedures?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money is usually available within twenty-four hours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service to the patient is not delayed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office is not charged for processing the card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providers can increase their fees to cover bank fees assessed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58) </w:t>
      </w:r>
      <w:r>
        <w:rPr>
          <w:rFonts w:ascii="Garamond" w:hAnsi="Garamond"/>
          <w:sz w:val="20"/>
          <w:szCs w:val="20"/>
        </w:rPr>
        <w:tab/>
        <w:t>What term best describes fees for professional services?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quantum merit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debits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intermediate bills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charges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59) </w:t>
      </w:r>
      <w:r>
        <w:rPr>
          <w:rFonts w:ascii="Garamond" w:hAnsi="Garamond"/>
          <w:sz w:val="20"/>
          <w:szCs w:val="20"/>
        </w:rPr>
        <w:tab/>
        <w:t>What form is used to file a claim for insurance payment?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explanation of benefits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privacy statement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claim form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account statement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60) </w:t>
      </w:r>
      <w:r>
        <w:rPr>
          <w:rFonts w:ascii="Garamond" w:hAnsi="Garamond"/>
          <w:sz w:val="20"/>
          <w:szCs w:val="20"/>
        </w:rPr>
        <w:tab/>
        <w:t>What type of plan allows a person to use pre-tax dollars to help pay for qualified medical expenses?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flexible spending account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copay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insurance premium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deductible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61) </w:t>
      </w:r>
      <w:r>
        <w:rPr>
          <w:rFonts w:ascii="Garamond" w:hAnsi="Garamond"/>
          <w:sz w:val="20"/>
          <w:szCs w:val="20"/>
        </w:rPr>
        <w:tab/>
        <w:t>The succession of infection includes: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portal of entry, transmission, and portal of exit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infectious agent, reservoir host, portal of exit, mode of transmission, portal of entry, and susceptible host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infectious agent, portal of entry, and portal of exit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transmission, portal of entry, and reservoir host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62) </w:t>
      </w:r>
      <w:r>
        <w:rPr>
          <w:rFonts w:ascii="Garamond" w:hAnsi="Garamond"/>
          <w:sz w:val="20"/>
          <w:szCs w:val="20"/>
        </w:rPr>
        <w:tab/>
        <w:t>Acute infection is defined as: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slow onset of symptoms, but lasts a short time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rapid onset of symptoms, but lasts a short time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slow onset of symptoms, but lasts a long time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rapid onset of symptoms, but lasts a long time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63) </w:t>
      </w:r>
      <w:r>
        <w:rPr>
          <w:rFonts w:ascii="Garamond" w:hAnsi="Garamond"/>
          <w:sz w:val="20"/>
          <w:szCs w:val="20"/>
        </w:rPr>
        <w:tab/>
        <w:t>If you are calling to arrange a patient's care at another facility, what information will you need to have about the patient?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health record and insurance information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provider permission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prior billing statements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CMS 1500 and copy of his/her health forms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64) </w:t>
      </w:r>
      <w:r>
        <w:rPr>
          <w:rFonts w:ascii="Garamond" w:hAnsi="Garamond"/>
          <w:sz w:val="20"/>
          <w:szCs w:val="20"/>
        </w:rPr>
        <w:tab/>
        <w:t>The physician wants to review all outstanding debts of the practice. What file will she want to see?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third party payment status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accounts payable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income pending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accounts receivable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65) </w:t>
      </w:r>
      <w:r>
        <w:rPr>
          <w:rFonts w:ascii="Garamond" w:hAnsi="Garamond"/>
          <w:sz w:val="20"/>
          <w:szCs w:val="20"/>
        </w:rPr>
        <w:tab/>
        <w:t>What is the main purpose for use of medical records in a physician's office?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serves as supportive information in family genealogy efforts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provides a basis for managing patient care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identifies familial history related to specific diseases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D) separates family medical 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66) </w:t>
      </w:r>
      <w:r>
        <w:rPr>
          <w:rFonts w:ascii="Garamond" w:hAnsi="Garamond"/>
          <w:sz w:val="20"/>
          <w:szCs w:val="20"/>
        </w:rPr>
        <w:tab/>
        <w:t>What process is used in filing medical records if two or more patient last names are identical?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use zip-code, state, city and street sequence.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use state, city and county sequence.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use street, city, state and county sequence.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use city, state, and street sequence.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67) </w:t>
      </w:r>
      <w:r>
        <w:rPr>
          <w:rFonts w:ascii="Garamond" w:hAnsi="Garamond"/>
          <w:sz w:val="20"/>
          <w:szCs w:val="20"/>
        </w:rPr>
        <w:tab/>
        <w:t>The owner of the medical practice has asked you to bring to her office all outstanding bills assessed to patients. What file should you bring?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accounts payable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accounts receivable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explanation of benefits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aging summary analysis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68) </w:t>
      </w:r>
      <w:r>
        <w:rPr>
          <w:rFonts w:ascii="Garamond" w:hAnsi="Garamond"/>
          <w:sz w:val="20"/>
          <w:szCs w:val="20"/>
        </w:rPr>
        <w:tab/>
        <w:t>What is 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a primary part of a medical record?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technology history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family medical history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medical history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personal identification information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69) </w:t>
      </w:r>
      <w:r>
        <w:rPr>
          <w:rFonts w:ascii="Garamond" w:hAnsi="Garamond"/>
          <w:sz w:val="20"/>
          <w:szCs w:val="20"/>
        </w:rPr>
        <w:tab/>
        <w:t xml:space="preserve">Which filing process guideline below is </w:t>
      </w:r>
      <w:r>
        <w:rPr>
          <w:rFonts w:ascii="Garamond" w:hAnsi="Garamond"/>
          <w:b w:val="1"/>
          <w:bCs w:val="1"/>
          <w:sz w:val="20"/>
          <w:szCs w:val="20"/>
        </w:rPr>
        <w:t>false</w:t>
      </w:r>
      <w:r>
        <w:rPr>
          <w:rFonts w:ascii="Garamond" w:hAnsi="Garamond"/>
          <w:sz w:val="20"/>
          <w:szCs w:val="20"/>
        </w:rPr>
        <w:t>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file regularly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periodically review the system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train all staff on a regular basis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large folders should always be used to prevent over-crowding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70) </w:t>
      </w:r>
      <w:r>
        <w:rPr>
          <w:rFonts w:ascii="Garamond" w:hAnsi="Garamond"/>
          <w:sz w:val="20"/>
          <w:szCs w:val="20"/>
        </w:rPr>
        <w:tab/>
        <w:t>How long should employee health records be retained on-hand?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3 years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10 years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5 years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2 years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71) </w:t>
      </w:r>
      <w:r>
        <w:rPr>
          <w:rFonts w:ascii="Garamond" w:hAnsi="Garamond"/>
          <w:sz w:val="20"/>
          <w:szCs w:val="20"/>
        </w:rPr>
        <w:tab/>
        <w:t xml:space="preserve">If hands are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visibly soiled, what is the recommended cleaning method?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surgical antisepsis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B) routine </w:t>
      </w:r>
      <w:r>
        <w:rPr>
          <w:rFonts w:ascii="Garamond" w:hAnsi="Garamond"/>
          <w:sz w:val="20"/>
          <w:szCs w:val="20"/>
        </w:rPr>
        <w:t>handwash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C) antiseptic </w:t>
      </w:r>
      <w:r>
        <w:rPr>
          <w:rFonts w:ascii="Garamond" w:hAnsi="Garamond"/>
          <w:sz w:val="20"/>
          <w:szCs w:val="20"/>
        </w:rPr>
        <w:t>handwash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D) antiseptic </w:t>
      </w:r>
      <w:r>
        <w:rPr>
          <w:rFonts w:ascii="Garamond" w:hAnsi="Garamond"/>
          <w:sz w:val="20"/>
          <w:szCs w:val="20"/>
        </w:rPr>
        <w:t>handrub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72) </w:t>
      </w:r>
      <w:r>
        <w:rPr>
          <w:rFonts w:ascii="Garamond" w:hAnsi="Garamond"/>
          <w:sz w:val="20"/>
          <w:szCs w:val="20"/>
        </w:rPr>
        <w:tab/>
        <w:t>Which one of the following processes is considered the first line of defense against the spread of infection?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hand washing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wearing a mask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use of alcohol wipes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using filtered vacuums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73) </w:t>
      </w:r>
      <w:r>
        <w:rPr>
          <w:rFonts w:ascii="Garamond" w:hAnsi="Garamond"/>
          <w:sz w:val="20"/>
          <w:szCs w:val="20"/>
        </w:rPr>
        <w:tab/>
        <w:t xml:space="preserve">What is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a standard for sharp disposal containers?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color coded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closeable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porous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properly labeled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74) </w:t>
      </w:r>
      <w:r>
        <w:rPr>
          <w:rFonts w:ascii="Garamond" w:hAnsi="Garamond"/>
          <w:sz w:val="20"/>
          <w:szCs w:val="20"/>
        </w:rPr>
        <w:tab/>
        <w:t>What is a disease transmitted by a certain kind of contact?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mitochondrial disease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parasitic disease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infectious disease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autoimmune disease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75) </w:t>
      </w:r>
      <w:r>
        <w:rPr>
          <w:rFonts w:ascii="Garamond" w:hAnsi="Garamond"/>
          <w:sz w:val="20"/>
          <w:szCs w:val="20"/>
        </w:rPr>
        <w:tab/>
        <w:t>Who oversees the manufacture, distribution, and use of disinfectants?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Food and Drug Administration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U.S. Department of Health and Human Services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Environmental Protection Agency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U.S. Department of Agriculture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76) </w:t>
      </w:r>
      <w:r>
        <w:rPr>
          <w:rFonts w:ascii="Garamond" w:hAnsi="Garamond"/>
          <w:sz w:val="20"/>
          <w:szCs w:val="20"/>
        </w:rPr>
        <w:tab/>
        <w:t xml:space="preserve">Gloves are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needed when: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handling/cleaning instruments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inserting or removing an IV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taking blood pressure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cleaning up spills of blood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77) </w:t>
      </w:r>
      <w:r>
        <w:rPr>
          <w:rFonts w:ascii="Garamond" w:hAnsi="Garamond"/>
          <w:sz w:val="20"/>
          <w:szCs w:val="20"/>
        </w:rPr>
        <w:tab/>
        <w:t xml:space="preserve">What is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a common </w:t>
      </w:r>
      <w:r>
        <w:rPr>
          <w:rFonts w:ascii="Garamond" w:hAnsi="Garamond"/>
          <w:sz w:val="20"/>
          <w:szCs w:val="20"/>
        </w:rPr>
        <w:t>bloodborne</w:t>
      </w:r>
      <w:r>
        <w:rPr>
          <w:rFonts w:ascii="Garamond" w:hAnsi="Garamond"/>
          <w:sz w:val="20"/>
          <w:szCs w:val="20"/>
        </w:rPr>
        <w:t xml:space="preserve"> pathogen?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influenza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syphilis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hepatitis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HIV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78) </w:t>
      </w:r>
      <w:r>
        <w:rPr>
          <w:rFonts w:ascii="Garamond" w:hAnsi="Garamond"/>
          <w:sz w:val="20"/>
          <w:szCs w:val="20"/>
        </w:rPr>
        <w:tab/>
        <w:t xml:space="preserve">What class of cleaner destroys nearly all microbial life on objects or surfaces </w:t>
      </w:r>
      <w:r>
        <w:rPr>
          <w:rFonts w:ascii="Garamond" w:hAnsi="Garamond"/>
          <w:b w:val="1"/>
          <w:bCs w:val="1"/>
          <w:sz w:val="20"/>
          <w:szCs w:val="20"/>
        </w:rPr>
        <w:t>except</w:t>
      </w:r>
      <w:r>
        <w:rPr>
          <w:rFonts w:ascii="Garamond" w:hAnsi="Garamond"/>
          <w:sz w:val="20"/>
          <w:szCs w:val="20"/>
        </w:rPr>
        <w:t xml:space="preserve"> bacterial spores?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antiseptics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disinfectants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sterilizing agents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non-antimicrobial soaps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79) </w:t>
      </w:r>
      <w:r>
        <w:rPr>
          <w:rFonts w:ascii="Garamond" w:hAnsi="Garamond"/>
          <w:sz w:val="20"/>
          <w:szCs w:val="20"/>
        </w:rPr>
        <w:tab/>
        <w:t>Where might a patient find a systemic infection?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swelling in the leg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anywhere throughout the body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congestion in the lung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localized in the stomach area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80) </w:t>
      </w:r>
      <w:r>
        <w:rPr>
          <w:rFonts w:ascii="Garamond" w:hAnsi="Garamond"/>
          <w:sz w:val="20"/>
          <w:szCs w:val="20"/>
        </w:rPr>
        <w:tab/>
        <w:t>What is usually the first part of the medical history interview?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recent exposure to air-borne contamination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family (immediate and extended) health issues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personality description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chief complaint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81) </w:t>
      </w:r>
      <w:r>
        <w:rPr>
          <w:rFonts w:ascii="Garamond" w:hAnsi="Garamond"/>
          <w:sz w:val="20"/>
          <w:szCs w:val="20"/>
        </w:rPr>
        <w:tab/>
        <w:t>All of the pertinent information gathered in the interview is charted. In what order is the data entered if SOAP charting is used?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subjective, objective, assessment, and plan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subjective, observations, assessment, and plan of care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subjective, objective, action, and plan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subjective, observations, actions taken, and plan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82) </w:t>
      </w:r>
      <w:r>
        <w:rPr>
          <w:rFonts w:ascii="Garamond" w:hAnsi="Garamond"/>
          <w:sz w:val="20"/>
          <w:szCs w:val="20"/>
        </w:rPr>
        <w:tab/>
        <w:t>Which one of the following is an example of objective information in the patient's chart?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patient's statement of past medical history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medical professional's note of a red, swollen mass in left lower quadrant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patient's statement of pain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medical professional's note that patient complained of pain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83) </w:t>
      </w:r>
      <w:r>
        <w:rPr>
          <w:rFonts w:ascii="Garamond" w:hAnsi="Garamond"/>
          <w:sz w:val="20"/>
          <w:szCs w:val="20"/>
        </w:rPr>
        <w:tab/>
        <w:t>What is the best approach to take when dealing with sensitive topics?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Casually voice personal opinions or stories about the topic.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B) Wait to bring up the topic until the </w:t>
      </w:r>
      <w:r>
        <w:rPr>
          <w:rFonts w:ascii="Garamond" w:hAnsi="Garamond"/>
          <w:sz w:val="20"/>
          <w:szCs w:val="20"/>
        </w:rPr>
        <w:t>patients</w:t>
      </w:r>
      <w:r>
        <w:rPr>
          <w:rFonts w:ascii="Garamond" w:hAnsi="Garamond"/>
          <w:sz w:val="20"/>
          <w:szCs w:val="20"/>
        </w:rPr>
        <w:t xml:space="preserve"> current illness has been treated.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C) Ask </w:t>
      </w:r>
      <w:r>
        <w:rPr>
          <w:rFonts w:ascii="Garamond" w:hAnsi="Garamond"/>
          <w:sz w:val="20"/>
          <w:szCs w:val="20"/>
        </w:rPr>
        <w:t>non threatening</w:t>
      </w:r>
      <w:r>
        <w:rPr>
          <w:rFonts w:ascii="Garamond" w:hAnsi="Garamond"/>
          <w:sz w:val="20"/>
          <w:szCs w:val="20"/>
        </w:rPr>
        <w:t xml:space="preserve"> questions in the beginning to help patient become comfortable.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Have all staff hold related questions until the physician meets with the patient.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84) </w:t>
      </w:r>
      <w:r>
        <w:rPr>
          <w:rFonts w:ascii="Garamond" w:hAnsi="Garamond"/>
          <w:sz w:val="20"/>
          <w:szCs w:val="20"/>
        </w:rPr>
        <w:tab/>
        <w:t>What is defined as the chief complaint?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consequences of payment plan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length of time patient kept waiting to be seen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problem that brings the patient to the medical provider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lack of courtesy of staff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85) </w:t>
      </w:r>
      <w:r>
        <w:rPr>
          <w:rFonts w:ascii="Garamond" w:hAnsi="Garamond"/>
          <w:sz w:val="20"/>
          <w:szCs w:val="20"/>
        </w:rPr>
        <w:tab/>
        <w:t>How frequently should the list of patient allergies by updated?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annually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monthly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each visit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every five years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86) </w:t>
      </w:r>
      <w:r>
        <w:rPr>
          <w:rFonts w:ascii="Garamond" w:hAnsi="Garamond"/>
          <w:sz w:val="20"/>
          <w:szCs w:val="20"/>
        </w:rPr>
        <w:tab/>
        <w:t xml:space="preserve">What is typically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included in the medical history?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income history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drug/allergy history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social history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travel history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87) </w:t>
      </w:r>
      <w:r>
        <w:rPr>
          <w:rFonts w:ascii="Garamond" w:hAnsi="Garamond"/>
          <w:sz w:val="20"/>
          <w:szCs w:val="20"/>
        </w:rPr>
        <w:tab/>
        <w:t>When checking vital signs, what factors are recorded about pulse?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rate, rhythm, volume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rate, character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rate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rate, respirations, rhythm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88) </w:t>
      </w:r>
      <w:r>
        <w:rPr>
          <w:rFonts w:ascii="Garamond" w:hAnsi="Garamond"/>
          <w:sz w:val="20"/>
          <w:szCs w:val="20"/>
        </w:rPr>
        <w:tab/>
        <w:t xml:space="preserve">Which vital sign is typically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included in the standard five?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blood pressure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mental status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temperature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pulse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89) </w:t>
      </w:r>
      <w:r>
        <w:rPr>
          <w:rFonts w:ascii="Garamond" w:hAnsi="Garamond"/>
          <w:sz w:val="20"/>
          <w:szCs w:val="20"/>
        </w:rPr>
        <w:tab/>
        <w:t>What is a medical order written by a doctor that instructs health care providers 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to do cardiopulmonary resuscitation if breathing stops or if the heart stops beating?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CPR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patient chart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DNR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treatment plan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90) </w:t>
      </w:r>
      <w:r>
        <w:rPr>
          <w:rFonts w:ascii="Garamond" w:hAnsi="Garamond"/>
          <w:sz w:val="20"/>
          <w:szCs w:val="20"/>
        </w:rPr>
        <w:tab/>
        <w:t>What is the proper way to handle a mistaken entry in a patient chart?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use correction fluid to cover mistaken entry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 xml:space="preserve">B) tear page out and begin </w:t>
      </w:r>
      <w:r>
        <w:rPr>
          <w:rFonts w:ascii="Garamond" w:hAnsi="Garamond"/>
          <w:sz w:val="20"/>
          <w:szCs w:val="20"/>
        </w:rPr>
        <w:t>again,Â</w:t>
      </w:r>
      <w:r>
        <w:rPr>
          <w:rFonts w:ascii="Garamond" w:hAnsi="Garamond"/>
          <w:sz w:val="20"/>
          <w:szCs w:val="20"/>
        </w:rPr>
        <w:t> rewriting all information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erase and write the correct entry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draw a line through and mark with your institution’s accepted wording for error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91) </w:t>
      </w:r>
      <w:r>
        <w:rPr>
          <w:rFonts w:ascii="Garamond" w:hAnsi="Garamond"/>
          <w:sz w:val="20"/>
          <w:szCs w:val="20"/>
        </w:rPr>
        <w:tab/>
        <w:t>A ________ allows a user to add a sound bite to a computerized slide presentation.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microeconomics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microchip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microphone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macroeconomics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92) </w:t>
      </w:r>
      <w:r>
        <w:rPr>
          <w:rFonts w:ascii="Garamond" w:hAnsi="Garamond"/>
          <w:sz w:val="20"/>
          <w:szCs w:val="20"/>
        </w:rPr>
        <w:tab/>
        <w:t>A ____________ is the screen used for displaying graphics and text.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metallic chip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monitor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mouse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memory chip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93) </w:t>
      </w:r>
      <w:r>
        <w:rPr>
          <w:rFonts w:ascii="Garamond" w:hAnsi="Garamond"/>
          <w:sz w:val="20"/>
          <w:szCs w:val="20"/>
        </w:rPr>
        <w:tab/>
        <w:t xml:space="preserve">All of the following area classified by the Clinical Laboratory Improvement Amendments of 1988 (CLIA'88) as categories of testing </w:t>
      </w:r>
      <w:r>
        <w:rPr>
          <w:rFonts w:ascii="Garamond" w:hAnsi="Garamond"/>
          <w:b w:val="1"/>
          <w:bCs w:val="1"/>
          <w:sz w:val="20"/>
          <w:szCs w:val="20"/>
        </w:rPr>
        <w:t>except: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moderate-complexity testing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waived testing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high complexity testing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minimum-complex testing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94) </w:t>
      </w:r>
      <w:r>
        <w:rPr>
          <w:rFonts w:ascii="Garamond" w:hAnsi="Garamond"/>
          <w:sz w:val="20"/>
          <w:szCs w:val="20"/>
        </w:rPr>
        <w:tab/>
        <w:t>Which one of the following medical care enhancements has made medical care in the United States faster and easier due to immediate availability of patient health history?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standardized instrument calibration procedures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quality control testing in laboratories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computerized billing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electronic medical record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95) </w:t>
      </w:r>
      <w:r>
        <w:rPr>
          <w:rFonts w:ascii="Garamond" w:hAnsi="Garamond"/>
          <w:sz w:val="20"/>
          <w:szCs w:val="20"/>
        </w:rPr>
        <w:tab/>
        <w:t>The Magnetic Resonance Imaging machine is an excellent resource for producing noninvasive images of soft tissue with no ionizing radiation. What is a major drawback to its use?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Due to zero ionization radiation, the table is extremely cold and uncomfortable.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The noise from the machine is so loud, patients complain of headaches during the exam.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It can't be used in patients with pacemakers or permanent hardware left in the body via surgical procedures.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Parents cannot accompany their child to the room due to the strong magnets.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96) </w:t>
      </w:r>
      <w:r>
        <w:rPr>
          <w:rFonts w:ascii="Garamond" w:hAnsi="Garamond"/>
          <w:sz w:val="20"/>
          <w:szCs w:val="20"/>
        </w:rPr>
        <w:tab/>
        <w:t xml:space="preserve">Which one of the following chemicals is </w:t>
      </w:r>
      <w:r>
        <w:rPr>
          <w:rFonts w:ascii="Garamond" w:hAnsi="Garamond"/>
          <w:b w:val="1"/>
          <w:bCs w:val="1"/>
          <w:sz w:val="20"/>
          <w:szCs w:val="20"/>
        </w:rPr>
        <w:t>not</w:t>
      </w:r>
      <w:r>
        <w:rPr>
          <w:rFonts w:ascii="Garamond" w:hAnsi="Garamond"/>
          <w:sz w:val="20"/>
          <w:szCs w:val="20"/>
        </w:rPr>
        <w:t xml:space="preserve"> considered critical for proper growth of microorganisms?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calcium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nitrogen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sulfur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phosphorus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97) </w:t>
      </w:r>
      <w:r>
        <w:rPr>
          <w:rFonts w:ascii="Garamond" w:hAnsi="Garamond"/>
          <w:sz w:val="20"/>
          <w:szCs w:val="20"/>
        </w:rPr>
        <w:tab/>
        <w:t>What phrase best describes infectious waste?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wash cloth used to cool back of neck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items dampened with body fluids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wrap used to support strained ankle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uncapped bottle with diluted betadine solution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98) </w:t>
      </w:r>
      <w:r>
        <w:rPr>
          <w:rFonts w:ascii="Garamond" w:hAnsi="Garamond"/>
          <w:sz w:val="20"/>
          <w:szCs w:val="20"/>
        </w:rPr>
        <w:tab/>
        <w:t xml:space="preserve">All of the following diseases are considered caused by blood-borne pathogens </w:t>
      </w:r>
      <w:r>
        <w:rPr>
          <w:rFonts w:ascii="Garamond" w:hAnsi="Garamond"/>
          <w:b w:val="1"/>
          <w:bCs w:val="1"/>
          <w:sz w:val="20"/>
          <w:szCs w:val="20"/>
        </w:rPr>
        <w:t>except</w:t>
      </w:r>
      <w:r>
        <w:rPr>
          <w:rFonts w:ascii="Garamond" w:hAnsi="Garamond"/>
          <w:sz w:val="20"/>
          <w:szCs w:val="20"/>
        </w:rPr>
        <w:t>: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HBV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HCV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Humoral Sepsis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HIV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99) </w:t>
      </w:r>
      <w:r>
        <w:rPr>
          <w:rFonts w:ascii="Garamond" w:hAnsi="Garamond"/>
          <w:sz w:val="20"/>
          <w:szCs w:val="20"/>
        </w:rPr>
        <w:tab/>
        <w:t>How does a defibrillator support a patient in cardiac arrest?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determines a patient's resistance to cardiac infection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provides a replacement that actually causes the heart to beat in normal rhythm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delivers an electrical shock which causes the heart muscle fibers to contract in unison</w:t>
      </w:r>
    </w:p>
    <w:p>
      <w:pPr>
        <w:tabs>
          <w:tab w:leader="none" w:pos="416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records a patient's heart rhythm for 24-48 hours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tabs>
          <w:tab w:leader="none" w:pos="510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100) </w:t>
      </w:r>
      <w:r>
        <w:rPr>
          <w:rFonts w:ascii="Garamond" w:hAnsi="Garamond"/>
          <w:sz w:val="20"/>
          <w:szCs w:val="20"/>
        </w:rPr>
        <w:tab/>
        <w:t>What peripheral software allows clinicians to transcribe their own medical records?</w:t>
      </w:r>
    </w:p>
    <w:p>
      <w:pPr>
        <w:tabs>
          <w:tab w:leader="none" w:pos="510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A) voice recorders</w:t>
      </w:r>
    </w:p>
    <w:p>
      <w:pPr>
        <w:tabs>
          <w:tab w:leader="none" w:pos="510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B) voice recognition</w:t>
      </w:r>
    </w:p>
    <w:p>
      <w:pPr>
        <w:tabs>
          <w:tab w:leader="none" w:pos="510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C) scanners</w:t>
      </w:r>
    </w:p>
    <w:p>
      <w:pPr>
        <w:tabs>
          <w:tab w:leader="none" w:pos="510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ab/>
        <w:t>D) OCR</w:t>
      </w:r>
    </w:p>
    <w:p>
      <w:pPr>
        <w:tabs>
          <w:tab w:leader="none" w:pos="10764" w:val="left"/>
        </w:tabs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</w:p>
    <w:p>
      <w:pPr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br w:type="page"/>
      </w:r>
      <w:bookmarkStart w:id="0" w:name="_GoBack"/>
      <w:bookmarkEnd w:id="0"/>
    </w:p>
    <w:p>
      <w:pPr>
        <w:ind w:left="45"/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>2016 SLC Healthcare Administration</w:t>
      </w:r>
    </w:p>
    <w:p>
      <w:pPr>
        <w:rPr>
          <w:rFonts w:ascii="Garamond" w:hAnsi="Garamond"/>
          <w:vanish w:val="1"/>
          <w:sz w:val="20"/>
          <w:szCs w:val="20"/>
          <w:lang w:bidi="ar_SA" w:eastAsia="en_US" w:val="en_US"/>
        </w:rPr>
      </w:pPr>
    </w:p>
    <w:p>
      <w:pPr>
        <w:rPr>
          <w:rFonts w:ascii="Times New Roman" w:hAnsi="Times New Roman"/>
          <w:sz w:val="24"/>
          <w:szCs w:val="24"/>
          <w:lang w:bidi="ar_SA" w:eastAsia="en_US" w:val="en_US"/>
        </w:rPr>
        <w:sectPr>
          <w:pgSz w:h="15840" w:w="12240"/>
          <w:pgMar w:bottom="720" w:footer="720" w:gutter="0" w:header="720" w:left="720" w:right="720" w:top="720"/>
          <w:cols w:space="720"/>
          <w:docGrid w:linePitch="360"/>
        </w:sectPr>
      </w:pPr>
    </w:p>
    <w:tbl>
      <w:tblPr>
        <w:tblW w:type="auto" w:w="0"/>
        <w:tblCellSpacing w:type="dxa" w:w="15"/>
        <w:tblCellMar>
          <w:top w:type="dxa" w:w="15"/>
          <w:left w:type="dxa" w:w="15"/>
          <w:bottom w:type="dxa" w:w="15"/>
          <w:right w:type="dxa" w:w="15"/>
        </w:tblCellMar>
        <w:tblLook w:val="04A0"/>
      </w:tblPr>
      <w:tblGrid>
        <w:gridCol w:w="515"/>
        <w:gridCol w:w="249"/>
      </w:tblGrid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29)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39)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49)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59)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69)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79)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89)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91)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92)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93)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94)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95)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96)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97)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98)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99)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>
        <w:trPr>
          <w:tblCellSpacing w:type="dxa" w:w="15"/>
        </w:trPr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100)</w:t>
            </w:r>
          </w:p>
        </w:tc>
        <w:tc>
          <w:tcPr>
            <w:tcW w:type="auto" w:w="0"/>
            <w:vAlign w:val="center"/>
          </w:tcPr>
          <w:p>
            <w:pPr>
              <w:rPr>
                <w:rFonts w:ascii="Times New Roman" w:hAnsi="Times New Roman"/>
                <w:sz w:val="24"/>
                <w:szCs w:val="24"/>
                <w:lang w:bidi="ar_SA" w:eastAsia="en_US" w:val="en_US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>
      <w:pPr>
        <w:rPr>
          <w:rFonts w:ascii="Garamond" w:hAnsi="Garamond"/>
          <w:sz w:val="20"/>
          <w:szCs w:val="20"/>
          <w:lang w:bidi="ar_SA" w:eastAsia="en_US" w:val="en_US"/>
        </w:rPr>
        <w:sectPr>
          <w:type w:val="continuous"/>
          <w:pgSz w:h="15840" w:w="12240"/>
          <w:pgMar w:bottom="720" w:footer="720" w:gutter="0" w:header="720" w:left="720" w:right="720" w:top="720"/>
          <w:cols w:num="3" w:space="720"/>
          <w:docGrid w:linePitch="360"/>
        </w:sect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rPr>
          <w:rFonts w:ascii="Garamond" w:hAnsi="Garamond"/>
          <w:sz w:val="20"/>
          <w:szCs w:val="20"/>
          <w:lang w:bidi="ar_SA" w:eastAsia="en_US" w:val="en_US"/>
        </w:rPr>
      </w:pPr>
    </w:p>
    <w:p>
      <w:pPr>
        <w:tabs>
          <w:tab w:leader="none" w:pos="1357" w:val="left"/>
        </w:tabs>
        <w:rPr>
          <w:rFonts w:ascii="Garamond" w:hAnsi="Garamond"/>
          <w:sz w:val="20"/>
          <w:szCs w:val="20"/>
          <w:lang w:bidi="ar_SA" w:eastAsia="en_US" w:val="en_US"/>
        </w:rPr>
      </w:pPr>
      <w:r>
        <w:rPr>
          <w:rFonts w:ascii="Garamond" w:hAnsi="Garamond"/>
          <w:sz w:val="20"/>
          <w:szCs w:val="20"/>
        </w:rPr>
        <w:t xml:space="preserve">	</w:t>
      </w:r>
      <w:r>
        <w:rPr>
          <w:rFonts w:ascii="Garamond" w:hAnsi="Garamond"/>
          <w:sz w:val="20"/>
          <w:szCs w:val="20"/>
        </w:rPr>
        <w:br w:clear="all" w:type="textWrapping"/>
      </w:r>
    </w:p>
    <w:sectPr>
      <w:type w:val="continuous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8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D9"/>
    <w:rsid w:val="00072445"/>
    <w:rsid w:val="003629D9"/>
    <w:rsid w:val="0043354D"/>
    <w:rsid w:val="0085495D"/>
    <w:rsid w:val="00D77715"/>
    <w:rsid w:val="00FD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629D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11</Pages>
  <Words>3192</Words>
  <Characters>17056</Characters>
  <Lines>151</Lines>
  <Paragraphs>42</Paragraphs>
  <TotalTime>9</TotalTime>
  <ScaleCrop>0</ScaleCrop>
  <LinksUpToDate>0</LinksUpToDate>
  <CharactersWithSpaces>20446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2016-06-01T04:27:00Z</dcterms:created>
  <dcterms:modified xsi:type="dcterms:W3CDTF">2016-06-01T04:36:00Z</dcterms:modified>
</cp:coreProperties>
</file>