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Borders>
          <w:top w:color="000000" w:space="0" w:sz="12" w:val="single"/>
          <w:left w:color="000000" w:space="0" w:sz="0" w:val="nil"/>
          <w:bottom w:color="000000" w:space="0" w:sz="12" w:val="single"/>
          <w:right w:color="000000" w:space="0" w:sz="0" w:val="nil"/>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Mar>
              <w:top w:w="180.0" w:type="dxa"/>
              <w:left w:w="0.0" w:type="dxa"/>
              <w:bottom w:w="180.0" w:type="dxa"/>
              <w:right w:w="0.0" w:type="dxa"/>
            </w:tcMar>
          </w:tcPr>
          <w:p w:rsidR="00000000" w:rsidDel="00000000" w:rsidP="00000000" w:rsidRDefault="00000000" w:rsidRPr="00000000" w14:paraId="00000002">
            <w:pPr>
              <w:spacing w:after="70" w:line="280" w:lineRule="auto"/>
              <w:rPr/>
            </w:pPr>
            <w:r w:rsidDel="00000000" w:rsidR="00000000" w:rsidRPr="00000000">
              <w:rPr>
                <w:rFonts w:ascii="Georgia" w:cs="Georgia" w:eastAsia="Georgia" w:hAnsi="Georgia"/>
                <w:b w:val="1"/>
                <w:bCs w:val="1"/>
                <w:i w:val="0"/>
                <w:iCs w:val="0"/>
                <w:color w:val="222222"/>
                <w:sz w:val="24"/>
                <w:szCs w:val="24"/>
                <w:rtl w:val="0"/>
              </w:rPr>
              <w:t xml:space="preserve">BOb SIMULATOR v5.3 · RENDIMIENTO WHO-DRILLDOWN, MECA/ORGA, AUTOBOTZ</w:t>
            </w:r>
            <w:r w:rsidDel="00000000" w:rsidR="00000000" w:rsidRPr="00000000">
              <w:rPr>
                <w:rtl w:val="0"/>
              </w:rPr>
            </w:r>
          </w:p>
          <w:p w:rsidR="00000000" w:rsidDel="00000000" w:rsidP="00000000" w:rsidRDefault="00000000" w:rsidRPr="00000000" w14:paraId="00000003">
            <w:pPr>
              <w:spacing w:after="0" w:line="280" w:lineRule="auto"/>
              <w:rPr/>
            </w:pPr>
            <w:r w:rsidDel="00000000" w:rsidR="00000000" w:rsidRPr="00000000">
              <w:rPr>
                <w:rFonts w:ascii="Georgia" w:cs="Georgia" w:eastAsia="Georgia" w:hAnsi="Georgia"/>
                <w:b w:val="0"/>
                <w:bCs w:val="0"/>
                <w:i w:val="0"/>
                <w:iCs w:val="0"/>
                <w:color w:val="888888"/>
                <w:sz w:val="18"/>
                <w:szCs w:val="18"/>
                <w:rtl w:val="0"/>
              </w:rPr>
              <w:t xml:space="preserve">DEPLOYMENT · FEATURE RELEASE · Actor Attribution · Disponibles · Cell Drill-Down · RUM Sentiment · AutoComm/AutoBotz · Scope Hierarchy</w:t>
            </w:r>
            <w:r w:rsidDel="00000000" w:rsidR="00000000" w:rsidRPr="00000000">
              <w:rPr>
                <w:rtl w:val="0"/>
              </w:rPr>
            </w:r>
          </w:p>
        </w:tc>
      </w:tr>
    </w:tbl>
    <w:p w:rsidR="00000000" w:rsidDel="00000000" w:rsidP="00000000" w:rsidRDefault="00000000" w:rsidRPr="00000000" w14:paraId="00000004">
      <w:pPr>
        <w:spacing w:after="180" w:line="280" w:lineRule="auto"/>
        <w:rPr/>
      </w:pPr>
      <w:r w:rsidDel="00000000" w:rsidR="00000000" w:rsidRPr="00000000">
        <w:rPr>
          <w:rtl w:val="0"/>
        </w:rPr>
      </w:r>
    </w:p>
    <w:p w:rsidR="00000000" w:rsidDel="00000000" w:rsidP="00000000" w:rsidRDefault="00000000" w:rsidRPr="00000000" w14:paraId="00000005">
      <w:pPr>
        <w:spacing w:after="200" w:line="280" w:lineRule="auto"/>
        <w:rPr/>
      </w:pPr>
      <w:r w:rsidDel="00000000" w:rsidR="00000000" w:rsidRPr="00000000">
        <w:rPr>
          <w:rFonts w:ascii="Georgia" w:cs="Georgia" w:eastAsia="Georgia" w:hAnsi="Georgia"/>
          <w:b w:val="0"/>
          <w:bCs w:val="0"/>
          <w:i w:val="1"/>
          <w:iCs w:val="1"/>
          <w:color w:val="222222"/>
          <w:sz w:val="19"/>
          <w:szCs w:val="19"/>
          <w:rtl w:val="0"/>
        </w:rPr>
        <w:t xml:space="preserve">This is a feature release against the v3.5 build the customer last saw. It ships as a single self-contained HTML file — no build step, no new dependency, no migration, no vendor. The dashboard still calls only /api/ai; everything else is simulated client-side. Seven feature areas, one storage-model change, and a validation procedure that must be run before deploy. Read section 2 before touching anything: two earlier rounds of edits were silently lost to a scripting fault, and the check that catches it is now mandatory.</w:t>
      </w:r>
      <w:r w:rsidDel="00000000" w:rsidR="00000000" w:rsidRPr="00000000">
        <w:rPr>
          <w:rtl w:val="0"/>
        </w:rPr>
      </w:r>
    </w:p>
    <w:tbl>
      <w:tblPr>
        <w:tblStyle w:val="Table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000000" w:val="clear"/>
            <w:tcMar>
              <w:top w:w="110.0" w:type="dxa"/>
              <w:left w:w="150.0" w:type="dxa"/>
              <w:bottom w:w="110.0" w:type="dxa"/>
              <w:right w:w="150.0" w:type="dxa"/>
            </w:tcMar>
          </w:tcPr>
          <w:p w:rsidR="00000000" w:rsidDel="00000000" w:rsidP="00000000" w:rsidRDefault="00000000" w:rsidRPr="00000000" w14:paraId="00000006">
            <w:pPr>
              <w:spacing w:after="0" w:line="280" w:lineRule="auto"/>
              <w:rPr/>
            </w:pPr>
            <w:r w:rsidDel="00000000" w:rsidR="00000000" w:rsidRPr="00000000">
              <w:rPr>
                <w:rFonts w:ascii="Georgia" w:cs="Georgia" w:eastAsia="Georgia" w:hAnsi="Georgia"/>
                <w:b w:val="1"/>
                <w:bCs w:val="1"/>
                <w:i w:val="0"/>
                <w:iCs w:val="0"/>
                <w:color w:val="ffffff"/>
                <w:sz w:val="20"/>
                <w:szCs w:val="20"/>
                <w:rtl w:val="0"/>
              </w:rPr>
              <w:t xml:space="preserve">WHAT IS AND IS NOT IN THIS BUILD</w:t>
            </w:r>
            <w:r w:rsidDel="00000000" w:rsidR="00000000" w:rsidRPr="00000000">
              <w:rPr>
                <w:rtl w:val="0"/>
              </w:rPr>
            </w:r>
          </w:p>
        </w:tc>
      </w:tr>
    </w:tbl>
    <w:p w:rsidR="00000000" w:rsidDel="00000000" w:rsidP="00000000" w:rsidRDefault="00000000" w:rsidRPr="00000000" w14:paraId="00000007">
      <w:pPr>
        <w:spacing w:after="120" w:line="280" w:lineRule="auto"/>
        <w:rPr/>
      </w:pPr>
      <w:r w:rsidDel="00000000" w:rsidR="00000000" w:rsidRPr="00000000">
        <w:rPr>
          <w:rtl w:val="0"/>
        </w:rPr>
      </w:r>
    </w:p>
    <w:p w:rsidR="00000000" w:rsidDel="00000000" w:rsidP="00000000" w:rsidRDefault="00000000" w:rsidRPr="00000000" w14:paraId="00000008">
      <w:pPr>
        <w:spacing w:after="140" w:line="280" w:lineRule="auto"/>
        <w:rPr/>
      </w:pPr>
      <w:r w:rsidDel="00000000" w:rsidR="00000000" w:rsidRPr="00000000">
        <w:rPr>
          <w:rFonts w:ascii="Georgia" w:cs="Georgia" w:eastAsia="Georgia" w:hAnsi="Georgia"/>
          <w:b w:val="0"/>
          <w:bCs w:val="0"/>
          <w:i w:val="0"/>
          <w:iCs w:val="0"/>
          <w:color w:val="222222"/>
          <w:sz w:val="19"/>
          <w:szCs w:val="19"/>
          <w:rtl w:val="0"/>
        </w:rPr>
        <w:t xml:space="preserve">Verified against the delivered file. This table exists so no time is spent looking for work that is already done, or assuming work that is not.</w:t>
      </w:r>
      <w:r w:rsidDel="00000000" w:rsidR="00000000" w:rsidRPr="00000000">
        <w:rPr>
          <w:rtl w:val="0"/>
        </w:rPr>
      </w:r>
    </w:p>
    <w:tbl>
      <w:tblPr>
        <w:tblStyle w:val="Table3"/>
        <w:tblW w:w="10080.0" w:type="dxa"/>
        <w:jc w:val="left"/>
        <w:tblBorders>
          <w:top w:color="dddddd" w:space="0" w:sz="4" w:val="single"/>
          <w:left w:color="dddddd" w:space="0" w:sz="4" w:val="single"/>
          <w:bottom w:color="dddddd" w:space="0" w:sz="4" w:val="single"/>
          <w:right w:color="dddddd" w:space="0" w:sz="4" w:val="single"/>
          <w:insideH w:color="dddddd" w:space="0" w:sz="4" w:val="single"/>
          <w:insideV w:color="dddddd" w:space="0" w:sz="4" w:val="single"/>
        </w:tblBorders>
        <w:tblLayout w:type="fixed"/>
        <w:tblLook w:val="0000"/>
      </w:tblPr>
      <w:tblGrid>
        <w:gridCol w:w="2900"/>
        <w:gridCol w:w="1400"/>
        <w:gridCol w:w="5780"/>
        <w:tblGridChange w:id="0">
          <w:tblGrid>
            <w:gridCol w:w="2900"/>
            <w:gridCol w:w="1400"/>
            <w:gridCol w:w="5780"/>
          </w:tblGrid>
        </w:tblGridChange>
      </w:tblGrid>
      <w:tr>
        <w:trPr>
          <w:cantSplit w:val="0"/>
          <w:tblHeader w:val="0"/>
        </w:trPr>
        <w:tc>
          <w:tcPr>
            <w:shd w:fill="f7f7f7" w:val="clear"/>
            <w:tcMar>
              <w:top w:w="90.0" w:type="dxa"/>
              <w:left w:w="130.0" w:type="dxa"/>
              <w:bottom w:w="90.0" w:type="dxa"/>
              <w:right w:w="130.0" w:type="dxa"/>
            </w:tcMar>
            <w:vAlign w:val="top"/>
          </w:tcPr>
          <w:p w:rsidR="00000000" w:rsidDel="00000000" w:rsidP="00000000" w:rsidRDefault="00000000" w:rsidRPr="00000000" w14:paraId="00000009">
            <w:pPr>
              <w:spacing w:after="0" w:line="250" w:lineRule="auto"/>
              <w:rPr/>
            </w:pPr>
            <w:r w:rsidDel="00000000" w:rsidR="00000000" w:rsidRPr="00000000">
              <w:rPr>
                <w:rFonts w:ascii="Georgia" w:cs="Georgia" w:eastAsia="Georgia" w:hAnsi="Georgia"/>
                <w:b w:val="1"/>
                <w:bCs w:val="1"/>
                <w:i w:val="0"/>
                <w:iCs w:val="0"/>
                <w:color w:val="222222"/>
                <w:sz w:val="18"/>
                <w:szCs w:val="18"/>
                <w:rtl w:val="0"/>
              </w:rPr>
              <w:t xml:space="preserve">AREA</w:t>
            </w:r>
            <w:r w:rsidDel="00000000" w:rsidR="00000000" w:rsidRPr="00000000">
              <w:rPr>
                <w:rtl w:val="0"/>
              </w:rPr>
            </w:r>
          </w:p>
        </w:tc>
        <w:tc>
          <w:tcPr>
            <w:shd w:fill="f7f7f7" w:val="clear"/>
            <w:tcMar>
              <w:top w:w="90.0" w:type="dxa"/>
              <w:left w:w="130.0" w:type="dxa"/>
              <w:bottom w:w="90.0" w:type="dxa"/>
              <w:right w:w="130.0" w:type="dxa"/>
            </w:tcMar>
            <w:vAlign w:val="top"/>
          </w:tcPr>
          <w:p w:rsidR="00000000" w:rsidDel="00000000" w:rsidP="00000000" w:rsidRDefault="00000000" w:rsidRPr="00000000" w14:paraId="0000000A">
            <w:pPr>
              <w:spacing w:after="0" w:line="250" w:lineRule="auto"/>
              <w:rPr/>
            </w:pPr>
            <w:r w:rsidDel="00000000" w:rsidR="00000000" w:rsidRPr="00000000">
              <w:rPr>
                <w:rFonts w:ascii="Georgia" w:cs="Georgia" w:eastAsia="Georgia" w:hAnsi="Georgia"/>
                <w:b w:val="1"/>
                <w:bCs w:val="1"/>
                <w:i w:val="0"/>
                <w:iCs w:val="0"/>
                <w:color w:val="222222"/>
                <w:sz w:val="18"/>
                <w:szCs w:val="18"/>
                <w:rtl w:val="0"/>
              </w:rPr>
              <w:t xml:space="preserve">STATE</w:t>
            </w:r>
            <w:r w:rsidDel="00000000" w:rsidR="00000000" w:rsidRPr="00000000">
              <w:rPr>
                <w:rtl w:val="0"/>
              </w:rPr>
            </w:r>
          </w:p>
        </w:tc>
        <w:tc>
          <w:tcPr>
            <w:shd w:fill="f7f7f7" w:val="clear"/>
            <w:tcMar>
              <w:top w:w="90.0" w:type="dxa"/>
              <w:left w:w="130.0" w:type="dxa"/>
              <w:bottom w:w="90.0" w:type="dxa"/>
              <w:right w:w="130.0" w:type="dxa"/>
            </w:tcMar>
            <w:vAlign w:val="top"/>
          </w:tcPr>
          <w:p w:rsidR="00000000" w:rsidDel="00000000" w:rsidP="00000000" w:rsidRDefault="00000000" w:rsidRPr="00000000" w14:paraId="0000000B">
            <w:pPr>
              <w:spacing w:after="0" w:line="250" w:lineRule="auto"/>
              <w:rPr/>
            </w:pPr>
            <w:r w:rsidDel="00000000" w:rsidR="00000000" w:rsidRPr="00000000">
              <w:rPr>
                <w:rFonts w:ascii="Georgia" w:cs="Georgia" w:eastAsia="Georgia" w:hAnsi="Georgia"/>
                <w:b w:val="1"/>
                <w:bCs w:val="1"/>
                <w:i w:val="0"/>
                <w:iCs w:val="0"/>
                <w:color w:val="222222"/>
                <w:sz w:val="18"/>
                <w:szCs w:val="18"/>
                <w:rtl w:val="0"/>
              </w:rPr>
              <w:t xml:space="preserve">EVIDENCE</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0C">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Actor attribution from channel mix</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0D">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Live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0E">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computeMetricAttribution() called from onChannelsChanged; Voice-only yields 43 / 0 / 57 on Resueltos</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0F">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Disponibles row</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10">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Live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11">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.stat-row.avail above Response Time; updateAvailableRow() on every tick</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12">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Cell-level who drill-down</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13">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Live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14">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openWho() on nine actor cells; renderEntityActivity routes human / asa / user</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15">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MECA / ORGA sentiment</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16">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Live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17">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computeMecaDist(), applySentimentBlend(); two heads per emotion, circle and square</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18">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AutoComm / AutoBotz</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19">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Live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1A">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Four top-level config tabs; window._autoBotz registry with four binding types</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1B">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Scope hierarchy</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1C">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Live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1D">
            <w:pPr>
              <w:spacing w:after="0" w:line="250" w:lineRule="auto"/>
              <w:rPr/>
            </w:pPr>
            <w:r w:rsidDel="00000000" w:rsidR="00000000" w:rsidRPr="00000000">
              <w:rPr>
                <w:rFonts w:ascii="Cardo" w:cs="Cardo" w:eastAsia="Cardo" w:hAnsi="Cardo"/>
                <w:b w:val="0"/>
                <w:bCs w:val="0"/>
                <w:i w:val="0"/>
                <w:iCs w:val="0"/>
                <w:color w:val="222222"/>
                <w:sz w:val="18"/>
                <w:szCs w:val="18"/>
                <w:rtl w:val="0"/>
              </w:rPr>
              <w:t xml:space="preserve">_scopeChain() resolves company → metric → cell → individual</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1E">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Individual override storage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1F">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Live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20">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_thKey() resolves who_&lt;actor&gt;_&lt;metric&gt;#&lt;actorId&gt;</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21">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Per-actor threshold evaluation</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22">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Not started</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23">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checkThresholds() does not iterate who_ keys. Configuration only — see section 7</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24">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AutoBotz execution + logging</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25">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Not started</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26">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verifyAB() simulates; no execution log, retry or circuit breaker</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27">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Scheduled re-verification</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28">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Not started</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29">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Freshness state exists; nothing re-checks. Belongs in a Vercel cron</w:t>
            </w:r>
            <w:r w:rsidDel="00000000" w:rsidR="00000000" w:rsidRPr="00000000">
              <w:rPr>
                <w:rtl w:val="0"/>
              </w:rPr>
            </w:r>
          </w:p>
        </w:tc>
      </w:tr>
    </w:tbl>
    <w:p w:rsidR="00000000" w:rsidDel="00000000" w:rsidP="00000000" w:rsidRDefault="00000000" w:rsidRPr="00000000" w14:paraId="0000002A">
      <w:pPr>
        <w:spacing w:after="140" w:line="280" w:lineRule="auto"/>
        <w:rPr/>
      </w:pPr>
      <w:r w:rsidDel="00000000" w:rsidR="00000000" w:rsidRPr="00000000">
        <w:rPr>
          <w:rtl w:val="0"/>
        </w:rPr>
      </w:r>
    </w:p>
    <w:tbl>
      <w:tblPr>
        <w:tblStyle w:val="Table4"/>
        <w:tblW w:w="10080.0" w:type="dxa"/>
        <w:jc w:val="left"/>
        <w:tblBorders>
          <w:top w:color="dddddd" w:space="0" w:sz="4" w:val="single"/>
          <w:left w:color="000000" w:space="0" w:sz="18" w:val="single"/>
          <w:bottom w:color="dddddd" w:space="0" w:sz="4" w:val="single"/>
          <w:right w:color="dddddd" w:space="0" w:sz="4" w:val="single"/>
          <w:insideH w:color="dddddd" w:space="0" w:sz="4" w:val="single"/>
          <w:insideV w:color="dddddd" w:space="0" w:sz="4" w:val="single"/>
        </w:tblBorders>
        <w:tblLayout w:type="fixed"/>
        <w:tblLook w:val="0000"/>
      </w:tblPr>
      <w:tblGrid>
        <w:gridCol w:w="10080"/>
        <w:tblGridChange w:id="0">
          <w:tblGrid>
            <w:gridCol w:w="10080"/>
          </w:tblGrid>
        </w:tblGridChange>
      </w:tblGrid>
      <w:tr>
        <w:trPr>
          <w:cantSplit w:val="0"/>
          <w:tblHeader w:val="0"/>
        </w:trPr>
        <w:tc>
          <w:tcPr>
            <w:shd w:fill="f2f2f2" w:val="clear"/>
            <w:tcMar>
              <w:top w:w="130.0" w:type="dxa"/>
              <w:left w:w="170.0" w:type="dxa"/>
              <w:bottom w:w="130.0" w:type="dxa"/>
              <w:right w:w="170.0" w:type="dxa"/>
            </w:tcMar>
          </w:tcPr>
          <w:p w:rsidR="00000000" w:rsidDel="00000000" w:rsidP="00000000" w:rsidRDefault="00000000" w:rsidRPr="00000000" w14:paraId="0000002B">
            <w:pPr>
              <w:spacing w:after="60" w:line="280" w:lineRule="auto"/>
              <w:rPr/>
            </w:pPr>
            <w:r w:rsidDel="00000000" w:rsidR="00000000" w:rsidRPr="00000000">
              <w:rPr>
                <w:rFonts w:ascii="Georgia" w:cs="Georgia" w:eastAsia="Georgia" w:hAnsi="Georgia"/>
                <w:b w:val="1"/>
                <w:bCs w:val="1"/>
                <w:i w:val="0"/>
                <w:iCs w:val="0"/>
                <w:color w:val="222222"/>
                <w:sz w:val="17"/>
                <w:szCs w:val="17"/>
                <w:rtl w:val="0"/>
              </w:rPr>
              <w:t xml:space="preserve">NOTE</w:t>
            </w:r>
            <w:r w:rsidDel="00000000" w:rsidR="00000000" w:rsidRPr="00000000">
              <w:rPr>
                <w:rtl w:val="0"/>
              </w:rPr>
            </w:r>
          </w:p>
          <w:p w:rsidR="00000000" w:rsidDel="00000000" w:rsidP="00000000" w:rsidRDefault="00000000" w:rsidRPr="00000000" w14:paraId="0000002C">
            <w:pPr>
              <w:spacing w:after="0" w:line="280" w:lineRule="auto"/>
              <w:rPr/>
            </w:pPr>
            <w:r w:rsidDel="00000000" w:rsidR="00000000" w:rsidRPr="00000000">
              <w:rPr>
                <w:rFonts w:ascii="Georgia" w:cs="Georgia" w:eastAsia="Georgia" w:hAnsi="Georgia"/>
                <w:b w:val="0"/>
                <w:bCs w:val="0"/>
                <w:i w:val="0"/>
                <w:iCs w:val="0"/>
                <w:color w:val="222222"/>
                <w:sz w:val="18"/>
                <w:szCs w:val="18"/>
                <w:rtl w:val="0"/>
              </w:rPr>
              <w:t xml:space="preserve">The Actions tab shows configured AutoBotz and seeded history, not real executions. If the customer asks whether an action actually fired, the honest answer is that execution is modelled, not performed. Say so plainly rather than letting the seeded entries imply otherwise.</w:t>
            </w:r>
            <w:r w:rsidDel="00000000" w:rsidR="00000000" w:rsidRPr="00000000">
              <w:rPr>
                <w:rtl w:val="0"/>
              </w:rPr>
            </w:r>
          </w:p>
        </w:tc>
      </w:tr>
    </w:tbl>
    <w:p w:rsidR="00000000" w:rsidDel="00000000" w:rsidP="00000000" w:rsidRDefault="00000000" w:rsidRPr="00000000" w14:paraId="0000002D">
      <w:pPr>
        <w:spacing w:after="200" w:lin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02E">
      <w:pPr>
        <w:spacing w:after="200" w:line="280" w:lineRule="auto"/>
        <w:rPr/>
      </w:pPr>
      <w:r w:rsidDel="00000000" w:rsidR="00000000" w:rsidRPr="00000000">
        <w:rPr>
          <w:rtl w:val="0"/>
        </w:rPr>
      </w:r>
    </w:p>
    <w:tbl>
      <w:tblPr>
        <w:tblStyle w:val="Table5"/>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000000" w:val="clear"/>
            <w:tcMar>
              <w:top w:w="110.0" w:type="dxa"/>
              <w:left w:w="150.0" w:type="dxa"/>
              <w:bottom w:w="110.0" w:type="dxa"/>
              <w:right w:w="150.0" w:type="dxa"/>
            </w:tcMar>
          </w:tcPr>
          <w:p w:rsidR="00000000" w:rsidDel="00000000" w:rsidP="00000000" w:rsidRDefault="00000000" w:rsidRPr="00000000" w14:paraId="0000002F">
            <w:pPr>
              <w:spacing w:after="0" w:line="280" w:lineRule="auto"/>
              <w:rPr/>
            </w:pPr>
            <w:r w:rsidDel="00000000" w:rsidR="00000000" w:rsidRPr="00000000">
              <w:rPr>
                <w:rFonts w:ascii="Georgia" w:cs="Georgia" w:eastAsia="Georgia" w:hAnsi="Georgia"/>
                <w:b w:val="1"/>
                <w:bCs w:val="1"/>
                <w:i w:val="0"/>
                <w:iCs w:val="0"/>
                <w:color w:val="ffffff"/>
                <w:sz w:val="20"/>
                <w:szCs w:val="20"/>
                <w:rtl w:val="0"/>
              </w:rPr>
              <w:t xml:space="preserve">DEPLOYMENT ORDER</w:t>
            </w:r>
            <w:r w:rsidDel="00000000" w:rsidR="00000000" w:rsidRPr="00000000">
              <w:rPr>
                <w:rtl w:val="0"/>
              </w:rPr>
            </w:r>
          </w:p>
        </w:tc>
      </w:tr>
    </w:tbl>
    <w:p w:rsidR="00000000" w:rsidDel="00000000" w:rsidP="00000000" w:rsidRDefault="00000000" w:rsidRPr="00000000" w14:paraId="00000030">
      <w:pPr>
        <w:spacing w:after="120" w:line="280" w:lineRule="auto"/>
        <w:rPr/>
      </w:pPr>
      <w:r w:rsidDel="00000000" w:rsidR="00000000" w:rsidRPr="00000000">
        <w:rPr>
          <w:rtl w:val="0"/>
        </w:rPr>
      </w:r>
    </w:p>
    <w:tbl>
      <w:tblPr>
        <w:tblStyle w:val="Table6"/>
        <w:tblW w:w="10080.0" w:type="dxa"/>
        <w:jc w:val="left"/>
        <w:tblBorders>
          <w:top w:color="dddddd" w:space="0" w:sz="4" w:val="single"/>
          <w:left w:color="dddddd" w:space="0" w:sz="4" w:val="single"/>
          <w:bottom w:color="dddddd" w:space="0" w:sz="4" w:val="single"/>
          <w:right w:color="dddddd" w:space="0" w:sz="4" w:val="single"/>
          <w:insideH w:color="dddddd" w:space="0" w:sz="4" w:val="single"/>
          <w:insideV w:color="dddddd" w:space="0" w:sz="4" w:val="single"/>
        </w:tblBorders>
        <w:tblLayout w:type="fixed"/>
        <w:tblLook w:val="0000"/>
      </w:tblPr>
      <w:tblGrid>
        <w:gridCol w:w="900"/>
        <w:gridCol w:w="5400"/>
        <w:gridCol w:w="3780"/>
        <w:tblGridChange w:id="0">
          <w:tblGrid>
            <w:gridCol w:w="900"/>
            <w:gridCol w:w="5400"/>
            <w:gridCol w:w="3780"/>
          </w:tblGrid>
        </w:tblGridChange>
      </w:tblGrid>
      <w:tr>
        <w:trPr>
          <w:cantSplit w:val="0"/>
          <w:tblHeader w:val="0"/>
        </w:trPr>
        <w:tc>
          <w:tcPr>
            <w:shd w:fill="f7f7f7" w:val="clear"/>
            <w:tcMar>
              <w:top w:w="90.0" w:type="dxa"/>
              <w:left w:w="130.0" w:type="dxa"/>
              <w:bottom w:w="90.0" w:type="dxa"/>
              <w:right w:w="130.0" w:type="dxa"/>
            </w:tcMar>
            <w:vAlign w:val="top"/>
          </w:tcPr>
          <w:p w:rsidR="00000000" w:rsidDel="00000000" w:rsidP="00000000" w:rsidRDefault="00000000" w:rsidRPr="00000000" w14:paraId="00000031">
            <w:pPr>
              <w:spacing w:after="0" w:line="250" w:lineRule="auto"/>
              <w:rPr/>
            </w:pPr>
            <w:r w:rsidDel="00000000" w:rsidR="00000000" w:rsidRPr="00000000">
              <w:rPr>
                <w:rFonts w:ascii="Georgia" w:cs="Georgia" w:eastAsia="Georgia" w:hAnsi="Georgia"/>
                <w:b w:val="1"/>
                <w:bCs w:val="1"/>
                <w:i w:val="0"/>
                <w:iCs w:val="0"/>
                <w:color w:val="222222"/>
                <w:sz w:val="18"/>
                <w:szCs w:val="18"/>
                <w:rtl w:val="0"/>
              </w:rPr>
              <w:t xml:space="preserve">STEP</w:t>
            </w:r>
            <w:r w:rsidDel="00000000" w:rsidR="00000000" w:rsidRPr="00000000">
              <w:rPr>
                <w:rtl w:val="0"/>
              </w:rPr>
            </w:r>
          </w:p>
        </w:tc>
        <w:tc>
          <w:tcPr>
            <w:shd w:fill="f7f7f7" w:val="clear"/>
            <w:tcMar>
              <w:top w:w="90.0" w:type="dxa"/>
              <w:left w:w="130.0" w:type="dxa"/>
              <w:bottom w:w="90.0" w:type="dxa"/>
              <w:right w:w="130.0" w:type="dxa"/>
            </w:tcMar>
            <w:vAlign w:val="top"/>
          </w:tcPr>
          <w:p w:rsidR="00000000" w:rsidDel="00000000" w:rsidP="00000000" w:rsidRDefault="00000000" w:rsidRPr="00000000" w14:paraId="00000032">
            <w:pPr>
              <w:spacing w:after="0" w:line="250" w:lineRule="auto"/>
              <w:rPr/>
            </w:pPr>
            <w:r w:rsidDel="00000000" w:rsidR="00000000" w:rsidRPr="00000000">
              <w:rPr>
                <w:rFonts w:ascii="Georgia" w:cs="Georgia" w:eastAsia="Georgia" w:hAnsi="Georgia"/>
                <w:b w:val="1"/>
                <w:bCs w:val="1"/>
                <w:i w:val="0"/>
                <w:iCs w:val="0"/>
                <w:color w:val="222222"/>
                <w:sz w:val="18"/>
                <w:szCs w:val="18"/>
                <w:rtl w:val="0"/>
              </w:rPr>
              <w:t xml:space="preserve">ACTION</w:t>
            </w:r>
            <w:r w:rsidDel="00000000" w:rsidR="00000000" w:rsidRPr="00000000">
              <w:rPr>
                <w:rtl w:val="0"/>
              </w:rPr>
            </w:r>
          </w:p>
        </w:tc>
        <w:tc>
          <w:tcPr>
            <w:shd w:fill="f7f7f7" w:val="clear"/>
            <w:tcMar>
              <w:top w:w="90.0" w:type="dxa"/>
              <w:left w:w="130.0" w:type="dxa"/>
              <w:bottom w:w="90.0" w:type="dxa"/>
              <w:right w:w="130.0" w:type="dxa"/>
            </w:tcMar>
            <w:vAlign w:val="top"/>
          </w:tcPr>
          <w:p w:rsidR="00000000" w:rsidDel="00000000" w:rsidP="00000000" w:rsidRDefault="00000000" w:rsidRPr="00000000" w14:paraId="00000033">
            <w:pPr>
              <w:spacing w:after="0" w:line="250" w:lineRule="auto"/>
              <w:rPr/>
            </w:pPr>
            <w:r w:rsidDel="00000000" w:rsidR="00000000" w:rsidRPr="00000000">
              <w:rPr>
                <w:rFonts w:ascii="Georgia" w:cs="Georgia" w:eastAsia="Georgia" w:hAnsi="Georgia"/>
                <w:b w:val="1"/>
                <w:bCs w:val="1"/>
                <w:i w:val="0"/>
                <w:iCs w:val="0"/>
                <w:color w:val="222222"/>
                <w:sz w:val="18"/>
                <w:szCs w:val="18"/>
                <w:rtl w:val="0"/>
              </w:rPr>
              <w:t xml:space="preserve">RISK</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34">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1</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35">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Replace public/dashboard.html with the delivered file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36">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None. Single file, no build.</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37">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2</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38">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Run the four validation checks — section 4</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39">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None. Read-only.</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3A">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3</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3B">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Deploy and smoke-test the eight paths in section 5</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3C">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None.</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3D">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4</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3E">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Confirm :has() browser support with the customer — section 7</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3F">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Low. Degrades gracefully.</w:t>
            </w:r>
            <w:r w:rsidDel="00000000" w:rsidR="00000000" w:rsidRPr="00000000">
              <w:rPr>
                <w:rtl w:val="0"/>
              </w:rPr>
            </w:r>
          </w:p>
        </w:tc>
      </w:tr>
    </w:tbl>
    <w:p w:rsidR="00000000" w:rsidDel="00000000" w:rsidP="00000000" w:rsidRDefault="00000000" w:rsidRPr="00000000" w14:paraId="00000040">
      <w:pPr>
        <w:spacing w:after="200" w:line="280" w:lineRule="auto"/>
        <w:rPr/>
      </w:pPr>
      <w:r w:rsidDel="00000000" w:rsidR="00000000" w:rsidRPr="00000000">
        <w:rPr>
          <w:rtl w:val="0"/>
        </w:rPr>
      </w:r>
    </w:p>
    <w:tbl>
      <w:tblPr>
        <w:tblStyle w:val="Table7"/>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000000" w:val="clear"/>
            <w:tcMar>
              <w:top w:w="110.0" w:type="dxa"/>
              <w:left w:w="150.0" w:type="dxa"/>
              <w:bottom w:w="110.0" w:type="dxa"/>
              <w:right w:w="150.0" w:type="dxa"/>
            </w:tcMar>
          </w:tcPr>
          <w:p w:rsidR="00000000" w:rsidDel="00000000" w:rsidP="00000000" w:rsidRDefault="00000000" w:rsidRPr="00000000" w14:paraId="00000041">
            <w:pPr>
              <w:spacing w:after="0" w:line="280" w:lineRule="auto"/>
              <w:rPr/>
            </w:pPr>
            <w:r w:rsidDel="00000000" w:rsidR="00000000" w:rsidRPr="00000000">
              <w:rPr>
                <w:rFonts w:ascii="Georgia" w:cs="Georgia" w:eastAsia="Georgia" w:hAnsi="Georgia"/>
                <w:b w:val="1"/>
                <w:bCs w:val="1"/>
                <w:i w:val="0"/>
                <w:iCs w:val="0"/>
                <w:color w:val="ffffff"/>
                <w:sz w:val="20"/>
                <w:szCs w:val="20"/>
                <w:rtl w:val="0"/>
              </w:rPr>
              <w:t xml:space="preserve">STEP 1 — REPLACE THE FILE</w:t>
            </w:r>
            <w:r w:rsidDel="00000000" w:rsidR="00000000" w:rsidRPr="00000000">
              <w:rPr>
                <w:rtl w:val="0"/>
              </w:rPr>
            </w:r>
          </w:p>
        </w:tc>
      </w:tr>
    </w:tbl>
    <w:p w:rsidR="00000000" w:rsidDel="00000000" w:rsidP="00000000" w:rsidRDefault="00000000" w:rsidRPr="00000000" w14:paraId="00000042">
      <w:pPr>
        <w:spacing w:after="120" w:line="280" w:lineRule="auto"/>
        <w:rPr/>
      </w:pPr>
      <w:r w:rsidDel="00000000" w:rsidR="00000000" w:rsidRPr="00000000">
        <w:rPr>
          <w:rtl w:val="0"/>
        </w:rPr>
      </w:r>
    </w:p>
    <w:p w:rsidR="00000000" w:rsidDel="00000000" w:rsidP="00000000" w:rsidRDefault="00000000" w:rsidRPr="00000000" w14:paraId="00000043">
      <w:pPr>
        <w:spacing w:after="140" w:line="280" w:lineRule="auto"/>
        <w:rPr/>
      </w:pPr>
      <w:r w:rsidDel="00000000" w:rsidR="00000000" w:rsidRPr="00000000">
        <w:rPr>
          <w:rFonts w:ascii="Cardo" w:cs="Cardo" w:eastAsia="Cardo" w:hAnsi="Cardo"/>
          <w:b w:val="0"/>
          <w:bCs w:val="0"/>
          <w:i w:val="0"/>
          <w:iCs w:val="0"/>
          <w:color w:val="222222"/>
          <w:sz w:val="19"/>
          <w:szCs w:val="19"/>
          <w:rtl w:val="0"/>
        </w:rPr>
        <w:t xml:space="preserve">No other file in the repository changes. The route /demo → /dashboard.html is untouched, and no API route, service or migration is affected.</w:t>
      </w:r>
      <w:r w:rsidDel="00000000" w:rsidR="00000000" w:rsidRPr="00000000">
        <w:rPr>
          <w:rtl w:val="0"/>
        </w:rPr>
      </w:r>
    </w:p>
    <w:p w:rsidR="00000000" w:rsidDel="00000000" w:rsidP="00000000" w:rsidRDefault="00000000" w:rsidRPr="00000000" w14:paraId="00000044">
      <w:pPr>
        <w:spacing w:after="60" w:line="280" w:lineRule="auto"/>
        <w:rPr/>
      </w:pPr>
      <w:r w:rsidDel="00000000" w:rsidR="00000000" w:rsidRPr="00000000">
        <w:rPr>
          <w:rFonts w:ascii="Georgia" w:cs="Georgia" w:eastAsia="Georgia" w:hAnsi="Georgia"/>
          <w:b w:val="1"/>
          <w:bCs w:val="1"/>
          <w:i w:val="0"/>
          <w:iCs w:val="0"/>
          <w:color w:val="222222"/>
          <w:sz w:val="17"/>
          <w:szCs w:val="17"/>
          <w:rtl w:val="0"/>
        </w:rPr>
        <w:t xml:space="preserve">Terminal</w:t>
      </w:r>
      <w:r w:rsidDel="00000000" w:rsidR="00000000" w:rsidRPr="00000000">
        <w:rPr>
          <w:rtl w:val="0"/>
        </w:rPr>
      </w:r>
    </w:p>
    <w:tbl>
      <w:tblPr>
        <w:tblStyle w:val="Table8"/>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000000" w:val="clear"/>
            <w:tcMar>
              <w:top w:w="150.0" w:type="dxa"/>
              <w:left w:w="170.0" w:type="dxa"/>
              <w:bottom w:w="150.0" w:type="dxa"/>
              <w:right w:w="170.0" w:type="dxa"/>
            </w:tcMar>
          </w:tcPr>
          <w:p w:rsidR="00000000" w:rsidDel="00000000" w:rsidP="00000000" w:rsidRDefault="00000000" w:rsidRPr="00000000" w14:paraId="00000045">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from the repository root</w:t>
            </w:r>
            <w:r w:rsidDel="00000000" w:rsidR="00000000" w:rsidRPr="00000000">
              <w:rPr>
                <w:rtl w:val="0"/>
              </w:rPr>
            </w:r>
          </w:p>
          <w:p w:rsidR="00000000" w:rsidDel="00000000" w:rsidP="00000000" w:rsidRDefault="00000000" w:rsidRPr="00000000" w14:paraId="00000046">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cp dashboard.html public/dashboard.html</w:t>
            </w:r>
            <w:r w:rsidDel="00000000" w:rsidR="00000000" w:rsidRPr="00000000">
              <w:rPr>
                <w:rtl w:val="0"/>
              </w:rPr>
            </w:r>
          </w:p>
          <w:p w:rsidR="00000000" w:rsidDel="00000000" w:rsidP="00000000" w:rsidRDefault="00000000" w:rsidRPr="00000000" w14:paraId="00000047">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 </w:t>
            </w:r>
            <w:r w:rsidDel="00000000" w:rsidR="00000000" w:rsidRPr="00000000">
              <w:rPr>
                <w:rtl w:val="0"/>
              </w:rPr>
            </w:r>
          </w:p>
          <w:p w:rsidR="00000000" w:rsidDel="00000000" w:rsidP="00000000" w:rsidRDefault="00000000" w:rsidRPr="00000000" w14:paraId="00000048">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confirm you have the file that was tested</w:t>
            </w:r>
            <w:r w:rsidDel="00000000" w:rsidR="00000000" w:rsidRPr="00000000">
              <w:rPr>
                <w:rtl w:val="0"/>
              </w:rPr>
            </w:r>
          </w:p>
          <w:p w:rsidR="00000000" w:rsidDel="00000000" w:rsidP="00000000" w:rsidRDefault="00000000" w:rsidRPr="00000000" w14:paraId="00000049">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md5sum public/dashboard.html</w:t>
            </w:r>
            <w:r w:rsidDel="00000000" w:rsidR="00000000" w:rsidRPr="00000000">
              <w:rPr>
                <w:rtl w:val="0"/>
              </w:rPr>
            </w:r>
          </w:p>
          <w:p w:rsidR="00000000" w:rsidDel="00000000" w:rsidP="00000000" w:rsidRDefault="00000000" w:rsidRPr="00000000" w14:paraId="0000004A">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expected: 3f368eb614a79fbddb63ba69530c463a</w:t>
            </w:r>
            <w:r w:rsidDel="00000000" w:rsidR="00000000" w:rsidRPr="00000000">
              <w:rPr>
                <w:rtl w:val="0"/>
              </w:rPr>
            </w:r>
          </w:p>
          <w:p w:rsidR="00000000" w:rsidDel="00000000" w:rsidP="00000000" w:rsidRDefault="00000000" w:rsidRPr="00000000" w14:paraId="0000004B">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 </w:t>
            </w:r>
            <w:r w:rsidDel="00000000" w:rsidR="00000000" w:rsidRPr="00000000">
              <w:rPr>
                <w:rtl w:val="0"/>
              </w:rPr>
            </w:r>
          </w:p>
          <w:p w:rsidR="00000000" w:rsidDel="00000000" w:rsidP="00000000" w:rsidRDefault="00000000" w:rsidRPr="00000000" w14:paraId="0000004C">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wc -l public/dashboard.html</w:t>
            </w:r>
            <w:r w:rsidDel="00000000" w:rsidR="00000000" w:rsidRPr="00000000">
              <w:rPr>
                <w:rtl w:val="0"/>
              </w:rPr>
            </w:r>
          </w:p>
          <w:p w:rsidR="00000000" w:rsidDel="00000000" w:rsidP="00000000" w:rsidRDefault="00000000" w:rsidRPr="00000000" w14:paraId="0000004D">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expected: 7234</w:t>
            </w:r>
            <w:r w:rsidDel="00000000" w:rsidR="00000000" w:rsidRPr="00000000">
              <w:rPr>
                <w:rtl w:val="0"/>
              </w:rPr>
            </w:r>
          </w:p>
          <w:p w:rsidR="00000000" w:rsidDel="00000000" w:rsidP="00000000" w:rsidRDefault="00000000" w:rsidRPr="00000000" w14:paraId="0000004E">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 </w:t>
            </w:r>
            <w:r w:rsidDel="00000000" w:rsidR="00000000" w:rsidRPr="00000000">
              <w:rPr>
                <w:rtl w:val="0"/>
              </w:rPr>
            </w:r>
          </w:p>
          <w:p w:rsidR="00000000" w:rsidDel="00000000" w:rsidP="00000000" w:rsidRDefault="00000000" w:rsidRPr="00000000" w14:paraId="0000004F">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git add public/dashboard.html</w:t>
            </w:r>
            <w:r w:rsidDel="00000000" w:rsidR="00000000" w:rsidRPr="00000000">
              <w:rPr>
                <w:rtl w:val="0"/>
              </w:rPr>
            </w:r>
          </w:p>
          <w:p w:rsidR="00000000" w:rsidDel="00000000" w:rsidP="00000000" w:rsidRDefault="00000000" w:rsidRPr="00000000" w14:paraId="00000050">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git commit -m "simulator v5.3 - who drill-down, MECA/ORGA, AutoBotz"</w:t>
            </w:r>
            <w:r w:rsidDel="00000000" w:rsidR="00000000" w:rsidRPr="00000000">
              <w:rPr>
                <w:rtl w:val="0"/>
              </w:rPr>
            </w:r>
          </w:p>
          <w:p w:rsidR="00000000" w:rsidDel="00000000" w:rsidP="00000000" w:rsidRDefault="00000000" w:rsidRPr="00000000" w14:paraId="00000051">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git push</w:t>
            </w:r>
            <w:r w:rsidDel="00000000" w:rsidR="00000000" w:rsidRPr="00000000">
              <w:rPr>
                <w:rtl w:val="0"/>
              </w:rPr>
            </w:r>
          </w:p>
        </w:tc>
      </w:tr>
    </w:tbl>
    <w:p w:rsidR="00000000" w:rsidDel="00000000" w:rsidP="00000000" w:rsidRDefault="00000000" w:rsidRPr="00000000" w14:paraId="00000052">
      <w:pPr>
        <w:spacing w:after="150" w:line="280" w:lineRule="auto"/>
        <w:rPr/>
      </w:pPr>
      <w:r w:rsidDel="00000000" w:rsidR="00000000" w:rsidRPr="00000000">
        <w:rPr>
          <w:rtl w:val="0"/>
        </w:rPr>
      </w:r>
    </w:p>
    <w:tbl>
      <w:tblPr>
        <w:tblStyle w:val="Table9"/>
        <w:tblW w:w="10080.0" w:type="dxa"/>
        <w:jc w:val="left"/>
        <w:tblBorders>
          <w:top w:color="dddddd" w:space="0" w:sz="4" w:val="single"/>
          <w:left w:color="c0392b" w:space="0" w:sz="18" w:val="single"/>
          <w:bottom w:color="dddddd" w:space="0" w:sz="4" w:val="single"/>
          <w:right w:color="dddddd" w:space="0" w:sz="4" w:val="single"/>
          <w:insideH w:color="dddddd" w:space="0" w:sz="4" w:val="single"/>
          <w:insideV w:color="dddddd" w:space="0" w:sz="4" w:val="single"/>
        </w:tblBorders>
        <w:tblLayout w:type="fixed"/>
        <w:tblLook w:val="0000"/>
      </w:tblPr>
      <w:tblGrid>
        <w:gridCol w:w="10080"/>
        <w:tblGridChange w:id="0">
          <w:tblGrid>
            <w:gridCol w:w="10080"/>
          </w:tblGrid>
        </w:tblGridChange>
      </w:tblGrid>
      <w:tr>
        <w:trPr>
          <w:cantSplit w:val="0"/>
          <w:tblHeader w:val="0"/>
        </w:trPr>
        <w:tc>
          <w:tcPr>
            <w:shd w:fill="fbf0ec" w:val="clear"/>
            <w:tcMar>
              <w:top w:w="130.0" w:type="dxa"/>
              <w:left w:w="170.0" w:type="dxa"/>
              <w:bottom w:w="130.0" w:type="dxa"/>
              <w:right w:w="170.0" w:type="dxa"/>
            </w:tcMar>
          </w:tcPr>
          <w:p w:rsidR="00000000" w:rsidDel="00000000" w:rsidP="00000000" w:rsidRDefault="00000000" w:rsidRPr="00000000" w14:paraId="00000053">
            <w:pPr>
              <w:spacing w:after="60" w:line="280" w:lineRule="auto"/>
              <w:rPr/>
            </w:pPr>
            <w:r w:rsidDel="00000000" w:rsidR="00000000" w:rsidRPr="00000000">
              <w:rPr>
                <w:rFonts w:ascii="Georgia" w:cs="Georgia" w:eastAsia="Georgia" w:hAnsi="Georgia"/>
                <w:b w:val="1"/>
                <w:bCs w:val="1"/>
                <w:i w:val="0"/>
                <w:iCs w:val="0"/>
                <w:color w:val="222222"/>
                <w:sz w:val="17"/>
                <w:szCs w:val="17"/>
                <w:rtl w:val="0"/>
              </w:rPr>
              <w:t xml:space="preserve">WARNING</w:t>
            </w:r>
            <w:r w:rsidDel="00000000" w:rsidR="00000000" w:rsidRPr="00000000">
              <w:rPr>
                <w:rtl w:val="0"/>
              </w:rPr>
            </w:r>
          </w:p>
          <w:p w:rsidR="00000000" w:rsidDel="00000000" w:rsidP="00000000" w:rsidRDefault="00000000" w:rsidRPr="00000000" w14:paraId="00000054">
            <w:pPr>
              <w:spacing w:after="0" w:line="280" w:lineRule="auto"/>
              <w:rPr/>
            </w:pPr>
            <w:r w:rsidDel="00000000" w:rsidR="00000000" w:rsidRPr="00000000">
              <w:rPr>
                <w:rFonts w:ascii="Georgia" w:cs="Georgia" w:eastAsia="Georgia" w:hAnsi="Georgia"/>
                <w:b w:val="0"/>
                <w:bCs w:val="0"/>
                <w:i w:val="0"/>
                <w:iCs w:val="0"/>
                <w:color w:val="222222"/>
                <w:sz w:val="18"/>
                <w:szCs w:val="18"/>
                <w:rtl w:val="0"/>
              </w:rPr>
              <w:t xml:space="preserve">If the MD5 does not match, stop. Do not deploy a file that differs from the one the checks below were run against.</w:t>
            </w:r>
            <w:r w:rsidDel="00000000" w:rsidR="00000000" w:rsidRPr="00000000">
              <w:rPr>
                <w:rtl w:val="0"/>
              </w:rPr>
            </w:r>
          </w:p>
        </w:tc>
      </w:tr>
    </w:tbl>
    <w:p w:rsidR="00000000" w:rsidDel="00000000" w:rsidP="00000000" w:rsidRDefault="00000000" w:rsidRPr="00000000" w14:paraId="00000055">
      <w:pPr>
        <w:spacing w:after="200" w:lin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056">
      <w:pPr>
        <w:spacing w:after="200" w:line="280" w:lineRule="auto"/>
        <w:rPr/>
      </w:pPr>
      <w:r w:rsidDel="00000000" w:rsidR="00000000" w:rsidRPr="00000000">
        <w:rPr>
          <w:rtl w:val="0"/>
        </w:rPr>
      </w:r>
    </w:p>
    <w:tbl>
      <w:tblPr>
        <w:tblStyle w:val="Table10"/>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000000" w:val="clear"/>
            <w:tcMar>
              <w:top w:w="110.0" w:type="dxa"/>
              <w:left w:w="150.0" w:type="dxa"/>
              <w:bottom w:w="110.0" w:type="dxa"/>
              <w:right w:w="150.0" w:type="dxa"/>
            </w:tcMar>
          </w:tcPr>
          <w:p w:rsidR="00000000" w:rsidDel="00000000" w:rsidP="00000000" w:rsidRDefault="00000000" w:rsidRPr="00000000" w14:paraId="00000057">
            <w:pPr>
              <w:spacing w:after="0" w:line="280" w:lineRule="auto"/>
              <w:rPr/>
            </w:pPr>
            <w:r w:rsidDel="00000000" w:rsidR="00000000" w:rsidRPr="00000000">
              <w:rPr>
                <w:rFonts w:ascii="Georgia" w:cs="Georgia" w:eastAsia="Georgia" w:hAnsi="Georgia"/>
                <w:b w:val="1"/>
                <w:bCs w:val="1"/>
                <w:i w:val="0"/>
                <w:iCs w:val="0"/>
                <w:color w:val="ffffff"/>
                <w:sz w:val="20"/>
                <w:szCs w:val="20"/>
                <w:rtl w:val="0"/>
              </w:rPr>
              <w:t xml:space="preserve">STEP 2 — VALIDATION, MANDATORY</w:t>
            </w:r>
            <w:r w:rsidDel="00000000" w:rsidR="00000000" w:rsidRPr="00000000">
              <w:rPr>
                <w:rtl w:val="0"/>
              </w:rPr>
            </w:r>
          </w:p>
        </w:tc>
      </w:tr>
    </w:tbl>
    <w:p w:rsidR="00000000" w:rsidDel="00000000" w:rsidP="00000000" w:rsidRDefault="00000000" w:rsidRPr="00000000" w14:paraId="00000058">
      <w:pPr>
        <w:spacing w:after="120" w:line="280" w:lineRule="auto"/>
        <w:rPr/>
      </w:pPr>
      <w:r w:rsidDel="00000000" w:rsidR="00000000" w:rsidRPr="00000000">
        <w:rPr>
          <w:rtl w:val="0"/>
        </w:rPr>
      </w:r>
    </w:p>
    <w:p w:rsidR="00000000" w:rsidDel="00000000" w:rsidP="00000000" w:rsidRDefault="00000000" w:rsidRPr="00000000" w14:paraId="00000059">
      <w:pPr>
        <w:spacing w:after="140" w:line="280" w:lineRule="auto"/>
        <w:rPr/>
      </w:pPr>
      <w:r w:rsidDel="00000000" w:rsidR="00000000" w:rsidRPr="00000000">
        <w:rPr>
          <w:rFonts w:ascii="Georgia" w:cs="Georgia" w:eastAsia="Georgia" w:hAnsi="Georgia"/>
          <w:b w:val="0"/>
          <w:bCs w:val="0"/>
          <w:i w:val="0"/>
          <w:iCs w:val="0"/>
          <w:color w:val="222222"/>
          <w:sz w:val="19"/>
          <w:szCs w:val="19"/>
          <w:rtl w:val="0"/>
        </w:rPr>
        <w:t xml:space="preserve">The file is one HTML document holding roughly 5,000 lines of JavaScript and 700 of CSS. A syntax check alone is not sufficient: it proves the script parses and says nothing about whether the CSS a class depends on actually reached the file. Two rounds of edits were lost exactly that way — the JavaScript was valid, the stylesheet silently was not, and the defect reached review.</w:t>
      </w:r>
      <w:r w:rsidDel="00000000" w:rsidR="00000000" w:rsidRPr="00000000">
        <w:rPr>
          <w:rtl w:val="0"/>
        </w:rPr>
      </w:r>
    </w:p>
    <w:p w:rsidR="00000000" w:rsidDel="00000000" w:rsidP="00000000" w:rsidRDefault="00000000" w:rsidRPr="00000000" w14:paraId="0000005A">
      <w:pPr>
        <w:spacing w:after="140" w:line="280" w:lineRule="auto"/>
        <w:rPr/>
      </w:pPr>
      <w:r w:rsidDel="00000000" w:rsidR="00000000" w:rsidRPr="00000000">
        <w:rPr>
          <w:rFonts w:ascii="Georgia" w:cs="Georgia" w:eastAsia="Georgia" w:hAnsi="Georgia"/>
          <w:b w:val="1"/>
          <w:bCs w:val="1"/>
          <w:i w:val="0"/>
          <w:iCs w:val="0"/>
          <w:color w:val="222222"/>
          <w:sz w:val="19"/>
          <w:szCs w:val="19"/>
          <w:rtl w:val="0"/>
        </w:rPr>
        <w:t xml:space="preserve">Run all four checks. Any failure blocks the deploy.</w:t>
      </w:r>
      <w:r w:rsidDel="00000000" w:rsidR="00000000" w:rsidRPr="00000000">
        <w:rPr>
          <w:rtl w:val="0"/>
        </w:rPr>
      </w:r>
    </w:p>
    <w:p w:rsidR="00000000" w:rsidDel="00000000" w:rsidP="00000000" w:rsidRDefault="00000000" w:rsidRPr="00000000" w14:paraId="0000005B">
      <w:pPr>
        <w:spacing w:after="60" w:line="280" w:lineRule="auto"/>
        <w:rPr/>
      </w:pPr>
      <w:r w:rsidDel="00000000" w:rsidR="00000000" w:rsidRPr="00000000">
        <w:rPr>
          <w:rFonts w:ascii="Georgia" w:cs="Georgia" w:eastAsia="Georgia" w:hAnsi="Georgia"/>
          <w:b w:val="1"/>
          <w:bCs w:val="1"/>
          <w:i w:val="0"/>
          <w:iCs w:val="0"/>
          <w:color w:val="222222"/>
          <w:sz w:val="17"/>
          <w:szCs w:val="17"/>
          <w:rtl w:val="0"/>
        </w:rPr>
        <w:t xml:space="preserve">Terminal</w:t>
      </w:r>
      <w:r w:rsidDel="00000000" w:rsidR="00000000" w:rsidRPr="00000000">
        <w:rPr>
          <w:rtl w:val="0"/>
        </w:rPr>
      </w:r>
    </w:p>
    <w:tbl>
      <w:tblPr>
        <w:tblStyle w:val="Table1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000000" w:val="clear"/>
            <w:tcMar>
              <w:top w:w="150.0" w:type="dxa"/>
              <w:left w:w="170.0" w:type="dxa"/>
              <w:bottom w:w="150.0" w:type="dxa"/>
              <w:right w:w="170.0" w:type="dxa"/>
            </w:tcMar>
          </w:tcPr>
          <w:p w:rsidR="00000000" w:rsidDel="00000000" w:rsidP="00000000" w:rsidRDefault="00000000" w:rsidRPr="00000000" w14:paraId="0000005C">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1 — JavaScript parses</w:t>
            </w:r>
            <w:r w:rsidDel="00000000" w:rsidR="00000000" w:rsidRPr="00000000">
              <w:rPr>
                <w:rtl w:val="0"/>
              </w:rPr>
            </w:r>
          </w:p>
          <w:p w:rsidR="00000000" w:rsidDel="00000000" w:rsidP="00000000" w:rsidRDefault="00000000" w:rsidRPr="00000000" w14:paraId="0000005D">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python3 -c "</w:t>
            </w:r>
            <w:r w:rsidDel="00000000" w:rsidR="00000000" w:rsidRPr="00000000">
              <w:rPr>
                <w:rtl w:val="0"/>
              </w:rPr>
            </w:r>
          </w:p>
          <w:p w:rsidR="00000000" w:rsidDel="00000000" w:rsidP="00000000" w:rsidRDefault="00000000" w:rsidRPr="00000000" w14:paraId="0000005E">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import re</w:t>
            </w:r>
            <w:r w:rsidDel="00000000" w:rsidR="00000000" w:rsidRPr="00000000">
              <w:rPr>
                <w:rtl w:val="0"/>
              </w:rPr>
            </w:r>
          </w:p>
          <w:p w:rsidR="00000000" w:rsidDel="00000000" w:rsidP="00000000" w:rsidRDefault="00000000" w:rsidRPr="00000000" w14:paraId="0000005F">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s=open('public/dashboard.html',encoding='utf-8').read()</w:t>
            </w:r>
            <w:r w:rsidDel="00000000" w:rsidR="00000000" w:rsidRPr="00000000">
              <w:rPr>
                <w:rtl w:val="0"/>
              </w:rPr>
            </w:r>
          </w:p>
          <w:p w:rsidR="00000000" w:rsidDel="00000000" w:rsidP="00000000" w:rsidRDefault="00000000" w:rsidRPr="00000000" w14:paraId="00000060">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open('/tmp/d.js','w',encoding='utf-8').write(</w:t>
            </w:r>
            <w:r w:rsidDel="00000000" w:rsidR="00000000" w:rsidRPr="00000000">
              <w:rPr>
                <w:rtl w:val="0"/>
              </w:rPr>
            </w:r>
          </w:p>
          <w:p w:rsidR="00000000" w:rsidDel="00000000" w:rsidP="00000000" w:rsidRDefault="00000000" w:rsidRPr="00000000" w14:paraId="00000061">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  re.search(r'&lt;script&gt;(.*)&lt;/script&gt;',s,re.S).group(1))"</w:t>
            </w:r>
            <w:r w:rsidDel="00000000" w:rsidR="00000000" w:rsidRPr="00000000">
              <w:rPr>
                <w:rtl w:val="0"/>
              </w:rPr>
            </w:r>
          </w:p>
          <w:p w:rsidR="00000000" w:rsidDel="00000000" w:rsidP="00000000" w:rsidRDefault="00000000" w:rsidRPr="00000000" w14:paraId="00000062">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node --check /tmp/d.js</w:t>
            </w:r>
            <w:r w:rsidDel="00000000" w:rsidR="00000000" w:rsidRPr="00000000">
              <w:rPr>
                <w:rtl w:val="0"/>
              </w:rPr>
            </w:r>
          </w:p>
          <w:p w:rsidR="00000000" w:rsidDel="00000000" w:rsidP="00000000" w:rsidRDefault="00000000" w:rsidRPr="00000000" w14:paraId="00000063">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 </w:t>
            </w:r>
            <w:r w:rsidDel="00000000" w:rsidR="00000000" w:rsidRPr="00000000">
              <w:rPr>
                <w:rtl w:val="0"/>
              </w:rPr>
            </w:r>
          </w:p>
          <w:p w:rsidR="00000000" w:rsidDel="00000000" w:rsidP="00000000" w:rsidRDefault="00000000" w:rsidRPr="00000000" w14:paraId="00000064">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2 — every class used in markup or JS has a CSS rule</w:t>
            </w:r>
            <w:r w:rsidDel="00000000" w:rsidR="00000000" w:rsidRPr="00000000">
              <w:rPr>
                <w:rtl w:val="0"/>
              </w:rPr>
            </w:r>
          </w:p>
          <w:p w:rsidR="00000000" w:rsidDel="00000000" w:rsidP="00000000" w:rsidRDefault="00000000" w:rsidRPr="00000000" w14:paraId="00000065">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3 — no orphaned rules for removed elements</w:t>
            </w:r>
            <w:r w:rsidDel="00000000" w:rsidR="00000000" w:rsidRPr="00000000">
              <w:rPr>
                <w:rtl w:val="0"/>
              </w:rPr>
            </w:r>
          </w:p>
          <w:p w:rsidR="00000000" w:rsidDel="00000000" w:rsidP="00000000" w:rsidRDefault="00000000" w:rsidRPr="00000000" w14:paraId="00000066">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4 — every function called from an inline handler is defined</w:t>
            </w:r>
            <w:r w:rsidDel="00000000" w:rsidR="00000000" w:rsidRPr="00000000">
              <w:rPr>
                <w:rtl w:val="0"/>
              </w:rPr>
            </w:r>
          </w:p>
          <w:p w:rsidR="00000000" w:rsidDel="00000000" w:rsidP="00000000" w:rsidRDefault="00000000" w:rsidRPr="00000000" w14:paraId="00000067">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plus rule-content assertions, not just class presence</w:t>
            </w:r>
            <w:r w:rsidDel="00000000" w:rsidR="00000000" w:rsidRPr="00000000">
              <w:rPr>
                <w:rtl w:val="0"/>
              </w:rPr>
            </w:r>
          </w:p>
          <w:p w:rsidR="00000000" w:rsidDel="00000000" w:rsidP="00000000" w:rsidRDefault="00000000" w:rsidRPr="00000000" w14:paraId="00000068">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python3 validate.py     # supplied alongside this document</w:t>
            </w:r>
            <w:r w:rsidDel="00000000" w:rsidR="00000000" w:rsidRPr="00000000">
              <w:rPr>
                <w:rtl w:val="0"/>
              </w:rPr>
            </w:r>
          </w:p>
        </w:tc>
      </w:tr>
    </w:tbl>
    <w:p w:rsidR="00000000" w:rsidDel="00000000" w:rsidP="00000000" w:rsidRDefault="00000000" w:rsidRPr="00000000" w14:paraId="00000069">
      <w:pPr>
        <w:spacing w:after="150" w:line="280" w:lineRule="auto"/>
        <w:rPr/>
      </w:pPr>
      <w:r w:rsidDel="00000000" w:rsidR="00000000" w:rsidRPr="00000000">
        <w:rPr>
          <w:rtl w:val="0"/>
        </w:rPr>
      </w:r>
    </w:p>
    <w:p w:rsidR="00000000" w:rsidDel="00000000" w:rsidP="00000000" w:rsidRDefault="00000000" w:rsidRPr="00000000" w14:paraId="0000006A">
      <w:pPr>
        <w:spacing w:after="140" w:line="280" w:lineRule="auto"/>
        <w:rPr/>
      </w:pPr>
      <w:r w:rsidDel="00000000" w:rsidR="00000000" w:rsidRPr="00000000">
        <w:rPr>
          <w:rFonts w:ascii="Georgia" w:cs="Georgia" w:eastAsia="Georgia" w:hAnsi="Georgia"/>
          <w:b w:val="0"/>
          <w:bCs w:val="0"/>
          <w:i w:val="0"/>
          <w:iCs w:val="0"/>
          <w:color w:val="222222"/>
          <w:sz w:val="19"/>
          <w:szCs w:val="19"/>
          <w:rtl w:val="0"/>
        </w:rPr>
        <w:t xml:space="preserve">validate.py is delivered with this release. It exits non-zero and names the failing rule. Expected output on the delivered file is a single line: VALIDATION CLEAN.</w:t>
      </w:r>
      <w:r w:rsidDel="00000000" w:rsidR="00000000" w:rsidRPr="00000000">
        <w:rPr>
          <w:rtl w:val="0"/>
        </w:rPr>
      </w:r>
    </w:p>
    <w:p w:rsidR="00000000" w:rsidDel="00000000" w:rsidP="00000000" w:rsidRDefault="00000000" w:rsidRPr="00000000" w14:paraId="0000006B">
      <w:pPr>
        <w:spacing w:after="200" w:line="280" w:lineRule="auto"/>
        <w:rPr/>
      </w:pP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tbl>
      <w:tblPr>
        <w:tblStyle w:val="Table1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000000" w:val="clear"/>
            <w:tcMar>
              <w:top w:w="110.0" w:type="dxa"/>
              <w:left w:w="150.0" w:type="dxa"/>
              <w:bottom w:w="110.0" w:type="dxa"/>
              <w:right w:w="150.0" w:type="dxa"/>
            </w:tcMar>
          </w:tcPr>
          <w:p w:rsidR="00000000" w:rsidDel="00000000" w:rsidP="00000000" w:rsidRDefault="00000000" w:rsidRPr="00000000" w14:paraId="0000006D">
            <w:pPr>
              <w:spacing w:after="0" w:line="280" w:lineRule="auto"/>
              <w:rPr/>
            </w:pPr>
            <w:r w:rsidDel="00000000" w:rsidR="00000000" w:rsidRPr="00000000">
              <w:rPr>
                <w:rFonts w:ascii="Georgia" w:cs="Georgia" w:eastAsia="Georgia" w:hAnsi="Georgia"/>
                <w:b w:val="1"/>
                <w:bCs w:val="1"/>
                <w:i w:val="0"/>
                <w:iCs w:val="0"/>
                <w:color w:val="ffffff"/>
                <w:sz w:val="20"/>
                <w:szCs w:val="20"/>
                <w:rtl w:val="0"/>
              </w:rPr>
              <w:t xml:space="preserve">STEP 3 — SMOKE TEST</w:t>
            </w:r>
            <w:r w:rsidDel="00000000" w:rsidR="00000000" w:rsidRPr="00000000">
              <w:rPr>
                <w:rtl w:val="0"/>
              </w:rPr>
            </w:r>
          </w:p>
        </w:tc>
      </w:tr>
    </w:tbl>
    <w:p w:rsidR="00000000" w:rsidDel="00000000" w:rsidP="00000000" w:rsidRDefault="00000000" w:rsidRPr="00000000" w14:paraId="0000006E">
      <w:pPr>
        <w:spacing w:after="120" w:line="280" w:lineRule="auto"/>
        <w:rPr/>
      </w:pPr>
      <w:r w:rsidDel="00000000" w:rsidR="00000000" w:rsidRPr="00000000">
        <w:rPr>
          <w:rtl w:val="0"/>
        </w:rPr>
      </w:r>
    </w:p>
    <w:p w:rsidR="00000000" w:rsidDel="00000000" w:rsidP="00000000" w:rsidRDefault="00000000" w:rsidRPr="00000000" w14:paraId="0000006F">
      <w:pPr>
        <w:spacing w:after="140" w:line="280" w:lineRule="auto"/>
        <w:rPr/>
      </w:pPr>
      <w:r w:rsidDel="00000000" w:rsidR="00000000" w:rsidRPr="00000000">
        <w:rPr>
          <w:rFonts w:ascii="Georgia" w:cs="Georgia" w:eastAsia="Georgia" w:hAnsi="Georgia"/>
          <w:b w:val="0"/>
          <w:bCs w:val="0"/>
          <w:i w:val="0"/>
          <w:iCs w:val="0"/>
          <w:color w:val="222222"/>
          <w:sz w:val="19"/>
          <w:szCs w:val="19"/>
          <w:rtl w:val="0"/>
        </w:rPr>
        <w:t xml:space="preserve">Eight paths. Each exercises a different subsystem, and together they cover everything new in this release.</w:t>
      </w:r>
      <w:r w:rsidDel="00000000" w:rsidR="00000000" w:rsidRPr="00000000">
        <w:rPr>
          <w:rtl w:val="0"/>
        </w:rPr>
      </w:r>
    </w:p>
    <w:tbl>
      <w:tblPr>
        <w:tblStyle w:val="Table13"/>
        <w:tblW w:w="10080.0" w:type="dxa"/>
        <w:jc w:val="left"/>
        <w:tblBorders>
          <w:top w:color="dddddd" w:space="0" w:sz="4" w:val="single"/>
          <w:left w:color="dddddd" w:space="0" w:sz="4" w:val="single"/>
          <w:bottom w:color="dddddd" w:space="0" w:sz="4" w:val="single"/>
          <w:right w:color="dddddd" w:space="0" w:sz="4" w:val="single"/>
          <w:insideH w:color="dddddd" w:space="0" w:sz="4" w:val="single"/>
          <w:insideV w:color="dddddd" w:space="0" w:sz="4" w:val="single"/>
        </w:tblBorders>
        <w:tblLayout w:type="fixed"/>
        <w:tblLook w:val="0000"/>
      </w:tblPr>
      <w:tblGrid>
        <w:gridCol w:w="600"/>
        <w:gridCol w:w="3600"/>
        <w:gridCol w:w="5880"/>
        <w:tblGridChange w:id="0">
          <w:tblGrid>
            <w:gridCol w:w="600"/>
            <w:gridCol w:w="3600"/>
            <w:gridCol w:w="5880"/>
          </w:tblGrid>
        </w:tblGridChange>
      </w:tblGrid>
      <w:tr>
        <w:trPr>
          <w:cantSplit w:val="0"/>
          <w:tblHeader w:val="0"/>
        </w:trPr>
        <w:tc>
          <w:tcPr>
            <w:shd w:fill="f7f7f7" w:val="clear"/>
            <w:tcMar>
              <w:top w:w="90.0" w:type="dxa"/>
              <w:left w:w="130.0" w:type="dxa"/>
              <w:bottom w:w="90.0" w:type="dxa"/>
              <w:right w:w="130.0" w:type="dxa"/>
            </w:tcMar>
            <w:vAlign w:val="top"/>
          </w:tcPr>
          <w:p w:rsidR="00000000" w:rsidDel="00000000" w:rsidP="00000000" w:rsidRDefault="00000000" w:rsidRPr="00000000" w14:paraId="00000070">
            <w:pPr>
              <w:spacing w:after="0" w:line="250" w:lineRule="auto"/>
              <w:rPr/>
            </w:pPr>
            <w:r w:rsidDel="00000000" w:rsidR="00000000" w:rsidRPr="00000000">
              <w:rPr>
                <w:rFonts w:ascii="Georgia" w:cs="Georgia" w:eastAsia="Georgia" w:hAnsi="Georgia"/>
                <w:b w:val="1"/>
                <w:bCs w:val="1"/>
                <w:i w:val="0"/>
                <w:iCs w:val="0"/>
                <w:color w:val="222222"/>
                <w:sz w:val="18"/>
                <w:szCs w:val="18"/>
                <w:rtl w:val="0"/>
              </w:rPr>
              <w:t xml:space="preserve">#</w:t>
            </w:r>
            <w:r w:rsidDel="00000000" w:rsidR="00000000" w:rsidRPr="00000000">
              <w:rPr>
                <w:rtl w:val="0"/>
              </w:rPr>
            </w:r>
          </w:p>
        </w:tc>
        <w:tc>
          <w:tcPr>
            <w:shd w:fill="f7f7f7" w:val="clear"/>
            <w:tcMar>
              <w:top w:w="90.0" w:type="dxa"/>
              <w:left w:w="130.0" w:type="dxa"/>
              <w:bottom w:w="90.0" w:type="dxa"/>
              <w:right w:w="130.0" w:type="dxa"/>
            </w:tcMar>
            <w:vAlign w:val="top"/>
          </w:tcPr>
          <w:p w:rsidR="00000000" w:rsidDel="00000000" w:rsidP="00000000" w:rsidRDefault="00000000" w:rsidRPr="00000000" w14:paraId="00000071">
            <w:pPr>
              <w:spacing w:after="0" w:line="250" w:lineRule="auto"/>
              <w:rPr/>
            </w:pPr>
            <w:r w:rsidDel="00000000" w:rsidR="00000000" w:rsidRPr="00000000">
              <w:rPr>
                <w:rFonts w:ascii="Georgia" w:cs="Georgia" w:eastAsia="Georgia" w:hAnsi="Georgia"/>
                <w:b w:val="1"/>
                <w:bCs w:val="1"/>
                <w:i w:val="0"/>
                <w:iCs w:val="0"/>
                <w:color w:val="222222"/>
                <w:sz w:val="18"/>
                <w:szCs w:val="18"/>
                <w:rtl w:val="0"/>
              </w:rPr>
              <w:t xml:space="preserve">PATH</w:t>
            </w:r>
            <w:r w:rsidDel="00000000" w:rsidR="00000000" w:rsidRPr="00000000">
              <w:rPr>
                <w:rtl w:val="0"/>
              </w:rPr>
            </w:r>
          </w:p>
        </w:tc>
        <w:tc>
          <w:tcPr>
            <w:shd w:fill="f7f7f7" w:val="clear"/>
            <w:tcMar>
              <w:top w:w="90.0" w:type="dxa"/>
              <w:left w:w="130.0" w:type="dxa"/>
              <w:bottom w:w="90.0" w:type="dxa"/>
              <w:right w:w="130.0" w:type="dxa"/>
            </w:tcMar>
            <w:vAlign w:val="top"/>
          </w:tcPr>
          <w:p w:rsidR="00000000" w:rsidDel="00000000" w:rsidP="00000000" w:rsidRDefault="00000000" w:rsidRPr="00000000" w14:paraId="00000072">
            <w:pPr>
              <w:spacing w:after="0" w:line="250" w:lineRule="auto"/>
              <w:rPr/>
            </w:pPr>
            <w:r w:rsidDel="00000000" w:rsidR="00000000" w:rsidRPr="00000000">
              <w:rPr>
                <w:rFonts w:ascii="Georgia" w:cs="Georgia" w:eastAsia="Georgia" w:hAnsi="Georgia"/>
                <w:b w:val="1"/>
                <w:bCs w:val="1"/>
                <w:i w:val="0"/>
                <w:iCs w:val="0"/>
                <w:color w:val="222222"/>
                <w:sz w:val="18"/>
                <w:szCs w:val="18"/>
                <w:rtl w:val="0"/>
              </w:rPr>
              <w:t xml:space="preserve">EXPECTED</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73">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1</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74">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Uncheck all channels except Voice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75">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Resueltos reads 43 / 0 / 57. The ASA column is zero across every metric.</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76">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2</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77">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Select only Web Forms and Mobile App</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78">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Disponibles Human reads 0. Opening that cell explains that no active channel carries human agents.</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79">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3</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7A">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Click the Disponibles Human count</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7B">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Named roster opens. Live agents black, off-session gray, both explorable.</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7C">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4</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7D">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Click the Abandonados Human percentage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7E">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Same panel in attribution mode — contributors ranked, not the full roster.</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7F">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5</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80">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Hover an ORGA circle, then a MECA square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81">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Tooltips report session counts. MECA is smaller because only RUM-capable channels feed it.</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82">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6</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83">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Config › AutoBotz › expand a card</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84">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Binding fields for that type only. Synthetics has no payload; AI Agent has no HTTP method.</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85">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7</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86">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Config › Thresholds › Scope › A specific actor</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87">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Threshold options change wording. Storage key gains #AG-nnnn.</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88">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8</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89">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Remove any AutoComm channel</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8A">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Inline confirmation names the channel and counts its uses. No browser dialog.</w:t>
            </w:r>
            <w:r w:rsidDel="00000000" w:rsidR="00000000" w:rsidRPr="00000000">
              <w:rPr>
                <w:rtl w:val="0"/>
              </w:rPr>
            </w:r>
          </w:p>
        </w:tc>
      </w:tr>
    </w:tbl>
    <w:p w:rsidR="00000000" w:rsidDel="00000000" w:rsidP="00000000" w:rsidRDefault="00000000" w:rsidRPr="00000000" w14:paraId="0000008B">
      <w:pPr>
        <w:spacing w:after="200" w:line="280" w:lineRule="auto"/>
        <w:rPr/>
      </w:pPr>
      <w:r w:rsidDel="00000000" w:rsidR="00000000" w:rsidRPr="00000000">
        <w:rPr>
          <w:rtl w:val="0"/>
        </w:rPr>
      </w:r>
    </w:p>
    <w:tbl>
      <w:tblPr>
        <w:tblStyle w:val="Table1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000000" w:val="clear"/>
            <w:tcMar>
              <w:top w:w="110.0" w:type="dxa"/>
              <w:left w:w="150.0" w:type="dxa"/>
              <w:bottom w:w="110.0" w:type="dxa"/>
              <w:right w:w="150.0" w:type="dxa"/>
            </w:tcMar>
          </w:tcPr>
          <w:p w:rsidR="00000000" w:rsidDel="00000000" w:rsidP="00000000" w:rsidRDefault="00000000" w:rsidRPr="00000000" w14:paraId="0000008C">
            <w:pPr>
              <w:spacing w:after="0" w:line="280" w:lineRule="auto"/>
              <w:rPr/>
            </w:pPr>
            <w:r w:rsidDel="00000000" w:rsidR="00000000" w:rsidRPr="00000000">
              <w:rPr>
                <w:rFonts w:ascii="Georgia" w:cs="Georgia" w:eastAsia="Georgia" w:hAnsi="Georgia"/>
                <w:b w:val="1"/>
                <w:bCs w:val="1"/>
                <w:i w:val="0"/>
                <w:iCs w:val="0"/>
                <w:color w:val="ffffff"/>
                <w:sz w:val="20"/>
                <w:szCs w:val="20"/>
                <w:rtl w:val="0"/>
              </w:rPr>
              <w:t xml:space="preserve">WHAT CHANGED — THE SEVEN AREAS</w:t>
            </w:r>
            <w:r w:rsidDel="00000000" w:rsidR="00000000" w:rsidRPr="00000000">
              <w:rPr>
                <w:rtl w:val="0"/>
              </w:rPr>
            </w:r>
          </w:p>
        </w:tc>
      </w:tr>
    </w:tbl>
    <w:p w:rsidR="00000000" w:rsidDel="00000000" w:rsidP="00000000" w:rsidRDefault="00000000" w:rsidRPr="00000000" w14:paraId="0000008D">
      <w:pPr>
        <w:spacing w:after="120" w:line="280" w:lineRule="auto"/>
        <w:rPr/>
      </w:pPr>
      <w:r w:rsidDel="00000000" w:rsidR="00000000" w:rsidRPr="00000000">
        <w:rPr>
          <w:rtl w:val="0"/>
        </w:rPr>
      </w:r>
    </w:p>
    <w:p w:rsidR="00000000" w:rsidDel="00000000" w:rsidP="00000000" w:rsidRDefault="00000000" w:rsidRPr="00000000" w14:paraId="0000008E">
      <w:pPr>
        <w:spacing w:after="80" w:line="280" w:lineRule="auto"/>
        <w:rPr/>
      </w:pPr>
      <w:r w:rsidDel="00000000" w:rsidR="00000000" w:rsidRPr="00000000">
        <w:rPr>
          <w:rFonts w:ascii="Georgia" w:cs="Georgia" w:eastAsia="Georgia" w:hAnsi="Georgia"/>
          <w:b w:val="1"/>
          <w:bCs w:val="1"/>
          <w:i w:val="0"/>
          <w:iCs w:val="0"/>
          <w:color w:val="222222"/>
          <w:sz w:val="21"/>
          <w:szCs w:val="21"/>
          <w:rtl w:val="0"/>
        </w:rPr>
        <w:t xml:space="preserve">4.1  Actor attribution</w:t>
      </w:r>
      <w:r w:rsidDel="00000000" w:rsidR="00000000" w:rsidRPr="00000000">
        <w:rPr>
          <w:rtl w:val="0"/>
        </w:rPr>
      </w:r>
    </w:p>
    <w:p w:rsidR="00000000" w:rsidDel="00000000" w:rsidP="00000000" w:rsidRDefault="00000000" w:rsidRPr="00000000" w14:paraId="0000008F">
      <w:pPr>
        <w:spacing w:after="140" w:line="280" w:lineRule="auto"/>
        <w:rPr/>
      </w:pPr>
      <w:r w:rsidDel="00000000" w:rsidR="00000000" w:rsidRPr="00000000">
        <w:rPr>
          <w:rFonts w:ascii="Georgia" w:cs="Georgia" w:eastAsia="Georgia" w:hAnsi="Georgia"/>
          <w:b w:val="0"/>
          <w:bCs w:val="0"/>
          <w:i w:val="0"/>
          <w:iCs w:val="0"/>
          <w:color w:val="222222"/>
          <w:sz w:val="19"/>
          <w:szCs w:val="19"/>
          <w:rtl w:val="0"/>
        </w:rPr>
        <w:t xml:space="preserve">Previously the three actor percentages were written from a frozen baseline and never moved, no matter which channels were active. They now derive from the channel mix: each active channel contributes its volume, distributed only across the actors that live on it, then renormalised to 100% across the visible columns.</w:t>
      </w:r>
      <w:r w:rsidDel="00000000" w:rsidR="00000000" w:rsidRPr="00000000">
        <w:rPr>
          <w:rtl w:val="0"/>
        </w:rPr>
      </w:r>
    </w:p>
    <w:p w:rsidR="00000000" w:rsidDel="00000000" w:rsidP="00000000" w:rsidRDefault="00000000" w:rsidRPr="00000000" w14:paraId="00000090">
      <w:pPr>
        <w:spacing w:after="60" w:line="280" w:lineRule="auto"/>
        <w:rPr/>
      </w:pPr>
      <w:r w:rsidDel="00000000" w:rsidR="00000000" w:rsidRPr="00000000">
        <w:rPr>
          <w:rFonts w:ascii="Georgia" w:cs="Georgia" w:eastAsia="Georgia" w:hAnsi="Georgia"/>
          <w:b w:val="1"/>
          <w:bCs w:val="1"/>
          <w:i w:val="0"/>
          <w:iCs w:val="0"/>
          <w:color w:val="222222"/>
          <w:sz w:val="17"/>
          <w:szCs w:val="17"/>
          <w:rtl w:val="0"/>
        </w:rPr>
        <w:t xml:space="preserve">dashboard.html — CH_ACTOR_MIX</w:t>
      </w:r>
      <w:r w:rsidDel="00000000" w:rsidR="00000000" w:rsidRPr="00000000">
        <w:rPr>
          <w:rtl w:val="0"/>
        </w:rPr>
      </w:r>
    </w:p>
    <w:tbl>
      <w:tblPr>
        <w:tblStyle w:val="Table15"/>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000000" w:val="clear"/>
            <w:tcMar>
              <w:top w:w="150.0" w:type="dxa"/>
              <w:left w:w="170.0" w:type="dxa"/>
              <w:bottom w:w="150.0" w:type="dxa"/>
              <w:right w:w="170.0" w:type="dxa"/>
            </w:tcMar>
          </w:tcPr>
          <w:p w:rsidR="00000000" w:rsidDel="00000000" w:rsidP="00000000" w:rsidRDefault="00000000" w:rsidRPr="00000000" w14:paraId="00000091">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Actor presence per channel. u = Users/Members, a = ASA, h = Human Agent.</w:t>
            </w:r>
            <w:r w:rsidDel="00000000" w:rsidR="00000000" w:rsidRPr="00000000">
              <w:rPr>
                <w:rtl w:val="0"/>
              </w:rPr>
            </w:r>
          </w:p>
          <w:p w:rsidR="00000000" w:rsidDel="00000000" w:rsidP="00000000" w:rsidRDefault="00000000" w:rsidRPr="00000000" w14:paraId="00000092">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arep is reserved for Artificial Representatives — modelled, never displayed.</w:t>
            </w:r>
            <w:r w:rsidDel="00000000" w:rsidR="00000000" w:rsidRPr="00000000">
              <w:rPr>
                <w:rtl w:val="0"/>
              </w:rPr>
            </w:r>
          </w:p>
          <w:p w:rsidR="00000000" w:rsidDel="00000000" w:rsidP="00000000" w:rsidRDefault="00000000" w:rsidRPr="00000000" w14:paraId="00000093">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const CH_ACTOR_MIX={</w:t>
            </w:r>
            <w:r w:rsidDel="00000000" w:rsidR="00000000" w:rsidRPr="00000000">
              <w:rPr>
                <w:rtl w:val="0"/>
              </w:rPr>
            </w:r>
          </w:p>
          <w:p w:rsidR="00000000" w:rsidDel="00000000" w:rsidP="00000000" w:rsidRDefault="00000000" w:rsidRPr="00000000" w14:paraId="00000094">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  bot:{u:1,a:1,h:0,arep:0},   whatsapp:{u:1,a:1,h:1,arep:0}, voice:{u:1,a:0,h:1,arep:0},</w:t>
            </w:r>
            <w:r w:rsidDel="00000000" w:rsidR="00000000" w:rsidRPr="00000000">
              <w:rPr>
                <w:rtl w:val="0"/>
              </w:rPr>
            </w:r>
          </w:p>
          <w:p w:rsidR="00000000" w:rsidDel="00000000" w:rsidP="00000000" w:rsidRDefault="00000000" w:rsidRPr="00000000" w14:paraId="00000095">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  app:{u:1,a:1,h:0,arep:0},   forms:{u:1,a:1,h:0,arep:0},    email:{u:1,a:1,h:1,arep:0},</w:t>
            </w:r>
            <w:r w:rsidDel="00000000" w:rsidR="00000000" w:rsidRPr="00000000">
              <w:rPr>
                <w:rtl w:val="0"/>
              </w:rPr>
            </w:r>
          </w:p>
          <w:p w:rsidR="00000000" w:rsidDel="00000000" w:rsidP="00000000" w:rsidRDefault="00000000" w:rsidRPr="00000000" w14:paraId="00000096">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 ... twelve channels total</w:t>
            </w:r>
            <w:r w:rsidDel="00000000" w:rsidR="00000000" w:rsidRPr="00000000">
              <w:rPr>
                <w:rtl w:val="0"/>
              </w:rPr>
            </w:r>
          </w:p>
          <w:p w:rsidR="00000000" w:rsidDel="00000000" w:rsidP="00000000" w:rsidRDefault="00000000" w:rsidRPr="00000000" w14:paraId="00000097">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w:t>
            </w:r>
            <w:r w:rsidDel="00000000" w:rsidR="00000000" w:rsidRPr="00000000">
              <w:rPr>
                <w:rtl w:val="0"/>
              </w:rPr>
            </w:r>
          </w:p>
          <w:p w:rsidR="00000000" w:rsidDel="00000000" w:rsidP="00000000" w:rsidRDefault="00000000" w:rsidRPr="00000000" w14:paraId="00000098">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 </w:t>
            </w:r>
            <w:r w:rsidDel="00000000" w:rsidR="00000000" w:rsidRPr="00000000">
              <w:rPr>
                <w:rtl w:val="0"/>
              </w:rPr>
            </w:r>
          </w:p>
          <w:p w:rsidR="00000000" w:rsidDel="00000000" w:rsidP="00000000" w:rsidRDefault="00000000" w:rsidRPr="00000000" w14:paraId="00000099">
            <w:pPr>
              <w:spacing w:after="0" w:line="250" w:lineRule="auto"/>
              <w:rPr/>
            </w:pPr>
            <w:r w:rsidDel="00000000" w:rsidR="00000000" w:rsidRPr="00000000">
              <w:rPr>
                <w:rFonts w:ascii="Fira Mono" w:cs="Fira Mono" w:eastAsia="Fira Mono" w:hAnsi="Fira Mono"/>
                <w:b w:val="0"/>
                <w:bCs w:val="0"/>
                <w:i w:val="0"/>
                <w:iCs w:val="0"/>
                <w:color w:val="8a8a8a"/>
                <w:sz w:val="15"/>
                <w:szCs w:val="15"/>
                <w:rtl w:val="0"/>
              </w:rPr>
              <w:t xml:space="preserve">// Voice has no ASA → that column is excluded and the remainder renormalises.</w:t>
            </w:r>
            <w:r w:rsidDel="00000000" w:rsidR="00000000" w:rsidRPr="00000000">
              <w:rPr>
                <w:rtl w:val="0"/>
              </w:rPr>
            </w:r>
          </w:p>
          <w:p w:rsidR="00000000" w:rsidDel="00000000" w:rsidP="00000000" w:rsidRDefault="00000000" w:rsidRPr="00000000" w14:paraId="0000009A">
            <w:pPr>
              <w:spacing w:after="0" w:line="250" w:lineRule="auto"/>
              <w:rPr/>
            </w:pPr>
            <w:r w:rsidDel="00000000" w:rsidR="00000000" w:rsidRPr="00000000">
              <w:rPr>
                <w:rFonts w:ascii="Fira Mono" w:cs="Fira Mono" w:eastAsia="Fira Mono" w:hAnsi="Fira Mono"/>
                <w:b w:val="0"/>
                <w:bCs w:val="0"/>
                <w:i w:val="0"/>
                <w:iCs w:val="0"/>
                <w:color w:val="8a8a8a"/>
                <w:sz w:val="15"/>
                <w:szCs w:val="15"/>
                <w:rtl w:val="0"/>
              </w:rPr>
              <w:t xml:space="preserve">// Static channels have no human agent → same, on the other side.</w:t>
            </w:r>
            <w:r w:rsidDel="00000000" w:rsidR="00000000" w:rsidRPr="00000000">
              <w:rPr>
                <w:rtl w:val="0"/>
              </w:rPr>
            </w:r>
          </w:p>
        </w:tc>
      </w:tr>
    </w:tbl>
    <w:p w:rsidR="00000000" w:rsidDel="00000000" w:rsidP="00000000" w:rsidRDefault="00000000" w:rsidRPr="00000000" w14:paraId="0000009B">
      <w:pPr>
        <w:spacing w:after="150" w:line="280" w:lineRule="auto"/>
        <w:rPr/>
      </w:pPr>
      <w:r w:rsidDel="00000000" w:rsidR="00000000" w:rsidRPr="00000000">
        <w:rPr>
          <w:rtl w:val="0"/>
        </w:rPr>
      </w:r>
    </w:p>
    <w:tbl>
      <w:tblPr>
        <w:tblStyle w:val="Table16"/>
        <w:tblW w:w="10080.0" w:type="dxa"/>
        <w:jc w:val="left"/>
        <w:tblBorders>
          <w:top w:color="dddddd" w:space="0" w:sz="4" w:val="single"/>
          <w:left w:color="000000" w:space="0" w:sz="18" w:val="single"/>
          <w:bottom w:color="dddddd" w:space="0" w:sz="4" w:val="single"/>
          <w:right w:color="dddddd" w:space="0" w:sz="4" w:val="single"/>
          <w:insideH w:color="dddddd" w:space="0" w:sz="4" w:val="single"/>
          <w:insideV w:color="dddddd" w:space="0" w:sz="4" w:val="single"/>
        </w:tblBorders>
        <w:tblLayout w:type="fixed"/>
        <w:tblLook w:val="0000"/>
      </w:tblPr>
      <w:tblGrid>
        <w:gridCol w:w="10080"/>
        <w:tblGridChange w:id="0">
          <w:tblGrid>
            <w:gridCol w:w="10080"/>
          </w:tblGrid>
        </w:tblGridChange>
      </w:tblGrid>
      <w:tr>
        <w:trPr>
          <w:cantSplit w:val="0"/>
          <w:tblHeader w:val="0"/>
        </w:trPr>
        <w:tc>
          <w:tcPr>
            <w:shd w:fill="f2f2f2" w:val="clear"/>
            <w:tcMar>
              <w:top w:w="130.0" w:type="dxa"/>
              <w:left w:w="170.0" w:type="dxa"/>
              <w:bottom w:w="130.0" w:type="dxa"/>
              <w:right w:w="170.0" w:type="dxa"/>
            </w:tcMar>
          </w:tcPr>
          <w:p w:rsidR="00000000" w:rsidDel="00000000" w:rsidP="00000000" w:rsidRDefault="00000000" w:rsidRPr="00000000" w14:paraId="0000009C">
            <w:pPr>
              <w:spacing w:after="60" w:line="280" w:lineRule="auto"/>
              <w:rPr/>
            </w:pPr>
            <w:r w:rsidDel="00000000" w:rsidR="00000000" w:rsidRPr="00000000">
              <w:rPr>
                <w:rFonts w:ascii="Georgia" w:cs="Georgia" w:eastAsia="Georgia" w:hAnsi="Georgia"/>
                <w:b w:val="1"/>
                <w:bCs w:val="1"/>
                <w:i w:val="0"/>
                <w:iCs w:val="0"/>
                <w:color w:val="222222"/>
                <w:sz w:val="17"/>
                <w:szCs w:val="17"/>
                <w:rtl w:val="0"/>
              </w:rPr>
              <w:t xml:space="preserve">NOTE</w:t>
            </w:r>
            <w:r w:rsidDel="00000000" w:rsidR="00000000" w:rsidRPr="00000000">
              <w:rPr>
                <w:rtl w:val="0"/>
              </w:rPr>
            </w:r>
          </w:p>
          <w:p w:rsidR="00000000" w:rsidDel="00000000" w:rsidP="00000000" w:rsidRDefault="00000000" w:rsidRPr="00000000" w14:paraId="0000009D">
            <w:pPr>
              <w:spacing w:after="0" w:line="280" w:lineRule="auto"/>
              <w:rPr/>
            </w:pPr>
            <w:r w:rsidDel="00000000" w:rsidR="00000000" w:rsidRPr="00000000">
              <w:rPr>
                <w:rFonts w:ascii="Georgia" w:cs="Georgia" w:eastAsia="Georgia" w:hAnsi="Georgia"/>
                <w:b w:val="0"/>
                <w:bCs w:val="0"/>
                <w:i w:val="0"/>
                <w:iCs w:val="0"/>
                <w:color w:val="222222"/>
                <w:sz w:val="18"/>
                <w:szCs w:val="18"/>
                <w:rtl w:val="0"/>
              </w:rPr>
              <w:t xml:space="preserve">This is the table to correct first when real data arrives. Presence is currently binary; production will want proportional weights per channel per metric. Nothing else in the attribution path needs to change when it does.</w:t>
            </w:r>
            <w:r w:rsidDel="00000000" w:rsidR="00000000" w:rsidRPr="00000000">
              <w:rPr>
                <w:rtl w:val="0"/>
              </w:rPr>
            </w:r>
          </w:p>
        </w:tc>
      </w:tr>
    </w:tbl>
    <w:p w:rsidR="00000000" w:rsidDel="00000000" w:rsidP="00000000" w:rsidRDefault="00000000" w:rsidRPr="00000000" w14:paraId="0000009E">
      <w:pPr>
        <w:spacing w:after="160" w:line="280" w:lineRule="auto"/>
        <w:rPr/>
      </w:pPr>
      <w:r w:rsidDel="00000000" w:rsidR="00000000" w:rsidRPr="00000000">
        <w:rPr>
          <w:rtl w:val="0"/>
        </w:rPr>
      </w:r>
    </w:p>
    <w:p w:rsidR="00000000" w:rsidDel="00000000" w:rsidP="00000000" w:rsidRDefault="00000000" w:rsidRPr="00000000" w14:paraId="0000009F">
      <w:pPr>
        <w:spacing w:after="80" w:line="280" w:lineRule="auto"/>
        <w:rPr>
          <w:b w:val="1"/>
          <w:bCs w:val="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A0">
      <w:pPr>
        <w:spacing w:after="80" w:line="280" w:lineRule="auto"/>
        <w:rPr/>
      </w:pPr>
      <w:r w:rsidDel="00000000" w:rsidR="00000000" w:rsidRPr="00000000">
        <w:rPr>
          <w:rFonts w:ascii="Georgia" w:cs="Georgia" w:eastAsia="Georgia" w:hAnsi="Georgia"/>
          <w:b w:val="1"/>
          <w:bCs w:val="1"/>
          <w:i w:val="0"/>
          <w:iCs w:val="0"/>
          <w:color w:val="222222"/>
          <w:sz w:val="21"/>
          <w:szCs w:val="21"/>
          <w:rtl w:val="0"/>
        </w:rPr>
        <w:t xml:space="preserve">4.2  Disponibles</w:t>
      </w:r>
      <w:r w:rsidDel="00000000" w:rsidR="00000000" w:rsidRPr="00000000">
        <w:rPr>
          <w:rtl w:val="0"/>
        </w:rPr>
      </w:r>
    </w:p>
    <w:p w:rsidR="00000000" w:rsidDel="00000000" w:rsidP="00000000" w:rsidRDefault="00000000" w:rsidRPr="00000000" w14:paraId="000000A1">
      <w:pPr>
        <w:spacing w:after="140" w:line="280" w:lineRule="auto"/>
        <w:rPr/>
      </w:pPr>
      <w:r w:rsidDel="00000000" w:rsidR="00000000" w:rsidRPr="00000000">
        <w:rPr>
          <w:rFonts w:ascii="Georgia" w:cs="Georgia" w:eastAsia="Georgia" w:hAnsi="Georgia"/>
          <w:b w:val="0"/>
          <w:bCs w:val="0"/>
          <w:i w:val="0"/>
          <w:iCs w:val="0"/>
          <w:color w:val="222222"/>
          <w:sz w:val="19"/>
          <w:szCs w:val="19"/>
          <w:rtl w:val="0"/>
        </w:rPr>
        <w:t xml:space="preserve">A new row above Response Time, showing available capacity rather than measured history. The three columns are derived differently, and the human figure is the one worth understanding.</w:t>
      </w:r>
      <w:r w:rsidDel="00000000" w:rsidR="00000000" w:rsidRPr="00000000">
        <w:rPr>
          <w:rtl w:val="0"/>
        </w:rPr>
      </w:r>
    </w:p>
    <w:p w:rsidR="00000000" w:rsidDel="00000000" w:rsidP="00000000" w:rsidRDefault="00000000" w:rsidRPr="00000000" w14:paraId="000000A2">
      <w:pPr>
        <w:spacing w:after="60" w:line="280" w:lineRule="auto"/>
        <w:rPr/>
      </w:pPr>
      <w:r w:rsidDel="00000000" w:rsidR="00000000" w:rsidRPr="00000000">
        <w:rPr>
          <w:rFonts w:ascii="Georgia" w:cs="Georgia" w:eastAsia="Georgia" w:hAnsi="Georgia"/>
          <w:b w:val="1"/>
          <w:bCs w:val="1"/>
          <w:i w:val="0"/>
          <w:iCs w:val="0"/>
          <w:color w:val="222222"/>
          <w:sz w:val="17"/>
          <w:szCs w:val="17"/>
          <w:rtl w:val="0"/>
        </w:rPr>
        <w:t xml:space="preserve">dashboard.html — computeAvailability()</w:t>
      </w:r>
      <w:r w:rsidDel="00000000" w:rsidR="00000000" w:rsidRPr="00000000">
        <w:rPr>
          <w:rtl w:val="0"/>
        </w:rPr>
      </w:r>
    </w:p>
    <w:tbl>
      <w:tblPr>
        <w:tblStyle w:val="Table17"/>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000000" w:val="clear"/>
            <w:tcMar>
              <w:top w:w="150.0" w:type="dxa"/>
              <w:left w:w="170.0" w:type="dxa"/>
              <w:bottom w:w="150.0" w:type="dxa"/>
              <w:right w:w="170.0" w:type="dxa"/>
            </w:tcMar>
          </w:tcPr>
          <w:p w:rsidR="00000000" w:rsidDel="00000000" w:rsidP="00000000" w:rsidRDefault="00000000" w:rsidRPr="00000000" w14:paraId="000000A3">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Users  — concurrent sessions, Little’s Law: L = arrival rate × time in system</w:t>
            </w:r>
            <w:r w:rsidDel="00000000" w:rsidR="00000000" w:rsidRPr="00000000">
              <w:rPr>
                <w:rtl w:val="0"/>
              </w:rPr>
            </w:r>
          </w:p>
          <w:p w:rsidR="00000000" w:rsidDel="00000000" w:rsidP="00000000" w:rsidRDefault="00000000" w:rsidRPr="00000000" w14:paraId="000000A4">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users += Math.round(((c.live||0)/mins)*AVG_AVAIL_TIME());</w:t>
            </w:r>
            <w:r w:rsidDel="00000000" w:rsidR="00000000" w:rsidRPr="00000000">
              <w:rPr>
                <w:rtl w:val="0"/>
              </w:rPr>
            </w:r>
          </w:p>
          <w:p w:rsidR="00000000" w:rsidDel="00000000" w:rsidP="00000000" w:rsidRDefault="00000000" w:rsidRPr="00000000" w14:paraId="000000A5">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 </w:t>
            </w:r>
            <w:r w:rsidDel="00000000" w:rsidR="00000000" w:rsidRPr="00000000">
              <w:rPr>
                <w:rtl w:val="0"/>
              </w:rPr>
            </w:r>
          </w:p>
          <w:p w:rsidR="00000000" w:rsidDel="00000000" w:rsidP="00000000" w:rsidRDefault="00000000" w:rsidRPr="00000000" w14:paraId="000000A6">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ASA    — live provisioned instances. A static channel IS a service agent.</w:t>
            </w:r>
            <w:r w:rsidDel="00000000" w:rsidR="00000000" w:rsidRPr="00000000">
              <w:rPr>
                <w:rtl w:val="0"/>
              </w:rPr>
            </w:r>
          </w:p>
          <w:p w:rsidR="00000000" w:rsidDel="00000000" w:rsidP="00000000" w:rsidRDefault="00000000" w:rsidRPr="00000000" w14:paraId="000000A7">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ASA_FLEET.forEach(f=&gt;{ if(f.chans.some(x=&gt;onChs.some(c=&gt;c.id===x))) asa+=f.live; });</w:t>
            </w:r>
            <w:r w:rsidDel="00000000" w:rsidR="00000000" w:rsidRPr="00000000">
              <w:rPr>
                <w:rtl w:val="0"/>
              </w:rPr>
            </w:r>
          </w:p>
          <w:p w:rsidR="00000000" w:rsidDel="00000000" w:rsidP="00000000" w:rsidRDefault="00000000" w:rsidRPr="00000000" w14:paraId="000000A8">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 </w:t>
            </w:r>
            <w:r w:rsidDel="00000000" w:rsidR="00000000" w:rsidRPr="00000000">
              <w:rPr>
                <w:rtl w:val="0"/>
              </w:rPr>
            </w:r>
          </w:p>
          <w:p w:rsidR="00000000" w:rsidDel="00000000" w:rsidP="00000000" w:rsidRDefault="00000000" w:rsidRPr="00000000" w14:paraId="000000A9">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Human  — distinct on-shift agents whose skills intersect the active channels.</w:t>
            </w:r>
            <w:r w:rsidDel="00000000" w:rsidR="00000000" w:rsidRPr="00000000">
              <w:rPr>
                <w:rtl w:val="0"/>
              </w:rPr>
            </w:r>
          </w:p>
          <w:p w:rsidR="00000000" w:rsidDel="00000000" w:rsidP="00000000" w:rsidRDefault="00000000" w:rsidRPr="00000000" w14:paraId="000000AA">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Summing per-channel staffing would double-count anyone multi-skilled:</w:t>
            </w:r>
            <w:r w:rsidDel="00000000" w:rsidR="00000000" w:rsidRPr="00000000">
              <w:rPr>
                <w:rtl w:val="0"/>
              </w:rPr>
            </w:r>
          </w:p>
          <w:p w:rsidR="00000000" w:rsidDel="00000000" w:rsidP="00000000" w:rsidRDefault="00000000" w:rsidRPr="00000000" w14:paraId="000000AB">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WhatsApp + Voice sums to 48; the correct figure is 29.</w:t>
            </w:r>
            <w:r w:rsidDel="00000000" w:rsidR="00000000" w:rsidRPr="00000000">
              <w:rPr>
                <w:rtl w:val="0"/>
              </w:rPr>
            </w:r>
          </w:p>
          <w:p w:rsidR="00000000" w:rsidDel="00000000" w:rsidP="00000000" w:rsidRDefault="00000000" w:rsidRPr="00000000" w14:paraId="000000AC">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const humans=HUMAN_ROSTER.filter(a=&gt;a.live&amp;&amp;</w:t>
            </w:r>
            <w:r w:rsidDel="00000000" w:rsidR="00000000" w:rsidRPr="00000000">
              <w:rPr>
                <w:rtl w:val="0"/>
              </w:rPr>
            </w:r>
          </w:p>
          <w:p w:rsidR="00000000" w:rsidDel="00000000" w:rsidP="00000000" w:rsidRDefault="00000000" w:rsidRPr="00000000" w14:paraId="000000AD">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  a.chans.some(x=&gt;onChs.some(c=&gt;c.id===x&amp;&amp;chMix(x).h))).length;</w:t>
            </w:r>
            <w:r w:rsidDel="00000000" w:rsidR="00000000" w:rsidRPr="00000000">
              <w:rPr>
                <w:rtl w:val="0"/>
              </w:rPr>
            </w:r>
          </w:p>
        </w:tc>
      </w:tr>
    </w:tbl>
    <w:p w:rsidR="00000000" w:rsidDel="00000000" w:rsidP="00000000" w:rsidRDefault="00000000" w:rsidRPr="00000000" w14:paraId="000000AE">
      <w:pPr>
        <w:spacing w:after="150" w:line="280" w:lineRule="auto"/>
        <w:rPr/>
      </w:pPr>
      <w:r w:rsidDel="00000000" w:rsidR="00000000" w:rsidRPr="00000000">
        <w:rPr>
          <w:rtl w:val="0"/>
        </w:rPr>
      </w:r>
    </w:p>
    <w:p w:rsidR="00000000" w:rsidDel="00000000" w:rsidP="00000000" w:rsidRDefault="00000000" w:rsidRPr="00000000" w14:paraId="000000AF">
      <w:pPr>
        <w:spacing w:after="160" w:line="280" w:lineRule="auto"/>
        <w:rPr/>
      </w:pPr>
      <w:r w:rsidDel="00000000" w:rsidR="00000000" w:rsidRPr="00000000">
        <w:rPr>
          <w:rtl w:val="0"/>
        </w:rPr>
      </w:r>
    </w:p>
    <w:p w:rsidR="00000000" w:rsidDel="00000000" w:rsidP="00000000" w:rsidRDefault="00000000" w:rsidRPr="00000000" w14:paraId="000000B0">
      <w:pPr>
        <w:spacing w:after="80" w:line="280" w:lineRule="auto"/>
        <w:rPr/>
      </w:pPr>
      <w:r w:rsidDel="00000000" w:rsidR="00000000" w:rsidRPr="00000000">
        <w:rPr>
          <w:rFonts w:ascii="Georgia" w:cs="Georgia" w:eastAsia="Georgia" w:hAnsi="Georgia"/>
          <w:b w:val="1"/>
          <w:bCs w:val="1"/>
          <w:i w:val="0"/>
          <w:iCs w:val="0"/>
          <w:color w:val="222222"/>
          <w:sz w:val="21"/>
          <w:szCs w:val="21"/>
          <w:rtl w:val="0"/>
        </w:rPr>
        <w:t xml:space="preserve">4.3  Cell-level drill-down</w:t>
      </w:r>
      <w:r w:rsidDel="00000000" w:rsidR="00000000" w:rsidRPr="00000000">
        <w:rPr>
          <w:rtl w:val="0"/>
        </w:rPr>
      </w:r>
    </w:p>
    <w:p w:rsidR="00000000" w:rsidDel="00000000" w:rsidP="00000000" w:rsidRDefault="00000000" w:rsidRPr="00000000" w14:paraId="000000B1">
      <w:pPr>
        <w:spacing w:after="140" w:line="280" w:lineRule="auto"/>
        <w:rPr/>
      </w:pPr>
      <w:r w:rsidDel="00000000" w:rsidR="00000000" w:rsidRPr="00000000">
        <w:rPr>
          <w:rFonts w:ascii="Georgia" w:cs="Georgia" w:eastAsia="Georgia" w:hAnsi="Georgia"/>
          <w:b w:val="0"/>
          <w:bCs w:val="0"/>
          <w:i w:val="0"/>
          <w:iCs w:val="0"/>
          <w:color w:val="222222"/>
          <w:sz w:val="19"/>
          <w:szCs w:val="19"/>
          <w:rtl w:val="0"/>
        </w:rPr>
        <w:t xml:space="preserve">Row clicks behave exactly as before. The cell click is additive: nine actor cells across the stat and metric rows each open an entity-scoped panel. Alerts, Alarms, Anomalies and Configuration all narrow to that entity, which is what makes an alert able to name a person rather than a metric.</w:t>
      </w:r>
      <w:r w:rsidDel="00000000" w:rsidR="00000000" w:rsidRPr="00000000">
        <w:rPr>
          <w:rtl w:val="0"/>
        </w:rPr>
      </w:r>
    </w:p>
    <w:p w:rsidR="00000000" w:rsidDel="00000000" w:rsidP="00000000" w:rsidRDefault="00000000" w:rsidRPr="00000000" w14:paraId="000000B2">
      <w:pPr>
        <w:spacing w:after="60" w:line="280" w:lineRule="auto"/>
        <w:rPr/>
      </w:pPr>
      <w:r w:rsidDel="00000000" w:rsidR="00000000" w:rsidRPr="00000000">
        <w:rPr>
          <w:rFonts w:ascii="Georgia" w:cs="Georgia" w:eastAsia="Georgia" w:hAnsi="Georgia"/>
          <w:b w:val="1"/>
          <w:bCs w:val="1"/>
          <w:i w:val="0"/>
          <w:iCs w:val="0"/>
          <w:color w:val="222222"/>
          <w:sz w:val="17"/>
          <w:szCs w:val="17"/>
          <w:rtl w:val="0"/>
        </w:rPr>
        <w:t xml:space="preserve">dashboard.html — cell targets and routing</w:t>
      </w:r>
      <w:r w:rsidDel="00000000" w:rsidR="00000000" w:rsidRPr="00000000">
        <w:rPr>
          <w:rtl w:val="0"/>
        </w:rPr>
      </w:r>
    </w:p>
    <w:tbl>
      <w:tblPr>
        <w:tblStyle w:val="Table18"/>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000000" w:val="clear"/>
            <w:tcMar>
              <w:top w:w="150.0" w:type="dxa"/>
              <w:left w:w="170.0" w:type="dxa"/>
              <w:bottom w:w="150.0" w:type="dxa"/>
              <w:right w:w="170.0" w:type="dxa"/>
            </w:tcMar>
          </w:tcPr>
          <w:p w:rsidR="00000000" w:rsidDel="00000000" w:rsidP="00000000" w:rsidRDefault="00000000" w:rsidRPr="00000000" w14:paraId="000000B3">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One element, two independent interactions — the same separation already</w:t>
            </w:r>
            <w:r w:rsidDel="00000000" w:rsidR="00000000" w:rsidRPr="00000000">
              <w:rPr>
                <w:rtl w:val="0"/>
              </w:rPr>
            </w:r>
          </w:p>
          <w:p w:rsidR="00000000" w:rsidDel="00000000" w:rsidP="00000000" w:rsidRDefault="00000000" w:rsidRPr="00000000" w14:paraId="000000B4">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locked for the channel icon versus its checkbox.</w:t>
            </w:r>
            <w:r w:rsidDel="00000000" w:rsidR="00000000" w:rsidRPr="00000000">
              <w:rPr>
                <w:rtl w:val="0"/>
              </w:rPr>
            </w:r>
          </w:p>
          <w:p w:rsidR="00000000" w:rsidDel="00000000" w:rsidP="00000000" w:rsidRDefault="00000000" w:rsidRPr="00000000" w14:paraId="000000B5">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&lt;div class="m-pct cellable"</w:t>
            </w:r>
            <w:r w:rsidDel="00000000" w:rsidR="00000000" w:rsidRPr="00000000">
              <w:rPr>
                <w:rtl w:val="0"/>
              </w:rPr>
            </w:r>
          </w:p>
          <w:p w:rsidR="00000000" w:rsidDel="00000000" w:rsidP="00000000" w:rsidRDefault="00000000" w:rsidRPr="00000000" w14:paraId="000000B6">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     onclick="event.stopPropagation();openWho('human','aba')"&gt;17%&lt;/div&gt;</w:t>
            </w:r>
            <w:r w:rsidDel="00000000" w:rsidR="00000000" w:rsidRPr="00000000">
              <w:rPr>
                <w:rtl w:val="0"/>
              </w:rPr>
            </w:r>
          </w:p>
          <w:p w:rsidR="00000000" w:rsidDel="00000000" w:rsidP="00000000" w:rsidRDefault="00000000" w:rsidRPr="00000000" w14:paraId="000000B7">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 </w:t>
            </w:r>
            <w:r w:rsidDel="00000000" w:rsidR="00000000" w:rsidRPr="00000000">
              <w:rPr>
                <w:rtl w:val="0"/>
              </w:rPr>
            </w:r>
          </w:p>
          <w:p w:rsidR="00000000" w:rsidDel="00000000" w:rsidP="00000000" w:rsidRDefault="00000000" w:rsidRPr="00000000" w14:paraId="000000B8">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Entity ids are composite and route through the existing dispatcher:</w:t>
            </w:r>
            <w:r w:rsidDel="00000000" w:rsidR="00000000" w:rsidRPr="00000000">
              <w:rPr>
                <w:rtl w:val="0"/>
              </w:rPr>
            </w:r>
          </w:p>
          <w:p w:rsidR="00000000" w:rsidDel="00000000" w:rsidP="00000000" w:rsidRDefault="00000000" w:rsidRPr="00000000" w14:paraId="000000B9">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who_human_available   who_asa_res   who_user_aba</w:t>
            </w:r>
            <w:r w:rsidDel="00000000" w:rsidR="00000000" w:rsidRPr="00000000">
              <w:rPr>
                <w:rtl w:val="0"/>
              </w:rPr>
            </w:r>
          </w:p>
          <w:p w:rsidR="00000000" w:rsidDel="00000000" w:rsidP="00000000" w:rsidRDefault="00000000" w:rsidRPr="00000000" w14:paraId="000000BA">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if(metricId.startsWith('who_')){ renderEntityActivity(metricId); return; }</w:t>
            </w:r>
            <w:r w:rsidDel="00000000" w:rsidR="00000000" w:rsidRPr="00000000">
              <w:rPr>
                <w:rtl w:val="0"/>
              </w:rPr>
            </w:r>
          </w:p>
        </w:tc>
      </w:tr>
    </w:tbl>
    <w:p w:rsidR="00000000" w:rsidDel="00000000" w:rsidP="00000000" w:rsidRDefault="00000000" w:rsidRPr="00000000" w14:paraId="000000BB">
      <w:pPr>
        <w:spacing w:after="150" w:line="280" w:lineRule="auto"/>
        <w:rPr/>
      </w:pPr>
      <w:r w:rsidDel="00000000" w:rsidR="00000000" w:rsidRPr="00000000">
        <w:rPr>
          <w:rtl w:val="0"/>
        </w:rPr>
      </w:r>
    </w:p>
    <w:p w:rsidR="00000000" w:rsidDel="00000000" w:rsidP="00000000" w:rsidRDefault="00000000" w:rsidRPr="00000000" w14:paraId="000000BC">
      <w:pPr>
        <w:spacing w:after="160" w:line="280" w:lineRule="auto"/>
        <w:rPr/>
      </w:pPr>
      <w:r w:rsidDel="00000000" w:rsidR="00000000" w:rsidRPr="00000000">
        <w:rPr>
          <w:rtl w:val="0"/>
        </w:rPr>
      </w:r>
    </w:p>
    <w:p w:rsidR="00000000" w:rsidDel="00000000" w:rsidP="00000000" w:rsidRDefault="00000000" w:rsidRPr="00000000" w14:paraId="000000BD">
      <w:pPr>
        <w:spacing w:after="80" w:line="280" w:lineRule="auto"/>
        <w:rPr>
          <w:b w:val="1"/>
          <w:bCs w:val="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BE">
      <w:pPr>
        <w:spacing w:after="80" w:line="280" w:lineRule="auto"/>
        <w:rPr/>
      </w:pPr>
      <w:r w:rsidDel="00000000" w:rsidR="00000000" w:rsidRPr="00000000">
        <w:rPr>
          <w:rFonts w:ascii="Georgia" w:cs="Georgia" w:eastAsia="Georgia" w:hAnsi="Georgia"/>
          <w:b w:val="1"/>
          <w:bCs w:val="1"/>
          <w:i w:val="0"/>
          <w:iCs w:val="0"/>
          <w:color w:val="222222"/>
          <w:sz w:val="21"/>
          <w:szCs w:val="21"/>
          <w:rtl w:val="0"/>
        </w:rPr>
        <w:t xml:space="preserve">4.4  MECA / ORGA sentiment</w:t>
      </w:r>
      <w:r w:rsidDel="00000000" w:rsidR="00000000" w:rsidRPr="00000000">
        <w:rPr>
          <w:rtl w:val="0"/>
        </w:rPr>
      </w:r>
    </w:p>
    <w:p w:rsidR="00000000" w:rsidDel="00000000" w:rsidP="00000000" w:rsidRDefault="00000000" w:rsidRPr="00000000" w14:paraId="000000BF">
      <w:pPr>
        <w:spacing w:after="140" w:line="280" w:lineRule="auto"/>
        <w:rPr/>
      </w:pPr>
      <w:r w:rsidDel="00000000" w:rsidR="00000000" w:rsidRPr="00000000">
        <w:rPr>
          <w:rFonts w:ascii="Georgia" w:cs="Georgia" w:eastAsia="Georgia" w:hAnsi="Georgia"/>
          <w:b w:val="0"/>
          <w:bCs w:val="0"/>
          <w:i w:val="0"/>
          <w:iCs w:val="0"/>
          <w:color w:val="222222"/>
          <w:sz w:val="19"/>
          <w:szCs w:val="19"/>
          <w:rtl w:val="0"/>
        </w:rPr>
        <w:t xml:space="preserve">The mood chart carries two independent distributions, each summing to 100% across the five states. ORGA is conversational sentiment across every active channel. MECA is Real User Monitoring frustration signal, and applies only to static surfaces — a rage click is a browser concept, a phone call has none.</w:t>
      </w:r>
      <w:r w:rsidDel="00000000" w:rsidR="00000000" w:rsidRPr="00000000">
        <w:rPr>
          <w:rtl w:val="0"/>
        </w:rPr>
      </w:r>
    </w:p>
    <w:tbl>
      <w:tblPr>
        <w:tblStyle w:val="Table19"/>
        <w:tblW w:w="10080.0" w:type="dxa"/>
        <w:jc w:val="left"/>
        <w:tblBorders>
          <w:top w:color="dddddd" w:space="0" w:sz="4" w:val="single"/>
          <w:left w:color="dddddd" w:space="0" w:sz="4" w:val="single"/>
          <w:bottom w:color="dddddd" w:space="0" w:sz="4" w:val="single"/>
          <w:right w:color="dddddd" w:space="0" w:sz="4" w:val="single"/>
          <w:insideH w:color="dddddd" w:space="0" w:sz="4" w:val="single"/>
          <w:insideV w:color="dddddd" w:space="0" w:sz="4" w:val="single"/>
        </w:tblBorders>
        <w:tblLayout w:type="fixed"/>
        <w:tblLook w:val="0000"/>
      </w:tblPr>
      <w:tblGrid>
        <w:gridCol w:w="3800"/>
        <w:gridCol w:w="3600"/>
        <w:gridCol w:w="2680"/>
        <w:tblGridChange w:id="0">
          <w:tblGrid>
            <w:gridCol w:w="3800"/>
            <w:gridCol w:w="3600"/>
            <w:gridCol w:w="2680"/>
          </w:tblGrid>
        </w:tblGridChange>
      </w:tblGrid>
      <w:tr>
        <w:trPr>
          <w:cantSplit w:val="0"/>
          <w:tblHeader w:val="0"/>
        </w:trPr>
        <w:tc>
          <w:tcPr>
            <w:shd w:fill="f7f7f7" w:val="clear"/>
            <w:tcMar>
              <w:top w:w="90.0" w:type="dxa"/>
              <w:left w:w="130.0" w:type="dxa"/>
              <w:bottom w:w="90.0" w:type="dxa"/>
              <w:right w:w="130.0" w:type="dxa"/>
            </w:tcMar>
            <w:vAlign w:val="top"/>
          </w:tcPr>
          <w:p w:rsidR="00000000" w:rsidDel="00000000" w:rsidP="00000000" w:rsidRDefault="00000000" w:rsidRPr="00000000" w14:paraId="000000C0">
            <w:pPr>
              <w:spacing w:after="0" w:line="250" w:lineRule="auto"/>
              <w:rPr/>
            </w:pPr>
            <w:r w:rsidDel="00000000" w:rsidR="00000000" w:rsidRPr="00000000">
              <w:rPr>
                <w:rFonts w:ascii="Georgia" w:cs="Georgia" w:eastAsia="Georgia" w:hAnsi="Georgia"/>
                <w:b w:val="1"/>
                <w:bCs w:val="1"/>
                <w:i w:val="0"/>
                <w:iCs w:val="0"/>
                <w:color w:val="222222"/>
                <w:sz w:val="18"/>
                <w:szCs w:val="18"/>
                <w:rtl w:val="0"/>
              </w:rPr>
              <w:t xml:space="preserve">RUM SIGNAL</w:t>
            </w:r>
            <w:r w:rsidDel="00000000" w:rsidR="00000000" w:rsidRPr="00000000">
              <w:rPr>
                <w:rtl w:val="0"/>
              </w:rPr>
            </w:r>
          </w:p>
        </w:tc>
        <w:tc>
          <w:tcPr>
            <w:shd w:fill="f7f7f7" w:val="clear"/>
            <w:tcMar>
              <w:top w:w="90.0" w:type="dxa"/>
              <w:left w:w="130.0" w:type="dxa"/>
              <w:bottom w:w="90.0" w:type="dxa"/>
              <w:right w:w="130.0" w:type="dxa"/>
            </w:tcMar>
            <w:vAlign w:val="top"/>
          </w:tcPr>
          <w:p w:rsidR="00000000" w:rsidDel="00000000" w:rsidP="00000000" w:rsidRDefault="00000000" w:rsidRPr="00000000" w14:paraId="000000C1">
            <w:pPr>
              <w:spacing w:after="0" w:line="250" w:lineRule="auto"/>
              <w:rPr/>
            </w:pPr>
            <w:r w:rsidDel="00000000" w:rsidR="00000000" w:rsidRPr="00000000">
              <w:rPr>
                <w:rFonts w:ascii="Georgia" w:cs="Georgia" w:eastAsia="Georgia" w:hAnsi="Georgia"/>
                <w:b w:val="1"/>
                <w:bCs w:val="1"/>
                <w:i w:val="0"/>
                <w:iCs w:val="0"/>
                <w:color w:val="222222"/>
                <w:sz w:val="18"/>
                <w:szCs w:val="18"/>
                <w:rtl w:val="0"/>
              </w:rPr>
              <w:t xml:space="preserve">EMOTIONAL STATE</w:t>
            </w:r>
            <w:r w:rsidDel="00000000" w:rsidR="00000000" w:rsidRPr="00000000">
              <w:rPr>
                <w:rtl w:val="0"/>
              </w:rPr>
            </w:r>
          </w:p>
        </w:tc>
        <w:tc>
          <w:tcPr>
            <w:shd w:fill="f7f7f7" w:val="clear"/>
            <w:tcMar>
              <w:top w:w="90.0" w:type="dxa"/>
              <w:left w:w="130.0" w:type="dxa"/>
              <w:bottom w:w="90.0" w:type="dxa"/>
              <w:right w:w="130.0" w:type="dxa"/>
            </w:tcMar>
            <w:vAlign w:val="top"/>
          </w:tcPr>
          <w:p w:rsidR="00000000" w:rsidDel="00000000" w:rsidP="00000000" w:rsidRDefault="00000000" w:rsidRPr="00000000" w14:paraId="000000C2">
            <w:pPr>
              <w:spacing w:after="0" w:line="250" w:lineRule="auto"/>
              <w:rPr/>
            </w:pPr>
            <w:r w:rsidDel="00000000" w:rsidR="00000000" w:rsidRPr="00000000">
              <w:rPr>
                <w:rFonts w:ascii="Georgia" w:cs="Georgia" w:eastAsia="Georgia" w:hAnsi="Georgia"/>
                <w:b w:val="1"/>
                <w:bCs w:val="1"/>
                <w:i w:val="0"/>
                <w:iCs w:val="0"/>
                <w:color w:val="222222"/>
                <w:sz w:val="18"/>
                <w:szCs w:val="18"/>
                <w:rtl w:val="0"/>
              </w:rPr>
              <w:t xml:space="preserve">BUCKET</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C3">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Rage click, error click, rapid exit</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C4">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Acute anger, loss of control</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C5">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Enojado</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C6">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Dead click, cursor thrash</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C7">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Confusion, impatience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C8">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Insatisfecho</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C9">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Clean session, adequate vitals</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CA">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It worked</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CB">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Satisfecho</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CC">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Clean session, good LCP and INP</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CD">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Smooth</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CE">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Contento</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CF">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Clean, fast, low retries</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D0">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Better than expected</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D1">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Feliz</w:t>
            </w:r>
            <w:r w:rsidDel="00000000" w:rsidR="00000000" w:rsidRPr="00000000">
              <w:rPr>
                <w:rtl w:val="0"/>
              </w:rPr>
            </w:r>
          </w:p>
        </w:tc>
      </w:tr>
    </w:tbl>
    <w:p w:rsidR="00000000" w:rsidDel="00000000" w:rsidP="00000000" w:rsidRDefault="00000000" w:rsidRPr="00000000" w14:paraId="000000D2">
      <w:pPr>
        <w:spacing w:after="140" w:line="280" w:lineRule="auto"/>
        <w:rPr/>
      </w:pPr>
      <w:r w:rsidDel="00000000" w:rsidR="00000000" w:rsidRPr="00000000">
        <w:rPr>
          <w:rtl w:val="0"/>
        </w:rPr>
      </w:r>
    </w:p>
    <w:p w:rsidR="00000000" w:rsidDel="00000000" w:rsidP="00000000" w:rsidRDefault="00000000" w:rsidRPr="00000000" w14:paraId="000000D3">
      <w:pPr>
        <w:spacing w:after="140" w:line="280" w:lineRule="auto"/>
        <w:rPr/>
      </w:pPr>
      <w:r w:rsidDel="00000000" w:rsidR="00000000" w:rsidRPr="00000000">
        <w:rPr>
          <w:rFonts w:ascii="Georgia" w:cs="Georgia" w:eastAsia="Georgia" w:hAnsi="Georgia"/>
          <w:b w:val="0"/>
          <w:bCs w:val="0"/>
          <w:i w:val="0"/>
          <w:iCs w:val="0"/>
          <w:color w:val="222222"/>
          <w:sz w:val="19"/>
          <w:szCs w:val="19"/>
          <w:rtl w:val="0"/>
        </w:rPr>
        <w:t xml:space="preserve">RUM measures the absence of friction as well as its presence, which is why all five buckets are reachable rather than only the negative end.</w:t>
      </w:r>
      <w:r w:rsidDel="00000000" w:rsidR="00000000" w:rsidRPr="00000000">
        <w:rPr>
          <w:rtl w:val="0"/>
        </w:rPr>
      </w:r>
    </w:p>
    <w:p w:rsidR="00000000" w:rsidDel="00000000" w:rsidP="00000000" w:rsidRDefault="00000000" w:rsidRPr="00000000" w14:paraId="000000D4">
      <w:pPr>
        <w:spacing w:after="60" w:line="280" w:lineRule="auto"/>
        <w:rPr/>
      </w:pPr>
      <w:r w:rsidDel="00000000" w:rsidR="00000000" w:rsidRPr="00000000">
        <w:rPr>
          <w:rFonts w:ascii="Georgia" w:cs="Georgia" w:eastAsia="Georgia" w:hAnsi="Georgia"/>
          <w:b w:val="1"/>
          <w:bCs w:val="1"/>
          <w:i w:val="0"/>
          <w:iCs w:val="0"/>
          <w:color w:val="222222"/>
          <w:sz w:val="17"/>
          <w:szCs w:val="17"/>
          <w:rtl w:val="0"/>
        </w:rPr>
        <w:t xml:space="preserve">dashboard.html — tickRum()</w:t>
      </w:r>
      <w:r w:rsidDel="00000000" w:rsidR="00000000" w:rsidRPr="00000000">
        <w:rPr>
          <w:rtl w:val="0"/>
        </w:rPr>
      </w:r>
    </w:p>
    <w:tbl>
      <w:tblPr>
        <w:tblStyle w:val="Table20"/>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000000" w:val="clear"/>
            <w:tcMar>
              <w:top w:w="150.0" w:type="dxa"/>
              <w:left w:w="170.0" w:type="dxa"/>
              <w:bottom w:w="150.0" w:type="dxa"/>
              <w:right w:w="170.0" w:type="dxa"/>
            </w:tcMar>
          </w:tcPr>
          <w:p w:rsidR="00000000" w:rsidDel="00000000" w:rsidP="00000000" w:rsidRDefault="00000000" w:rsidRPr="00000000" w14:paraId="000000D5">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Signals are driven by the channelPerf degradation that already exists,</w:t>
            </w:r>
            <w:r w:rsidDel="00000000" w:rsidR="00000000" w:rsidRPr="00000000">
              <w:rPr>
                <w:rtl w:val="0"/>
              </w:rPr>
            </w:r>
          </w:p>
          <w:p w:rsidR="00000000" w:rsidDel="00000000" w:rsidP="00000000" w:rsidRDefault="00000000" w:rsidRPr="00000000" w14:paraId="000000D6">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so a BzzzBX incident propagates through to the mood chart:</w:t>
            </w:r>
            <w:r w:rsidDel="00000000" w:rsidR="00000000" w:rsidRPr="00000000">
              <w:rPr>
                <w:rtl w:val="0"/>
              </w:rPr>
            </w:r>
          </w:p>
          <w:p w:rsidR="00000000" w:rsidDel="00000000" w:rsidP="00000000" w:rsidRDefault="00000000" w:rsidRPr="00000000" w14:paraId="000000D7">
            <w:pPr>
              <w:spacing w:after="0" w:line="250" w:lineRule="auto"/>
              <w:rPr/>
            </w:pPr>
            <w:r w:rsidDel="00000000" w:rsidR="00000000" w:rsidRPr="00000000">
              <w:rPr>
                <w:rFonts w:ascii="Fira Mono" w:cs="Fira Mono" w:eastAsia="Fira Mono" w:hAnsi="Fira Mono"/>
                <w:b w:val="0"/>
                <w:bCs w:val="0"/>
                <w:i w:val="0"/>
                <w:iCs w:val="0"/>
                <w:color w:val="8a8a8a"/>
                <w:sz w:val="15"/>
                <w:szCs w:val="15"/>
                <w:rtl w:val="0"/>
              </w:rPr>
              <w:t xml:space="preserve">//   channel degrades → frustration signals rise → MECA swings negative</w:t>
            </w:r>
            <w:r w:rsidDel="00000000" w:rsidR="00000000" w:rsidRPr="00000000">
              <w:rPr>
                <w:rtl w:val="0"/>
              </w:rPr>
            </w:r>
          </w:p>
          <w:p w:rsidR="00000000" w:rsidDel="00000000" w:rsidP="00000000" w:rsidRDefault="00000000" w:rsidRPr="00000000" w14:paraId="000000D8">
            <w:pPr>
              <w:spacing w:after="0" w:line="250" w:lineRule="auto"/>
              <w:rPr/>
            </w:pPr>
            <w:r w:rsidDel="00000000" w:rsidR="00000000" w:rsidRPr="00000000">
              <w:rPr>
                <w:rFonts w:ascii="Fira Mono" w:cs="Fira Mono" w:eastAsia="Fira Mono" w:hAnsi="Fira Mono"/>
                <w:b w:val="0"/>
                <w:bCs w:val="0"/>
                <w:i w:val="0"/>
                <w:iCs w:val="0"/>
                <w:color w:val="8a8a8a"/>
                <w:sz w:val="15"/>
                <w:szCs w:val="15"/>
                <w:rtl w:val="0"/>
              </w:rPr>
              <w:t xml:space="preserve">//   → threshold breaches → alert fires with channel context attached</w:t>
            </w:r>
            <w:r w:rsidDel="00000000" w:rsidR="00000000" w:rsidRPr="00000000">
              <w:rPr>
                <w:rtl w:val="0"/>
              </w:rPr>
            </w:r>
          </w:p>
          <w:p w:rsidR="00000000" w:rsidDel="00000000" w:rsidP="00000000" w:rsidRDefault="00000000" w:rsidRPr="00000000" w14:paraId="000000D9">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rumState[c.id]={</w:t>
            </w:r>
            <w:r w:rsidDel="00000000" w:rsidR="00000000" w:rsidRPr="00000000">
              <w:rPr>
                <w:rtl w:val="0"/>
              </w:rPr>
            </w:r>
          </w:p>
          <w:p w:rsidR="00000000" w:rsidDel="00000000" w:rsidP="00000000" w:rsidRDefault="00000000" w:rsidRPr="00000000" w14:paraId="000000DA">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  rage:      Math.round(vol*friction*lat*0.06),</w:t>
            </w:r>
            <w:r w:rsidDel="00000000" w:rsidR="00000000" w:rsidRPr="00000000">
              <w:rPr>
                <w:rtl w:val="0"/>
              </w:rPr>
            </w:r>
          </w:p>
          <w:p w:rsidR="00000000" w:rsidDel="00000000" w:rsidP="00000000" w:rsidRDefault="00000000" w:rsidRPr="00000000" w14:paraId="000000DB">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  errorClick:Math.round(vol*err*0.05),</w:t>
            </w:r>
            <w:r w:rsidDel="00000000" w:rsidR="00000000" w:rsidRPr="00000000">
              <w:rPr>
                <w:rtl w:val="0"/>
              </w:rPr>
            </w:r>
          </w:p>
          <w:p w:rsidR="00000000" w:rsidDel="00000000" w:rsidP="00000000" w:rsidRDefault="00000000" w:rsidRPr="00000000" w14:paraId="000000DC">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  dead:      Math.round(vol*friction*0.04),</w:t>
            </w:r>
            <w:r w:rsidDel="00000000" w:rsidR="00000000" w:rsidRPr="00000000">
              <w:rPr>
                <w:rtl w:val="0"/>
              </w:rPr>
            </w:r>
          </w:p>
          <w:p w:rsidR="00000000" w:rsidDel="00000000" w:rsidP="00000000" w:rsidRDefault="00000000" w:rsidRPr="00000000" w14:paraId="000000DD">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  thrash:    Math.round(vol*lat*friction*0.05),</w:t>
            </w:r>
            <w:r w:rsidDel="00000000" w:rsidR="00000000" w:rsidRPr="00000000">
              <w:rPr>
                <w:rtl w:val="0"/>
              </w:rPr>
            </w:r>
          </w:p>
          <w:p w:rsidR="00000000" w:rsidDel="00000000" w:rsidP="00000000" w:rsidRDefault="00000000" w:rsidRPr="00000000" w14:paraId="000000DE">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  rapidExit: Math.round(vol*friction*friction*0.07),</w:t>
            </w:r>
            <w:r w:rsidDel="00000000" w:rsidR="00000000" w:rsidRPr="00000000">
              <w:rPr>
                <w:rtl w:val="0"/>
              </w:rPr>
            </w:r>
          </w:p>
          <w:p w:rsidR="00000000" w:rsidDel="00000000" w:rsidP="00000000" w:rsidRDefault="00000000" w:rsidRPr="00000000" w14:paraId="000000DF">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  clean:     Math.round(vol*(1-friction)*0.55),</w:t>
            </w:r>
            <w:r w:rsidDel="00000000" w:rsidR="00000000" w:rsidRPr="00000000">
              <w:rPr>
                <w:rtl w:val="0"/>
              </w:rPr>
            </w:r>
          </w:p>
          <w:p w:rsidR="00000000" w:rsidDel="00000000" w:rsidP="00000000" w:rsidRDefault="00000000" w:rsidRPr="00000000" w14:paraId="000000E0">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  fast:      Math.round(vol*(1-friction)*(1-lat)*0.35),</w:t>
            </w:r>
            <w:r w:rsidDel="00000000" w:rsidR="00000000" w:rsidRPr="00000000">
              <w:rPr>
                <w:rtl w:val="0"/>
              </w:rPr>
            </w:r>
          </w:p>
          <w:p w:rsidR="00000000" w:rsidDel="00000000" w:rsidP="00000000" w:rsidRDefault="00000000" w:rsidRPr="00000000" w14:paraId="000000E1">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w:t>
            </w:r>
            <w:r w:rsidDel="00000000" w:rsidR="00000000" w:rsidRPr="00000000">
              <w:rPr>
                <w:rtl w:val="0"/>
              </w:rPr>
            </w:r>
          </w:p>
        </w:tc>
      </w:tr>
    </w:tbl>
    <w:p w:rsidR="00000000" w:rsidDel="00000000" w:rsidP="00000000" w:rsidRDefault="00000000" w:rsidRPr="00000000" w14:paraId="000000E2">
      <w:pPr>
        <w:spacing w:after="150" w:line="280" w:lineRule="auto"/>
        <w:rPr/>
      </w:pPr>
      <w:r w:rsidDel="00000000" w:rsidR="00000000" w:rsidRPr="00000000">
        <w:rPr>
          <w:rtl w:val="0"/>
        </w:rPr>
      </w:r>
    </w:p>
    <w:tbl>
      <w:tblPr>
        <w:tblStyle w:val="Table21"/>
        <w:tblW w:w="10080.0" w:type="dxa"/>
        <w:jc w:val="left"/>
        <w:tblBorders>
          <w:top w:color="dddddd" w:space="0" w:sz="4" w:val="single"/>
          <w:left w:color="c0392b" w:space="0" w:sz="18" w:val="single"/>
          <w:bottom w:color="dddddd" w:space="0" w:sz="4" w:val="single"/>
          <w:right w:color="dddddd" w:space="0" w:sz="4" w:val="single"/>
          <w:insideH w:color="dddddd" w:space="0" w:sz="4" w:val="single"/>
          <w:insideV w:color="dddddd" w:space="0" w:sz="4" w:val="single"/>
        </w:tblBorders>
        <w:tblLayout w:type="fixed"/>
        <w:tblLook w:val="0000"/>
      </w:tblPr>
      <w:tblGrid>
        <w:gridCol w:w="10080"/>
        <w:tblGridChange w:id="0">
          <w:tblGrid>
            <w:gridCol w:w="10080"/>
          </w:tblGrid>
        </w:tblGridChange>
      </w:tblGrid>
      <w:tr>
        <w:trPr>
          <w:cantSplit w:val="0"/>
          <w:tblHeader w:val="0"/>
        </w:trPr>
        <w:tc>
          <w:tcPr>
            <w:shd w:fill="fbf0ec" w:val="clear"/>
            <w:tcMar>
              <w:top w:w="130.0" w:type="dxa"/>
              <w:left w:w="170.0" w:type="dxa"/>
              <w:bottom w:w="130.0" w:type="dxa"/>
              <w:right w:w="170.0" w:type="dxa"/>
            </w:tcMar>
          </w:tcPr>
          <w:p w:rsidR="00000000" w:rsidDel="00000000" w:rsidP="00000000" w:rsidRDefault="00000000" w:rsidRPr="00000000" w14:paraId="000000E3">
            <w:pPr>
              <w:spacing w:after="60" w:line="280" w:lineRule="auto"/>
              <w:rPr/>
            </w:pPr>
            <w:r w:rsidDel="00000000" w:rsidR="00000000" w:rsidRPr="00000000">
              <w:rPr>
                <w:rFonts w:ascii="Georgia" w:cs="Georgia" w:eastAsia="Georgia" w:hAnsi="Georgia"/>
                <w:b w:val="1"/>
                <w:bCs w:val="1"/>
                <w:i w:val="0"/>
                <w:iCs w:val="0"/>
                <w:color w:val="222222"/>
                <w:sz w:val="17"/>
                <w:szCs w:val="17"/>
                <w:rtl w:val="0"/>
              </w:rPr>
              <w:t xml:space="preserve">WARNING</w:t>
            </w:r>
            <w:r w:rsidDel="00000000" w:rsidR="00000000" w:rsidRPr="00000000">
              <w:rPr>
                <w:rtl w:val="0"/>
              </w:rPr>
            </w:r>
          </w:p>
          <w:p w:rsidR="00000000" w:rsidDel="00000000" w:rsidP="00000000" w:rsidRDefault="00000000" w:rsidRPr="00000000" w14:paraId="000000E4">
            <w:pPr>
              <w:spacing w:after="0" w:line="280" w:lineRule="auto"/>
              <w:rPr/>
            </w:pPr>
            <w:r w:rsidDel="00000000" w:rsidR="00000000" w:rsidRPr="00000000">
              <w:rPr>
                <w:rFonts w:ascii="Georgia" w:cs="Georgia" w:eastAsia="Georgia" w:hAnsi="Georgia"/>
                <w:b w:val="0"/>
                <w:bCs w:val="0"/>
                <w:i w:val="0"/>
                <w:iCs w:val="0"/>
                <w:color w:val="222222"/>
                <w:sz w:val="18"/>
                <w:szCs w:val="18"/>
                <w:rtl w:val="0"/>
              </w:rPr>
              <w:t xml:space="preserve">These coefficients are tuned by feel. The shape of the model is right; the magnitudes are placeholders until BzzzBX supplies real signal rates. Do not present them to a customer as measured values.</w:t>
            </w:r>
            <w:r w:rsidDel="00000000" w:rsidR="00000000" w:rsidRPr="00000000">
              <w:rPr>
                <w:rtl w:val="0"/>
              </w:rPr>
            </w:r>
          </w:p>
        </w:tc>
      </w:tr>
    </w:tbl>
    <w:p w:rsidR="00000000" w:rsidDel="00000000" w:rsidP="00000000" w:rsidRDefault="00000000" w:rsidRPr="00000000" w14:paraId="000000E5">
      <w:pPr>
        <w:spacing w:after="140" w:line="280" w:lineRule="auto"/>
        <w:rPr/>
      </w:pPr>
      <w:r w:rsidDel="00000000" w:rsidR="00000000" w:rsidRPr="00000000">
        <w:rPr>
          <w:rtl w:val="0"/>
        </w:rPr>
      </w:r>
    </w:p>
    <w:p w:rsidR="00000000" w:rsidDel="00000000" w:rsidP="00000000" w:rsidRDefault="00000000" w:rsidRPr="00000000" w14:paraId="000000E6">
      <w:pPr>
        <w:spacing w:after="140" w:line="280" w:lineRule="auto"/>
        <w:rPr/>
      </w:pPr>
      <w:r w:rsidDel="00000000" w:rsidR="00000000" w:rsidRPr="00000000">
        <w:rPr>
          <w:rFonts w:ascii="Georgia" w:cs="Georgia" w:eastAsia="Georgia" w:hAnsi="Georgia"/>
          <w:b w:val="0"/>
          <w:bCs w:val="0"/>
          <w:i w:val="0"/>
          <w:iCs w:val="0"/>
          <w:color w:val="222222"/>
          <w:sz w:val="19"/>
          <w:szCs w:val="19"/>
          <w:rtl w:val="0"/>
        </w:rPr>
        <w:t xml:space="preserve">Visually: circle head for ORGA, square outline head for MECA, both blue, one percentage to the left of each emotion label. Hovering a head reports session counts rather than percentages, because the two draw on different populations — all active sessions for ORGA, RUM-capable channels only for MECA.</w:t>
      </w:r>
      <w:r w:rsidDel="00000000" w:rsidR="00000000" w:rsidRPr="00000000">
        <w:rPr>
          <w:rtl w:val="0"/>
        </w:rPr>
      </w:r>
    </w:p>
    <w:p w:rsidR="00000000" w:rsidDel="00000000" w:rsidP="00000000" w:rsidRDefault="00000000" w:rsidRPr="00000000" w14:paraId="000000E7">
      <w:pPr>
        <w:spacing w:after="160" w:line="280" w:lineRule="auto"/>
        <w:rPr/>
      </w:pPr>
      <w:r w:rsidDel="00000000" w:rsidR="00000000" w:rsidRPr="00000000">
        <w:rPr>
          <w:rtl w:val="0"/>
        </w:rPr>
      </w:r>
    </w:p>
    <w:p w:rsidR="00000000" w:rsidDel="00000000" w:rsidP="00000000" w:rsidRDefault="00000000" w:rsidRPr="00000000" w14:paraId="000000E8">
      <w:pPr>
        <w:spacing w:after="80" w:line="280" w:lineRule="auto"/>
        <w:rPr>
          <w:b w:val="1"/>
          <w:bCs w:val="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E9">
      <w:pPr>
        <w:spacing w:after="80" w:line="280" w:lineRule="auto"/>
        <w:rPr/>
      </w:pPr>
      <w:r w:rsidDel="00000000" w:rsidR="00000000" w:rsidRPr="00000000">
        <w:rPr>
          <w:rFonts w:ascii="Georgia" w:cs="Georgia" w:eastAsia="Georgia" w:hAnsi="Georgia"/>
          <w:b w:val="1"/>
          <w:bCs w:val="1"/>
          <w:i w:val="0"/>
          <w:iCs w:val="0"/>
          <w:color w:val="222222"/>
          <w:sz w:val="21"/>
          <w:szCs w:val="21"/>
          <w:rtl w:val="0"/>
        </w:rPr>
        <w:t xml:space="preserve">4.5  AutoComm and AutoBotz</w:t>
      </w:r>
      <w:r w:rsidDel="00000000" w:rsidR="00000000" w:rsidRPr="00000000">
        <w:rPr>
          <w:rtl w:val="0"/>
        </w:rPr>
      </w:r>
    </w:p>
    <w:p w:rsidR="00000000" w:rsidDel="00000000" w:rsidP="00000000" w:rsidRDefault="00000000" w:rsidRPr="00000000" w14:paraId="000000EA">
      <w:pPr>
        <w:spacing w:after="140" w:line="280" w:lineRule="auto"/>
        <w:rPr/>
      </w:pPr>
      <w:r w:rsidDel="00000000" w:rsidR="00000000" w:rsidRPr="00000000">
        <w:rPr>
          <w:rFonts w:ascii="Georgia" w:cs="Georgia" w:eastAsia="Georgia" w:hAnsi="Georgia"/>
          <w:b w:val="0"/>
          <w:bCs w:val="0"/>
          <w:i w:val="0"/>
          <w:iCs w:val="0"/>
          <w:color w:val="222222"/>
          <w:sz w:val="19"/>
          <w:szCs w:val="19"/>
          <w:rtl w:val="0"/>
        </w:rPr>
        <w:t xml:space="preserve">Response Options split into two top-level configuration tabs. Webhook is no longer a communication type; it is one kind of automated action among four.</w:t>
      </w:r>
      <w:r w:rsidDel="00000000" w:rsidR="00000000" w:rsidRPr="00000000">
        <w:rPr>
          <w:rtl w:val="0"/>
        </w:rPr>
      </w:r>
    </w:p>
    <w:tbl>
      <w:tblPr>
        <w:tblStyle w:val="Table22"/>
        <w:tblW w:w="10080.0" w:type="dxa"/>
        <w:jc w:val="left"/>
        <w:tblBorders>
          <w:top w:color="dddddd" w:space="0" w:sz="4" w:val="single"/>
          <w:left w:color="dddddd" w:space="0" w:sz="4" w:val="single"/>
          <w:bottom w:color="dddddd" w:space="0" w:sz="4" w:val="single"/>
          <w:right w:color="dddddd" w:space="0" w:sz="4" w:val="single"/>
          <w:insideH w:color="dddddd" w:space="0" w:sz="4" w:val="single"/>
          <w:insideV w:color="dddddd" w:space="0" w:sz="4" w:val="single"/>
        </w:tblBorders>
        <w:tblLayout w:type="fixed"/>
        <w:tblLook w:val="0000"/>
      </w:tblPr>
      <w:tblGrid>
        <w:gridCol w:w="1500"/>
        <w:gridCol w:w="3200"/>
        <w:gridCol w:w="5380"/>
        <w:tblGridChange w:id="0">
          <w:tblGrid>
            <w:gridCol w:w="1500"/>
            <w:gridCol w:w="3200"/>
            <w:gridCol w:w="5380"/>
          </w:tblGrid>
        </w:tblGridChange>
      </w:tblGrid>
      <w:tr>
        <w:trPr>
          <w:cantSplit w:val="0"/>
          <w:tblHeader w:val="0"/>
        </w:trPr>
        <w:tc>
          <w:tcPr>
            <w:shd w:fill="f7f7f7" w:val="clear"/>
            <w:tcMar>
              <w:top w:w="90.0" w:type="dxa"/>
              <w:left w:w="130.0" w:type="dxa"/>
              <w:bottom w:w="90.0" w:type="dxa"/>
              <w:right w:w="130.0" w:type="dxa"/>
            </w:tcMar>
            <w:vAlign w:val="top"/>
          </w:tcPr>
          <w:p w:rsidR="00000000" w:rsidDel="00000000" w:rsidP="00000000" w:rsidRDefault="00000000" w:rsidRPr="00000000" w14:paraId="000000EB">
            <w:pPr>
              <w:spacing w:after="0" w:line="250" w:lineRule="auto"/>
              <w:rPr/>
            </w:pPr>
            <w:r w:rsidDel="00000000" w:rsidR="00000000" w:rsidRPr="00000000">
              <w:rPr>
                <w:rtl w:val="0"/>
              </w:rPr>
            </w:r>
          </w:p>
        </w:tc>
        <w:tc>
          <w:tcPr>
            <w:shd w:fill="f7f7f7" w:val="clear"/>
            <w:tcMar>
              <w:top w:w="90.0" w:type="dxa"/>
              <w:left w:w="130.0" w:type="dxa"/>
              <w:bottom w:w="90.0" w:type="dxa"/>
              <w:right w:w="130.0" w:type="dxa"/>
            </w:tcMar>
            <w:vAlign w:val="top"/>
          </w:tcPr>
          <w:p w:rsidR="00000000" w:rsidDel="00000000" w:rsidP="00000000" w:rsidRDefault="00000000" w:rsidRPr="00000000" w14:paraId="000000EC">
            <w:pPr>
              <w:spacing w:after="0" w:line="250" w:lineRule="auto"/>
              <w:rPr/>
            </w:pPr>
            <w:r w:rsidDel="00000000" w:rsidR="00000000" w:rsidRPr="00000000">
              <w:rPr>
                <w:rFonts w:ascii="Georgia" w:cs="Georgia" w:eastAsia="Georgia" w:hAnsi="Georgia"/>
                <w:b w:val="1"/>
                <w:bCs w:val="1"/>
                <w:i w:val="0"/>
                <w:iCs w:val="0"/>
                <w:color w:val="222222"/>
                <w:sz w:val="18"/>
                <w:szCs w:val="18"/>
                <w:rtl w:val="0"/>
              </w:rPr>
              <w:t xml:space="preserve">AUTOCOMM</w:t>
            </w:r>
            <w:r w:rsidDel="00000000" w:rsidR="00000000" w:rsidRPr="00000000">
              <w:rPr>
                <w:rtl w:val="0"/>
              </w:rPr>
            </w:r>
          </w:p>
        </w:tc>
        <w:tc>
          <w:tcPr>
            <w:shd w:fill="f7f7f7" w:val="clear"/>
            <w:tcMar>
              <w:top w:w="90.0" w:type="dxa"/>
              <w:left w:w="130.0" w:type="dxa"/>
              <w:bottom w:w="90.0" w:type="dxa"/>
              <w:right w:w="130.0" w:type="dxa"/>
            </w:tcMar>
            <w:vAlign w:val="top"/>
          </w:tcPr>
          <w:p w:rsidR="00000000" w:rsidDel="00000000" w:rsidP="00000000" w:rsidRDefault="00000000" w:rsidRPr="00000000" w14:paraId="000000ED">
            <w:pPr>
              <w:spacing w:after="0" w:line="250" w:lineRule="auto"/>
              <w:rPr/>
            </w:pPr>
            <w:r w:rsidDel="00000000" w:rsidR="00000000" w:rsidRPr="00000000">
              <w:rPr>
                <w:rFonts w:ascii="Georgia" w:cs="Georgia" w:eastAsia="Georgia" w:hAnsi="Georgia"/>
                <w:b w:val="1"/>
                <w:bCs w:val="1"/>
                <w:i w:val="0"/>
                <w:iCs w:val="0"/>
                <w:color w:val="222222"/>
                <w:sz w:val="18"/>
                <w:szCs w:val="18"/>
                <w:rtl w:val="0"/>
              </w:rPr>
              <w:t xml:space="preserve">AUTOBOTZ</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EE">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Purpose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EF">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Who gets told</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F0">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What gets done, no human in the path</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F1">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Used by</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F2">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Alert, Alarm</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F3">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Action</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F4">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Types</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F5">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Email, SMS, Slack, Call</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F6">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Webhook + JSON, RPA / Scripted, Synthetics, AI Agent</w:t>
            </w:r>
            <w:r w:rsidDel="00000000" w:rsidR="00000000" w:rsidRPr="00000000">
              <w:rPr>
                <w:rtl w:val="0"/>
              </w:rPr>
            </w:r>
          </w:p>
        </w:tc>
      </w:tr>
    </w:tbl>
    <w:p w:rsidR="00000000" w:rsidDel="00000000" w:rsidP="00000000" w:rsidRDefault="00000000" w:rsidRPr="00000000" w14:paraId="000000F7">
      <w:pPr>
        <w:spacing w:after="140" w:line="280" w:lineRule="auto"/>
        <w:rPr/>
      </w:pPr>
      <w:r w:rsidDel="00000000" w:rsidR="00000000" w:rsidRPr="00000000">
        <w:rPr>
          <w:rtl w:val="0"/>
        </w:rPr>
      </w:r>
    </w:p>
    <w:p w:rsidR="00000000" w:rsidDel="00000000" w:rsidP="00000000" w:rsidRDefault="00000000" w:rsidRPr="00000000" w14:paraId="000000F8">
      <w:pPr>
        <w:spacing w:after="140" w:line="280" w:lineRule="auto"/>
        <w:rPr/>
      </w:pPr>
      <w:r w:rsidDel="00000000" w:rsidR="00000000" w:rsidRPr="00000000">
        <w:rPr>
          <w:rFonts w:ascii="Georgia" w:cs="Georgia" w:eastAsia="Georgia" w:hAnsi="Georgia"/>
          <w:b w:val="1"/>
          <w:bCs w:val="1"/>
          <w:i w:val="0"/>
          <w:iCs w:val="0"/>
          <w:color w:val="222222"/>
          <w:sz w:val="19"/>
          <w:szCs w:val="19"/>
          <w:rtl w:val="0"/>
        </w:rPr>
        <w:t xml:space="preserve">BOb does not author automations.</w:t>
      </w:r>
      <w:r w:rsidDel="00000000" w:rsidR="00000000" w:rsidRPr="00000000">
        <w:rPr>
          <w:rFonts w:ascii="Georgia" w:cs="Georgia" w:eastAsia="Georgia" w:hAnsi="Georgia"/>
          <w:b w:val="0"/>
          <w:bCs w:val="0"/>
          <w:i w:val="0"/>
          <w:iCs w:val="0"/>
          <w:color w:val="222222"/>
          <w:sz w:val="19"/>
          <w:szCs w:val="19"/>
          <w:rtl w:val="0"/>
        </w:rPr>
        <w:t xml:space="preserve"> It stores a binding — a provider, a reference to something that already exists over there, and the few inputs needed to invoke it. Scripts, agent tooling, RPA sequences and credentials all live in BzzzBX or the customer’s own systems. This is what keeps BOb from inheriting maintenance it cannot win: when a UI change breaks a Synthetics script, the script owner fixes it and BOb keeps calling the same name.</w:t>
      </w:r>
      <w:r w:rsidDel="00000000" w:rsidR="00000000" w:rsidRPr="00000000">
        <w:rPr>
          <w:rtl w:val="0"/>
        </w:rPr>
      </w:r>
    </w:p>
    <w:p w:rsidR="00000000" w:rsidDel="00000000" w:rsidP="00000000" w:rsidRDefault="00000000" w:rsidRPr="00000000" w14:paraId="000000F9">
      <w:pPr>
        <w:spacing w:after="60" w:line="280" w:lineRule="auto"/>
        <w:rPr/>
      </w:pPr>
      <w:r w:rsidDel="00000000" w:rsidR="00000000" w:rsidRPr="00000000">
        <w:rPr>
          <w:rFonts w:ascii="Georgia" w:cs="Georgia" w:eastAsia="Georgia" w:hAnsi="Georgia"/>
          <w:b w:val="1"/>
          <w:bCs w:val="1"/>
          <w:i w:val="0"/>
          <w:iCs w:val="0"/>
          <w:color w:val="222222"/>
          <w:sz w:val="17"/>
          <w:szCs w:val="17"/>
          <w:rtl w:val="0"/>
        </w:rPr>
        <w:t xml:space="preserve">dashboard.html — AB_FIELDS and verification</w:t>
      </w:r>
      <w:r w:rsidDel="00000000" w:rsidR="00000000" w:rsidRPr="00000000">
        <w:rPr>
          <w:rtl w:val="0"/>
        </w:rPr>
      </w:r>
    </w:p>
    <w:tbl>
      <w:tblPr>
        <w:tblStyle w:val="Table23"/>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000000" w:val="clear"/>
            <w:tcMar>
              <w:top w:w="150.0" w:type="dxa"/>
              <w:left w:w="170.0" w:type="dxa"/>
              <w:bottom w:w="150.0" w:type="dxa"/>
              <w:right w:w="170.0" w:type="dxa"/>
            </w:tcMar>
          </w:tcPr>
          <w:p w:rsidR="00000000" w:rsidDel="00000000" w:rsidP="00000000" w:rsidRDefault="00000000" w:rsidRPr="00000000" w14:paraId="000000FA">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[key, label, kind, placeholder|options] — each type asks only for what it needs.</w:t>
            </w:r>
            <w:r w:rsidDel="00000000" w:rsidR="00000000" w:rsidRPr="00000000">
              <w:rPr>
                <w:rtl w:val="0"/>
              </w:rPr>
            </w:r>
          </w:p>
          <w:p w:rsidR="00000000" w:rsidDel="00000000" w:rsidP="00000000" w:rsidRDefault="00000000" w:rsidRPr="00000000" w14:paraId="000000FB">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const AB_FIELDS={</w:t>
            </w:r>
            <w:r w:rsidDel="00000000" w:rsidR="00000000" w:rsidRPr="00000000">
              <w:rPr>
                <w:rtl w:val="0"/>
              </w:rPr>
            </w:r>
          </w:p>
          <w:p w:rsidR="00000000" w:rsidDel="00000000" w:rsidP="00000000" w:rsidRDefault="00000000" w:rsidRPr="00000000" w14:paraId="000000FC">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  webhook:   [['ref','Endpoint reference'],['method','Method'],['payload','Payload template']],</w:t>
            </w:r>
            <w:r w:rsidDel="00000000" w:rsidR="00000000" w:rsidRPr="00000000">
              <w:rPr>
                <w:rtl w:val="0"/>
              </w:rPr>
            </w:r>
          </w:p>
          <w:p w:rsidR="00000000" w:rsidDel="00000000" w:rsidP="00000000" w:rsidRDefault="00000000" w:rsidRPr="00000000" w14:paraId="000000FD">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  rpa:       [['ref','Job reference'],['params','Input parameters'],['timeout','Timeout']],</w:t>
            </w:r>
            <w:r w:rsidDel="00000000" w:rsidR="00000000" w:rsidRPr="00000000">
              <w:rPr>
                <w:rtl w:val="0"/>
              </w:rPr>
            </w:r>
          </w:p>
          <w:p w:rsidR="00000000" w:rsidDel="00000000" w:rsidP="00000000" w:rsidRDefault="00000000" w:rsidRPr="00000000" w14:paraId="000000FE">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  synthetics:[['ref','Check reference'],['env','Target environment'],['onfail','On failure']],</w:t>
            </w:r>
            <w:r w:rsidDel="00000000" w:rsidR="00000000" w:rsidRPr="00000000">
              <w:rPr>
                <w:rtl w:val="0"/>
              </w:rPr>
            </w:r>
          </w:p>
          <w:p w:rsidR="00000000" w:rsidDel="00000000" w:rsidP="00000000" w:rsidRDefault="00000000" w:rsidRPr="00000000" w14:paraId="000000FF">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  agent:     [['ref','Agent reference'],['goal','Goal / context scope'],</w:t>
            </w:r>
            <w:r w:rsidDel="00000000" w:rsidR="00000000" w:rsidRPr="00000000">
              <w:rPr>
                <w:rtl w:val="0"/>
              </w:rPr>
            </w:r>
          </w:p>
          <w:p w:rsidR="00000000" w:rsidDel="00000000" w:rsidP="00000000" w:rsidRDefault="00000000" w:rsidRPr="00000000" w14:paraId="00000100">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              ['cap','Invocation cap'],['approval','Destructive actions']],</w:t>
            </w:r>
            <w:r w:rsidDel="00000000" w:rsidR="00000000" w:rsidRPr="00000000">
              <w:rPr>
                <w:rtl w:val="0"/>
              </w:rPr>
            </w:r>
          </w:p>
          <w:p w:rsidR="00000000" w:rsidDel="00000000" w:rsidP="00000000" w:rsidRDefault="00000000" w:rsidRPr="00000000" w14:paraId="00000101">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w:t>
            </w:r>
            <w:r w:rsidDel="00000000" w:rsidR="00000000" w:rsidRPr="00000000">
              <w:rPr>
                <w:rtl w:val="0"/>
              </w:rPr>
            </w:r>
          </w:p>
          <w:p w:rsidR="00000000" w:rsidDel="00000000" w:rsidP="00000000" w:rsidRDefault="00000000" w:rsidRPr="00000000" w14:paraId="00000102">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 </w:t>
            </w:r>
            <w:r w:rsidDel="00000000" w:rsidR="00000000" w:rsidRPr="00000000">
              <w:rPr>
                <w:rtl w:val="0"/>
              </w:rPr>
            </w:r>
          </w:p>
          <w:p w:rsidR="00000000" w:rsidDel="00000000" w:rsidP="00000000" w:rsidRDefault="00000000" w:rsidRPr="00000000" w14:paraId="00000103">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Verify resolves the reference — safe, no side effects, no cost.</w:t>
            </w:r>
            <w:r w:rsidDel="00000000" w:rsidR="00000000" w:rsidRPr="00000000">
              <w:rPr>
                <w:rtl w:val="0"/>
              </w:rPr>
            </w:r>
          </w:p>
          <w:p w:rsidR="00000000" w:rsidDel="00000000" w:rsidP="00000000" w:rsidRDefault="00000000" w:rsidRPr="00000000" w14:paraId="00000104">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Run test executes — deliberate, visually distinct.</w:t>
            </w:r>
            <w:r w:rsidDel="00000000" w:rsidR="00000000" w:rsidRPr="00000000">
              <w:rPr>
                <w:rtl w:val="0"/>
              </w:rPr>
            </w:r>
          </w:p>
          <w:p w:rsidR="00000000" w:rsidDel="00000000" w:rsidP="00000000" w:rsidRDefault="00000000" w:rsidRPr="00000000" w14:paraId="00000105">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State: verified | stale (&gt;30d) | failed | unverified</w:t>
            </w:r>
            <w:r w:rsidDel="00000000" w:rsidR="00000000" w:rsidRPr="00000000">
              <w:rPr>
                <w:rtl w:val="0"/>
              </w:rPr>
            </w:r>
          </w:p>
          <w:p w:rsidR="00000000" w:rsidDel="00000000" w:rsidP="00000000" w:rsidRDefault="00000000" w:rsidRPr="00000000" w14:paraId="00000106">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A failed verification raises an alert like any other breach.</w:t>
            </w:r>
            <w:r w:rsidDel="00000000" w:rsidR="00000000" w:rsidRPr="00000000">
              <w:rPr>
                <w:rtl w:val="0"/>
              </w:rPr>
            </w:r>
          </w:p>
        </w:tc>
      </w:tr>
    </w:tbl>
    <w:p w:rsidR="00000000" w:rsidDel="00000000" w:rsidP="00000000" w:rsidRDefault="00000000" w:rsidRPr="00000000" w14:paraId="00000107">
      <w:pPr>
        <w:spacing w:after="150" w:line="280" w:lineRule="auto"/>
        <w:rPr/>
      </w:pPr>
      <w:r w:rsidDel="00000000" w:rsidR="00000000" w:rsidRPr="00000000">
        <w:rPr>
          <w:rtl w:val="0"/>
        </w:rPr>
      </w:r>
    </w:p>
    <w:p w:rsidR="00000000" w:rsidDel="00000000" w:rsidP="00000000" w:rsidRDefault="00000000" w:rsidRPr="00000000" w14:paraId="00000108">
      <w:pPr>
        <w:spacing w:after="160" w:line="280" w:lineRule="auto"/>
        <w:rPr/>
      </w:pPr>
      <w:r w:rsidDel="00000000" w:rsidR="00000000" w:rsidRPr="00000000">
        <w:rPr>
          <w:rtl w:val="0"/>
        </w:rPr>
      </w:r>
    </w:p>
    <w:p w:rsidR="00000000" w:rsidDel="00000000" w:rsidP="00000000" w:rsidRDefault="00000000" w:rsidRPr="00000000" w14:paraId="00000109">
      <w:pPr>
        <w:spacing w:after="80" w:line="280" w:lineRule="auto"/>
        <w:rPr/>
      </w:pPr>
      <w:r w:rsidDel="00000000" w:rsidR="00000000" w:rsidRPr="00000000">
        <w:rPr>
          <w:rFonts w:ascii="Georgia" w:cs="Georgia" w:eastAsia="Georgia" w:hAnsi="Georgia"/>
          <w:b w:val="1"/>
          <w:bCs w:val="1"/>
          <w:i w:val="0"/>
          <w:iCs w:val="0"/>
          <w:color w:val="222222"/>
          <w:sz w:val="21"/>
          <w:szCs w:val="21"/>
          <w:rtl w:val="0"/>
        </w:rPr>
        <w:t xml:space="preserve">4.6  Scope hierarchy</w:t>
      </w:r>
      <w:r w:rsidDel="00000000" w:rsidR="00000000" w:rsidRPr="00000000">
        <w:rPr>
          <w:rtl w:val="0"/>
        </w:rPr>
      </w:r>
    </w:p>
    <w:p w:rsidR="00000000" w:rsidDel="00000000" w:rsidP="00000000" w:rsidRDefault="00000000" w:rsidRPr="00000000" w14:paraId="0000010A">
      <w:pPr>
        <w:spacing w:after="140" w:line="280" w:lineRule="auto"/>
        <w:rPr/>
      </w:pPr>
      <w:r w:rsidDel="00000000" w:rsidR="00000000" w:rsidRPr="00000000">
        <w:rPr>
          <w:rFonts w:ascii="Georgia" w:cs="Georgia" w:eastAsia="Georgia" w:hAnsi="Georgia"/>
          <w:b w:val="0"/>
          <w:bCs w:val="0"/>
          <w:i w:val="0"/>
          <w:iCs w:val="0"/>
          <w:color w:val="222222"/>
          <w:sz w:val="19"/>
          <w:szCs w:val="19"/>
          <w:rtl w:val="0"/>
        </w:rPr>
        <w:t xml:space="preserve">AutoComm channels and AutoBotz bindings are defined at a level and inherited downward. New entries default to company scope, and narrowing is a deliberate act — most real entries genuinely are company-wide, and over-scoping recreates the duplicated-endpoint problem the registry exists to solve.</w:t>
      </w:r>
      <w:r w:rsidDel="00000000" w:rsidR="00000000" w:rsidRPr="00000000">
        <w:rPr>
          <w:rtl w:val="0"/>
        </w:rPr>
      </w:r>
    </w:p>
    <w:p w:rsidR="00000000" w:rsidDel="00000000" w:rsidP="00000000" w:rsidRDefault="00000000" w:rsidRPr="00000000" w14:paraId="0000010B">
      <w:pPr>
        <w:spacing w:after="60" w:line="280" w:lineRule="auto"/>
        <w:rPr/>
      </w:pPr>
      <w:r w:rsidDel="00000000" w:rsidR="00000000" w:rsidRPr="00000000">
        <w:rPr>
          <w:rFonts w:ascii="Georgia" w:cs="Georgia" w:eastAsia="Georgia" w:hAnsi="Georgia"/>
          <w:b w:val="1"/>
          <w:bCs w:val="1"/>
          <w:i w:val="0"/>
          <w:iCs w:val="0"/>
          <w:color w:val="222222"/>
          <w:sz w:val="17"/>
          <w:szCs w:val="17"/>
          <w:rtl w:val="0"/>
        </w:rPr>
        <w:t xml:space="preserve">dashboard.html — scope resolution</w:t>
      </w:r>
      <w:r w:rsidDel="00000000" w:rsidR="00000000" w:rsidRPr="00000000">
        <w:rPr>
          <w:rtl w:val="0"/>
        </w:rPr>
      </w:r>
    </w:p>
    <w:tbl>
      <w:tblPr>
        <w:tblStyle w:val="Table2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000000" w:val="clear"/>
            <w:tcMar>
              <w:top w:w="150.0" w:type="dxa"/>
              <w:left w:w="170.0" w:type="dxa"/>
              <w:bottom w:w="150.0" w:type="dxa"/>
              <w:right w:w="170.0" w:type="dxa"/>
            </w:tcMar>
          </w:tcPr>
          <w:p w:rsidR="00000000" w:rsidDel="00000000" w:rsidP="00000000" w:rsidRDefault="00000000" w:rsidRPr="00000000" w14:paraId="0000010C">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Most specific first, company last.</w:t>
            </w:r>
            <w:r w:rsidDel="00000000" w:rsidR="00000000" w:rsidRPr="00000000">
              <w:rPr>
                <w:rtl w:val="0"/>
              </w:rPr>
            </w:r>
          </w:p>
          <w:p w:rsidR="00000000" w:rsidDel="00000000" w:rsidP="00000000" w:rsidRDefault="00000000" w:rsidRPr="00000000" w14:paraId="0000010D">
            <w:pPr>
              <w:spacing w:after="0" w:line="250" w:lineRule="auto"/>
              <w:rPr/>
            </w:pPr>
            <w:r w:rsidDel="00000000" w:rsidR="00000000" w:rsidRPr="00000000">
              <w:rPr>
                <w:rFonts w:ascii="Fira Mono" w:cs="Fira Mono" w:eastAsia="Fira Mono" w:hAnsi="Fira Mono"/>
                <w:b w:val="0"/>
                <w:bCs w:val="0"/>
                <w:i w:val="0"/>
                <w:iCs w:val="0"/>
                <w:color w:val="8a8a8a"/>
                <w:sz w:val="15"/>
                <w:szCs w:val="15"/>
                <w:rtl w:val="0"/>
              </w:rPr>
              <w:t xml:space="preserve">//   who_human_aba#AG-1070  →  individual → cell → metric → company</w:t>
            </w:r>
            <w:r w:rsidDel="00000000" w:rsidR="00000000" w:rsidRPr="00000000">
              <w:rPr>
                <w:rtl w:val="0"/>
              </w:rPr>
            </w:r>
          </w:p>
          <w:p w:rsidR="00000000" w:rsidDel="00000000" w:rsidP="00000000" w:rsidRDefault="00000000" w:rsidRPr="00000000" w14:paraId="0000010E">
            <w:pPr>
              <w:spacing w:after="0" w:line="250" w:lineRule="auto"/>
              <w:rPr/>
            </w:pPr>
            <w:r w:rsidDel="00000000" w:rsidR="00000000" w:rsidRPr="00000000">
              <w:rPr>
                <w:rFonts w:ascii="Fira Mono" w:cs="Fira Mono" w:eastAsia="Fira Mono" w:hAnsi="Fira Mono"/>
                <w:b w:val="0"/>
                <w:bCs w:val="0"/>
                <w:i w:val="0"/>
                <w:iCs w:val="0"/>
                <w:color w:val="8a8a8a"/>
                <w:sz w:val="15"/>
                <w:szCs w:val="15"/>
                <w:rtl w:val="0"/>
              </w:rPr>
              <w:t xml:space="preserve">//   who_human_aba          →  cell → metric → company</w:t>
            </w:r>
            <w:r w:rsidDel="00000000" w:rsidR="00000000" w:rsidRPr="00000000">
              <w:rPr>
                <w:rtl w:val="0"/>
              </w:rPr>
            </w:r>
          </w:p>
          <w:p w:rsidR="00000000" w:rsidDel="00000000" w:rsidP="00000000" w:rsidRDefault="00000000" w:rsidRPr="00000000" w14:paraId="0000010F">
            <w:pPr>
              <w:spacing w:after="0" w:line="250" w:lineRule="auto"/>
              <w:rPr/>
            </w:pPr>
            <w:r w:rsidDel="00000000" w:rsidR="00000000" w:rsidRPr="00000000">
              <w:rPr>
                <w:rFonts w:ascii="Fira Mono" w:cs="Fira Mono" w:eastAsia="Fira Mono" w:hAnsi="Fira Mono"/>
                <w:b w:val="0"/>
                <w:bCs w:val="0"/>
                <w:i w:val="0"/>
                <w:iCs w:val="0"/>
                <w:color w:val="8a8a8a"/>
                <w:sz w:val="15"/>
                <w:szCs w:val="15"/>
                <w:rtl w:val="0"/>
              </w:rPr>
              <w:t xml:space="preserve">//   aba                    →  metric → company</w:t>
            </w:r>
            <w:r w:rsidDel="00000000" w:rsidR="00000000" w:rsidRPr="00000000">
              <w:rPr>
                <w:rtl w:val="0"/>
              </w:rPr>
            </w:r>
          </w:p>
          <w:p w:rsidR="00000000" w:rsidDel="00000000" w:rsidP="00000000" w:rsidRDefault="00000000" w:rsidRPr="00000000" w14:paraId="00000110">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function _scopeChain(mid){ /* ... */ }</w:t>
            </w:r>
            <w:r w:rsidDel="00000000" w:rsidR="00000000" w:rsidRPr="00000000">
              <w:rPr>
                <w:rtl w:val="0"/>
              </w:rPr>
            </w:r>
          </w:p>
          <w:p w:rsidR="00000000" w:rsidDel="00000000" w:rsidP="00000000" w:rsidRDefault="00000000" w:rsidRPr="00000000" w14:paraId="00000111">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 </w:t>
            </w:r>
            <w:r w:rsidDel="00000000" w:rsidR="00000000" w:rsidRPr="00000000">
              <w:rPr>
                <w:rtl w:val="0"/>
              </w:rPr>
            </w:r>
          </w:p>
          <w:p w:rsidR="00000000" w:rsidDel="00000000" w:rsidP="00000000" w:rsidRDefault="00000000" w:rsidRPr="00000000" w14:paraId="00000112">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An entry is visible wherever its scope sits on the current chain.</w:t>
            </w:r>
            <w:r w:rsidDel="00000000" w:rsidR="00000000" w:rsidRPr="00000000">
              <w:rPr>
                <w:rtl w:val="0"/>
              </w:rPr>
            </w:r>
          </w:p>
          <w:p w:rsidR="00000000" w:rsidDel="00000000" w:rsidP="00000000" w:rsidRDefault="00000000" w:rsidRPr="00000000" w14:paraId="00000113">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function _inScope(entry,mid){ return _scopeChain(mid).includes(entry.scope||'company'); }</w:t>
            </w:r>
            <w:r w:rsidDel="00000000" w:rsidR="00000000" w:rsidRPr="00000000">
              <w:rPr>
                <w:rtl w:val="0"/>
              </w:rPr>
            </w:r>
          </w:p>
          <w:p w:rsidR="00000000" w:rsidDel="00000000" w:rsidP="00000000" w:rsidRDefault="00000000" w:rsidRPr="00000000" w14:paraId="00000114">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 </w:t>
            </w:r>
            <w:r w:rsidDel="00000000" w:rsidR="00000000" w:rsidRPr="00000000">
              <w:rPr>
                <w:rtl w:val="0"/>
              </w:rPr>
            </w:r>
          </w:p>
          <w:p w:rsidR="00000000" w:rsidDel="00000000" w:rsidP="00000000" w:rsidRDefault="00000000" w:rsidRPr="00000000" w14:paraId="00000115">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Alarms are company-wide by definition, so they reach company channels only.</w:t>
            </w:r>
            <w:r w:rsidDel="00000000" w:rsidR="00000000" w:rsidRPr="00000000">
              <w:rPr>
                <w:rtl w:val="0"/>
              </w:rPr>
            </w:r>
          </w:p>
          <w:p w:rsidR="00000000" w:rsidDel="00000000" w:rsidP="00000000" w:rsidRDefault="00000000" w:rsidRPr="00000000" w14:paraId="00000116">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function _visibleComms(mid,respType){</w:t>
            </w:r>
            <w:r w:rsidDel="00000000" w:rsidR="00000000" w:rsidRPr="00000000">
              <w:rPr>
                <w:rtl w:val="0"/>
              </w:rPr>
            </w:r>
          </w:p>
          <w:p w:rsidR="00000000" w:rsidDel="00000000" w:rsidP="00000000" w:rsidRDefault="00000000" w:rsidRPr="00000000" w14:paraId="00000117">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  const all=(window._notifChannels||[]).filter(c=&gt;c.type!=='webhook');</w:t>
            </w:r>
            <w:r w:rsidDel="00000000" w:rsidR="00000000" w:rsidRPr="00000000">
              <w:rPr>
                <w:rtl w:val="0"/>
              </w:rPr>
            </w:r>
          </w:p>
          <w:p w:rsidR="00000000" w:rsidDel="00000000" w:rsidP="00000000" w:rsidRDefault="00000000" w:rsidRPr="00000000" w14:paraId="00000118">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  if(respType==='alarm') return all.filter(c=&gt;(c.scope||'company')==='company');</w:t>
            </w:r>
            <w:r w:rsidDel="00000000" w:rsidR="00000000" w:rsidRPr="00000000">
              <w:rPr>
                <w:rtl w:val="0"/>
              </w:rPr>
            </w:r>
          </w:p>
          <w:p w:rsidR="00000000" w:rsidDel="00000000" w:rsidP="00000000" w:rsidRDefault="00000000" w:rsidRPr="00000000" w14:paraId="00000119">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  return all.filter(c=&gt;_inScope(c,mid));</w:t>
            </w:r>
            <w:r w:rsidDel="00000000" w:rsidR="00000000" w:rsidRPr="00000000">
              <w:rPr>
                <w:rtl w:val="0"/>
              </w:rPr>
            </w:r>
          </w:p>
          <w:p w:rsidR="00000000" w:rsidDel="00000000" w:rsidP="00000000" w:rsidRDefault="00000000" w:rsidRPr="00000000" w14:paraId="0000011A">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w:t>
            </w:r>
            <w:r w:rsidDel="00000000" w:rsidR="00000000" w:rsidRPr="00000000">
              <w:rPr>
                <w:rtl w:val="0"/>
              </w:rPr>
            </w:r>
          </w:p>
        </w:tc>
      </w:tr>
    </w:tbl>
    <w:p w:rsidR="00000000" w:rsidDel="00000000" w:rsidP="00000000" w:rsidRDefault="00000000" w:rsidRPr="00000000" w14:paraId="0000011B">
      <w:pPr>
        <w:spacing w:after="150" w:line="280" w:lineRule="auto"/>
        <w:rPr/>
      </w:pPr>
      <w:r w:rsidDel="00000000" w:rsidR="00000000" w:rsidRPr="00000000">
        <w:rPr>
          <w:rtl w:val="0"/>
        </w:rPr>
      </w:r>
    </w:p>
    <w:p w:rsidR="00000000" w:rsidDel="00000000" w:rsidP="00000000" w:rsidRDefault="00000000" w:rsidRPr="00000000" w14:paraId="0000011C">
      <w:pPr>
        <w:spacing w:after="160" w:line="280" w:lineRule="auto"/>
        <w:rPr/>
      </w:pPr>
      <w:r w:rsidDel="00000000" w:rsidR="00000000" w:rsidRPr="00000000">
        <w:rPr>
          <w:rtl w:val="0"/>
        </w:rPr>
      </w:r>
    </w:p>
    <w:p w:rsidR="00000000" w:rsidDel="00000000" w:rsidP="00000000" w:rsidRDefault="00000000" w:rsidRPr="00000000" w14:paraId="0000011D">
      <w:pPr>
        <w:spacing w:after="80" w:line="280" w:lineRule="auto"/>
        <w:rPr>
          <w:b w:val="1"/>
          <w:bCs w:val="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11E">
      <w:pPr>
        <w:spacing w:after="80" w:line="280" w:lineRule="auto"/>
        <w:rPr/>
      </w:pPr>
      <w:r w:rsidDel="00000000" w:rsidR="00000000" w:rsidRPr="00000000">
        <w:rPr>
          <w:rFonts w:ascii="Georgia" w:cs="Georgia" w:eastAsia="Georgia" w:hAnsi="Georgia"/>
          <w:b w:val="1"/>
          <w:bCs w:val="1"/>
          <w:i w:val="0"/>
          <w:iCs w:val="0"/>
          <w:color w:val="222222"/>
          <w:sz w:val="21"/>
          <w:szCs w:val="21"/>
          <w:rtl w:val="0"/>
        </w:rPr>
        <w:t xml:space="preserve">4.7  Interaction model</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40" w:right="0" w:hanging="180"/>
        <w:jc w:val="left"/>
        <w:rPr/>
      </w:pPr>
      <w:r w:rsidDel="00000000" w:rsidR="00000000" w:rsidRPr="00000000">
        <w:rPr>
          <w:rFonts w:ascii="Georgia" w:cs="Georgia" w:eastAsia="Georgia" w:hAnsi="Georgia"/>
          <w:b w:val="0"/>
          <w:bCs w:val="0"/>
          <w:i w:val="0"/>
          <w:iCs w:val="0"/>
          <w:smallCaps w:val="0"/>
          <w:strike w:val="0"/>
          <w:color w:val="222222"/>
          <w:sz w:val="19"/>
          <w:szCs w:val="19"/>
          <w:u w:val="none"/>
          <w:shd w:fill="auto" w:val="clear"/>
          <w:vertAlign w:val="baseline"/>
          <w:rtl w:val="0"/>
        </w:rPr>
        <w:t xml:space="preserve">Thresholds is a three-section accordion — Scope, Threshold, Responses — each showing a summary when collapsed</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40" w:right="0" w:hanging="180"/>
        <w:jc w:val="left"/>
        <w:rPr/>
      </w:pPr>
      <w:r w:rsidDel="00000000" w:rsidR="00000000" w:rsidRPr="00000000">
        <w:rPr>
          <w:rFonts w:ascii="Georgia" w:cs="Georgia" w:eastAsia="Georgia" w:hAnsi="Georgia"/>
          <w:b w:val="0"/>
          <w:bCs w:val="0"/>
          <w:i w:val="0"/>
          <w:iCs w:val="0"/>
          <w:smallCaps w:val="0"/>
          <w:strike w:val="0"/>
          <w:color w:val="222222"/>
          <w:sz w:val="19"/>
          <w:szCs w:val="19"/>
          <w:u w:val="none"/>
          <w:shd w:fill="auto" w:val="clear"/>
          <w:vertAlign w:val="baseline"/>
          <w:rtl w:val="0"/>
        </w:rPr>
        <w:t xml:space="preserve">Anomaly rules and AutoBotz cards collapse to their title</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40" w:right="0" w:hanging="180"/>
        <w:jc w:val="left"/>
        <w:rPr/>
      </w:pPr>
      <w:r w:rsidDel="00000000" w:rsidR="00000000" w:rsidRPr="00000000">
        <w:rPr>
          <w:rFonts w:ascii="Georgia" w:cs="Georgia" w:eastAsia="Georgia" w:hAnsi="Georgia"/>
          <w:b w:val="0"/>
          <w:bCs w:val="0"/>
          <w:i w:val="0"/>
          <w:iCs w:val="0"/>
          <w:smallCaps w:val="0"/>
          <w:strike w:val="0"/>
          <w:color w:val="222222"/>
          <w:sz w:val="19"/>
          <w:szCs w:val="19"/>
          <w:u w:val="none"/>
          <w:shd w:fill="auto" w:val="clear"/>
          <w:vertAlign w:val="baseline"/>
          <w:rtl w:val="0"/>
        </w:rPr>
        <w:t xml:space="preserve">Expanding an item starts an edit session: Save or Update commits, Cancel reverts to a snapshot taken on expand</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40" w:right="0" w:hanging="180"/>
        <w:jc w:val="left"/>
        <w:rPr/>
      </w:pPr>
      <w:r w:rsidDel="00000000" w:rsidR="00000000" w:rsidRPr="00000000">
        <w:rPr>
          <w:rFonts w:ascii="Georgia" w:cs="Georgia" w:eastAsia="Georgia" w:hAnsi="Georgia"/>
          <w:b w:val="0"/>
          <w:bCs w:val="0"/>
          <w:i w:val="0"/>
          <w:iCs w:val="0"/>
          <w:smallCaps w:val="0"/>
          <w:strike w:val="0"/>
          <w:color w:val="222222"/>
          <w:sz w:val="19"/>
          <w:szCs w:val="19"/>
          <w:u w:val="none"/>
          <w:shd w:fill="auto" w:val="clear"/>
          <w:vertAlign w:val="baseline"/>
          <w:rtl w:val="0"/>
        </w:rPr>
        <w:t xml:space="preserve">Deletion asks inline, names the item and counts its usage — confirm() is never used</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40" w:right="0" w:hanging="180"/>
        <w:jc w:val="left"/>
        <w:rPr/>
      </w:pPr>
      <w:r w:rsidDel="00000000" w:rsidR="00000000" w:rsidRPr="00000000">
        <w:rPr>
          <w:rFonts w:ascii="Georgia" w:cs="Georgia" w:eastAsia="Georgia" w:hAnsi="Georgia"/>
          <w:b w:val="0"/>
          <w:bCs w:val="0"/>
          <w:i w:val="0"/>
          <w:iCs w:val="0"/>
          <w:smallCaps w:val="0"/>
          <w:strike w:val="0"/>
          <w:color w:val="222222"/>
          <w:sz w:val="19"/>
          <w:szCs w:val="19"/>
          <w:u w:val="none"/>
          <w:shd w:fill="auto" w:val="clear"/>
          <w:vertAlign w:val="baseline"/>
          <w:rtl w:val="0"/>
        </w:rPr>
        <w:t xml:space="preserve">The Save Configuration button was removed; every field binds live, and a small check mark confirms the write</w:t>
      </w:r>
    </w:p>
    <w:p w:rsidR="00000000" w:rsidDel="00000000" w:rsidP="00000000" w:rsidRDefault="00000000" w:rsidRPr="00000000" w14:paraId="00000124">
      <w:pPr>
        <w:spacing w:after="200" w:line="280" w:lineRule="auto"/>
        <w:rPr/>
      </w:pPr>
      <w:r w:rsidDel="00000000" w:rsidR="00000000" w:rsidRPr="00000000">
        <w:rPr>
          <w:rtl w:val="0"/>
        </w:rPr>
      </w:r>
    </w:p>
    <w:p w:rsidR="00000000" w:rsidDel="00000000" w:rsidP="00000000" w:rsidRDefault="00000000" w:rsidRPr="00000000" w14:paraId="00000125">
      <w:pPr>
        <w:rPr/>
      </w:pPr>
      <w:r w:rsidDel="00000000" w:rsidR="00000000" w:rsidRPr="00000000">
        <w:br w:type="page"/>
      </w:r>
      <w:r w:rsidDel="00000000" w:rsidR="00000000" w:rsidRPr="00000000">
        <w:rPr>
          <w:rtl w:val="0"/>
        </w:rPr>
      </w:r>
    </w:p>
    <w:tbl>
      <w:tblPr>
        <w:tblStyle w:val="Table25"/>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000000" w:val="clear"/>
            <w:tcMar>
              <w:top w:w="110.0" w:type="dxa"/>
              <w:left w:w="150.0" w:type="dxa"/>
              <w:bottom w:w="110.0" w:type="dxa"/>
              <w:right w:w="150.0" w:type="dxa"/>
            </w:tcMar>
          </w:tcPr>
          <w:p w:rsidR="00000000" w:rsidDel="00000000" w:rsidP="00000000" w:rsidRDefault="00000000" w:rsidRPr="00000000" w14:paraId="00000126">
            <w:pPr>
              <w:spacing w:after="0" w:line="280" w:lineRule="auto"/>
              <w:rPr/>
            </w:pPr>
            <w:r w:rsidDel="00000000" w:rsidR="00000000" w:rsidRPr="00000000">
              <w:rPr>
                <w:rFonts w:ascii="Georgia" w:cs="Georgia" w:eastAsia="Georgia" w:hAnsi="Georgia"/>
                <w:b w:val="1"/>
                <w:bCs w:val="1"/>
                <w:i w:val="0"/>
                <w:iCs w:val="0"/>
                <w:color w:val="ffffff"/>
                <w:sz w:val="20"/>
                <w:szCs w:val="20"/>
                <w:rtl w:val="0"/>
              </w:rPr>
              <w:t xml:space="preserve">INDIVIDUAL OVERRIDE STORAGE</w:t>
            </w:r>
            <w:r w:rsidDel="00000000" w:rsidR="00000000" w:rsidRPr="00000000">
              <w:rPr>
                <w:rtl w:val="0"/>
              </w:rPr>
            </w:r>
          </w:p>
        </w:tc>
      </w:tr>
    </w:tbl>
    <w:p w:rsidR="00000000" w:rsidDel="00000000" w:rsidP="00000000" w:rsidRDefault="00000000" w:rsidRPr="00000000" w14:paraId="00000127">
      <w:pPr>
        <w:spacing w:after="120" w:line="280" w:lineRule="auto"/>
        <w:rPr/>
      </w:pPr>
      <w:r w:rsidDel="00000000" w:rsidR="00000000" w:rsidRPr="00000000">
        <w:rPr>
          <w:rtl w:val="0"/>
        </w:rPr>
      </w:r>
    </w:p>
    <w:p w:rsidR="00000000" w:rsidDel="00000000" w:rsidP="00000000" w:rsidRDefault="00000000" w:rsidRPr="00000000" w14:paraId="00000128">
      <w:pPr>
        <w:spacing w:after="140" w:line="280" w:lineRule="auto"/>
        <w:rPr/>
      </w:pPr>
      <w:r w:rsidDel="00000000" w:rsidR="00000000" w:rsidRPr="00000000">
        <w:rPr>
          <w:rFonts w:ascii="Georgia" w:cs="Georgia" w:eastAsia="Georgia" w:hAnsi="Georgia"/>
          <w:b w:val="0"/>
          <w:bCs w:val="0"/>
          <w:i w:val="0"/>
          <w:iCs w:val="0"/>
          <w:color w:val="222222"/>
          <w:sz w:val="19"/>
          <w:szCs w:val="19"/>
          <w:rtl w:val="0"/>
        </w:rPr>
        <w:t xml:space="preserve">This is the one storage-model change in the release, and the one most likely to matter to the production schema.</w:t>
      </w:r>
      <w:r w:rsidDel="00000000" w:rsidR="00000000" w:rsidRPr="00000000">
        <w:rPr>
          <w:rtl w:val="0"/>
        </w:rPr>
      </w:r>
    </w:p>
    <w:p w:rsidR="00000000" w:rsidDel="00000000" w:rsidP="00000000" w:rsidRDefault="00000000" w:rsidRPr="00000000" w14:paraId="00000129">
      <w:pPr>
        <w:spacing w:after="140" w:line="280" w:lineRule="auto"/>
        <w:rPr/>
      </w:pPr>
      <w:r w:rsidDel="00000000" w:rsidR="00000000" w:rsidRPr="00000000">
        <w:rPr>
          <w:rFonts w:ascii="Georgia" w:cs="Georgia" w:eastAsia="Georgia" w:hAnsi="Georgia"/>
          <w:b w:val="0"/>
          <w:bCs w:val="0"/>
          <w:i w:val="0"/>
          <w:iCs w:val="0"/>
          <w:color w:val="222222"/>
          <w:sz w:val="19"/>
          <w:szCs w:val="19"/>
          <w:rtl w:val="0"/>
        </w:rPr>
        <w:t xml:space="preserve">A threshold scoped to a specific actor is stored under its own composite key. It overrides for that actor without replacing the rule that applies to everyone else — which is the behaviour the earlier build got wrong, silently writing the override over the group rule.</w:t>
      </w:r>
      <w:r w:rsidDel="00000000" w:rsidR="00000000" w:rsidRPr="00000000">
        <w:rPr>
          <w:rtl w:val="0"/>
        </w:rPr>
      </w:r>
    </w:p>
    <w:p w:rsidR="00000000" w:rsidDel="00000000" w:rsidP="00000000" w:rsidRDefault="00000000" w:rsidRPr="00000000" w14:paraId="0000012A">
      <w:pPr>
        <w:spacing w:after="60" w:line="280" w:lineRule="auto"/>
        <w:rPr/>
      </w:pPr>
      <w:r w:rsidDel="00000000" w:rsidR="00000000" w:rsidRPr="00000000">
        <w:rPr>
          <w:rFonts w:ascii="Georgia" w:cs="Georgia" w:eastAsia="Georgia" w:hAnsi="Georgia"/>
          <w:b w:val="1"/>
          <w:bCs w:val="1"/>
          <w:i w:val="0"/>
          <w:iCs w:val="0"/>
          <w:color w:val="222222"/>
          <w:sz w:val="17"/>
          <w:szCs w:val="17"/>
          <w:rtl w:val="0"/>
        </w:rPr>
        <w:t xml:space="preserve">dashboard.html — _thKey()</w:t>
      </w:r>
      <w:r w:rsidDel="00000000" w:rsidR="00000000" w:rsidRPr="00000000">
        <w:rPr>
          <w:rtl w:val="0"/>
        </w:rPr>
      </w:r>
    </w:p>
    <w:tbl>
      <w:tblPr>
        <w:tblStyle w:val="Table2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000000" w:val="clear"/>
            <w:tcMar>
              <w:top w:w="150.0" w:type="dxa"/>
              <w:left w:w="170.0" w:type="dxa"/>
              <w:bottom w:w="150.0" w:type="dxa"/>
              <w:right w:w="170.0" w:type="dxa"/>
            </w:tcMar>
          </w:tcPr>
          <w:p w:rsidR="00000000" w:rsidDel="00000000" w:rsidP="00000000" w:rsidRDefault="00000000" w:rsidRPr="00000000" w14:paraId="0000012B">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who_&lt;actor&gt;_&lt;metric&gt;#&lt;actorId&gt; when scope is a specific actor.</w:t>
            </w:r>
            <w:r w:rsidDel="00000000" w:rsidR="00000000" w:rsidRPr="00000000">
              <w:rPr>
                <w:rtl w:val="0"/>
              </w:rPr>
            </w:r>
          </w:p>
          <w:p w:rsidR="00000000" w:rsidDel="00000000" w:rsidP="00000000" w:rsidRDefault="00000000" w:rsidRPr="00000000" w14:paraId="0000012C">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The scope selector itself always lives on the base key.</w:t>
            </w:r>
            <w:r w:rsidDel="00000000" w:rsidR="00000000" w:rsidRPr="00000000">
              <w:rPr>
                <w:rtl w:val="0"/>
              </w:rPr>
            </w:r>
          </w:p>
          <w:p w:rsidR="00000000" w:rsidDel="00000000" w:rsidP="00000000" w:rsidRDefault="00000000" w:rsidRPr="00000000" w14:paraId="0000012D">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function _thKey(mid){</w:t>
            </w:r>
            <w:r w:rsidDel="00000000" w:rsidR="00000000" w:rsidRPr="00000000">
              <w:rPr>
                <w:rtl w:val="0"/>
              </w:rPr>
            </w:r>
          </w:p>
          <w:p w:rsidR="00000000" w:rsidDel="00000000" w:rsidP="00000000" w:rsidRDefault="00000000" w:rsidRPr="00000000" w14:paraId="0000012E">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  const c=metricCfg[mid];</w:t>
            </w:r>
            <w:r w:rsidDel="00000000" w:rsidR="00000000" w:rsidRPr="00000000">
              <w:rPr>
                <w:rtl w:val="0"/>
              </w:rPr>
            </w:r>
          </w:p>
          <w:p w:rsidR="00000000" w:rsidDel="00000000" w:rsidP="00000000" w:rsidRDefault="00000000" w:rsidRPr="00000000" w14:paraId="0000012F">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  return (c&amp;&amp;c.scope==='actor'&amp;&amp;c.actorId)?mid+'#'+c.actorId:mid;</w:t>
            </w:r>
            <w:r w:rsidDel="00000000" w:rsidR="00000000" w:rsidRPr="00000000">
              <w:rPr>
                <w:rtl w:val="0"/>
              </w:rPr>
            </w:r>
          </w:p>
          <w:p w:rsidR="00000000" w:rsidDel="00000000" w:rsidP="00000000" w:rsidRDefault="00000000" w:rsidRPr="00000000" w14:paraId="00000130">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w:t>
            </w:r>
            <w:r w:rsidDel="00000000" w:rsidR="00000000" w:rsidRPr="00000000">
              <w:rPr>
                <w:rtl w:val="0"/>
              </w:rPr>
            </w:r>
          </w:p>
          <w:p w:rsidR="00000000" w:rsidDel="00000000" w:rsidP="00000000" w:rsidRDefault="00000000" w:rsidRPr="00000000" w14:paraId="00000131">
            <w:pPr>
              <w:spacing w:after="0" w:line="250" w:lineRule="auto"/>
              <w:rPr/>
            </w:pPr>
            <w:r w:rsidDel="00000000" w:rsidR="00000000" w:rsidRPr="00000000">
              <w:rPr>
                <w:rFonts w:ascii="Courier New" w:cs="Courier New" w:eastAsia="Courier New" w:hAnsi="Courier New"/>
                <w:b w:val="0"/>
                <w:bCs w:val="0"/>
                <w:i w:val="0"/>
                <w:iCs w:val="0"/>
                <w:color w:val="c9c9c9"/>
                <w:sz w:val="15"/>
                <w:szCs w:val="15"/>
                <w:rtl w:val="0"/>
              </w:rPr>
              <w:t xml:space="preserve"> </w:t>
            </w:r>
            <w:r w:rsidDel="00000000" w:rsidR="00000000" w:rsidRPr="00000000">
              <w:rPr>
                <w:rtl w:val="0"/>
              </w:rPr>
            </w:r>
          </w:p>
          <w:p w:rsidR="00000000" w:rsidDel="00000000" w:rsidP="00000000" w:rsidRDefault="00000000" w:rsidRPr="00000000" w14:paraId="00000132">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Verified isolation:</w:t>
            </w:r>
            <w:r w:rsidDel="00000000" w:rsidR="00000000" w:rsidRPr="00000000">
              <w:rPr>
                <w:rtl w:val="0"/>
              </w:rPr>
            </w:r>
          </w:p>
          <w:p w:rsidR="00000000" w:rsidDel="00000000" w:rsidP="00000000" w:rsidRDefault="00000000" w:rsidRPr="00000000" w14:paraId="00000133">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metricCfg['who_human_quality']          .lower = 3   &lt;- group, untouched</w:t>
            </w:r>
            <w:r w:rsidDel="00000000" w:rsidR="00000000" w:rsidRPr="00000000">
              <w:rPr>
                <w:rtl w:val="0"/>
              </w:rPr>
            </w:r>
          </w:p>
          <w:p w:rsidR="00000000" w:rsidDel="00000000" w:rsidP="00000000" w:rsidRDefault="00000000" w:rsidRPr="00000000" w14:paraId="00000134">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metricCfg['who_human_quality#AG-1050']  .lower = 1   &lt;- override</w:t>
            </w:r>
            <w:r w:rsidDel="00000000" w:rsidR="00000000" w:rsidRPr="00000000">
              <w:rPr>
                <w:rtl w:val="0"/>
              </w:rPr>
            </w:r>
          </w:p>
          <w:p w:rsidR="00000000" w:rsidDel="00000000" w:rsidP="00000000" w:rsidRDefault="00000000" w:rsidRPr="00000000" w14:paraId="00000135">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metricCfg['who_human_quality#AG-1041']  .lower = 2   &lt;- second override</w:t>
            </w:r>
            <w:r w:rsidDel="00000000" w:rsidR="00000000" w:rsidRPr="00000000">
              <w:rPr>
                <w:rtl w:val="0"/>
              </w:rPr>
            </w:r>
          </w:p>
          <w:p w:rsidR="00000000" w:rsidDel="00000000" w:rsidP="00000000" w:rsidRDefault="00000000" w:rsidRPr="00000000" w14:paraId="00000136">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Responses, peak windows and every field edit follow the override key,</w:t>
            </w:r>
            <w:r w:rsidDel="00000000" w:rsidR="00000000" w:rsidRPr="00000000">
              <w:rPr>
                <w:rtl w:val="0"/>
              </w:rPr>
            </w:r>
          </w:p>
          <w:p w:rsidR="00000000" w:rsidDel="00000000" w:rsidP="00000000" w:rsidRDefault="00000000" w:rsidRPr="00000000" w14:paraId="00000137">
            <w:pPr>
              <w:spacing w:after="0" w:line="250" w:lineRule="auto"/>
              <w:rPr/>
            </w:pPr>
            <w:r w:rsidDel="00000000" w:rsidR="00000000" w:rsidRPr="00000000">
              <w:rPr>
                <w:rFonts w:ascii="Courier New" w:cs="Courier New" w:eastAsia="Courier New" w:hAnsi="Courier New"/>
                <w:b w:val="0"/>
                <w:bCs w:val="0"/>
                <w:i w:val="0"/>
                <w:iCs w:val="0"/>
                <w:color w:val="8a8a8a"/>
                <w:sz w:val="15"/>
                <w:szCs w:val="15"/>
                <w:rtl w:val="0"/>
              </w:rPr>
              <w:t xml:space="preserve">// so an override carries a complete configuration rather than borrowing.</w:t>
            </w:r>
            <w:r w:rsidDel="00000000" w:rsidR="00000000" w:rsidRPr="00000000">
              <w:rPr>
                <w:rtl w:val="0"/>
              </w:rPr>
            </w:r>
          </w:p>
        </w:tc>
      </w:tr>
    </w:tbl>
    <w:p w:rsidR="00000000" w:rsidDel="00000000" w:rsidP="00000000" w:rsidRDefault="00000000" w:rsidRPr="00000000" w14:paraId="00000138">
      <w:pPr>
        <w:spacing w:after="150" w:line="280" w:lineRule="auto"/>
        <w:rPr/>
      </w:pPr>
      <w:r w:rsidDel="00000000" w:rsidR="00000000" w:rsidRPr="00000000">
        <w:rPr>
          <w:rtl w:val="0"/>
        </w:rPr>
      </w:r>
    </w:p>
    <w:tbl>
      <w:tblPr>
        <w:tblStyle w:val="Table27"/>
        <w:tblW w:w="10080.0" w:type="dxa"/>
        <w:jc w:val="left"/>
        <w:tblBorders>
          <w:top w:color="dddddd" w:space="0" w:sz="4" w:val="single"/>
          <w:left w:color="dddddd" w:space="0" w:sz="4" w:val="single"/>
          <w:bottom w:color="dddddd" w:space="0" w:sz="4" w:val="single"/>
          <w:right w:color="dddddd" w:space="0" w:sz="4" w:val="single"/>
          <w:insideH w:color="dddddd" w:space="0" w:sz="4" w:val="single"/>
          <w:insideV w:color="dddddd" w:space="0" w:sz="4" w:val="single"/>
        </w:tblBorders>
        <w:tblLayout w:type="fixed"/>
        <w:tblLook w:val="0000"/>
      </w:tblPr>
      <w:tblGrid>
        <w:gridCol w:w="2000"/>
        <w:gridCol w:w="3600"/>
        <w:gridCol w:w="4480"/>
        <w:tblGridChange w:id="0">
          <w:tblGrid>
            <w:gridCol w:w="2000"/>
            <w:gridCol w:w="3600"/>
            <w:gridCol w:w="4480"/>
          </w:tblGrid>
        </w:tblGridChange>
      </w:tblGrid>
      <w:tr>
        <w:trPr>
          <w:cantSplit w:val="0"/>
          <w:tblHeader w:val="0"/>
        </w:trPr>
        <w:tc>
          <w:tcPr>
            <w:shd w:fill="f7f7f7" w:val="clear"/>
            <w:tcMar>
              <w:top w:w="90.0" w:type="dxa"/>
              <w:left w:w="130.0" w:type="dxa"/>
              <w:bottom w:w="90.0" w:type="dxa"/>
              <w:right w:w="130.0" w:type="dxa"/>
            </w:tcMar>
            <w:vAlign w:val="top"/>
          </w:tcPr>
          <w:p w:rsidR="00000000" w:rsidDel="00000000" w:rsidP="00000000" w:rsidRDefault="00000000" w:rsidRPr="00000000" w14:paraId="00000139">
            <w:pPr>
              <w:spacing w:after="0" w:line="250" w:lineRule="auto"/>
              <w:rPr/>
            </w:pPr>
            <w:r w:rsidDel="00000000" w:rsidR="00000000" w:rsidRPr="00000000">
              <w:rPr>
                <w:rFonts w:ascii="Georgia" w:cs="Georgia" w:eastAsia="Georgia" w:hAnsi="Georgia"/>
                <w:b w:val="1"/>
                <w:bCs w:val="1"/>
                <w:i w:val="0"/>
                <w:iCs w:val="0"/>
                <w:color w:val="222222"/>
                <w:sz w:val="18"/>
                <w:szCs w:val="18"/>
                <w:rtl w:val="0"/>
              </w:rPr>
              <w:t xml:space="preserve">SCOPE</w:t>
            </w:r>
            <w:r w:rsidDel="00000000" w:rsidR="00000000" w:rsidRPr="00000000">
              <w:rPr>
                <w:rtl w:val="0"/>
              </w:rPr>
            </w:r>
          </w:p>
        </w:tc>
        <w:tc>
          <w:tcPr>
            <w:shd w:fill="f7f7f7" w:val="clear"/>
            <w:tcMar>
              <w:top w:w="90.0" w:type="dxa"/>
              <w:left w:w="130.0" w:type="dxa"/>
              <w:bottom w:w="90.0" w:type="dxa"/>
              <w:right w:w="130.0" w:type="dxa"/>
            </w:tcMar>
            <w:vAlign w:val="top"/>
          </w:tcPr>
          <w:p w:rsidR="00000000" w:rsidDel="00000000" w:rsidP="00000000" w:rsidRDefault="00000000" w:rsidRPr="00000000" w14:paraId="0000013A">
            <w:pPr>
              <w:spacing w:after="0" w:line="250" w:lineRule="auto"/>
              <w:rPr/>
            </w:pPr>
            <w:r w:rsidDel="00000000" w:rsidR="00000000" w:rsidRPr="00000000">
              <w:rPr>
                <w:rFonts w:ascii="Georgia" w:cs="Georgia" w:eastAsia="Georgia" w:hAnsi="Georgia"/>
                <w:b w:val="1"/>
                <w:bCs w:val="1"/>
                <w:i w:val="0"/>
                <w:iCs w:val="0"/>
                <w:color w:val="222222"/>
                <w:sz w:val="18"/>
                <w:szCs w:val="18"/>
                <w:rtl w:val="0"/>
              </w:rPr>
              <w:t xml:space="preserve">STORAGE KEY</w:t>
            </w:r>
            <w:r w:rsidDel="00000000" w:rsidR="00000000" w:rsidRPr="00000000">
              <w:rPr>
                <w:rtl w:val="0"/>
              </w:rPr>
            </w:r>
          </w:p>
        </w:tc>
        <w:tc>
          <w:tcPr>
            <w:shd w:fill="f7f7f7" w:val="clear"/>
            <w:tcMar>
              <w:top w:w="90.0" w:type="dxa"/>
              <w:left w:w="130.0" w:type="dxa"/>
              <w:bottom w:w="90.0" w:type="dxa"/>
              <w:right w:w="130.0" w:type="dxa"/>
            </w:tcMar>
            <w:vAlign w:val="top"/>
          </w:tcPr>
          <w:p w:rsidR="00000000" w:rsidDel="00000000" w:rsidP="00000000" w:rsidRDefault="00000000" w:rsidRPr="00000000" w14:paraId="0000013B">
            <w:pPr>
              <w:spacing w:after="0" w:line="250" w:lineRule="auto"/>
              <w:rPr/>
            </w:pPr>
            <w:r w:rsidDel="00000000" w:rsidR="00000000" w:rsidRPr="00000000">
              <w:rPr>
                <w:rFonts w:ascii="Georgia" w:cs="Georgia" w:eastAsia="Georgia" w:hAnsi="Georgia"/>
                <w:b w:val="1"/>
                <w:bCs w:val="1"/>
                <w:i w:val="0"/>
                <w:iCs w:val="0"/>
                <w:color w:val="222222"/>
                <w:sz w:val="18"/>
                <w:szCs w:val="18"/>
                <w:rtl w:val="0"/>
              </w:rPr>
              <w:t xml:space="preserve">APPLIES TO</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3C">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Each / Group</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3D">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who_human_quality</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3E">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Every agent in the pool</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3F">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Specific actor</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40">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who_human_quality#AG-1050</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41">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That agent only, group rule intact for the rest</w:t>
            </w:r>
            <w:r w:rsidDel="00000000" w:rsidR="00000000" w:rsidRPr="00000000">
              <w:rPr>
                <w:rtl w:val="0"/>
              </w:rPr>
            </w:r>
          </w:p>
        </w:tc>
      </w:tr>
    </w:tbl>
    <w:p w:rsidR="00000000" w:rsidDel="00000000" w:rsidP="00000000" w:rsidRDefault="00000000" w:rsidRPr="00000000" w14:paraId="00000142">
      <w:pPr>
        <w:spacing w:after="140" w:line="280" w:lineRule="auto"/>
        <w:rPr/>
      </w:pPr>
      <w:r w:rsidDel="00000000" w:rsidR="00000000" w:rsidRPr="00000000">
        <w:rPr>
          <w:rtl w:val="0"/>
        </w:rPr>
      </w:r>
    </w:p>
    <w:tbl>
      <w:tblPr>
        <w:tblStyle w:val="Table28"/>
        <w:tblW w:w="10080.0" w:type="dxa"/>
        <w:jc w:val="left"/>
        <w:tblBorders>
          <w:top w:color="dddddd" w:space="0" w:sz="4" w:val="single"/>
          <w:left w:color="000000" w:space="0" w:sz="18" w:val="single"/>
          <w:bottom w:color="dddddd" w:space="0" w:sz="4" w:val="single"/>
          <w:right w:color="dddddd" w:space="0" w:sz="4" w:val="single"/>
          <w:insideH w:color="dddddd" w:space="0" w:sz="4" w:val="single"/>
          <w:insideV w:color="dddddd" w:space="0" w:sz="4" w:val="single"/>
        </w:tblBorders>
        <w:tblLayout w:type="fixed"/>
        <w:tblLook w:val="0000"/>
      </w:tblPr>
      <w:tblGrid>
        <w:gridCol w:w="10080"/>
        <w:tblGridChange w:id="0">
          <w:tblGrid>
            <w:gridCol w:w="10080"/>
          </w:tblGrid>
        </w:tblGridChange>
      </w:tblGrid>
      <w:tr>
        <w:trPr>
          <w:cantSplit w:val="0"/>
          <w:tblHeader w:val="0"/>
        </w:trPr>
        <w:tc>
          <w:tcPr>
            <w:shd w:fill="f2f2f2" w:val="clear"/>
            <w:tcMar>
              <w:top w:w="130.0" w:type="dxa"/>
              <w:left w:w="170.0" w:type="dxa"/>
              <w:bottom w:w="130.0" w:type="dxa"/>
              <w:right w:w="170.0" w:type="dxa"/>
            </w:tcMar>
          </w:tcPr>
          <w:p w:rsidR="00000000" w:rsidDel="00000000" w:rsidP="00000000" w:rsidRDefault="00000000" w:rsidRPr="00000000" w14:paraId="00000143">
            <w:pPr>
              <w:spacing w:after="60" w:line="280" w:lineRule="auto"/>
              <w:rPr/>
            </w:pPr>
            <w:r w:rsidDel="00000000" w:rsidR="00000000" w:rsidRPr="00000000">
              <w:rPr>
                <w:rFonts w:ascii="Georgia" w:cs="Georgia" w:eastAsia="Georgia" w:hAnsi="Georgia"/>
                <w:b w:val="1"/>
                <w:bCs w:val="1"/>
                <w:i w:val="0"/>
                <w:iCs w:val="0"/>
                <w:color w:val="222222"/>
                <w:sz w:val="17"/>
                <w:szCs w:val="17"/>
                <w:rtl w:val="0"/>
              </w:rPr>
              <w:t xml:space="preserve">NOTE</w:t>
            </w:r>
            <w:r w:rsidDel="00000000" w:rsidR="00000000" w:rsidRPr="00000000">
              <w:rPr>
                <w:rtl w:val="0"/>
              </w:rPr>
            </w:r>
          </w:p>
          <w:p w:rsidR="00000000" w:rsidDel="00000000" w:rsidP="00000000" w:rsidRDefault="00000000" w:rsidRPr="00000000" w14:paraId="00000144">
            <w:pPr>
              <w:spacing w:after="0" w:line="280" w:lineRule="auto"/>
              <w:rPr/>
            </w:pPr>
            <w:r w:rsidDel="00000000" w:rsidR="00000000" w:rsidRPr="00000000">
              <w:rPr>
                <w:rFonts w:ascii="Georgia" w:cs="Georgia" w:eastAsia="Georgia" w:hAnsi="Georgia"/>
                <w:b w:val="0"/>
                <w:bCs w:val="0"/>
                <w:i w:val="0"/>
                <w:iCs w:val="0"/>
                <w:color w:val="222222"/>
                <w:sz w:val="18"/>
                <w:szCs w:val="18"/>
                <w:rtl w:val="0"/>
              </w:rPr>
              <w:t xml:space="preserve">Specific-actor scope is offered for human agents and ASA builds only. Users stay at each or group: a threshold pinned to a named customer runs against the pseudonymity position taken for the Users panel, where Member ID is primary and names sit behind an explicit reveal.</w:t>
            </w:r>
            <w:r w:rsidDel="00000000" w:rsidR="00000000" w:rsidRPr="00000000">
              <w:rPr>
                <w:rtl w:val="0"/>
              </w:rPr>
            </w:r>
          </w:p>
        </w:tc>
      </w:tr>
    </w:tbl>
    <w:p w:rsidR="00000000" w:rsidDel="00000000" w:rsidP="00000000" w:rsidRDefault="00000000" w:rsidRPr="00000000" w14:paraId="00000145">
      <w:pPr>
        <w:spacing w:after="200" w:lin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146">
      <w:pPr>
        <w:spacing w:after="200" w:line="280" w:lineRule="auto"/>
        <w:rPr/>
      </w:pPr>
      <w:r w:rsidDel="00000000" w:rsidR="00000000" w:rsidRPr="00000000">
        <w:rPr>
          <w:rtl w:val="0"/>
        </w:rPr>
      </w:r>
    </w:p>
    <w:tbl>
      <w:tblPr>
        <w:tblStyle w:val="Table2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000000" w:val="clear"/>
            <w:tcMar>
              <w:top w:w="110.0" w:type="dxa"/>
              <w:left w:w="150.0" w:type="dxa"/>
              <w:bottom w:w="110.0" w:type="dxa"/>
              <w:right w:w="150.0" w:type="dxa"/>
            </w:tcMar>
          </w:tcPr>
          <w:p w:rsidR="00000000" w:rsidDel="00000000" w:rsidP="00000000" w:rsidRDefault="00000000" w:rsidRPr="00000000" w14:paraId="00000147">
            <w:pPr>
              <w:spacing w:after="0" w:line="280" w:lineRule="auto"/>
              <w:rPr/>
            </w:pPr>
            <w:r w:rsidDel="00000000" w:rsidR="00000000" w:rsidRPr="00000000">
              <w:rPr>
                <w:rFonts w:ascii="Georgia" w:cs="Georgia" w:eastAsia="Georgia" w:hAnsi="Georgia"/>
                <w:b w:val="1"/>
                <w:bCs w:val="1"/>
                <w:i w:val="0"/>
                <w:iCs w:val="0"/>
                <w:color w:val="ffffff"/>
                <w:sz w:val="20"/>
                <w:szCs w:val="20"/>
                <w:rtl w:val="0"/>
              </w:rPr>
              <w:t xml:space="preserve">KNOWN LIMITS</w:t>
            </w:r>
            <w:r w:rsidDel="00000000" w:rsidR="00000000" w:rsidRPr="00000000">
              <w:rPr>
                <w:rtl w:val="0"/>
              </w:rPr>
            </w:r>
          </w:p>
        </w:tc>
      </w:tr>
    </w:tbl>
    <w:p w:rsidR="00000000" w:rsidDel="00000000" w:rsidP="00000000" w:rsidRDefault="00000000" w:rsidRPr="00000000" w14:paraId="00000148">
      <w:pPr>
        <w:spacing w:after="120" w:line="280" w:lineRule="auto"/>
        <w:rPr/>
      </w:pPr>
      <w:r w:rsidDel="00000000" w:rsidR="00000000" w:rsidRPr="00000000">
        <w:rPr>
          <w:rtl w:val="0"/>
        </w:rPr>
      </w:r>
    </w:p>
    <w:p w:rsidR="00000000" w:rsidDel="00000000" w:rsidP="00000000" w:rsidRDefault="00000000" w:rsidRPr="00000000" w14:paraId="00000149">
      <w:pPr>
        <w:spacing w:after="140" w:line="280" w:lineRule="auto"/>
        <w:rPr/>
      </w:pPr>
      <w:r w:rsidDel="00000000" w:rsidR="00000000" w:rsidRPr="00000000">
        <w:rPr>
          <w:rFonts w:ascii="Georgia" w:cs="Georgia" w:eastAsia="Georgia" w:hAnsi="Georgia"/>
          <w:b w:val="0"/>
          <w:bCs w:val="0"/>
          <w:i w:val="0"/>
          <w:iCs w:val="0"/>
          <w:color w:val="222222"/>
          <w:sz w:val="19"/>
          <w:szCs w:val="19"/>
          <w:rtl w:val="0"/>
        </w:rPr>
        <w:t xml:space="preserve">State these plainly if the customer asks. They are simulator boundaries, not defects, and naming them is cheaper than having them discovered in a demo.</w:t>
      </w:r>
      <w:r w:rsidDel="00000000" w:rsidR="00000000" w:rsidRPr="00000000">
        <w:rPr>
          <w:rtl w:val="0"/>
        </w:rPr>
      </w:r>
    </w:p>
    <w:tbl>
      <w:tblPr>
        <w:tblStyle w:val="Table30"/>
        <w:tblW w:w="10080.0" w:type="dxa"/>
        <w:jc w:val="left"/>
        <w:tblBorders>
          <w:top w:color="dddddd" w:space="0" w:sz="4" w:val="single"/>
          <w:left w:color="dddddd" w:space="0" w:sz="4" w:val="single"/>
          <w:bottom w:color="dddddd" w:space="0" w:sz="4" w:val="single"/>
          <w:right w:color="dddddd" w:space="0" w:sz="4" w:val="single"/>
          <w:insideH w:color="dddddd" w:space="0" w:sz="4" w:val="single"/>
          <w:insideV w:color="dddddd" w:space="0" w:sz="4" w:val="single"/>
        </w:tblBorders>
        <w:tblLayout w:type="fixed"/>
        <w:tblLook w:val="0000"/>
      </w:tblPr>
      <w:tblGrid>
        <w:gridCol w:w="3100"/>
        <w:gridCol w:w="6980"/>
        <w:tblGridChange w:id="0">
          <w:tblGrid>
            <w:gridCol w:w="3100"/>
            <w:gridCol w:w="6980"/>
          </w:tblGrid>
        </w:tblGridChange>
      </w:tblGrid>
      <w:tr>
        <w:trPr>
          <w:cantSplit w:val="0"/>
          <w:tblHeader w:val="0"/>
        </w:trPr>
        <w:tc>
          <w:tcPr>
            <w:shd w:fill="f7f7f7" w:val="clear"/>
            <w:tcMar>
              <w:top w:w="90.0" w:type="dxa"/>
              <w:left w:w="130.0" w:type="dxa"/>
              <w:bottom w:w="90.0" w:type="dxa"/>
              <w:right w:w="130.0" w:type="dxa"/>
            </w:tcMar>
            <w:vAlign w:val="top"/>
          </w:tcPr>
          <w:p w:rsidR="00000000" w:rsidDel="00000000" w:rsidP="00000000" w:rsidRDefault="00000000" w:rsidRPr="00000000" w14:paraId="0000014A">
            <w:pPr>
              <w:spacing w:after="0" w:line="250" w:lineRule="auto"/>
              <w:rPr/>
            </w:pPr>
            <w:r w:rsidDel="00000000" w:rsidR="00000000" w:rsidRPr="00000000">
              <w:rPr>
                <w:rFonts w:ascii="Georgia" w:cs="Georgia" w:eastAsia="Georgia" w:hAnsi="Georgia"/>
                <w:b w:val="1"/>
                <w:bCs w:val="1"/>
                <w:i w:val="0"/>
                <w:iCs w:val="0"/>
                <w:color w:val="222222"/>
                <w:sz w:val="18"/>
                <w:szCs w:val="18"/>
                <w:rtl w:val="0"/>
              </w:rPr>
              <w:t xml:space="preserve">LIMIT</w:t>
            </w:r>
            <w:r w:rsidDel="00000000" w:rsidR="00000000" w:rsidRPr="00000000">
              <w:rPr>
                <w:rtl w:val="0"/>
              </w:rPr>
            </w:r>
          </w:p>
        </w:tc>
        <w:tc>
          <w:tcPr>
            <w:shd w:fill="f7f7f7" w:val="clear"/>
            <w:tcMar>
              <w:top w:w="90.0" w:type="dxa"/>
              <w:left w:w="130.0" w:type="dxa"/>
              <w:bottom w:w="90.0" w:type="dxa"/>
              <w:right w:w="130.0" w:type="dxa"/>
            </w:tcMar>
            <w:vAlign w:val="top"/>
          </w:tcPr>
          <w:p w:rsidR="00000000" w:rsidDel="00000000" w:rsidP="00000000" w:rsidRDefault="00000000" w:rsidRPr="00000000" w14:paraId="0000014B">
            <w:pPr>
              <w:spacing w:after="0" w:line="250" w:lineRule="auto"/>
              <w:rPr/>
            </w:pPr>
            <w:r w:rsidDel="00000000" w:rsidR="00000000" w:rsidRPr="00000000">
              <w:rPr>
                <w:rFonts w:ascii="Georgia" w:cs="Georgia" w:eastAsia="Georgia" w:hAnsi="Georgia"/>
                <w:b w:val="1"/>
                <w:bCs w:val="1"/>
                <w:i w:val="0"/>
                <w:iCs w:val="0"/>
                <w:color w:val="222222"/>
                <w:sz w:val="18"/>
                <w:szCs w:val="18"/>
                <w:rtl w:val="0"/>
              </w:rPr>
              <w:t xml:space="preserve">CONSEQUENCE</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4C">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Entity thresholds are configuration only</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4D">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checkThresholds() does not iterate who_ keys. A per-actor threshold saves correctly and never fires.</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4E">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AutoBotz execution is simulated</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4F">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No execution log, no retry, no idempotency, no circuit breaker. A flapping threshold would fire on every tick.</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50">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Verification is manual</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51">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Freshness is tracked and stale states render, but nothing re-verifies. Belongs in a Vercel cron alongside the existing nine.</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52">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Users panel renders 40 rows</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53">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A month of volume is tens of thousands. Production needs virtualisation and server-side search.</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54">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RUM coefficients are estimates</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55">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Shape is right, magnitudes are guesses pending BzzzBX.</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56">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Attribution ranks by handled volume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57">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A placeholder. Real attribution needs a backend rule for who counts as contributing to each metric.</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58">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Roster names are Spanish only</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59">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They do not follow CFG.lang, so they read oddly in EN, FR and PT.</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5A">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:has() is used for cell hover</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5B">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Needs Chrome/Edge 105+, Safari 15.4+, Firefox 121+. Degrades gracefully — the underline still shows.</w:t>
            </w:r>
            <w:r w:rsidDel="00000000" w:rsidR="00000000" w:rsidRPr="00000000">
              <w:rPr>
                <w:rtl w:val="0"/>
              </w:rPr>
            </w:r>
          </w:p>
        </w:tc>
      </w:tr>
    </w:tbl>
    <w:p w:rsidR="00000000" w:rsidDel="00000000" w:rsidP="00000000" w:rsidRDefault="00000000" w:rsidRPr="00000000" w14:paraId="0000015C">
      <w:pPr>
        <w:spacing w:after="200" w:line="280" w:lineRule="auto"/>
        <w:rPr/>
      </w:pPr>
      <w:r w:rsidDel="00000000" w:rsidR="00000000" w:rsidRPr="00000000">
        <w:rPr>
          <w:rtl w:val="0"/>
        </w:rPr>
      </w:r>
    </w:p>
    <w:tbl>
      <w:tblPr>
        <w:tblStyle w:val="Table3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000000" w:val="clear"/>
            <w:tcMar>
              <w:top w:w="110.0" w:type="dxa"/>
              <w:left w:w="150.0" w:type="dxa"/>
              <w:bottom w:w="110.0" w:type="dxa"/>
              <w:right w:w="150.0" w:type="dxa"/>
            </w:tcMar>
          </w:tcPr>
          <w:p w:rsidR="00000000" w:rsidDel="00000000" w:rsidP="00000000" w:rsidRDefault="00000000" w:rsidRPr="00000000" w14:paraId="0000015D">
            <w:pPr>
              <w:spacing w:after="0" w:line="280" w:lineRule="auto"/>
              <w:rPr/>
            </w:pPr>
            <w:r w:rsidDel="00000000" w:rsidR="00000000" w:rsidRPr="00000000">
              <w:rPr>
                <w:rFonts w:ascii="Georgia" w:cs="Georgia" w:eastAsia="Georgia" w:hAnsi="Georgia"/>
                <w:b w:val="1"/>
                <w:bCs w:val="1"/>
                <w:i w:val="0"/>
                <w:iCs w:val="0"/>
                <w:color w:val="ffffff"/>
                <w:sz w:val="20"/>
                <w:szCs w:val="20"/>
                <w:rtl w:val="0"/>
              </w:rPr>
              <w:t xml:space="preserve">LOCKED DECISIONS</w:t>
            </w:r>
            <w:r w:rsidDel="00000000" w:rsidR="00000000" w:rsidRPr="00000000">
              <w:rPr>
                <w:rtl w:val="0"/>
              </w:rPr>
            </w:r>
          </w:p>
        </w:tc>
      </w:tr>
    </w:tbl>
    <w:p w:rsidR="00000000" w:rsidDel="00000000" w:rsidP="00000000" w:rsidRDefault="00000000" w:rsidRPr="00000000" w14:paraId="0000015E">
      <w:pPr>
        <w:spacing w:after="120" w:line="280" w:lineRule="auto"/>
        <w:rPr/>
      </w:pPr>
      <w:r w:rsidDel="00000000" w:rsidR="00000000" w:rsidRPr="00000000">
        <w:rPr>
          <w:rtl w:val="0"/>
        </w:rPr>
      </w:r>
    </w:p>
    <w:p w:rsidR="00000000" w:rsidDel="00000000" w:rsidP="00000000" w:rsidRDefault="00000000" w:rsidRPr="00000000" w14:paraId="0000015F">
      <w:pPr>
        <w:spacing w:after="140" w:line="280" w:lineRule="auto"/>
        <w:rPr/>
      </w:pPr>
      <w:r w:rsidDel="00000000" w:rsidR="00000000" w:rsidRPr="00000000">
        <w:rPr>
          <w:rFonts w:ascii="Georgia" w:cs="Georgia" w:eastAsia="Georgia" w:hAnsi="Georgia"/>
          <w:b w:val="0"/>
          <w:bCs w:val="0"/>
          <w:i w:val="0"/>
          <w:iCs w:val="0"/>
          <w:color w:val="222222"/>
          <w:sz w:val="19"/>
          <w:szCs w:val="19"/>
          <w:rtl w:val="0"/>
        </w:rPr>
        <w:t xml:space="preserve">Verified intact in this build by automated check. Do not change any of these without raising it first.</w:t>
      </w:r>
      <w:r w:rsidDel="00000000" w:rsidR="00000000" w:rsidRPr="00000000">
        <w:rPr>
          <w:rtl w:val="0"/>
        </w:rPr>
      </w:r>
    </w:p>
    <w:tbl>
      <w:tblPr>
        <w:tblStyle w:val="Table32"/>
        <w:tblW w:w="10080.0" w:type="dxa"/>
        <w:jc w:val="left"/>
        <w:tblBorders>
          <w:top w:color="dddddd" w:space="0" w:sz="4" w:val="single"/>
          <w:left w:color="dddddd" w:space="0" w:sz="4" w:val="single"/>
          <w:bottom w:color="dddddd" w:space="0" w:sz="4" w:val="single"/>
          <w:right w:color="dddddd" w:space="0" w:sz="4" w:val="single"/>
          <w:insideH w:color="dddddd" w:space="0" w:sz="4" w:val="single"/>
          <w:insideV w:color="dddddd" w:space="0" w:sz="4" w:val="single"/>
        </w:tblBorders>
        <w:tblLayout w:type="fixed"/>
        <w:tblLook w:val="0000"/>
      </w:tblPr>
      <w:tblGrid>
        <w:gridCol w:w="4600"/>
        <w:gridCol w:w="5480"/>
        <w:tblGridChange w:id="0">
          <w:tblGrid>
            <w:gridCol w:w="4600"/>
            <w:gridCol w:w="5480"/>
          </w:tblGrid>
        </w:tblGridChange>
      </w:tblGrid>
      <w:tr>
        <w:trPr>
          <w:cantSplit w:val="0"/>
          <w:tblHeader w:val="0"/>
        </w:trPr>
        <w:tc>
          <w:tcPr>
            <w:shd w:fill="f7f7f7" w:val="clear"/>
            <w:tcMar>
              <w:top w:w="90.0" w:type="dxa"/>
              <w:left w:w="130.0" w:type="dxa"/>
              <w:bottom w:w="90.0" w:type="dxa"/>
              <w:right w:w="130.0" w:type="dxa"/>
            </w:tcMar>
            <w:vAlign w:val="top"/>
          </w:tcPr>
          <w:p w:rsidR="00000000" w:rsidDel="00000000" w:rsidP="00000000" w:rsidRDefault="00000000" w:rsidRPr="00000000" w14:paraId="00000160">
            <w:pPr>
              <w:spacing w:after="0" w:line="250" w:lineRule="auto"/>
              <w:rPr/>
            </w:pPr>
            <w:r w:rsidDel="00000000" w:rsidR="00000000" w:rsidRPr="00000000">
              <w:rPr>
                <w:rFonts w:ascii="Georgia" w:cs="Georgia" w:eastAsia="Georgia" w:hAnsi="Georgia"/>
                <w:b w:val="1"/>
                <w:bCs w:val="1"/>
                <w:i w:val="0"/>
                <w:iCs w:val="0"/>
                <w:color w:val="222222"/>
                <w:sz w:val="18"/>
                <w:szCs w:val="18"/>
                <w:rtl w:val="0"/>
              </w:rPr>
              <w:t xml:space="preserve">DECISION</w:t>
            </w:r>
            <w:r w:rsidDel="00000000" w:rsidR="00000000" w:rsidRPr="00000000">
              <w:rPr>
                <w:rtl w:val="0"/>
              </w:rPr>
            </w:r>
          </w:p>
        </w:tc>
        <w:tc>
          <w:tcPr>
            <w:shd w:fill="f7f7f7" w:val="clear"/>
            <w:tcMar>
              <w:top w:w="90.0" w:type="dxa"/>
              <w:left w:w="130.0" w:type="dxa"/>
              <w:bottom w:w="90.0" w:type="dxa"/>
              <w:right w:w="130.0" w:type="dxa"/>
            </w:tcMar>
            <w:vAlign w:val="top"/>
          </w:tcPr>
          <w:p w:rsidR="00000000" w:rsidDel="00000000" w:rsidP="00000000" w:rsidRDefault="00000000" w:rsidRPr="00000000" w14:paraId="00000161">
            <w:pPr>
              <w:spacing w:after="0" w:line="250" w:lineRule="auto"/>
              <w:rPr/>
            </w:pPr>
            <w:r w:rsidDel="00000000" w:rsidR="00000000" w:rsidRPr="00000000">
              <w:rPr>
                <w:rFonts w:ascii="Georgia" w:cs="Georgia" w:eastAsia="Georgia" w:hAnsi="Georgia"/>
                <w:b w:val="1"/>
                <w:bCs w:val="1"/>
                <w:i w:val="0"/>
                <w:iCs w:val="0"/>
                <w:color w:val="222222"/>
                <w:sz w:val="18"/>
                <w:szCs w:val="18"/>
                <w:rtl w:val="0"/>
              </w:rPr>
              <w:t xml:space="preserve">VERIFICATION</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62">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Blue #C6E7FF appears exactly once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63">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grep count = 1 — lollipop dots and the AI column only</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64">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Five metrics sum to 100% across three visible actor columns</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65">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Asserted across every channel combination</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66">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ARep modelled with a fourth data slot, never displayed</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67">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Present in CH_ACTOR_MIX, absent from all rendering</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68">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Channel count and icon colour are independent dimensions</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69">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Count is business activity; colour is BzzzBX health</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6A">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Alert = individual, Alarm = company-wide, Action = execution</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6B">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Enforced by scope: alarms reach company channels only</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6C">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Anomalies only — no incidents or issues</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6D">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No incident vocabulary anywhere in the file</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6E">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confirm() is never used</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6F">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Only occurrence in the file is a code comment</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70">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Accent ring, lollipop separators, channel health classes</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71">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rend-grid::after = 1, lp-bg-line = 3, ch-breach = 15</w:t>
            </w:r>
            <w:r w:rsidDel="00000000" w:rsidR="00000000" w:rsidRPr="00000000">
              <w:rPr>
                <w:rtl w:val="0"/>
              </w:rPr>
            </w:r>
          </w:p>
        </w:tc>
      </w:tr>
    </w:tbl>
    <w:p w:rsidR="00000000" w:rsidDel="00000000" w:rsidP="00000000" w:rsidRDefault="00000000" w:rsidRPr="00000000" w14:paraId="00000172">
      <w:pPr>
        <w:spacing w:after="200" w:line="280" w:lineRule="auto"/>
        <w:rPr/>
      </w:pPr>
      <w:r w:rsidDel="00000000" w:rsidR="00000000" w:rsidRPr="00000000">
        <w:rPr>
          <w:rtl w:val="0"/>
        </w:rPr>
      </w:r>
    </w:p>
    <w:tbl>
      <w:tblPr>
        <w:tblStyle w:val="Table33"/>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000000" w:val="clear"/>
            <w:tcMar>
              <w:top w:w="110.0" w:type="dxa"/>
              <w:left w:w="150.0" w:type="dxa"/>
              <w:bottom w:w="110.0" w:type="dxa"/>
              <w:right w:w="150.0" w:type="dxa"/>
            </w:tcMar>
          </w:tcPr>
          <w:p w:rsidR="00000000" w:rsidDel="00000000" w:rsidP="00000000" w:rsidRDefault="00000000" w:rsidRPr="00000000" w14:paraId="00000173">
            <w:pPr>
              <w:spacing w:after="0" w:line="280" w:lineRule="auto"/>
              <w:rPr/>
            </w:pPr>
            <w:r w:rsidDel="00000000" w:rsidR="00000000" w:rsidRPr="00000000">
              <w:rPr>
                <w:rFonts w:ascii="Georgia" w:cs="Georgia" w:eastAsia="Georgia" w:hAnsi="Georgia"/>
                <w:b w:val="1"/>
                <w:bCs w:val="1"/>
                <w:i w:val="0"/>
                <w:iCs w:val="0"/>
                <w:color w:val="ffffff"/>
                <w:sz w:val="20"/>
                <w:szCs w:val="20"/>
                <w:rtl w:val="0"/>
              </w:rPr>
              <w:t xml:space="preserve">FILES IN THIS RELEASE</w:t>
            </w:r>
            <w:r w:rsidDel="00000000" w:rsidR="00000000" w:rsidRPr="00000000">
              <w:rPr>
                <w:rtl w:val="0"/>
              </w:rPr>
            </w:r>
          </w:p>
        </w:tc>
      </w:tr>
    </w:tbl>
    <w:p w:rsidR="00000000" w:rsidDel="00000000" w:rsidP="00000000" w:rsidRDefault="00000000" w:rsidRPr="00000000" w14:paraId="00000174">
      <w:pPr>
        <w:spacing w:after="120" w:line="280" w:lineRule="auto"/>
        <w:rPr/>
      </w:pPr>
      <w:r w:rsidDel="00000000" w:rsidR="00000000" w:rsidRPr="00000000">
        <w:rPr>
          <w:rtl w:val="0"/>
        </w:rPr>
      </w:r>
    </w:p>
    <w:tbl>
      <w:tblPr>
        <w:tblStyle w:val="Table34"/>
        <w:tblW w:w="10080.0" w:type="dxa"/>
        <w:jc w:val="left"/>
        <w:tblBorders>
          <w:top w:color="dddddd" w:space="0" w:sz="4" w:val="single"/>
          <w:left w:color="dddddd" w:space="0" w:sz="4" w:val="single"/>
          <w:bottom w:color="dddddd" w:space="0" w:sz="4" w:val="single"/>
          <w:right w:color="dddddd" w:space="0" w:sz="4" w:val="single"/>
          <w:insideH w:color="dddddd" w:space="0" w:sz="4" w:val="single"/>
          <w:insideV w:color="dddddd" w:space="0" w:sz="4" w:val="single"/>
        </w:tblBorders>
        <w:tblLayout w:type="fixed"/>
        <w:tblLook w:val="0000"/>
      </w:tblPr>
      <w:tblGrid>
        <w:gridCol w:w="2200"/>
        <w:gridCol w:w="2900"/>
        <w:gridCol w:w="4980"/>
        <w:tblGridChange w:id="0">
          <w:tblGrid>
            <w:gridCol w:w="2200"/>
            <w:gridCol w:w="2900"/>
            <w:gridCol w:w="4980"/>
          </w:tblGrid>
        </w:tblGridChange>
      </w:tblGrid>
      <w:tr>
        <w:trPr>
          <w:cantSplit w:val="0"/>
          <w:tblHeader w:val="0"/>
        </w:trPr>
        <w:tc>
          <w:tcPr>
            <w:shd w:fill="f7f7f7" w:val="clear"/>
            <w:tcMar>
              <w:top w:w="90.0" w:type="dxa"/>
              <w:left w:w="130.0" w:type="dxa"/>
              <w:bottom w:w="90.0" w:type="dxa"/>
              <w:right w:w="130.0" w:type="dxa"/>
            </w:tcMar>
            <w:vAlign w:val="top"/>
          </w:tcPr>
          <w:p w:rsidR="00000000" w:rsidDel="00000000" w:rsidP="00000000" w:rsidRDefault="00000000" w:rsidRPr="00000000" w14:paraId="00000175">
            <w:pPr>
              <w:spacing w:after="0" w:line="250" w:lineRule="auto"/>
              <w:rPr/>
            </w:pPr>
            <w:r w:rsidDel="00000000" w:rsidR="00000000" w:rsidRPr="00000000">
              <w:rPr>
                <w:rFonts w:ascii="Georgia" w:cs="Georgia" w:eastAsia="Georgia" w:hAnsi="Georgia"/>
                <w:b w:val="1"/>
                <w:bCs w:val="1"/>
                <w:i w:val="0"/>
                <w:iCs w:val="0"/>
                <w:color w:val="222222"/>
                <w:sz w:val="18"/>
                <w:szCs w:val="18"/>
                <w:rtl w:val="0"/>
              </w:rPr>
              <w:t xml:space="preserve">FILE</w:t>
            </w:r>
            <w:r w:rsidDel="00000000" w:rsidR="00000000" w:rsidRPr="00000000">
              <w:rPr>
                <w:rtl w:val="0"/>
              </w:rPr>
            </w:r>
          </w:p>
        </w:tc>
        <w:tc>
          <w:tcPr>
            <w:shd w:fill="f7f7f7" w:val="clear"/>
            <w:tcMar>
              <w:top w:w="90.0" w:type="dxa"/>
              <w:left w:w="130.0" w:type="dxa"/>
              <w:bottom w:w="90.0" w:type="dxa"/>
              <w:right w:w="130.0" w:type="dxa"/>
            </w:tcMar>
            <w:vAlign w:val="top"/>
          </w:tcPr>
          <w:p w:rsidR="00000000" w:rsidDel="00000000" w:rsidP="00000000" w:rsidRDefault="00000000" w:rsidRPr="00000000" w14:paraId="00000176">
            <w:pPr>
              <w:spacing w:after="0" w:line="250" w:lineRule="auto"/>
              <w:rPr/>
            </w:pPr>
            <w:r w:rsidDel="00000000" w:rsidR="00000000" w:rsidRPr="00000000">
              <w:rPr>
                <w:rFonts w:ascii="Georgia" w:cs="Georgia" w:eastAsia="Georgia" w:hAnsi="Georgia"/>
                <w:b w:val="1"/>
                <w:bCs w:val="1"/>
                <w:i w:val="0"/>
                <w:iCs w:val="0"/>
                <w:color w:val="222222"/>
                <w:sz w:val="18"/>
                <w:szCs w:val="18"/>
                <w:rtl w:val="0"/>
              </w:rPr>
              <w:t xml:space="preserve">DESTINATION</w:t>
            </w:r>
            <w:r w:rsidDel="00000000" w:rsidR="00000000" w:rsidRPr="00000000">
              <w:rPr>
                <w:rtl w:val="0"/>
              </w:rPr>
            </w:r>
          </w:p>
        </w:tc>
        <w:tc>
          <w:tcPr>
            <w:shd w:fill="f7f7f7" w:val="clear"/>
            <w:tcMar>
              <w:top w:w="90.0" w:type="dxa"/>
              <w:left w:w="130.0" w:type="dxa"/>
              <w:bottom w:w="90.0" w:type="dxa"/>
              <w:right w:w="130.0" w:type="dxa"/>
            </w:tcMar>
            <w:vAlign w:val="top"/>
          </w:tcPr>
          <w:p w:rsidR="00000000" w:rsidDel="00000000" w:rsidP="00000000" w:rsidRDefault="00000000" w:rsidRPr="00000000" w14:paraId="00000177">
            <w:pPr>
              <w:spacing w:after="0" w:line="250" w:lineRule="auto"/>
              <w:rPr/>
            </w:pPr>
            <w:r w:rsidDel="00000000" w:rsidR="00000000" w:rsidRPr="00000000">
              <w:rPr>
                <w:rFonts w:ascii="Georgia" w:cs="Georgia" w:eastAsia="Georgia" w:hAnsi="Georgia"/>
                <w:b w:val="1"/>
                <w:bCs w:val="1"/>
                <w:i w:val="0"/>
                <w:iCs w:val="0"/>
                <w:color w:val="222222"/>
                <w:sz w:val="18"/>
                <w:szCs w:val="18"/>
                <w:rtl w:val="0"/>
              </w:rPr>
              <w:t xml:space="preserve">NOTE</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78">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dashboard.html</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79">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public/dashboard.html</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7A">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The release. 7,234 lines. MD5 3f368eb614a79fbddb63ba69530c463a</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7B">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validate.py</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7C">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repository root or tooling directory</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7D">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Run before every deploy. Exits non-zero and names the failing rule.</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7E">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This document</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7F">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80">
            <w:pPr>
              <w:spacing w:after="0" w:line="250" w:lineRule="auto"/>
              <w:rPr/>
            </w:pPr>
            <w:r w:rsidDel="00000000" w:rsidR="00000000" w:rsidRPr="00000000">
              <w:rPr>
                <w:rFonts w:ascii="Georgia" w:cs="Georgia" w:eastAsia="Georgia" w:hAnsi="Georgia"/>
                <w:b w:val="0"/>
                <w:bCs w:val="0"/>
                <w:i w:val="0"/>
                <w:iCs w:val="0"/>
                <w:color w:val="222222"/>
                <w:sz w:val="18"/>
                <w:szCs w:val="18"/>
                <w:rtl w:val="0"/>
              </w:rPr>
              <w:t xml:space="preserve">Specification and deployment procedure</w:t>
            </w:r>
            <w:r w:rsidDel="00000000" w:rsidR="00000000" w:rsidRPr="00000000">
              <w:rPr>
                <w:rtl w:val="0"/>
              </w:rPr>
            </w:r>
          </w:p>
        </w:tc>
      </w:tr>
    </w:tbl>
    <w:p w:rsidR="00000000" w:rsidDel="00000000" w:rsidP="00000000" w:rsidRDefault="00000000" w:rsidRPr="00000000" w14:paraId="00000181">
      <w:pPr>
        <w:spacing w:after="160" w:line="280" w:lineRule="auto"/>
        <w:rPr/>
      </w:pPr>
      <w:r w:rsidDel="00000000" w:rsidR="00000000" w:rsidRPr="00000000">
        <w:rPr>
          <w:rtl w:val="0"/>
        </w:rPr>
      </w:r>
    </w:p>
    <w:p w:rsidR="00000000" w:rsidDel="00000000" w:rsidP="00000000" w:rsidRDefault="00000000" w:rsidRPr="00000000" w14:paraId="00000182">
      <w:pPr>
        <w:spacing w:after="140" w:line="280" w:lineRule="auto"/>
        <w:rPr/>
      </w:pPr>
      <w:r w:rsidDel="00000000" w:rsidR="00000000" w:rsidRPr="00000000">
        <w:rPr>
          <w:rFonts w:ascii="Georgia" w:cs="Georgia" w:eastAsia="Georgia" w:hAnsi="Georgia"/>
          <w:b w:val="0"/>
          <w:bCs w:val="0"/>
          <w:i w:val="0"/>
          <w:iCs w:val="0"/>
          <w:color w:val="222222"/>
          <w:sz w:val="19"/>
          <w:szCs w:val="19"/>
          <w:rtl w:val="0"/>
        </w:rPr>
        <w:t xml:space="preserve">No other file changes. No migration, no new dependency, no environment variable, no API route, no service.</w:t>
      </w:r>
      <w:r w:rsidDel="00000000" w:rsidR="00000000" w:rsidRPr="00000000">
        <w:rPr>
          <w:rtl w:val="0"/>
        </w:rPr>
      </w:r>
    </w:p>
    <w:p w:rsidR="00000000" w:rsidDel="00000000" w:rsidP="00000000" w:rsidRDefault="00000000" w:rsidRPr="00000000" w14:paraId="00000183">
      <w:pPr>
        <w:spacing w:after="200" w:line="280" w:lineRule="auto"/>
        <w:rPr/>
      </w:pPr>
      <w:r w:rsidDel="00000000" w:rsidR="00000000" w:rsidRPr="00000000">
        <w:rPr>
          <w:rtl w:val="0"/>
        </w:rPr>
      </w:r>
    </w:p>
    <w:p w:rsidR="00000000" w:rsidDel="00000000" w:rsidP="00000000" w:rsidRDefault="00000000" w:rsidRPr="00000000" w14:paraId="00000184">
      <w:pPr>
        <w:spacing w:after="0" w:line="280" w:lineRule="auto"/>
        <w:rPr/>
      </w:pPr>
      <w:r w:rsidDel="00000000" w:rsidR="00000000" w:rsidRPr="00000000">
        <w:rPr>
          <w:rFonts w:ascii="Georgia" w:cs="Georgia" w:eastAsia="Georgia" w:hAnsi="Georgia"/>
          <w:b w:val="0"/>
          <w:bCs w:val="0"/>
          <w:i w:val="0"/>
          <w:iCs w:val="0"/>
          <w:color w:val="888888"/>
          <w:sz w:val="17"/>
          <w:szCs w:val="17"/>
          <w:rtl w:val="0"/>
        </w:rPr>
        <w:t xml:space="preserve">Prepared for developer handoff · BOb Simulator v5.3 · Boss.Technology</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4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222222"/>
        <w:sz w:val="19"/>
        <w:szCs w:val="19"/>
      </w:rPr>
    </w:rPrDefault>
    <w:pPrDefault>
      <w:pPr>
        <w:spacing w:line="2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pPr>
    <w:rPr>
      <w:rFonts w:ascii="Georgia" w:cs="Georgia" w:eastAsia="Georgia" w:hAnsi="Georgia"/>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pPr>
    <w:rPr>
      <w:rFonts w:ascii="Georgia" w:cs="Georgia" w:eastAsia="Georgia" w:hAnsi="Georgia"/>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pPr>
    <w:rPr>
      <w:rFonts w:ascii="Georgia" w:cs="Georgia" w:eastAsia="Georgia" w:hAnsi="Georgia"/>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pPr>
    <w:rPr>
      <w:rFonts w:ascii="Georgia" w:cs="Georgia" w:eastAsia="Georgia" w:hAnsi="Georgia"/>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