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495" w:rsidRPr="005A72CF" w:rsidRDefault="00487E98" w:rsidP="00487E98">
      <w:pPr>
        <w:jc w:val="center"/>
        <w:rPr>
          <w:rFonts w:cstheme="minorHAnsi"/>
          <w:b/>
          <w:bCs/>
          <w:sz w:val="32"/>
          <w:szCs w:val="32"/>
        </w:rPr>
      </w:pPr>
      <w:r w:rsidRPr="005A72CF">
        <w:rPr>
          <w:rFonts w:cstheme="minorHAnsi"/>
          <w:b/>
          <w:bCs/>
          <w:sz w:val="32"/>
          <w:szCs w:val="32"/>
        </w:rPr>
        <w:t>CSCI 3320: Fundamentals of Machine Learning</w:t>
      </w:r>
    </w:p>
    <w:p w:rsidR="00487E98" w:rsidRPr="005A72CF" w:rsidRDefault="00487E98" w:rsidP="00487E98">
      <w:pPr>
        <w:jc w:val="center"/>
        <w:rPr>
          <w:rFonts w:cstheme="minorHAnsi"/>
          <w:b/>
          <w:bCs/>
          <w:sz w:val="32"/>
          <w:szCs w:val="32"/>
        </w:rPr>
      </w:pPr>
      <w:r w:rsidRPr="005A72CF">
        <w:rPr>
          <w:rFonts w:cstheme="minorHAnsi"/>
          <w:b/>
          <w:bCs/>
          <w:sz w:val="32"/>
          <w:szCs w:val="32"/>
        </w:rPr>
        <w:t>Project: Horse Racing Prediction</w:t>
      </w:r>
    </w:p>
    <w:p w:rsidR="00487E98" w:rsidRPr="005A72CF" w:rsidRDefault="00487E98" w:rsidP="00487E98">
      <w:pPr>
        <w:jc w:val="center"/>
        <w:rPr>
          <w:rFonts w:cstheme="minorHAnsi"/>
          <w:b/>
          <w:bCs/>
          <w:sz w:val="32"/>
          <w:szCs w:val="32"/>
        </w:rPr>
      </w:pPr>
      <w:r w:rsidRPr="005A72CF">
        <w:rPr>
          <w:rFonts w:cstheme="minorHAnsi"/>
          <w:b/>
          <w:bCs/>
          <w:sz w:val="32"/>
          <w:szCs w:val="32"/>
        </w:rPr>
        <w:t>[Name Here] (</w:t>
      </w:r>
      <w:r w:rsidR="00F306A9" w:rsidRPr="00F306A9">
        <w:rPr>
          <w:rFonts w:cstheme="minorHAnsi"/>
          <w:b/>
          <w:bCs/>
          <w:sz w:val="32"/>
          <w:szCs w:val="32"/>
        </w:rPr>
        <w:t>1155112154</w:t>
      </w:r>
      <w:r w:rsidRPr="005A72CF">
        <w:rPr>
          <w:rFonts w:cstheme="minorHAnsi"/>
          <w:b/>
          <w:bCs/>
          <w:sz w:val="32"/>
          <w:szCs w:val="32"/>
        </w:rPr>
        <w:t>) &amp; Atif Khurshid (1155085457)</w:t>
      </w:r>
    </w:p>
    <w:p w:rsidR="00487E98" w:rsidRPr="00487E98" w:rsidRDefault="00487E98" w:rsidP="00487E98">
      <w:pPr>
        <w:jc w:val="center"/>
        <w:rPr>
          <w:rFonts w:cstheme="minorHAnsi"/>
          <w:b/>
          <w:bCs/>
          <w:sz w:val="28"/>
          <w:szCs w:val="28"/>
        </w:rPr>
      </w:pPr>
    </w:p>
    <w:p w:rsidR="00487E98" w:rsidRPr="005A72CF" w:rsidRDefault="00487E98" w:rsidP="00487E98">
      <w:pPr>
        <w:rPr>
          <w:rFonts w:cstheme="minorHAnsi"/>
          <w:b/>
          <w:bCs/>
          <w:sz w:val="28"/>
          <w:szCs w:val="28"/>
        </w:rPr>
      </w:pPr>
      <w:r w:rsidRPr="005A72CF">
        <w:rPr>
          <w:rFonts w:cstheme="minorHAnsi"/>
          <w:b/>
          <w:bCs/>
          <w:sz w:val="28"/>
          <w:szCs w:val="28"/>
        </w:rPr>
        <w:t>2. The Dataset and pre-processing</w:t>
      </w:r>
      <w:bookmarkStart w:id="0" w:name="_GoBack"/>
      <w:bookmarkEnd w:id="0"/>
    </w:p>
    <w:p w:rsidR="00487E98" w:rsidRPr="005A72CF" w:rsidRDefault="00487E98" w:rsidP="00487E98">
      <w:pPr>
        <w:rPr>
          <w:rFonts w:cstheme="minorHAnsi"/>
          <w:b/>
          <w:bCs/>
          <w:sz w:val="24"/>
          <w:szCs w:val="24"/>
        </w:rPr>
      </w:pPr>
      <w:r w:rsidRPr="005A72CF">
        <w:rPr>
          <w:rFonts w:cstheme="minorHAnsi"/>
          <w:b/>
          <w:bCs/>
          <w:sz w:val="24"/>
          <w:szCs w:val="24"/>
        </w:rPr>
        <w:t>2.2 Data pre-processing</w:t>
      </w:r>
    </w:p>
    <w:p w:rsidR="00487E98" w:rsidRDefault="00487E98" w:rsidP="005A72CF">
      <w:pPr>
        <w:ind w:firstLine="720"/>
        <w:rPr>
          <w:rFonts w:cstheme="minorHAnsi"/>
          <w:sz w:val="24"/>
          <w:szCs w:val="24"/>
        </w:rPr>
      </w:pPr>
      <w:r w:rsidRPr="005A72CF">
        <w:rPr>
          <w:rFonts w:cstheme="minorHAnsi"/>
          <w:sz w:val="24"/>
          <w:szCs w:val="24"/>
        </w:rPr>
        <w:t>2.2.3 Indices and features for horses, jockeys and trainers</w:t>
      </w:r>
    </w:p>
    <w:p w:rsidR="005A72CF" w:rsidRPr="005A72CF" w:rsidRDefault="005A72CF" w:rsidP="00F27DB9">
      <w:pPr>
        <w:ind w:left="720" w:firstLine="720"/>
        <w:rPr>
          <w:rFonts w:cstheme="minorHAnsi"/>
        </w:rPr>
      </w:pPr>
      <w:r w:rsidRPr="005A72CF">
        <w:rPr>
          <w:rFonts w:cstheme="minorHAnsi"/>
        </w:rPr>
        <w:t>Number of horses:  2155</w:t>
      </w:r>
    </w:p>
    <w:p w:rsidR="005A72CF" w:rsidRPr="005A72CF" w:rsidRDefault="005A72CF" w:rsidP="00F27DB9">
      <w:pPr>
        <w:ind w:left="720" w:firstLine="720"/>
        <w:rPr>
          <w:rFonts w:cstheme="minorHAnsi"/>
        </w:rPr>
      </w:pPr>
      <w:r w:rsidRPr="005A72CF">
        <w:rPr>
          <w:rFonts w:cstheme="minorHAnsi"/>
        </w:rPr>
        <w:t>Number of jockeys:  105</w:t>
      </w:r>
    </w:p>
    <w:p w:rsidR="005A72CF" w:rsidRPr="005A72CF" w:rsidRDefault="005A72CF" w:rsidP="00F27DB9">
      <w:pPr>
        <w:ind w:left="720" w:firstLine="720"/>
        <w:rPr>
          <w:rFonts w:cstheme="minorHAnsi"/>
        </w:rPr>
      </w:pPr>
      <w:r w:rsidRPr="005A72CF">
        <w:rPr>
          <w:rFonts w:cstheme="minorHAnsi"/>
        </w:rPr>
        <w:t>Number of trainers:  93</w:t>
      </w:r>
    </w:p>
    <w:p w:rsidR="00487E98" w:rsidRDefault="005A72CF" w:rsidP="00487E98">
      <w:pPr>
        <w:rPr>
          <w:rFonts w:ascii="LMRoman12-Bold" w:hAnsi="LMRoman12-Bold" w:cs="LMRoman12-Bold"/>
          <w:b/>
          <w:bCs/>
          <w:sz w:val="28"/>
          <w:szCs w:val="28"/>
        </w:rPr>
      </w:pPr>
      <w:r w:rsidRPr="005A72CF">
        <w:rPr>
          <w:rFonts w:ascii="LMRoman12-Bold" w:hAnsi="LMRoman12-Bold" w:cs="LMRoman12-Bold"/>
          <w:b/>
          <w:bCs/>
          <w:sz w:val="28"/>
          <w:szCs w:val="28"/>
        </w:rPr>
        <w:t>3. Classification</w:t>
      </w:r>
    </w:p>
    <w:p w:rsidR="005A72CF" w:rsidRDefault="005A72CF" w:rsidP="00487E98">
      <w:pPr>
        <w:rPr>
          <w:rFonts w:cstheme="minorHAnsi"/>
          <w:b/>
          <w:bCs/>
          <w:sz w:val="24"/>
          <w:szCs w:val="24"/>
        </w:rPr>
      </w:pPr>
      <w:r w:rsidRPr="005A72CF">
        <w:rPr>
          <w:rFonts w:cstheme="minorHAnsi"/>
          <w:b/>
          <w:bCs/>
          <w:sz w:val="24"/>
          <w:szCs w:val="24"/>
        </w:rPr>
        <w:t>3.1 Training Classifiers in Scikit-Learn</w:t>
      </w:r>
    </w:p>
    <w:p w:rsidR="005A72CF" w:rsidRDefault="005A72CF" w:rsidP="005A72CF">
      <w:pPr>
        <w:ind w:firstLine="720"/>
        <w:rPr>
          <w:rFonts w:cstheme="minorHAnsi"/>
          <w:sz w:val="24"/>
          <w:szCs w:val="24"/>
        </w:rPr>
      </w:pPr>
      <w:r w:rsidRPr="005A72CF">
        <w:rPr>
          <w:rFonts w:cstheme="minorHAnsi"/>
          <w:sz w:val="24"/>
          <w:szCs w:val="24"/>
        </w:rPr>
        <w:t>3.1.1 Logistic Regression</w:t>
      </w:r>
    </w:p>
    <w:p w:rsidR="005A72CF" w:rsidRDefault="005A72CF" w:rsidP="00487E9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// </w:t>
      </w:r>
      <w:r w:rsidRPr="005A72CF">
        <w:rPr>
          <w:rFonts w:cstheme="minorHAnsi"/>
        </w:rPr>
        <w:t>Report your prediction result, prediction evaluation and running time</w:t>
      </w:r>
    </w:p>
    <w:p w:rsidR="005A72CF" w:rsidRDefault="005A72CF" w:rsidP="005A72CF">
      <w:pPr>
        <w:ind w:firstLine="720"/>
        <w:rPr>
          <w:rFonts w:cstheme="minorHAnsi"/>
          <w:sz w:val="24"/>
          <w:szCs w:val="24"/>
        </w:rPr>
      </w:pPr>
      <w:r w:rsidRPr="005A72CF">
        <w:rPr>
          <w:rFonts w:cstheme="minorHAnsi"/>
          <w:sz w:val="24"/>
          <w:szCs w:val="24"/>
        </w:rPr>
        <w:t>3.1.2 Naïve Bayes</w:t>
      </w:r>
    </w:p>
    <w:p w:rsidR="005A72CF" w:rsidRPr="005A72CF" w:rsidRDefault="005A72CF" w:rsidP="00487E98">
      <w:pPr>
        <w:rPr>
          <w:rFonts w:cstheme="minorHAnsi"/>
        </w:rPr>
      </w:pPr>
      <w:r>
        <w:rPr>
          <w:rFonts w:cstheme="minorHAnsi"/>
          <w:sz w:val="24"/>
          <w:szCs w:val="24"/>
        </w:rPr>
        <w:tab/>
      </w:r>
      <w:r w:rsidRPr="005A72CF">
        <w:rPr>
          <w:rFonts w:cstheme="minorHAnsi"/>
          <w:sz w:val="24"/>
          <w:szCs w:val="24"/>
        </w:rPr>
        <w:tab/>
        <w:t xml:space="preserve">// </w:t>
      </w:r>
      <w:r w:rsidRPr="005A72CF">
        <w:rPr>
          <w:rFonts w:cstheme="minorHAnsi"/>
        </w:rPr>
        <w:t>state your reason to choose the specific classifier</w:t>
      </w:r>
    </w:p>
    <w:p w:rsidR="005A72CF" w:rsidRPr="005A72CF" w:rsidRDefault="005A72CF" w:rsidP="005A72CF">
      <w:pPr>
        <w:ind w:left="1440"/>
        <w:rPr>
          <w:rFonts w:cstheme="minorHAnsi"/>
        </w:rPr>
      </w:pPr>
      <w:r w:rsidRPr="005A72CF">
        <w:rPr>
          <w:rFonts w:cstheme="minorHAnsi"/>
        </w:rPr>
        <w:t>// Compare your implementation with the Naïve Bayes classifier implemented in scikit-learn in terms of the running time and prediction performances. Report your prediction results, prediction evaluations and running time</w:t>
      </w:r>
    </w:p>
    <w:p w:rsidR="005A72CF" w:rsidRDefault="005A72CF" w:rsidP="005A72CF">
      <w:pPr>
        <w:ind w:firstLine="720"/>
        <w:rPr>
          <w:rFonts w:cstheme="minorHAnsi"/>
          <w:sz w:val="24"/>
          <w:szCs w:val="24"/>
        </w:rPr>
      </w:pPr>
      <w:r w:rsidRPr="005A72CF">
        <w:rPr>
          <w:rFonts w:cstheme="minorHAnsi"/>
          <w:sz w:val="24"/>
          <w:szCs w:val="24"/>
        </w:rPr>
        <w:t>3.1.3 SVM</w:t>
      </w:r>
    </w:p>
    <w:p w:rsidR="005A72CF" w:rsidRPr="005A72CF" w:rsidRDefault="005A72CF" w:rsidP="005A72CF">
      <w:pPr>
        <w:rPr>
          <w:rFonts w:cstheme="minorHAnsi"/>
        </w:rPr>
      </w:pPr>
      <w:r>
        <w:rPr>
          <w:rFonts w:cstheme="minorHAnsi"/>
          <w:sz w:val="24"/>
          <w:szCs w:val="24"/>
        </w:rPr>
        <w:tab/>
      </w:r>
      <w:r w:rsidRPr="005A72CF">
        <w:rPr>
          <w:rFonts w:cstheme="minorHAnsi"/>
        </w:rPr>
        <w:tab/>
        <w:t>// choose a kernel function and state your reasons</w:t>
      </w:r>
    </w:p>
    <w:p w:rsidR="005A72CF" w:rsidRPr="005A72CF" w:rsidRDefault="005A72CF" w:rsidP="005A72CF">
      <w:pPr>
        <w:rPr>
          <w:rFonts w:cstheme="minorHAnsi"/>
        </w:rPr>
      </w:pPr>
      <w:r w:rsidRPr="005A72CF">
        <w:rPr>
          <w:rFonts w:cstheme="minorHAnsi"/>
        </w:rPr>
        <w:tab/>
      </w:r>
      <w:r w:rsidRPr="005A72CF">
        <w:rPr>
          <w:rFonts w:cstheme="minorHAnsi"/>
        </w:rPr>
        <w:tab/>
        <w:t>// Report your prediction result, prediction evaluation and running time</w:t>
      </w:r>
    </w:p>
    <w:p w:rsidR="005A72CF" w:rsidRDefault="005A72CF" w:rsidP="005A72CF">
      <w:pPr>
        <w:ind w:firstLine="720"/>
        <w:rPr>
          <w:rFonts w:cstheme="minorHAnsi"/>
          <w:sz w:val="24"/>
          <w:szCs w:val="24"/>
        </w:rPr>
      </w:pPr>
      <w:r w:rsidRPr="005A72CF">
        <w:rPr>
          <w:rFonts w:cstheme="minorHAnsi"/>
          <w:sz w:val="24"/>
          <w:szCs w:val="24"/>
        </w:rPr>
        <w:t>3.1.4 Random Forest</w:t>
      </w:r>
    </w:p>
    <w:p w:rsidR="005A72CF" w:rsidRDefault="005A72CF" w:rsidP="005A72C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5A72CF">
        <w:rPr>
          <w:rFonts w:cstheme="minorHAnsi"/>
        </w:rPr>
        <w:t>// Report your prediction result, prediction evaluation and running time</w:t>
      </w:r>
    </w:p>
    <w:p w:rsidR="005A72CF" w:rsidRDefault="005A72CF" w:rsidP="005A72CF">
      <w:pPr>
        <w:rPr>
          <w:rFonts w:cstheme="minorHAnsi"/>
          <w:b/>
          <w:bCs/>
          <w:sz w:val="24"/>
          <w:szCs w:val="24"/>
        </w:rPr>
      </w:pPr>
      <w:r w:rsidRPr="005A72CF">
        <w:rPr>
          <w:rFonts w:cstheme="minorHAnsi"/>
          <w:b/>
          <w:bCs/>
          <w:sz w:val="24"/>
          <w:szCs w:val="24"/>
        </w:rPr>
        <w:t>3.3 Evaluation of Predictions</w:t>
      </w:r>
    </w:p>
    <w:p w:rsidR="005A72CF" w:rsidRPr="005A72CF" w:rsidRDefault="005A72CF" w:rsidP="005A72CF">
      <w:pPr>
        <w:ind w:left="720"/>
        <w:rPr>
          <w:rFonts w:cstheme="minorHAnsi"/>
        </w:rPr>
      </w:pPr>
      <w:r w:rsidRPr="005A72CF">
        <w:rPr>
          <w:rFonts w:cstheme="minorHAnsi"/>
        </w:rPr>
        <w:t>// As we mentioned in section 3.1, you also need to report your prediction result, prediction evaluation result and running time</w:t>
      </w:r>
    </w:p>
    <w:p w:rsidR="005A72CF" w:rsidRDefault="005A72CF" w:rsidP="005A72CF">
      <w:pPr>
        <w:rPr>
          <w:rFonts w:cstheme="minorHAnsi"/>
          <w:b/>
          <w:bCs/>
          <w:sz w:val="24"/>
          <w:szCs w:val="24"/>
        </w:rPr>
      </w:pPr>
      <w:r w:rsidRPr="005A72CF">
        <w:rPr>
          <w:rFonts w:cstheme="minorHAnsi"/>
          <w:b/>
          <w:bCs/>
          <w:sz w:val="24"/>
          <w:szCs w:val="24"/>
        </w:rPr>
        <w:t>3.4 Writing A Report</w:t>
      </w:r>
    </w:p>
    <w:p w:rsidR="005A72CF" w:rsidRPr="005A72CF" w:rsidRDefault="005A72CF" w:rsidP="005A72CF">
      <w:pPr>
        <w:ind w:firstLine="720"/>
        <w:rPr>
          <w:rFonts w:cstheme="minorHAnsi"/>
          <w:sz w:val="24"/>
          <w:szCs w:val="24"/>
        </w:rPr>
      </w:pPr>
      <w:r w:rsidRPr="005A72CF">
        <w:rPr>
          <w:rFonts w:cstheme="minorHAnsi"/>
          <w:sz w:val="24"/>
          <w:szCs w:val="24"/>
        </w:rPr>
        <w:t>Q: What are the characteristics of each of the four classifiers?</w:t>
      </w:r>
    </w:p>
    <w:p w:rsidR="005A72CF" w:rsidRPr="005A72CF" w:rsidRDefault="005A72CF" w:rsidP="005A72CF">
      <w:pPr>
        <w:ind w:left="720"/>
        <w:rPr>
          <w:rFonts w:cstheme="minorHAnsi"/>
          <w:sz w:val="24"/>
          <w:szCs w:val="24"/>
        </w:rPr>
      </w:pPr>
      <w:r w:rsidRPr="005A72CF">
        <w:rPr>
          <w:rFonts w:cstheme="minorHAnsi"/>
          <w:sz w:val="24"/>
          <w:szCs w:val="24"/>
        </w:rPr>
        <w:lastRenderedPageBreak/>
        <w:t>Q: Different classification models can be used in different scenarios. How do you choose classification models for different classification problems? Please provide some examples.</w:t>
      </w:r>
    </w:p>
    <w:p w:rsidR="005A72CF" w:rsidRPr="005A72CF" w:rsidRDefault="005A72CF" w:rsidP="005A72CF">
      <w:pPr>
        <w:ind w:left="720"/>
        <w:rPr>
          <w:rFonts w:cstheme="minorHAnsi"/>
          <w:sz w:val="24"/>
          <w:szCs w:val="24"/>
        </w:rPr>
      </w:pPr>
      <w:r w:rsidRPr="005A72CF">
        <w:rPr>
          <w:rFonts w:cstheme="minorHAnsi"/>
          <w:sz w:val="24"/>
          <w:szCs w:val="24"/>
        </w:rPr>
        <w:t>Q: How do the cross-validation techniques help in avoiding overfitting?</w:t>
      </w:r>
    </w:p>
    <w:p w:rsidR="005A72CF" w:rsidRPr="005A72CF" w:rsidRDefault="005A72CF" w:rsidP="005A72CF">
      <w:pPr>
        <w:ind w:left="720"/>
        <w:rPr>
          <w:rFonts w:cstheme="minorHAnsi"/>
          <w:sz w:val="24"/>
          <w:szCs w:val="24"/>
        </w:rPr>
      </w:pPr>
      <w:r w:rsidRPr="005A72CF">
        <w:rPr>
          <w:rFonts w:cstheme="minorHAnsi"/>
          <w:sz w:val="24"/>
          <w:szCs w:val="24"/>
        </w:rPr>
        <w:t>Q: In addition to the Precision-Recall metric, there are many other metrics can be derived according to the confusion matrix, e.g., the true negative rate TNR=TN/TN+FP, the negative predictive value NPV= TN/TN+FN and so forth. How do you choose evaluation metrics for imbalanced datasets according to the class distribution? Please give your understanding and provide some examples.</w:t>
      </w:r>
    </w:p>
    <w:p w:rsidR="005A72CF" w:rsidRDefault="005A72CF" w:rsidP="005A72CF">
      <w:pPr>
        <w:rPr>
          <w:rFonts w:cstheme="minorHAnsi"/>
          <w:b/>
          <w:bCs/>
          <w:sz w:val="28"/>
          <w:szCs w:val="28"/>
        </w:rPr>
      </w:pPr>
      <w:r w:rsidRPr="005A72CF">
        <w:rPr>
          <w:rFonts w:cstheme="minorHAnsi"/>
          <w:b/>
          <w:bCs/>
          <w:sz w:val="28"/>
          <w:szCs w:val="28"/>
        </w:rPr>
        <w:t>4</w:t>
      </w:r>
      <w:r>
        <w:rPr>
          <w:rFonts w:cstheme="minorHAnsi"/>
          <w:b/>
          <w:bCs/>
          <w:sz w:val="28"/>
          <w:szCs w:val="28"/>
        </w:rPr>
        <w:t>.</w:t>
      </w:r>
      <w:r w:rsidRPr="005A72CF">
        <w:rPr>
          <w:rFonts w:cstheme="minorHAnsi"/>
          <w:b/>
          <w:bCs/>
          <w:sz w:val="28"/>
          <w:szCs w:val="28"/>
        </w:rPr>
        <w:t xml:space="preserve"> Regression</w:t>
      </w:r>
    </w:p>
    <w:p w:rsidR="005A72CF" w:rsidRDefault="005A72CF" w:rsidP="005A72CF">
      <w:pPr>
        <w:rPr>
          <w:rFonts w:cstheme="minorHAnsi"/>
          <w:b/>
          <w:bCs/>
          <w:sz w:val="24"/>
          <w:szCs w:val="24"/>
        </w:rPr>
      </w:pPr>
      <w:r w:rsidRPr="005A72CF">
        <w:rPr>
          <w:rFonts w:cstheme="minorHAnsi"/>
          <w:b/>
          <w:bCs/>
          <w:sz w:val="24"/>
          <w:szCs w:val="24"/>
        </w:rPr>
        <w:t>4.1 Training Regression Model in Scikit-Learn</w:t>
      </w:r>
    </w:p>
    <w:p w:rsidR="005A72CF" w:rsidRDefault="005A72CF" w:rsidP="0009480A">
      <w:pPr>
        <w:ind w:firstLine="720"/>
        <w:rPr>
          <w:rFonts w:cstheme="minorHAnsi"/>
          <w:sz w:val="24"/>
          <w:szCs w:val="24"/>
        </w:rPr>
      </w:pPr>
      <w:r w:rsidRPr="005A72CF">
        <w:rPr>
          <w:rFonts w:cstheme="minorHAnsi"/>
          <w:sz w:val="24"/>
          <w:szCs w:val="24"/>
        </w:rPr>
        <w:t>4.1.1 Support Vector Regression Model(SVR)</w:t>
      </w:r>
    </w:p>
    <w:p w:rsidR="0009480A" w:rsidRPr="00F4274A" w:rsidRDefault="0009480A" w:rsidP="00F27DB9">
      <w:pPr>
        <w:ind w:left="1440"/>
        <w:jc w:val="both"/>
        <w:rPr>
          <w:rFonts w:cstheme="minorHAnsi"/>
        </w:rPr>
      </w:pPr>
      <w:r w:rsidRPr="00F4274A">
        <w:rPr>
          <w:rFonts w:cstheme="minorHAnsi"/>
          <w:u w:val="single"/>
        </w:rPr>
        <w:t>Kernel</w:t>
      </w:r>
      <w:r w:rsidRPr="00F4274A">
        <w:rPr>
          <w:rFonts w:cstheme="minorHAnsi"/>
        </w:rPr>
        <w:t xml:space="preserve">: We have selected the RBF kernel because it can handle both linear and non-linear relationships. Moreover, the number of features is small and RBF performs well for small number of features. </w:t>
      </w:r>
    </w:p>
    <w:p w:rsidR="00F4274A" w:rsidRPr="00F4274A" w:rsidRDefault="0009480A" w:rsidP="00F27DB9">
      <w:pPr>
        <w:ind w:left="1440"/>
        <w:jc w:val="both"/>
        <w:rPr>
          <w:rFonts w:cstheme="minorHAnsi"/>
        </w:rPr>
      </w:pPr>
      <w:r w:rsidRPr="00F4274A">
        <w:rPr>
          <w:rFonts w:cstheme="minorHAnsi"/>
          <w:u w:val="single"/>
        </w:rPr>
        <w:t>Hyperparameters</w:t>
      </w:r>
      <w:r w:rsidRPr="00F4274A">
        <w:rPr>
          <w:rFonts w:cstheme="minorHAnsi"/>
        </w:rPr>
        <w:t xml:space="preserve">: Epsilon is the width of SVM's soft boundary whereas C is the regularization parameter that </w:t>
      </w:r>
      <w:r w:rsidR="00F4274A" w:rsidRPr="00F4274A">
        <w:rPr>
          <w:rFonts w:cstheme="minorHAnsi"/>
        </w:rPr>
        <w:t>controls the trade-off between epsilon and classification accuracy</w:t>
      </w:r>
      <w:r w:rsidRPr="00F4274A">
        <w:rPr>
          <w:rFonts w:cstheme="minorHAnsi"/>
        </w:rPr>
        <w:t>. Hence, a larger C and smaller epsilon result in a complex model which may overfit whereas smaller paramet</w:t>
      </w:r>
      <w:r w:rsidR="00F4274A" w:rsidRPr="00F4274A">
        <w:rPr>
          <w:rFonts w:cstheme="minorHAnsi"/>
        </w:rPr>
        <w:t>ers mean that the model is more general with a large margin of separation between classes</w:t>
      </w:r>
      <w:r w:rsidRPr="00F4274A">
        <w:rPr>
          <w:rFonts w:cstheme="minorHAnsi"/>
        </w:rPr>
        <w:t>. We</w:t>
      </w:r>
      <w:r w:rsidR="00F4274A" w:rsidRPr="00F4274A">
        <w:rPr>
          <w:rFonts w:cstheme="minorHAnsi"/>
        </w:rPr>
        <w:t xml:space="preserve"> ha</w:t>
      </w:r>
      <w:r w:rsidRPr="00F4274A">
        <w:rPr>
          <w:rFonts w:cstheme="minorHAnsi"/>
        </w:rPr>
        <w:t>ve selected epsilon=0.1 and C = 5000 because these parameters</w:t>
      </w:r>
      <w:r w:rsidR="00F4274A" w:rsidRPr="00F4274A">
        <w:rPr>
          <w:rFonts w:cstheme="minorHAnsi"/>
        </w:rPr>
        <w:t xml:space="preserve"> result in the lowest RMSE which means that they provide a good fit of the training data while ensuring the generality of the model.</w:t>
      </w:r>
    </w:p>
    <w:p w:rsidR="0009480A" w:rsidRDefault="00F4274A" w:rsidP="00F4274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F4274A">
        <w:rPr>
          <w:rFonts w:cstheme="minorHAnsi"/>
          <w:sz w:val="24"/>
          <w:szCs w:val="24"/>
        </w:rPr>
        <w:t>4.1.2 Gradient Boosting Regression Tree Model(GBRT)</w:t>
      </w:r>
      <w:r w:rsidR="0009480A" w:rsidRPr="0009480A">
        <w:rPr>
          <w:rFonts w:cstheme="minorHAnsi"/>
          <w:sz w:val="24"/>
          <w:szCs w:val="24"/>
        </w:rPr>
        <w:t xml:space="preserve"> </w:t>
      </w:r>
    </w:p>
    <w:p w:rsidR="00F4274A" w:rsidRPr="00F4274A" w:rsidRDefault="00F4274A" w:rsidP="00F27DB9">
      <w:pPr>
        <w:ind w:left="1440"/>
        <w:jc w:val="both"/>
        <w:rPr>
          <w:rFonts w:cstheme="minorHAnsi"/>
        </w:rPr>
      </w:pPr>
      <w:r w:rsidRPr="00F4274A">
        <w:rPr>
          <w:rFonts w:cstheme="minorHAnsi"/>
          <w:u w:val="single"/>
        </w:rPr>
        <w:t>Loss</w:t>
      </w:r>
      <w:r w:rsidRPr="00F4274A">
        <w:rPr>
          <w:rFonts w:cstheme="minorHAnsi"/>
        </w:rPr>
        <w:t xml:space="preserve">: </w:t>
      </w:r>
      <w:r>
        <w:rPr>
          <w:rFonts w:cstheme="minorHAnsi"/>
        </w:rPr>
        <w:t>We have s</w:t>
      </w:r>
      <w:r w:rsidRPr="00F4274A">
        <w:rPr>
          <w:rFonts w:cstheme="minorHAnsi"/>
        </w:rPr>
        <w:t xml:space="preserve">elected ls (squared distance) because it is </w:t>
      </w:r>
      <w:proofErr w:type="gramStart"/>
      <w:r w:rsidRPr="00F4274A">
        <w:rPr>
          <w:rFonts w:cstheme="minorHAnsi"/>
        </w:rPr>
        <w:t>simil</w:t>
      </w:r>
      <w:r>
        <w:rPr>
          <w:rFonts w:cstheme="minorHAnsi"/>
        </w:rPr>
        <w:t>ar to</w:t>
      </w:r>
      <w:proofErr w:type="gramEnd"/>
      <w:r>
        <w:rPr>
          <w:rFonts w:cstheme="minorHAnsi"/>
        </w:rPr>
        <w:t xml:space="preserve"> lad (absolute difference) </w:t>
      </w:r>
      <w:r w:rsidRPr="00F4274A">
        <w:rPr>
          <w:rFonts w:cstheme="minorHAnsi"/>
        </w:rPr>
        <w:t>and huber (ls + lad) and has no extra paramet</w:t>
      </w:r>
      <w:r>
        <w:rPr>
          <w:rFonts w:cstheme="minorHAnsi"/>
        </w:rPr>
        <w:t>ers unlike quantile. Furthermore, ls results in a model with</w:t>
      </w:r>
      <w:r w:rsidRPr="00F4274A">
        <w:rPr>
          <w:rFonts w:cstheme="minorHAnsi"/>
        </w:rPr>
        <w:t xml:space="preserve"> the best</w:t>
      </w:r>
      <w:r>
        <w:rPr>
          <w:rFonts w:cstheme="minorHAnsi"/>
        </w:rPr>
        <w:t xml:space="preserve"> RMSE result</w:t>
      </w:r>
      <w:r w:rsidRPr="00F4274A">
        <w:rPr>
          <w:rFonts w:cstheme="minorHAnsi"/>
        </w:rPr>
        <w:t>.</w:t>
      </w:r>
    </w:p>
    <w:p w:rsidR="00F4274A" w:rsidRDefault="00F4274A" w:rsidP="00F27DB9">
      <w:pPr>
        <w:ind w:left="1440"/>
        <w:jc w:val="both"/>
        <w:rPr>
          <w:rFonts w:cstheme="minorHAnsi"/>
        </w:rPr>
      </w:pPr>
      <w:r w:rsidRPr="00F4274A">
        <w:rPr>
          <w:rFonts w:cstheme="minorHAnsi"/>
          <w:u w:val="single"/>
        </w:rPr>
        <w:t>Hyperparameters</w:t>
      </w:r>
      <w:r>
        <w:rPr>
          <w:rFonts w:cstheme="minorHAnsi"/>
        </w:rPr>
        <w:t xml:space="preserve">: </w:t>
      </w:r>
      <w:r w:rsidRPr="00F4274A">
        <w:rPr>
          <w:rFonts w:cstheme="minorHAnsi"/>
        </w:rPr>
        <w:t>learning_rate is a parameter of gradient descent and it determines the effect of new trees on the</w:t>
      </w:r>
      <w:r>
        <w:rPr>
          <w:rFonts w:cstheme="minorHAnsi"/>
        </w:rPr>
        <w:t xml:space="preserve"> </w:t>
      </w:r>
      <w:r w:rsidRPr="00F4274A">
        <w:rPr>
          <w:rFonts w:cstheme="minorHAnsi"/>
        </w:rPr>
        <w:t xml:space="preserve">result of regression. n_estimaters is the number of decision trees which are combined to form a final </w:t>
      </w:r>
      <w:r>
        <w:rPr>
          <w:rFonts w:cstheme="minorHAnsi"/>
        </w:rPr>
        <w:t>regression model and i</w:t>
      </w:r>
      <w:r w:rsidRPr="00F4274A">
        <w:rPr>
          <w:rFonts w:cstheme="minorHAnsi"/>
        </w:rPr>
        <w:t>t is directly proportional to the complexity of the model. max_depth is the maximum depth</w:t>
      </w:r>
      <w:r>
        <w:rPr>
          <w:rFonts w:cstheme="minorHAnsi"/>
        </w:rPr>
        <w:t xml:space="preserve"> </w:t>
      </w:r>
      <w:r w:rsidRPr="00F4274A">
        <w:rPr>
          <w:rFonts w:cstheme="minorHAnsi"/>
        </w:rPr>
        <w:t>of each decision tree and a small ma</w:t>
      </w:r>
      <w:r>
        <w:rPr>
          <w:rFonts w:cstheme="minorHAnsi"/>
        </w:rPr>
        <w:t xml:space="preserve">x_depth prevents overfitting. </w:t>
      </w:r>
      <w:r w:rsidRPr="00F4274A">
        <w:rPr>
          <w:rFonts w:cstheme="minorHAnsi"/>
        </w:rPr>
        <w:t>After a grid search, we assigned the values of learning_rate=0.05</w:t>
      </w:r>
      <w:r>
        <w:rPr>
          <w:rFonts w:cstheme="minorHAnsi"/>
        </w:rPr>
        <w:t>, n_estimaters=120</w:t>
      </w:r>
      <w:r w:rsidRPr="00F4274A">
        <w:rPr>
          <w:rFonts w:cstheme="minorHAnsi"/>
        </w:rPr>
        <w:t>, max_depth=5 because these parameters result in the model with the least RMSE.</w:t>
      </w:r>
    </w:p>
    <w:p w:rsidR="00E24998" w:rsidRDefault="00E24998" w:rsidP="00F4274A">
      <w:pPr>
        <w:ind w:left="1440"/>
        <w:rPr>
          <w:rFonts w:cstheme="minorHAnsi"/>
        </w:rPr>
      </w:pPr>
    </w:p>
    <w:p w:rsidR="00E24998" w:rsidRDefault="00E24998" w:rsidP="00F4274A">
      <w:pPr>
        <w:ind w:left="1440"/>
        <w:rPr>
          <w:rFonts w:cstheme="minorHAnsi"/>
        </w:rPr>
      </w:pPr>
    </w:p>
    <w:p w:rsidR="00E24998" w:rsidRDefault="00E24998" w:rsidP="00F4274A">
      <w:pPr>
        <w:ind w:left="1440"/>
        <w:rPr>
          <w:rFonts w:cstheme="minorHAnsi"/>
        </w:rPr>
      </w:pPr>
    </w:p>
    <w:p w:rsidR="00E24998" w:rsidRDefault="00E24998" w:rsidP="00F4274A">
      <w:pPr>
        <w:ind w:left="1440"/>
        <w:rPr>
          <w:rFonts w:cstheme="minorHAnsi"/>
        </w:rPr>
      </w:pPr>
    </w:p>
    <w:p w:rsidR="00F4274A" w:rsidRDefault="00E24998" w:rsidP="00E24998">
      <w:pPr>
        <w:rPr>
          <w:rFonts w:cstheme="minorHAnsi"/>
          <w:b/>
          <w:bCs/>
          <w:sz w:val="24"/>
          <w:szCs w:val="24"/>
        </w:rPr>
      </w:pPr>
      <w:r w:rsidRPr="00E24998">
        <w:rPr>
          <w:rFonts w:cstheme="minorHAnsi"/>
          <w:b/>
          <w:bCs/>
          <w:sz w:val="24"/>
          <w:szCs w:val="24"/>
        </w:rPr>
        <w:t>4.2 Predicting on Test Data</w:t>
      </w:r>
    </w:p>
    <w:p w:rsidR="00E24998" w:rsidRDefault="00E24998" w:rsidP="00F27DB9">
      <w:pPr>
        <w:jc w:val="both"/>
        <w:rPr>
          <w:rFonts w:cstheme="minorHAnsi"/>
        </w:rPr>
      </w:pPr>
      <w:r>
        <w:rPr>
          <w:rFonts w:cstheme="minorHAnsi"/>
          <w:b/>
          <w:bCs/>
          <w:sz w:val="24"/>
          <w:szCs w:val="24"/>
        </w:rPr>
        <w:lastRenderedPageBreak/>
        <w:tab/>
      </w:r>
      <w:r w:rsidRPr="00E24998">
        <w:rPr>
          <w:rFonts w:cstheme="minorHAnsi"/>
          <w:u w:val="single"/>
        </w:rPr>
        <w:t>SVR</w:t>
      </w:r>
      <w:r w:rsidRPr="00E24998">
        <w:rPr>
          <w:rFonts w:cstheme="minorHAnsi"/>
        </w:rPr>
        <w:t>:</w:t>
      </w:r>
      <w:r>
        <w:rPr>
          <w:rFonts w:cstheme="minorHAnsi"/>
        </w:rPr>
        <w:tab/>
      </w:r>
      <w:r w:rsidRPr="00E24998">
        <w:rPr>
          <w:rFonts w:cstheme="minorHAnsi"/>
        </w:rPr>
        <w:t xml:space="preserve"> kernel='rbf', C = 500</w:t>
      </w:r>
      <w:r>
        <w:rPr>
          <w:rFonts w:cstheme="minorHAnsi"/>
        </w:rPr>
        <w:t>0, epsilon=0.1, gamma= 0.000001</w:t>
      </w:r>
    </w:p>
    <w:p w:rsidR="00E24998" w:rsidRPr="00E24998" w:rsidRDefault="00E24998" w:rsidP="00F27DB9">
      <w:pPr>
        <w:ind w:left="720" w:firstLine="720"/>
        <w:jc w:val="both"/>
        <w:rPr>
          <w:rFonts w:cstheme="minorHAnsi"/>
        </w:rPr>
      </w:pPr>
      <w:r w:rsidRPr="00E24998">
        <w:rPr>
          <w:rFonts w:cstheme="minorHAnsi"/>
        </w:rPr>
        <w:t>(svr_model, 1.567, 0.200, 0.473, 4.763)</w:t>
      </w:r>
    </w:p>
    <w:p w:rsidR="00E24998" w:rsidRPr="00E24998" w:rsidRDefault="00E24998" w:rsidP="00F27DB9">
      <w:pPr>
        <w:ind w:firstLine="720"/>
        <w:jc w:val="both"/>
        <w:rPr>
          <w:rFonts w:cstheme="minorHAnsi"/>
        </w:rPr>
      </w:pPr>
      <w:r w:rsidRPr="00E24998">
        <w:rPr>
          <w:rFonts w:cstheme="minorHAnsi"/>
          <w:u w:val="single"/>
        </w:rPr>
        <w:t>GBRT</w:t>
      </w:r>
      <w:r w:rsidRPr="00E24998">
        <w:rPr>
          <w:rFonts w:cstheme="minorHAnsi"/>
        </w:rPr>
        <w:t xml:space="preserve">: </w:t>
      </w:r>
      <w:r>
        <w:rPr>
          <w:rFonts w:cstheme="minorHAnsi"/>
        </w:rPr>
        <w:tab/>
      </w:r>
      <w:r w:rsidRPr="00E24998">
        <w:rPr>
          <w:rFonts w:cstheme="minorHAnsi"/>
        </w:rPr>
        <w:t>loss='ls', learning_rate=0.05, n_estimators=12</w:t>
      </w:r>
      <w:r>
        <w:rPr>
          <w:rFonts w:cstheme="minorHAnsi"/>
        </w:rPr>
        <w:t>0, max_depth=5, random_state=42</w:t>
      </w:r>
    </w:p>
    <w:p w:rsidR="00E24998" w:rsidRDefault="00E24998" w:rsidP="00F27DB9">
      <w:pPr>
        <w:jc w:val="both"/>
        <w:rPr>
          <w:rFonts w:cstheme="minorHAnsi"/>
        </w:rPr>
      </w:pPr>
      <w:r w:rsidRPr="00E24998">
        <w:rPr>
          <w:rFonts w:cstheme="minorHAnsi"/>
        </w:rPr>
        <w:t xml:space="preserve">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E24998">
        <w:rPr>
          <w:rFonts w:cstheme="minorHAnsi"/>
        </w:rPr>
        <w:t>(gbrt_model, 1.550, 0.229, 0.517, 4.390)</w:t>
      </w:r>
    </w:p>
    <w:p w:rsidR="00E24998" w:rsidRDefault="00E24998" w:rsidP="00F27DB9">
      <w:pPr>
        <w:jc w:val="both"/>
        <w:rPr>
          <w:rFonts w:cstheme="minorHAnsi"/>
        </w:rPr>
      </w:pPr>
      <w:r>
        <w:rPr>
          <w:rFonts w:cstheme="minorHAnsi"/>
        </w:rPr>
        <w:tab/>
      </w:r>
      <w:r w:rsidRPr="00E24998">
        <w:rPr>
          <w:rFonts w:cstheme="minorHAnsi"/>
          <w:u w:val="single"/>
        </w:rPr>
        <w:t>SVR</w:t>
      </w:r>
      <w:r w:rsidRPr="00E24998">
        <w:rPr>
          <w:rFonts w:cstheme="minorHAnsi"/>
        </w:rPr>
        <w:t>:</w:t>
      </w:r>
      <w:r>
        <w:rPr>
          <w:rFonts w:cstheme="minorHAnsi"/>
        </w:rPr>
        <w:tab/>
        <w:t>Before normalisation: 1.567</w:t>
      </w:r>
    </w:p>
    <w:p w:rsidR="00E24998" w:rsidRDefault="00E24998" w:rsidP="00F27DB9">
      <w:pPr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After normalisation: 1.564</w:t>
      </w:r>
    </w:p>
    <w:p w:rsidR="00E24998" w:rsidRDefault="00E24998" w:rsidP="00F27DB9">
      <w:pPr>
        <w:ind w:left="1440"/>
        <w:jc w:val="both"/>
        <w:rPr>
          <w:rFonts w:cstheme="minorHAnsi"/>
        </w:rPr>
      </w:pPr>
      <w:r>
        <w:rPr>
          <w:rFonts w:cstheme="minorHAnsi"/>
        </w:rPr>
        <w:t xml:space="preserve">It appears that </w:t>
      </w:r>
      <w:r w:rsidRPr="00E24998">
        <w:rPr>
          <w:rFonts w:cstheme="minorHAnsi"/>
        </w:rPr>
        <w:t>RMSE has decreased slightly but more impor</w:t>
      </w:r>
      <w:r>
        <w:rPr>
          <w:rFonts w:cstheme="minorHAnsi"/>
        </w:rPr>
        <w:t>tantly, the scaled_svr_</w:t>
      </w:r>
      <w:r w:rsidRPr="00E24998">
        <w:rPr>
          <w:rFonts w:cstheme="minorHAnsi"/>
        </w:rPr>
        <w:t>model is far less complex than</w:t>
      </w:r>
      <w:r>
        <w:rPr>
          <w:rFonts w:cstheme="minorHAnsi"/>
        </w:rPr>
        <w:t xml:space="preserve"> </w:t>
      </w:r>
      <w:r w:rsidRPr="00E24998">
        <w:rPr>
          <w:rFonts w:cstheme="minorHAnsi"/>
        </w:rPr>
        <w:t>the unscaled mode</w:t>
      </w:r>
      <w:r>
        <w:rPr>
          <w:rFonts w:cstheme="minorHAnsi"/>
        </w:rPr>
        <w:t>l since it has a smaller C value and a larger gamma value</w:t>
      </w:r>
      <w:r w:rsidRPr="00E24998">
        <w:rPr>
          <w:rFonts w:cstheme="minorHAnsi"/>
        </w:rPr>
        <w:t>. Hence, normalization had a positive impact on SVR because it is sensitive to</w:t>
      </w:r>
      <w:r>
        <w:rPr>
          <w:rFonts w:cstheme="minorHAnsi"/>
        </w:rPr>
        <w:t xml:space="preserve"> </w:t>
      </w:r>
      <w:r w:rsidRPr="00E24998">
        <w:rPr>
          <w:rFonts w:cstheme="minorHAnsi"/>
        </w:rPr>
        <w:t>differences in the ranges of values of different features.</w:t>
      </w:r>
    </w:p>
    <w:p w:rsidR="00E24998" w:rsidRDefault="00E24998" w:rsidP="00F27DB9">
      <w:pPr>
        <w:jc w:val="both"/>
        <w:rPr>
          <w:rFonts w:cstheme="minorHAnsi"/>
        </w:rPr>
      </w:pPr>
      <w:r>
        <w:rPr>
          <w:rFonts w:cstheme="minorHAnsi"/>
        </w:rPr>
        <w:tab/>
      </w:r>
      <w:r w:rsidRPr="00E24998">
        <w:rPr>
          <w:rFonts w:cstheme="minorHAnsi"/>
          <w:u w:val="single"/>
        </w:rPr>
        <w:t>GBRT</w:t>
      </w:r>
      <w:r w:rsidRPr="00E24998">
        <w:rPr>
          <w:rFonts w:cstheme="minorHAnsi"/>
        </w:rPr>
        <w:t>:</w:t>
      </w:r>
      <w:r>
        <w:rPr>
          <w:rFonts w:cstheme="minorHAnsi"/>
        </w:rPr>
        <w:tab/>
        <w:t>Before normalisation: 1.550</w:t>
      </w:r>
    </w:p>
    <w:p w:rsidR="00E24998" w:rsidRDefault="00E24998" w:rsidP="00F27DB9">
      <w:pPr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After normalisation: 1.549</w:t>
      </w:r>
    </w:p>
    <w:p w:rsidR="00E24998" w:rsidRDefault="00E24998" w:rsidP="00F27DB9">
      <w:pPr>
        <w:ind w:left="1440"/>
        <w:jc w:val="both"/>
        <w:rPr>
          <w:rFonts w:cstheme="minorHAnsi"/>
        </w:rPr>
      </w:pPr>
      <w:r w:rsidRPr="00E24998">
        <w:rPr>
          <w:rFonts w:cstheme="minorHAnsi"/>
        </w:rPr>
        <w:t>RMSE is almost unchanged. Hence, normalization had no effect on the result of decision trees</w:t>
      </w:r>
      <w:r>
        <w:rPr>
          <w:rFonts w:cstheme="minorHAnsi"/>
        </w:rPr>
        <w:t xml:space="preserve"> </w:t>
      </w:r>
      <w:r w:rsidRPr="00E24998">
        <w:rPr>
          <w:rFonts w:cstheme="minorHAnsi"/>
        </w:rPr>
        <w:t>because they are insensitive to linear transformations.</w:t>
      </w:r>
    </w:p>
    <w:p w:rsidR="00E24998" w:rsidRDefault="00E24998" w:rsidP="00E24998">
      <w:pPr>
        <w:rPr>
          <w:rFonts w:cstheme="minorHAnsi"/>
          <w:b/>
          <w:bCs/>
          <w:sz w:val="28"/>
          <w:szCs w:val="28"/>
        </w:rPr>
      </w:pPr>
      <w:r w:rsidRPr="00E24998">
        <w:rPr>
          <w:rFonts w:cstheme="minorHAnsi"/>
          <w:b/>
          <w:bCs/>
          <w:sz w:val="28"/>
          <w:szCs w:val="28"/>
        </w:rPr>
        <w:t>5</w:t>
      </w:r>
      <w:r w:rsidR="00F27DB9">
        <w:rPr>
          <w:rFonts w:cstheme="minorHAnsi"/>
          <w:b/>
          <w:bCs/>
          <w:sz w:val="28"/>
          <w:szCs w:val="28"/>
        </w:rPr>
        <w:t>.</w:t>
      </w:r>
      <w:r w:rsidRPr="00E24998">
        <w:rPr>
          <w:rFonts w:cstheme="minorHAnsi"/>
          <w:b/>
          <w:bCs/>
          <w:sz w:val="28"/>
          <w:szCs w:val="28"/>
        </w:rPr>
        <w:t xml:space="preserve"> Betting Strategy</w:t>
      </w:r>
    </w:p>
    <w:p w:rsidR="00E24998" w:rsidRPr="00F27DB9" w:rsidRDefault="00E24998" w:rsidP="00E24998">
      <w:pPr>
        <w:rPr>
          <w:rFonts w:cstheme="minorHAnsi"/>
          <w:u w:val="single"/>
        </w:rPr>
      </w:pPr>
      <w:r>
        <w:rPr>
          <w:rFonts w:cstheme="minorHAnsi"/>
          <w:b/>
          <w:bCs/>
          <w:sz w:val="28"/>
          <w:szCs w:val="28"/>
        </w:rPr>
        <w:tab/>
      </w:r>
      <w:r w:rsidRPr="00F27DB9">
        <w:rPr>
          <w:rFonts w:cstheme="minorHAnsi"/>
          <w:u w:val="single"/>
        </w:rPr>
        <w:t xml:space="preserve">Classification: </w:t>
      </w:r>
    </w:p>
    <w:tbl>
      <w:tblPr>
        <w:tblStyle w:val="TableGrid"/>
        <w:tblW w:w="0" w:type="auto"/>
        <w:tblInd w:w="1795" w:type="dxa"/>
        <w:tblLook w:val="04A0" w:firstRow="1" w:lastRow="0" w:firstColumn="1" w:lastColumn="0" w:noHBand="0" w:noVBand="1"/>
      </w:tblPr>
      <w:tblGrid>
        <w:gridCol w:w="2122"/>
        <w:gridCol w:w="992"/>
        <w:gridCol w:w="992"/>
        <w:gridCol w:w="992"/>
        <w:gridCol w:w="1701"/>
      </w:tblGrid>
      <w:tr w:rsidR="00F27DB9" w:rsidTr="002B747E">
        <w:tc>
          <w:tcPr>
            <w:tcW w:w="2122" w:type="dxa"/>
          </w:tcPr>
          <w:p w:rsidR="00F27DB9" w:rsidRDefault="00F27DB9" w:rsidP="002B747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Model Name</w:t>
            </w:r>
          </w:p>
        </w:tc>
        <w:tc>
          <w:tcPr>
            <w:tcW w:w="992" w:type="dxa"/>
          </w:tcPr>
          <w:p w:rsidR="00F27DB9" w:rsidRDefault="00F27DB9" w:rsidP="002B747E">
            <w:pPr>
              <w:jc w:val="center"/>
              <w:rPr>
                <w:rFonts w:cstheme="minorHAnsi"/>
              </w:rPr>
            </w:pPr>
          </w:p>
        </w:tc>
        <w:tc>
          <w:tcPr>
            <w:tcW w:w="992" w:type="dxa"/>
          </w:tcPr>
          <w:p w:rsidR="00F27DB9" w:rsidRDefault="00F27DB9" w:rsidP="002B747E">
            <w:pPr>
              <w:jc w:val="center"/>
              <w:rPr>
                <w:rFonts w:cstheme="minorHAnsi"/>
              </w:rPr>
            </w:pPr>
          </w:p>
        </w:tc>
        <w:tc>
          <w:tcPr>
            <w:tcW w:w="992" w:type="dxa"/>
          </w:tcPr>
          <w:p w:rsidR="00F27DB9" w:rsidRDefault="00F27DB9" w:rsidP="002B747E">
            <w:pPr>
              <w:jc w:val="center"/>
              <w:rPr>
                <w:rFonts w:cstheme="minorHAnsi"/>
              </w:rPr>
            </w:pPr>
          </w:p>
        </w:tc>
        <w:tc>
          <w:tcPr>
            <w:tcW w:w="1701" w:type="dxa"/>
          </w:tcPr>
          <w:p w:rsidR="00F27DB9" w:rsidRDefault="00F27DB9" w:rsidP="002B747E">
            <w:pPr>
              <w:jc w:val="center"/>
              <w:rPr>
                <w:rFonts w:cstheme="minorHAnsi"/>
              </w:rPr>
            </w:pPr>
          </w:p>
        </w:tc>
      </w:tr>
      <w:tr w:rsidR="00F27DB9" w:rsidTr="002B747E">
        <w:tc>
          <w:tcPr>
            <w:tcW w:w="2122" w:type="dxa"/>
          </w:tcPr>
          <w:p w:rsidR="00F27DB9" w:rsidRDefault="00F27DB9" w:rsidP="002B747E">
            <w:pPr>
              <w:jc w:val="center"/>
              <w:rPr>
                <w:rFonts w:cstheme="minorHAnsi"/>
              </w:rPr>
            </w:pPr>
          </w:p>
        </w:tc>
        <w:tc>
          <w:tcPr>
            <w:tcW w:w="992" w:type="dxa"/>
          </w:tcPr>
          <w:p w:rsidR="00F27DB9" w:rsidRDefault="00F27DB9" w:rsidP="002B747E">
            <w:pPr>
              <w:jc w:val="center"/>
              <w:rPr>
                <w:rFonts w:cstheme="minorHAnsi"/>
              </w:rPr>
            </w:pPr>
          </w:p>
        </w:tc>
        <w:tc>
          <w:tcPr>
            <w:tcW w:w="992" w:type="dxa"/>
          </w:tcPr>
          <w:p w:rsidR="00F27DB9" w:rsidRDefault="00F27DB9" w:rsidP="002B747E">
            <w:pPr>
              <w:jc w:val="center"/>
              <w:rPr>
                <w:rFonts w:cstheme="minorHAnsi"/>
              </w:rPr>
            </w:pPr>
          </w:p>
        </w:tc>
        <w:tc>
          <w:tcPr>
            <w:tcW w:w="992" w:type="dxa"/>
          </w:tcPr>
          <w:p w:rsidR="00F27DB9" w:rsidRDefault="00F27DB9" w:rsidP="002B747E">
            <w:pPr>
              <w:jc w:val="center"/>
              <w:rPr>
                <w:rFonts w:cstheme="minorHAnsi"/>
              </w:rPr>
            </w:pPr>
          </w:p>
        </w:tc>
        <w:tc>
          <w:tcPr>
            <w:tcW w:w="1701" w:type="dxa"/>
          </w:tcPr>
          <w:p w:rsidR="00F27DB9" w:rsidRDefault="00F27DB9" w:rsidP="002B747E">
            <w:pPr>
              <w:jc w:val="center"/>
              <w:rPr>
                <w:rFonts w:cstheme="minorHAnsi"/>
              </w:rPr>
            </w:pPr>
          </w:p>
        </w:tc>
      </w:tr>
      <w:tr w:rsidR="00F27DB9" w:rsidTr="002B747E">
        <w:tc>
          <w:tcPr>
            <w:tcW w:w="2122" w:type="dxa"/>
          </w:tcPr>
          <w:p w:rsidR="00F27DB9" w:rsidRDefault="00F27DB9" w:rsidP="002B747E">
            <w:pPr>
              <w:jc w:val="center"/>
              <w:rPr>
                <w:rFonts w:cstheme="minorHAnsi"/>
              </w:rPr>
            </w:pPr>
          </w:p>
        </w:tc>
        <w:tc>
          <w:tcPr>
            <w:tcW w:w="992" w:type="dxa"/>
          </w:tcPr>
          <w:p w:rsidR="00F27DB9" w:rsidRDefault="00F27DB9" w:rsidP="002B747E">
            <w:pPr>
              <w:jc w:val="center"/>
              <w:rPr>
                <w:rFonts w:cstheme="minorHAnsi"/>
              </w:rPr>
            </w:pPr>
          </w:p>
        </w:tc>
        <w:tc>
          <w:tcPr>
            <w:tcW w:w="992" w:type="dxa"/>
          </w:tcPr>
          <w:p w:rsidR="00F27DB9" w:rsidRDefault="00F27DB9" w:rsidP="002B747E">
            <w:pPr>
              <w:jc w:val="center"/>
              <w:rPr>
                <w:rFonts w:cstheme="minorHAnsi"/>
              </w:rPr>
            </w:pPr>
          </w:p>
        </w:tc>
        <w:tc>
          <w:tcPr>
            <w:tcW w:w="992" w:type="dxa"/>
          </w:tcPr>
          <w:p w:rsidR="00F27DB9" w:rsidRDefault="00F27DB9" w:rsidP="002B747E">
            <w:pPr>
              <w:jc w:val="center"/>
              <w:rPr>
                <w:rFonts w:cstheme="minorHAnsi"/>
              </w:rPr>
            </w:pPr>
          </w:p>
        </w:tc>
        <w:tc>
          <w:tcPr>
            <w:tcW w:w="1701" w:type="dxa"/>
          </w:tcPr>
          <w:p w:rsidR="00F27DB9" w:rsidRDefault="00F27DB9" w:rsidP="002B747E">
            <w:pPr>
              <w:jc w:val="center"/>
              <w:rPr>
                <w:rFonts w:cstheme="minorHAnsi"/>
              </w:rPr>
            </w:pPr>
          </w:p>
        </w:tc>
      </w:tr>
      <w:tr w:rsidR="00F27DB9" w:rsidTr="002B747E">
        <w:tc>
          <w:tcPr>
            <w:tcW w:w="2122" w:type="dxa"/>
          </w:tcPr>
          <w:p w:rsidR="00F27DB9" w:rsidRDefault="00F27DB9" w:rsidP="002B747E">
            <w:pPr>
              <w:jc w:val="center"/>
              <w:rPr>
                <w:rFonts w:cstheme="minorHAnsi"/>
              </w:rPr>
            </w:pPr>
          </w:p>
        </w:tc>
        <w:tc>
          <w:tcPr>
            <w:tcW w:w="992" w:type="dxa"/>
          </w:tcPr>
          <w:p w:rsidR="00F27DB9" w:rsidRDefault="00F27DB9" w:rsidP="002B747E">
            <w:pPr>
              <w:jc w:val="center"/>
              <w:rPr>
                <w:rFonts w:cstheme="minorHAnsi"/>
              </w:rPr>
            </w:pPr>
          </w:p>
        </w:tc>
        <w:tc>
          <w:tcPr>
            <w:tcW w:w="992" w:type="dxa"/>
          </w:tcPr>
          <w:p w:rsidR="00F27DB9" w:rsidRDefault="00F27DB9" w:rsidP="002B747E">
            <w:pPr>
              <w:jc w:val="center"/>
              <w:rPr>
                <w:rFonts w:cstheme="minorHAnsi"/>
              </w:rPr>
            </w:pPr>
          </w:p>
        </w:tc>
        <w:tc>
          <w:tcPr>
            <w:tcW w:w="992" w:type="dxa"/>
          </w:tcPr>
          <w:p w:rsidR="00F27DB9" w:rsidRDefault="00F27DB9" w:rsidP="002B747E">
            <w:pPr>
              <w:jc w:val="center"/>
              <w:rPr>
                <w:rFonts w:cstheme="minorHAnsi"/>
              </w:rPr>
            </w:pPr>
          </w:p>
        </w:tc>
        <w:tc>
          <w:tcPr>
            <w:tcW w:w="1701" w:type="dxa"/>
          </w:tcPr>
          <w:p w:rsidR="00F27DB9" w:rsidRDefault="00F27DB9" w:rsidP="002B747E">
            <w:pPr>
              <w:jc w:val="center"/>
              <w:rPr>
                <w:rFonts w:cstheme="minorHAnsi"/>
              </w:rPr>
            </w:pPr>
          </w:p>
        </w:tc>
      </w:tr>
      <w:tr w:rsidR="00F27DB9" w:rsidTr="002B747E">
        <w:tc>
          <w:tcPr>
            <w:tcW w:w="2122" w:type="dxa"/>
          </w:tcPr>
          <w:p w:rsidR="00F27DB9" w:rsidRDefault="00F27DB9" w:rsidP="002B747E">
            <w:pPr>
              <w:jc w:val="center"/>
              <w:rPr>
                <w:rFonts w:cstheme="minorHAnsi"/>
              </w:rPr>
            </w:pPr>
          </w:p>
        </w:tc>
        <w:tc>
          <w:tcPr>
            <w:tcW w:w="992" w:type="dxa"/>
          </w:tcPr>
          <w:p w:rsidR="00F27DB9" w:rsidRDefault="00F27DB9" w:rsidP="002B747E">
            <w:pPr>
              <w:jc w:val="center"/>
              <w:rPr>
                <w:rFonts w:cstheme="minorHAnsi"/>
              </w:rPr>
            </w:pPr>
          </w:p>
        </w:tc>
        <w:tc>
          <w:tcPr>
            <w:tcW w:w="992" w:type="dxa"/>
          </w:tcPr>
          <w:p w:rsidR="00F27DB9" w:rsidRDefault="00F27DB9" w:rsidP="002B747E">
            <w:pPr>
              <w:jc w:val="center"/>
              <w:rPr>
                <w:rFonts w:cstheme="minorHAnsi"/>
              </w:rPr>
            </w:pPr>
          </w:p>
        </w:tc>
        <w:tc>
          <w:tcPr>
            <w:tcW w:w="992" w:type="dxa"/>
          </w:tcPr>
          <w:p w:rsidR="00F27DB9" w:rsidRDefault="00F27DB9" w:rsidP="002B747E">
            <w:pPr>
              <w:jc w:val="center"/>
              <w:rPr>
                <w:rFonts w:cstheme="minorHAnsi"/>
              </w:rPr>
            </w:pPr>
          </w:p>
        </w:tc>
        <w:tc>
          <w:tcPr>
            <w:tcW w:w="1701" w:type="dxa"/>
          </w:tcPr>
          <w:p w:rsidR="00F27DB9" w:rsidRDefault="00F27DB9" w:rsidP="002B747E">
            <w:pPr>
              <w:jc w:val="center"/>
              <w:rPr>
                <w:rFonts w:cstheme="minorHAnsi"/>
              </w:rPr>
            </w:pPr>
          </w:p>
        </w:tc>
      </w:tr>
      <w:tr w:rsidR="00F27DB9" w:rsidTr="002B747E">
        <w:tc>
          <w:tcPr>
            <w:tcW w:w="2122" w:type="dxa"/>
          </w:tcPr>
          <w:p w:rsidR="00F27DB9" w:rsidRDefault="00F27DB9" w:rsidP="002B747E">
            <w:pPr>
              <w:jc w:val="center"/>
              <w:rPr>
                <w:rFonts w:cstheme="minorHAnsi"/>
              </w:rPr>
            </w:pPr>
          </w:p>
        </w:tc>
        <w:tc>
          <w:tcPr>
            <w:tcW w:w="992" w:type="dxa"/>
          </w:tcPr>
          <w:p w:rsidR="00F27DB9" w:rsidRDefault="00F27DB9" w:rsidP="002B747E">
            <w:pPr>
              <w:jc w:val="center"/>
              <w:rPr>
                <w:rFonts w:cstheme="minorHAnsi"/>
              </w:rPr>
            </w:pPr>
          </w:p>
        </w:tc>
        <w:tc>
          <w:tcPr>
            <w:tcW w:w="992" w:type="dxa"/>
          </w:tcPr>
          <w:p w:rsidR="00F27DB9" w:rsidRDefault="00F27DB9" w:rsidP="002B747E">
            <w:pPr>
              <w:jc w:val="center"/>
              <w:rPr>
                <w:rFonts w:cstheme="minorHAnsi"/>
              </w:rPr>
            </w:pPr>
          </w:p>
        </w:tc>
        <w:tc>
          <w:tcPr>
            <w:tcW w:w="992" w:type="dxa"/>
          </w:tcPr>
          <w:p w:rsidR="00F27DB9" w:rsidRDefault="00F27DB9" w:rsidP="002B747E">
            <w:pPr>
              <w:jc w:val="center"/>
              <w:rPr>
                <w:rFonts w:cstheme="minorHAnsi"/>
              </w:rPr>
            </w:pPr>
          </w:p>
        </w:tc>
        <w:tc>
          <w:tcPr>
            <w:tcW w:w="1701" w:type="dxa"/>
          </w:tcPr>
          <w:p w:rsidR="00F27DB9" w:rsidRDefault="00F27DB9" w:rsidP="002B747E">
            <w:pPr>
              <w:jc w:val="center"/>
              <w:rPr>
                <w:rFonts w:cstheme="minorHAnsi"/>
              </w:rPr>
            </w:pPr>
          </w:p>
        </w:tc>
      </w:tr>
      <w:tr w:rsidR="00F27DB9" w:rsidTr="002B747E">
        <w:tc>
          <w:tcPr>
            <w:tcW w:w="2122" w:type="dxa"/>
          </w:tcPr>
          <w:p w:rsidR="00F27DB9" w:rsidRDefault="00F27DB9" w:rsidP="002B747E">
            <w:pPr>
              <w:jc w:val="center"/>
              <w:rPr>
                <w:rFonts w:cstheme="minorHAnsi"/>
              </w:rPr>
            </w:pPr>
          </w:p>
        </w:tc>
        <w:tc>
          <w:tcPr>
            <w:tcW w:w="992" w:type="dxa"/>
          </w:tcPr>
          <w:p w:rsidR="00F27DB9" w:rsidRDefault="00F27DB9" w:rsidP="002B747E">
            <w:pPr>
              <w:jc w:val="center"/>
              <w:rPr>
                <w:rFonts w:cstheme="minorHAnsi"/>
              </w:rPr>
            </w:pPr>
          </w:p>
        </w:tc>
        <w:tc>
          <w:tcPr>
            <w:tcW w:w="992" w:type="dxa"/>
          </w:tcPr>
          <w:p w:rsidR="00F27DB9" w:rsidRDefault="00F27DB9" w:rsidP="002B747E">
            <w:pPr>
              <w:jc w:val="center"/>
              <w:rPr>
                <w:rFonts w:cstheme="minorHAnsi"/>
              </w:rPr>
            </w:pPr>
          </w:p>
        </w:tc>
        <w:tc>
          <w:tcPr>
            <w:tcW w:w="992" w:type="dxa"/>
          </w:tcPr>
          <w:p w:rsidR="00F27DB9" w:rsidRDefault="00F27DB9" w:rsidP="002B747E">
            <w:pPr>
              <w:jc w:val="center"/>
              <w:rPr>
                <w:rFonts w:cstheme="minorHAnsi"/>
              </w:rPr>
            </w:pPr>
          </w:p>
        </w:tc>
        <w:tc>
          <w:tcPr>
            <w:tcW w:w="1701" w:type="dxa"/>
          </w:tcPr>
          <w:p w:rsidR="00F27DB9" w:rsidRDefault="00F27DB9" w:rsidP="002B747E">
            <w:pPr>
              <w:jc w:val="center"/>
              <w:rPr>
                <w:rFonts w:cstheme="minorHAnsi"/>
              </w:rPr>
            </w:pPr>
          </w:p>
        </w:tc>
      </w:tr>
      <w:tr w:rsidR="00F27DB9" w:rsidTr="002B747E">
        <w:tc>
          <w:tcPr>
            <w:tcW w:w="2122" w:type="dxa"/>
          </w:tcPr>
          <w:p w:rsidR="00F27DB9" w:rsidRDefault="00F27DB9" w:rsidP="002B747E">
            <w:pPr>
              <w:jc w:val="center"/>
              <w:rPr>
                <w:rFonts w:cstheme="minorHAnsi"/>
              </w:rPr>
            </w:pPr>
          </w:p>
        </w:tc>
        <w:tc>
          <w:tcPr>
            <w:tcW w:w="992" w:type="dxa"/>
          </w:tcPr>
          <w:p w:rsidR="00F27DB9" w:rsidRDefault="00F27DB9" w:rsidP="002B747E">
            <w:pPr>
              <w:jc w:val="center"/>
              <w:rPr>
                <w:rFonts w:cstheme="minorHAnsi"/>
              </w:rPr>
            </w:pPr>
          </w:p>
        </w:tc>
        <w:tc>
          <w:tcPr>
            <w:tcW w:w="992" w:type="dxa"/>
          </w:tcPr>
          <w:p w:rsidR="00F27DB9" w:rsidRDefault="00F27DB9" w:rsidP="002B747E">
            <w:pPr>
              <w:jc w:val="center"/>
              <w:rPr>
                <w:rFonts w:cstheme="minorHAnsi"/>
              </w:rPr>
            </w:pPr>
          </w:p>
        </w:tc>
        <w:tc>
          <w:tcPr>
            <w:tcW w:w="992" w:type="dxa"/>
          </w:tcPr>
          <w:p w:rsidR="00F27DB9" w:rsidRDefault="00F27DB9" w:rsidP="002B747E">
            <w:pPr>
              <w:jc w:val="center"/>
              <w:rPr>
                <w:rFonts w:cstheme="minorHAnsi"/>
              </w:rPr>
            </w:pPr>
          </w:p>
        </w:tc>
        <w:tc>
          <w:tcPr>
            <w:tcW w:w="1701" w:type="dxa"/>
          </w:tcPr>
          <w:p w:rsidR="00F27DB9" w:rsidRDefault="00F27DB9" w:rsidP="002B747E">
            <w:pPr>
              <w:jc w:val="center"/>
              <w:rPr>
                <w:rFonts w:cstheme="minorHAnsi"/>
              </w:rPr>
            </w:pPr>
          </w:p>
        </w:tc>
      </w:tr>
      <w:tr w:rsidR="00F27DB9" w:rsidTr="002B747E">
        <w:tc>
          <w:tcPr>
            <w:tcW w:w="2122" w:type="dxa"/>
          </w:tcPr>
          <w:p w:rsidR="00F27DB9" w:rsidRDefault="00F27DB9" w:rsidP="002B747E">
            <w:pPr>
              <w:jc w:val="center"/>
              <w:rPr>
                <w:rFonts w:cstheme="minorHAnsi"/>
              </w:rPr>
            </w:pPr>
          </w:p>
        </w:tc>
        <w:tc>
          <w:tcPr>
            <w:tcW w:w="992" w:type="dxa"/>
          </w:tcPr>
          <w:p w:rsidR="00F27DB9" w:rsidRDefault="00F27DB9" w:rsidP="002B747E">
            <w:pPr>
              <w:jc w:val="center"/>
              <w:rPr>
                <w:rFonts w:cstheme="minorHAnsi"/>
              </w:rPr>
            </w:pPr>
          </w:p>
        </w:tc>
        <w:tc>
          <w:tcPr>
            <w:tcW w:w="992" w:type="dxa"/>
          </w:tcPr>
          <w:p w:rsidR="00F27DB9" w:rsidRDefault="00F27DB9" w:rsidP="002B747E">
            <w:pPr>
              <w:jc w:val="center"/>
              <w:rPr>
                <w:rFonts w:cstheme="minorHAnsi"/>
              </w:rPr>
            </w:pPr>
          </w:p>
        </w:tc>
        <w:tc>
          <w:tcPr>
            <w:tcW w:w="992" w:type="dxa"/>
          </w:tcPr>
          <w:p w:rsidR="00F27DB9" w:rsidRDefault="00F27DB9" w:rsidP="002B747E">
            <w:pPr>
              <w:jc w:val="center"/>
              <w:rPr>
                <w:rFonts w:cstheme="minorHAnsi"/>
              </w:rPr>
            </w:pPr>
          </w:p>
        </w:tc>
        <w:tc>
          <w:tcPr>
            <w:tcW w:w="1701" w:type="dxa"/>
          </w:tcPr>
          <w:p w:rsidR="00F27DB9" w:rsidRDefault="00F27DB9" w:rsidP="002B747E">
            <w:pPr>
              <w:jc w:val="center"/>
              <w:rPr>
                <w:rFonts w:cstheme="minorHAnsi"/>
              </w:rPr>
            </w:pPr>
          </w:p>
        </w:tc>
      </w:tr>
    </w:tbl>
    <w:p w:rsidR="00F27DB9" w:rsidRDefault="00F27DB9" w:rsidP="00E24998">
      <w:pPr>
        <w:rPr>
          <w:rFonts w:cstheme="minorHAnsi"/>
        </w:rPr>
      </w:pPr>
    </w:p>
    <w:p w:rsidR="00E24998" w:rsidRPr="00F27DB9" w:rsidRDefault="00E24998" w:rsidP="00E24998">
      <w:pPr>
        <w:rPr>
          <w:rFonts w:cstheme="minorHAnsi"/>
          <w:u w:val="single"/>
        </w:rPr>
      </w:pPr>
      <w:r>
        <w:rPr>
          <w:rFonts w:cstheme="minorHAnsi"/>
        </w:rPr>
        <w:tab/>
      </w:r>
      <w:r w:rsidRPr="00F27DB9">
        <w:rPr>
          <w:rFonts w:cstheme="minorHAnsi"/>
          <w:u w:val="single"/>
        </w:rPr>
        <w:t>Regression:</w:t>
      </w:r>
    </w:p>
    <w:tbl>
      <w:tblPr>
        <w:tblStyle w:val="TableGrid"/>
        <w:tblW w:w="0" w:type="auto"/>
        <w:tblInd w:w="1795" w:type="dxa"/>
        <w:tblLook w:val="04A0" w:firstRow="1" w:lastRow="0" w:firstColumn="1" w:lastColumn="0" w:noHBand="0" w:noVBand="1"/>
      </w:tblPr>
      <w:tblGrid>
        <w:gridCol w:w="2122"/>
        <w:gridCol w:w="992"/>
        <w:gridCol w:w="992"/>
        <w:gridCol w:w="992"/>
        <w:gridCol w:w="1701"/>
      </w:tblGrid>
      <w:tr w:rsidR="00F27DB9" w:rsidTr="00F27DB9">
        <w:tc>
          <w:tcPr>
            <w:tcW w:w="2122" w:type="dxa"/>
          </w:tcPr>
          <w:p w:rsidR="00F27DB9" w:rsidRDefault="00F27DB9" w:rsidP="00F27DB9">
            <w:pPr>
              <w:jc w:val="center"/>
              <w:rPr>
                <w:rFonts w:cstheme="minorHAnsi"/>
              </w:rPr>
            </w:pPr>
            <w:bookmarkStart w:id="1" w:name="_Hlk512101078"/>
            <w:r>
              <w:rPr>
                <w:rFonts w:cstheme="minorHAnsi"/>
              </w:rPr>
              <w:t>Model Name</w:t>
            </w:r>
          </w:p>
        </w:tc>
        <w:tc>
          <w:tcPr>
            <w:tcW w:w="992" w:type="dxa"/>
          </w:tcPr>
          <w:p w:rsidR="00F27DB9" w:rsidRDefault="00F27DB9" w:rsidP="00F27DB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RMSE</w:t>
            </w:r>
          </w:p>
        </w:tc>
        <w:tc>
          <w:tcPr>
            <w:tcW w:w="992" w:type="dxa"/>
          </w:tcPr>
          <w:p w:rsidR="00F27DB9" w:rsidRDefault="00F27DB9" w:rsidP="00F27DB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Top 1</w:t>
            </w:r>
          </w:p>
        </w:tc>
        <w:tc>
          <w:tcPr>
            <w:tcW w:w="992" w:type="dxa"/>
          </w:tcPr>
          <w:p w:rsidR="00F27DB9" w:rsidRDefault="00F27DB9" w:rsidP="00F27DB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Top 3</w:t>
            </w:r>
          </w:p>
        </w:tc>
        <w:tc>
          <w:tcPr>
            <w:tcW w:w="1701" w:type="dxa"/>
          </w:tcPr>
          <w:p w:rsidR="00F27DB9" w:rsidRDefault="00F27DB9" w:rsidP="00F27DB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Average Rank</w:t>
            </w:r>
          </w:p>
        </w:tc>
      </w:tr>
      <w:tr w:rsidR="00F27DB9" w:rsidTr="00F27DB9">
        <w:tc>
          <w:tcPr>
            <w:tcW w:w="2122" w:type="dxa"/>
          </w:tcPr>
          <w:p w:rsidR="00F27DB9" w:rsidRDefault="00F27DB9" w:rsidP="00F27DB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svr_model</w:t>
            </w:r>
          </w:p>
        </w:tc>
        <w:tc>
          <w:tcPr>
            <w:tcW w:w="992" w:type="dxa"/>
          </w:tcPr>
          <w:p w:rsidR="00F27DB9" w:rsidRDefault="00F27DB9" w:rsidP="00F27DB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1.567</w:t>
            </w:r>
          </w:p>
        </w:tc>
        <w:tc>
          <w:tcPr>
            <w:tcW w:w="992" w:type="dxa"/>
          </w:tcPr>
          <w:p w:rsidR="00F27DB9" w:rsidRDefault="00F27DB9" w:rsidP="00F27DB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0.200</w:t>
            </w:r>
          </w:p>
        </w:tc>
        <w:tc>
          <w:tcPr>
            <w:tcW w:w="992" w:type="dxa"/>
          </w:tcPr>
          <w:p w:rsidR="00F27DB9" w:rsidRDefault="00F27DB9" w:rsidP="00F27DB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0.473</w:t>
            </w:r>
          </w:p>
        </w:tc>
        <w:tc>
          <w:tcPr>
            <w:tcW w:w="1701" w:type="dxa"/>
          </w:tcPr>
          <w:p w:rsidR="00F27DB9" w:rsidRDefault="00F27DB9" w:rsidP="00F27DB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4.763</w:t>
            </w:r>
          </w:p>
        </w:tc>
      </w:tr>
      <w:tr w:rsidR="00F27DB9" w:rsidTr="00F27DB9">
        <w:tc>
          <w:tcPr>
            <w:tcW w:w="2122" w:type="dxa"/>
          </w:tcPr>
          <w:p w:rsidR="00F27DB9" w:rsidRDefault="00F27DB9" w:rsidP="00F27DB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Scaled svr_model</w:t>
            </w:r>
          </w:p>
        </w:tc>
        <w:tc>
          <w:tcPr>
            <w:tcW w:w="992" w:type="dxa"/>
          </w:tcPr>
          <w:p w:rsidR="00F27DB9" w:rsidRDefault="00F27DB9" w:rsidP="00F27DB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1.564</w:t>
            </w:r>
          </w:p>
        </w:tc>
        <w:tc>
          <w:tcPr>
            <w:tcW w:w="992" w:type="dxa"/>
          </w:tcPr>
          <w:p w:rsidR="00F27DB9" w:rsidRDefault="00F27DB9" w:rsidP="00F27DB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0.200</w:t>
            </w:r>
          </w:p>
        </w:tc>
        <w:tc>
          <w:tcPr>
            <w:tcW w:w="992" w:type="dxa"/>
          </w:tcPr>
          <w:p w:rsidR="00F27DB9" w:rsidRDefault="00F27DB9" w:rsidP="00F27DB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0.446</w:t>
            </w:r>
          </w:p>
        </w:tc>
        <w:tc>
          <w:tcPr>
            <w:tcW w:w="1701" w:type="dxa"/>
          </w:tcPr>
          <w:p w:rsidR="00F27DB9" w:rsidRDefault="00F27DB9" w:rsidP="00F27DB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4.942</w:t>
            </w:r>
          </w:p>
        </w:tc>
      </w:tr>
      <w:tr w:rsidR="00F27DB9" w:rsidTr="00F27DB9">
        <w:tc>
          <w:tcPr>
            <w:tcW w:w="2122" w:type="dxa"/>
          </w:tcPr>
          <w:p w:rsidR="00F27DB9" w:rsidRDefault="00F27DB9" w:rsidP="00F27DB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gbrt_model</w:t>
            </w:r>
          </w:p>
        </w:tc>
        <w:tc>
          <w:tcPr>
            <w:tcW w:w="992" w:type="dxa"/>
          </w:tcPr>
          <w:p w:rsidR="00F27DB9" w:rsidRDefault="00F27DB9" w:rsidP="00F27DB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1.550</w:t>
            </w:r>
          </w:p>
        </w:tc>
        <w:tc>
          <w:tcPr>
            <w:tcW w:w="992" w:type="dxa"/>
          </w:tcPr>
          <w:p w:rsidR="00F27DB9" w:rsidRDefault="00F27DB9" w:rsidP="00F27DB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0.229</w:t>
            </w:r>
          </w:p>
        </w:tc>
        <w:tc>
          <w:tcPr>
            <w:tcW w:w="992" w:type="dxa"/>
          </w:tcPr>
          <w:p w:rsidR="00F27DB9" w:rsidRDefault="00F27DB9" w:rsidP="00F27DB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0.517</w:t>
            </w:r>
          </w:p>
        </w:tc>
        <w:tc>
          <w:tcPr>
            <w:tcW w:w="1701" w:type="dxa"/>
          </w:tcPr>
          <w:p w:rsidR="00F27DB9" w:rsidRDefault="00F27DB9" w:rsidP="00F27DB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4.390</w:t>
            </w:r>
          </w:p>
        </w:tc>
      </w:tr>
      <w:tr w:rsidR="00F27DB9" w:rsidTr="00F27DB9">
        <w:tc>
          <w:tcPr>
            <w:tcW w:w="2122" w:type="dxa"/>
          </w:tcPr>
          <w:p w:rsidR="00F27DB9" w:rsidRDefault="00F27DB9" w:rsidP="00F27DB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Scaled gbrt_model</w:t>
            </w:r>
          </w:p>
        </w:tc>
        <w:tc>
          <w:tcPr>
            <w:tcW w:w="992" w:type="dxa"/>
          </w:tcPr>
          <w:p w:rsidR="00F27DB9" w:rsidRDefault="00F27DB9" w:rsidP="00F27DB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1.549</w:t>
            </w:r>
          </w:p>
        </w:tc>
        <w:tc>
          <w:tcPr>
            <w:tcW w:w="992" w:type="dxa"/>
          </w:tcPr>
          <w:p w:rsidR="00F27DB9" w:rsidRDefault="00F27DB9" w:rsidP="00F27DB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0.229</w:t>
            </w:r>
          </w:p>
        </w:tc>
        <w:tc>
          <w:tcPr>
            <w:tcW w:w="992" w:type="dxa"/>
          </w:tcPr>
          <w:p w:rsidR="00F27DB9" w:rsidRDefault="00F27DB9" w:rsidP="00F27DB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0.517</w:t>
            </w:r>
          </w:p>
        </w:tc>
        <w:tc>
          <w:tcPr>
            <w:tcW w:w="1701" w:type="dxa"/>
          </w:tcPr>
          <w:p w:rsidR="00F27DB9" w:rsidRDefault="00F27DB9" w:rsidP="00F27DB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4.390</w:t>
            </w:r>
          </w:p>
        </w:tc>
      </w:tr>
    </w:tbl>
    <w:bookmarkEnd w:id="1"/>
    <w:p w:rsidR="00E24998" w:rsidRDefault="00F27DB9" w:rsidP="00F27DB9">
      <w:pPr>
        <w:rPr>
          <w:rFonts w:cstheme="minorHAnsi"/>
        </w:rPr>
      </w:pPr>
      <w:r>
        <w:rPr>
          <w:rFonts w:cstheme="minorHAnsi"/>
        </w:rPr>
        <w:tab/>
      </w:r>
    </w:p>
    <w:p w:rsidR="00F27DB9" w:rsidRDefault="00F27DB9" w:rsidP="00F27DB9">
      <w:pPr>
        <w:rPr>
          <w:rFonts w:cstheme="minorHAnsi"/>
        </w:rPr>
      </w:pPr>
    </w:p>
    <w:p w:rsidR="00F27DB9" w:rsidRDefault="00F27DB9" w:rsidP="00F27DB9">
      <w:pPr>
        <w:rPr>
          <w:rFonts w:cstheme="minorHAnsi"/>
        </w:rPr>
      </w:pPr>
    </w:p>
    <w:p w:rsidR="00F27DB9" w:rsidRDefault="00F27DB9" w:rsidP="00F27DB9">
      <w:pPr>
        <w:rPr>
          <w:rFonts w:cstheme="minorHAnsi"/>
        </w:rPr>
      </w:pPr>
    </w:p>
    <w:p w:rsidR="00F27DB9" w:rsidRDefault="00F27DB9" w:rsidP="00F27DB9">
      <w:pPr>
        <w:rPr>
          <w:rFonts w:cstheme="minorHAnsi"/>
        </w:rPr>
      </w:pPr>
    </w:p>
    <w:p w:rsidR="00F27DB9" w:rsidRPr="00F27DB9" w:rsidRDefault="00F27DB9" w:rsidP="00F27DB9">
      <w:pPr>
        <w:rPr>
          <w:rFonts w:cstheme="minorHAnsi"/>
          <w:u w:val="single"/>
        </w:rPr>
      </w:pPr>
      <w:r>
        <w:rPr>
          <w:rFonts w:cstheme="minorHAnsi"/>
        </w:rPr>
        <w:lastRenderedPageBreak/>
        <w:tab/>
      </w:r>
      <w:r w:rsidRPr="00F27DB9">
        <w:rPr>
          <w:rFonts w:cstheme="minorHAnsi"/>
          <w:u w:val="single"/>
        </w:rPr>
        <w:t>Winning Horse:</w:t>
      </w:r>
    </w:p>
    <w:p w:rsidR="00F27DB9" w:rsidRDefault="00F27DB9" w:rsidP="00F27DB9">
      <w:pPr>
        <w:ind w:left="1440"/>
        <w:jc w:val="both"/>
        <w:rPr>
          <w:rFonts w:cstheme="minorHAnsi"/>
        </w:rPr>
      </w:pPr>
      <w:r w:rsidRPr="00F27DB9">
        <w:rPr>
          <w:rFonts w:cstheme="minorHAnsi"/>
        </w:rPr>
        <w:t>As the results above show, none of the algorithms is accurate enough in its prediction</w:t>
      </w:r>
      <w:r>
        <w:rPr>
          <w:rFonts w:cstheme="minorHAnsi"/>
        </w:rPr>
        <w:t xml:space="preserve"> </w:t>
      </w:r>
      <w:r w:rsidRPr="00F27DB9">
        <w:rPr>
          <w:rFonts w:cstheme="minorHAnsi"/>
        </w:rPr>
        <w:t>of the winning horse. Therefore, we consider a combination of the results of the 4 classification</w:t>
      </w:r>
      <w:r>
        <w:rPr>
          <w:rFonts w:cstheme="minorHAnsi"/>
        </w:rPr>
        <w:t xml:space="preserve"> models and the GBRT</w:t>
      </w:r>
      <w:r w:rsidRPr="00F27DB9">
        <w:rPr>
          <w:rFonts w:cstheme="minorHAnsi"/>
        </w:rPr>
        <w:t xml:space="preserve"> regression model to predict the winning horse.</w:t>
      </w:r>
      <w:r>
        <w:rPr>
          <w:rFonts w:cstheme="minorHAnsi"/>
        </w:rPr>
        <w:t xml:space="preserve"> First, w</w:t>
      </w:r>
      <w:r w:rsidRPr="00F27DB9">
        <w:rPr>
          <w:rFonts w:cstheme="minorHAnsi"/>
        </w:rPr>
        <w:t>e</w:t>
      </w:r>
      <w:r>
        <w:rPr>
          <w:rFonts w:cstheme="minorHAnsi"/>
        </w:rPr>
        <w:t xml:space="preserve"> create labels of </w:t>
      </w:r>
      <w:r>
        <w:rPr>
          <w:rFonts w:cstheme="minorHAnsi"/>
        </w:rPr>
        <w:t>top1, top3 and top50percent</w:t>
      </w:r>
      <w:r>
        <w:rPr>
          <w:rFonts w:cstheme="minorHAnsi"/>
        </w:rPr>
        <w:t xml:space="preserve"> for the regression model. </w:t>
      </w:r>
      <w:r w:rsidR="00065B96">
        <w:rPr>
          <w:rFonts w:cstheme="minorHAnsi"/>
        </w:rPr>
        <w:t xml:space="preserve">We then create a </w:t>
      </w:r>
      <m:oMath>
        <m:r>
          <w:rPr>
            <w:rFonts w:ascii="Cambria Math" w:hAnsi="Cambria Math" w:cstheme="minorHAnsi"/>
          </w:rPr>
          <m:t>n</m:t>
        </m:r>
        <m:r>
          <w:rPr>
            <w:rFonts w:ascii="Cambria Math" w:hAnsi="Cambria Math" w:cstheme="minorHAnsi"/>
          </w:rPr>
          <m:t>×1</m:t>
        </m:r>
      </m:oMath>
      <w:r w:rsidR="00065B96">
        <w:rPr>
          <w:rFonts w:cstheme="minorHAnsi"/>
        </w:rPr>
        <w:t xml:space="preserve"> vector, </w:t>
      </w:r>
      <m:oMath>
        <m:r>
          <w:rPr>
            <w:rFonts w:ascii="Cambria Math" w:hAnsi="Cambria Math" w:cstheme="minorHAnsi"/>
          </w:rPr>
          <m:t>V</m:t>
        </m:r>
      </m:oMath>
      <w:r w:rsidR="00065B96">
        <w:rPr>
          <w:rFonts w:cstheme="minorHAnsi"/>
        </w:rPr>
        <w:t xml:space="preserve">, the final prediction for each model, where an element of </w:t>
      </w:r>
      <m:oMath>
        <m:r>
          <w:rPr>
            <w:rFonts w:ascii="Cambria Math" w:hAnsi="Cambria Math" w:cstheme="minorHAnsi"/>
          </w:rPr>
          <m:t>V</m:t>
        </m:r>
      </m:oMath>
      <w:r w:rsidRPr="00F27DB9">
        <w:rPr>
          <w:rFonts w:cstheme="minorHAnsi"/>
        </w:rPr>
        <w:t xml:space="preserve"> is 1 only if the predicted top1, top3 a</w:t>
      </w:r>
      <w:r w:rsidR="00065B96">
        <w:rPr>
          <w:rFonts w:cstheme="minorHAnsi"/>
        </w:rPr>
        <w:t>nd top50percent labels of the model are 1:</w:t>
      </w:r>
    </w:p>
    <w:p w:rsidR="00065B96" w:rsidRPr="00065B96" w:rsidRDefault="00065B96" w:rsidP="00F27DB9">
      <w:pPr>
        <w:ind w:left="1440"/>
        <w:jc w:val="both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V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</m:sub>
          </m:sSub>
          <m:r>
            <w:rPr>
              <w:rFonts w:ascii="Cambria Math" w:hAnsi="Cambria Math" w:cstheme="minorHAnsi"/>
            </w:rPr>
            <m:t>: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v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</m:sub>
          </m:sSub>
          <m:r>
            <w:rPr>
              <w:rFonts w:ascii="Cambria Math" w:hAnsi="Cambria Math" w:cstheme="minorHAnsi"/>
            </w:rPr>
            <m:t>∈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V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</m:sub>
          </m:sSub>
          <m:r>
            <w:rPr>
              <w:rFonts w:ascii="Cambria Math" w:hAnsi="Cambria Math" w:cstheme="minorHAnsi"/>
            </w:rPr>
            <m:t xml:space="preserve"> ,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v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</m:sub>
          </m:sSub>
          <m:r>
            <w:rPr>
              <w:rFonts w:ascii="Cambria Math" w:hAnsi="Cambria Math" w:cstheme="minorHAnsi"/>
            </w:rPr>
            <m:t>=</m:t>
          </m:r>
          <m:func>
            <m:funcPr>
              <m:ctrlPr>
                <w:rPr>
                  <w:rFonts w:ascii="Cambria Math" w:hAnsi="Cambria Math" w:cstheme="minorHAns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t1, t3, t50</m:t>
                  </m:r>
                </m:e>
              </m:d>
            </m:e>
          </m:func>
        </m:oMath>
      </m:oMathPara>
    </w:p>
    <w:p w:rsidR="00065B96" w:rsidRPr="00065B96" w:rsidRDefault="00065B96" w:rsidP="00F27DB9">
      <w:pPr>
        <w:ind w:left="1440"/>
        <w:jc w:val="both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 xml:space="preserve">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where t1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</m:sub>
          </m:sSub>
          <m:r>
            <w:rPr>
              <w:rFonts w:ascii="Cambria Math" w:hAnsi="Cambria Math" w:cstheme="minorHAnsi"/>
            </w:rPr>
            <m:t>∈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top1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</m:sub>
          </m:sSub>
          <m:r>
            <w:rPr>
              <w:rFonts w:ascii="Cambria Math" w:hAnsi="Cambria Math" w:cstheme="minorHAnsi"/>
            </w:rPr>
            <m:t xml:space="preserve"> ,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t3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</m:sub>
          </m:sSub>
          <m:r>
            <w:rPr>
              <w:rFonts w:ascii="Cambria Math" w:hAnsi="Cambria Math" w:cstheme="minorHAnsi"/>
            </w:rPr>
            <m:t>∈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top3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  <m:r>
                <w:rPr>
                  <w:rFonts w:ascii="Cambria Math" w:hAnsi="Cambria Math" w:cstheme="minorHAnsi"/>
                </w:rPr>
                <m:t xml:space="preserve"> </m:t>
              </m:r>
            </m:sub>
          </m:sSub>
          <m:r>
            <w:rPr>
              <w:rFonts w:ascii="Cambria Math" w:hAnsi="Cambria Math" w:cstheme="minorHAnsi"/>
            </w:rPr>
            <m:t xml:space="preserve">,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t50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</m:sub>
          </m:sSub>
          <m:r>
            <w:rPr>
              <w:rFonts w:ascii="Cambria Math" w:hAnsi="Cambria Math" w:cstheme="minorHAnsi"/>
            </w:rPr>
            <m:t>∈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top50percent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</m:sub>
          </m:sSub>
          <m:r>
            <w:rPr>
              <w:rFonts w:ascii="Cambria Math" w:hAnsi="Cambria Math" w:cstheme="minorHAnsi"/>
            </w:rPr>
            <m:t xml:space="preserve">,   </m:t>
          </m:r>
        </m:oMath>
      </m:oMathPara>
    </w:p>
    <w:p w:rsidR="00065B96" w:rsidRDefault="00065B96" w:rsidP="00F27DB9">
      <w:pPr>
        <w:ind w:left="1440"/>
        <w:jc w:val="both"/>
        <w:rPr>
          <w:rFonts w:cstheme="minorHAnsi"/>
        </w:rPr>
      </w:pPr>
      <w:r>
        <w:rPr>
          <w:rFonts w:cstheme="minorHAnsi"/>
        </w:rPr>
        <w:t xml:space="preserve">Finally, we calculate a weighted sum of the predictions of each model for each horse and the </w:t>
      </w:r>
      <w:r w:rsidR="001F0C32">
        <w:rPr>
          <w:rFonts w:cstheme="minorHAnsi"/>
        </w:rPr>
        <w:t xml:space="preserve">horse with the highest sum is the predicted winner. </w:t>
      </w:r>
    </w:p>
    <w:p w:rsidR="001F0C32" w:rsidRPr="001F0C32" w:rsidRDefault="001F0C32" w:rsidP="00F27DB9">
      <w:pPr>
        <w:ind w:left="1440"/>
        <w:jc w:val="both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Winning Horse=</m:t>
          </m:r>
          <m:func>
            <m:funcPr>
              <m:ctrlPr>
                <w:rPr>
                  <w:rFonts w:ascii="Cambria Math" w:hAnsi="Cambria Math" w:cstheme="minorHAns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</w:rPr>
                <m:t>max</m:t>
              </m:r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i</m:t>
                      </m:r>
                    </m:sub>
                  </m:sSub>
                </m:e>
              </m:nary>
            </m:e>
          </m:func>
        </m:oMath>
      </m:oMathPara>
    </w:p>
    <w:p w:rsidR="001F0C32" w:rsidRPr="001F0C32" w:rsidRDefault="001F0C32" w:rsidP="00F27DB9">
      <w:pPr>
        <w:ind w:left="1440"/>
        <w:jc w:val="both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i∈{lr, nb, svm, rf, gbrt}</m:t>
          </m:r>
        </m:oMath>
      </m:oMathPara>
    </w:p>
    <w:p w:rsidR="001F0C32" w:rsidRDefault="001F0C32" w:rsidP="00F27DB9">
      <w:pPr>
        <w:ind w:left="1440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The weights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w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</m:oMath>
      <w:r>
        <w:rPr>
          <w:rFonts w:eastAsiaTheme="minorEastAsia" w:cstheme="minorHAnsi"/>
        </w:rPr>
        <w:t xml:space="preserve"> are defined according to the relative top1 accuracy of each model. More specifically,</w:t>
      </w:r>
    </w:p>
    <w:p w:rsidR="001F0C32" w:rsidRPr="001F0C32" w:rsidRDefault="001F0C32" w:rsidP="001F0C32">
      <w:pPr>
        <w:ind w:left="1440"/>
        <w:jc w:val="both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 xml:space="preserve">weights = 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{</m:t>
              </m:r>
            </m:e>
            <m:sup>
              <m:r>
                <w:rPr>
                  <w:rFonts w:ascii="Cambria Math" w:hAnsi="Cambria Math" w:cstheme="minorHAnsi"/>
                </w:rPr>
                <m:t>'</m:t>
              </m:r>
            </m:sup>
          </m:sSup>
          <m:r>
            <w:rPr>
              <w:rFonts w:ascii="Cambria Math" w:hAnsi="Cambria Math" w:cstheme="minorHAnsi"/>
            </w:rPr>
            <m:t>l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r</m:t>
              </m:r>
            </m:e>
            <m:sup>
              <m:r>
                <w:rPr>
                  <w:rFonts w:ascii="Cambria Math" w:hAnsi="Cambria Math" w:cstheme="minorHAnsi"/>
                </w:rPr>
                <m:t>'</m:t>
              </m:r>
            </m:sup>
          </m:sSup>
          <m:r>
            <w:rPr>
              <w:rFonts w:ascii="Cambria Math" w:hAnsi="Cambria Math" w:cstheme="minorHAnsi"/>
            </w:rPr>
            <m:t xml:space="preserve"> </m:t>
          </m:r>
          <m:r>
            <w:rPr>
              <w:rFonts w:ascii="Cambria Math" w:hAnsi="Cambria Math" w:cstheme="minorHAnsi"/>
            </w:rPr>
            <m:t>:15,</m:t>
          </m:r>
          <m:sPre>
            <m:sPrePr>
              <m:ctrlPr>
                <w:rPr>
                  <w:rFonts w:ascii="Cambria Math" w:hAnsi="Cambria Math" w:cstheme="minorHAnsi"/>
                  <w:i/>
                </w:rPr>
              </m:ctrlPr>
            </m:sPrePr>
            <m:sub/>
            <m:sup>
              <m:r>
                <w:rPr>
                  <w:rFonts w:ascii="Cambria Math" w:hAnsi="Cambria Math" w:cstheme="minorHAnsi"/>
                </w:rPr>
                <m:t>'</m:t>
              </m:r>
            </m:sup>
            <m:e>
              <m:r>
                <w:rPr>
                  <w:rFonts w:ascii="Cambria Math" w:hAnsi="Cambria Math" w:cstheme="minorHAnsi"/>
                </w:rPr>
                <m:t>n</m:t>
              </m:r>
            </m:e>
          </m:sPre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b</m:t>
              </m:r>
            </m:e>
            <m:sup>
              <m:r>
                <w:rPr>
                  <w:rFonts w:ascii="Cambria Math" w:hAnsi="Cambria Math" w:cstheme="minorHAnsi"/>
                </w:rPr>
                <m:t>'</m:t>
              </m:r>
            </m:sup>
          </m:sSup>
          <m:r>
            <w:rPr>
              <w:rFonts w:ascii="Cambria Math" w:hAnsi="Cambria Math" w:cstheme="minorHAnsi"/>
            </w:rPr>
            <m:t>:</m:t>
          </m:r>
          <m:r>
            <w:rPr>
              <w:rFonts w:ascii="Cambria Math" w:hAnsi="Cambria Math" w:cstheme="minorHAnsi"/>
            </w:rPr>
            <m:t xml:space="preserve"> </m:t>
          </m:r>
          <m:r>
            <w:rPr>
              <w:rFonts w:ascii="Cambria Math" w:hAnsi="Cambria Math" w:cstheme="minorHAnsi"/>
            </w:rPr>
            <m:t>26,</m:t>
          </m:r>
          <m:sPre>
            <m:sPrePr>
              <m:ctrlPr>
                <w:rPr>
                  <w:rFonts w:ascii="Cambria Math" w:hAnsi="Cambria Math" w:cstheme="minorHAnsi"/>
                  <w:i/>
                </w:rPr>
              </m:ctrlPr>
            </m:sPrePr>
            <m:sub/>
            <m:sup>
              <m:r>
                <w:rPr>
                  <w:rFonts w:ascii="Cambria Math" w:hAnsi="Cambria Math" w:cstheme="minorHAnsi"/>
                </w:rPr>
                <m:t>'</m:t>
              </m:r>
            </m:sup>
            <m:e>
              <m:r>
                <w:rPr>
                  <w:rFonts w:ascii="Cambria Math" w:hAnsi="Cambria Math" w:cstheme="minorHAnsi"/>
                </w:rPr>
                <m:t>s</m:t>
              </m:r>
            </m:e>
          </m:sPre>
          <m:r>
            <w:rPr>
              <w:rFonts w:ascii="Cambria Math" w:hAnsi="Cambria Math" w:cstheme="minorHAnsi"/>
            </w:rPr>
            <m:t>v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m</m:t>
              </m:r>
            </m:e>
            <m:sup>
              <m:r>
                <w:rPr>
                  <w:rFonts w:ascii="Cambria Math" w:hAnsi="Cambria Math" w:cstheme="minorHAnsi"/>
                </w:rPr>
                <m:t>'</m:t>
              </m:r>
            </m:sup>
          </m:sSup>
          <m:r>
            <w:rPr>
              <w:rFonts w:ascii="Cambria Math" w:hAnsi="Cambria Math" w:cstheme="minorHAnsi"/>
            </w:rPr>
            <m:t>:15,</m:t>
          </m:r>
          <m:sPre>
            <m:sPrePr>
              <m:ctrlPr>
                <w:rPr>
                  <w:rFonts w:ascii="Cambria Math" w:hAnsi="Cambria Math" w:cstheme="minorHAnsi"/>
                  <w:i/>
                </w:rPr>
              </m:ctrlPr>
            </m:sPrePr>
            <m:sub/>
            <m:sup>
              <m:r>
                <w:rPr>
                  <w:rFonts w:ascii="Cambria Math" w:hAnsi="Cambria Math" w:cstheme="minorHAnsi"/>
                </w:rPr>
                <m:t>'</m:t>
              </m:r>
            </m:sup>
            <m:e>
              <m:r>
                <w:rPr>
                  <w:rFonts w:ascii="Cambria Math" w:hAnsi="Cambria Math" w:cstheme="minorHAnsi"/>
                </w:rPr>
                <m:t>r</m:t>
              </m:r>
            </m:e>
          </m:sPre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f</m:t>
              </m:r>
            </m:e>
            <m:sup>
              <m:r>
                <w:rPr>
                  <w:rFonts w:ascii="Cambria Math" w:hAnsi="Cambria Math" w:cstheme="minorHAnsi"/>
                </w:rPr>
                <m:t>'</m:t>
              </m:r>
            </m:sup>
          </m:sSup>
          <m:r>
            <w:rPr>
              <w:rFonts w:ascii="Cambria Math" w:hAnsi="Cambria Math" w:cstheme="minorHAnsi"/>
            </w:rPr>
            <m:t>:22,</m:t>
          </m:r>
          <m:sPre>
            <m:sPrePr>
              <m:ctrlPr>
                <w:rPr>
                  <w:rFonts w:ascii="Cambria Math" w:hAnsi="Cambria Math" w:cstheme="minorHAnsi"/>
                  <w:i/>
                </w:rPr>
              </m:ctrlPr>
            </m:sPrePr>
            <m:sub/>
            <m:sup>
              <m:r>
                <w:rPr>
                  <w:rFonts w:ascii="Cambria Math" w:hAnsi="Cambria Math" w:cstheme="minorHAnsi"/>
                </w:rPr>
                <m:t>'</m:t>
              </m:r>
            </m:sup>
            <m:e>
              <m:r>
                <w:rPr>
                  <w:rFonts w:ascii="Cambria Math" w:hAnsi="Cambria Math" w:cstheme="minorHAnsi"/>
                </w:rPr>
                <m:t>g</m:t>
              </m:r>
            </m:e>
          </m:sPre>
          <m:r>
            <w:rPr>
              <w:rFonts w:ascii="Cambria Math" w:hAnsi="Cambria Math" w:cstheme="minorHAnsi"/>
            </w:rPr>
            <m:t>br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t</m:t>
              </m:r>
            </m:e>
            <m:sup>
              <m:r>
                <w:rPr>
                  <w:rFonts w:ascii="Cambria Math" w:hAnsi="Cambria Math" w:cstheme="minorHAnsi"/>
                </w:rPr>
                <m:t>'</m:t>
              </m:r>
            </m:sup>
          </m:sSup>
          <m:r>
            <w:rPr>
              <w:rFonts w:ascii="Cambria Math" w:hAnsi="Cambria Math" w:cstheme="minorHAnsi"/>
            </w:rPr>
            <m:t>:22}</m:t>
          </m:r>
        </m:oMath>
      </m:oMathPara>
    </w:p>
    <w:p w:rsidR="001F0C32" w:rsidRDefault="001F0C32" w:rsidP="001F0C32">
      <w:pPr>
        <w:ind w:left="1440"/>
        <w:jc w:val="both"/>
        <w:rPr>
          <w:rFonts w:cstheme="minorHAnsi"/>
        </w:rPr>
      </w:pPr>
      <w:r>
        <w:rPr>
          <w:rFonts w:cstheme="minorHAnsi"/>
        </w:rPr>
        <w:t>The following is a graphical representation of the selection process:</w:t>
      </w:r>
    </w:p>
    <w:p w:rsidR="00BE1B91" w:rsidRDefault="00BE1B91" w:rsidP="00BE1B91">
      <w:pPr>
        <w:ind w:left="1440"/>
        <w:rPr>
          <w:rFonts w:cstheme="minorHAnsi"/>
        </w:rPr>
      </w:pPr>
      <w:r>
        <w:rPr>
          <w:noProof/>
        </w:rPr>
        <w:drawing>
          <wp:inline distT="0" distB="0" distL="0" distR="0">
            <wp:extent cx="4281805" cy="4452850"/>
            <wp:effectExtent l="0" t="0" r="4445" b="5080"/>
            <wp:docPr id="1" name="Picture 1" descr="C:\Users\Atif Khurshid\AppData\Local\Microsoft\Windows\INetCache\Content.Word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tif Khurshid\AppData\Local\Microsoft\Windows\INetCache\Content.Word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190" cy="4456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B91" w:rsidRDefault="00BE1B91" w:rsidP="00BE1B91">
      <w:pPr>
        <w:rPr>
          <w:rFonts w:cstheme="minorHAnsi"/>
        </w:rPr>
      </w:pPr>
      <w:r>
        <w:rPr>
          <w:rFonts w:cstheme="minorHAnsi"/>
        </w:rPr>
        <w:lastRenderedPageBreak/>
        <w:tab/>
      </w:r>
      <w:r w:rsidRPr="00BE1B91">
        <w:rPr>
          <w:rFonts w:cstheme="minorHAnsi"/>
          <w:u w:val="single"/>
        </w:rPr>
        <w:t>Betting Strategy</w:t>
      </w:r>
      <w:r>
        <w:rPr>
          <w:rFonts w:cstheme="minorHAnsi"/>
        </w:rPr>
        <w:t>:</w:t>
      </w:r>
    </w:p>
    <w:p w:rsidR="00BE1B91" w:rsidRDefault="00BE1B91" w:rsidP="00BE1B91">
      <w:pPr>
        <w:ind w:left="1440"/>
        <w:rPr>
          <w:rFonts w:cstheme="minorHAnsi"/>
        </w:rPr>
      </w:pPr>
      <w:r>
        <w:rPr>
          <w:rFonts w:cstheme="minorHAnsi"/>
        </w:rPr>
        <w:t xml:space="preserve">// </w:t>
      </w:r>
      <w:r w:rsidRPr="00BE1B91">
        <w:rPr>
          <w:rFonts w:cstheme="minorHAnsi"/>
        </w:rPr>
        <w:t>Please analyse the result and come up with your own betting strategy to see if you can improve the</w:t>
      </w:r>
      <w:r>
        <w:rPr>
          <w:rFonts w:cstheme="minorHAnsi"/>
        </w:rPr>
        <w:t xml:space="preserve"> </w:t>
      </w:r>
      <w:r w:rsidRPr="00BE1B91">
        <w:rPr>
          <w:rFonts w:cstheme="minorHAnsi"/>
        </w:rPr>
        <w:t>result</w:t>
      </w:r>
      <w:r>
        <w:rPr>
          <w:rFonts w:cstheme="minorHAnsi"/>
        </w:rPr>
        <w:t xml:space="preserve"> </w:t>
      </w:r>
      <w:r w:rsidRPr="00BE1B91">
        <w:rPr>
          <w:rFonts w:cstheme="minorHAnsi"/>
        </w:rPr>
        <w:t>(lose less money or win more) in prjreport.pdf. Hint: Sometimes we can choose to bet or not</w:t>
      </w:r>
      <w:r>
        <w:rPr>
          <w:rFonts w:cstheme="minorHAnsi"/>
        </w:rPr>
        <w:t xml:space="preserve"> </w:t>
      </w:r>
      <w:r w:rsidRPr="00BE1B91">
        <w:rPr>
          <w:rFonts w:cstheme="minorHAnsi"/>
        </w:rPr>
        <w:t>on one race based on our confidence of our result. For example, we are more confident if the score of</w:t>
      </w:r>
      <w:r>
        <w:rPr>
          <w:rFonts w:cstheme="minorHAnsi"/>
        </w:rPr>
        <w:t xml:space="preserve"> </w:t>
      </w:r>
      <w:r w:rsidRPr="00BE1B91">
        <w:rPr>
          <w:rFonts w:cstheme="minorHAnsi"/>
        </w:rPr>
        <w:t xml:space="preserve">the winning horse if much higher than others. </w:t>
      </w:r>
      <w:r w:rsidRPr="00BE1B91">
        <w:rPr>
          <w:rFonts w:cstheme="minorHAnsi"/>
        </w:rPr>
        <w:t>Also,</w:t>
      </w:r>
      <w:r w:rsidRPr="00BE1B91">
        <w:rPr>
          <w:rFonts w:cstheme="minorHAnsi"/>
        </w:rPr>
        <w:t xml:space="preserve"> you can take the odds into consideration. Any</w:t>
      </w:r>
      <w:r>
        <w:rPr>
          <w:rFonts w:cstheme="minorHAnsi"/>
        </w:rPr>
        <w:t xml:space="preserve"> </w:t>
      </w:r>
      <w:r w:rsidRPr="00BE1B91">
        <w:rPr>
          <w:rFonts w:cstheme="minorHAnsi"/>
        </w:rPr>
        <w:t>attempts are encouraged and will get bonus scores accordingly. The bonus you will get is based</w:t>
      </w:r>
      <w:r>
        <w:rPr>
          <w:rFonts w:cstheme="minorHAnsi"/>
        </w:rPr>
        <w:t xml:space="preserve"> </w:t>
      </w:r>
      <w:r w:rsidRPr="00BE1B91">
        <w:rPr>
          <w:rFonts w:cstheme="minorHAnsi"/>
        </w:rPr>
        <w:t>on both your idea and your results.</w:t>
      </w:r>
    </w:p>
    <w:p w:rsidR="00BE1B91" w:rsidRDefault="00BE1B91" w:rsidP="00BE1B91">
      <w:pPr>
        <w:rPr>
          <w:rFonts w:cstheme="minorHAnsi"/>
          <w:b/>
          <w:bCs/>
          <w:sz w:val="28"/>
          <w:szCs w:val="28"/>
        </w:rPr>
      </w:pPr>
      <w:r w:rsidRPr="00BE1B91">
        <w:rPr>
          <w:rFonts w:cstheme="minorHAnsi"/>
          <w:b/>
          <w:bCs/>
          <w:sz w:val="28"/>
          <w:szCs w:val="28"/>
        </w:rPr>
        <w:t>6</w:t>
      </w:r>
      <w:r>
        <w:rPr>
          <w:rFonts w:cstheme="minorHAnsi"/>
          <w:b/>
          <w:bCs/>
          <w:sz w:val="28"/>
          <w:szCs w:val="28"/>
        </w:rPr>
        <w:t>.</w:t>
      </w:r>
      <w:r w:rsidRPr="00BE1B91">
        <w:rPr>
          <w:rFonts w:cstheme="minorHAnsi"/>
          <w:b/>
          <w:bCs/>
          <w:sz w:val="28"/>
          <w:szCs w:val="28"/>
        </w:rPr>
        <w:t xml:space="preserve"> Visualization</w:t>
      </w:r>
    </w:p>
    <w:p w:rsidR="00BE1B91" w:rsidRDefault="00BE1B91" w:rsidP="00BE1B91">
      <w:pPr>
        <w:rPr>
          <w:rFonts w:cstheme="minorHAnsi"/>
          <w:b/>
          <w:bCs/>
          <w:sz w:val="24"/>
          <w:szCs w:val="24"/>
        </w:rPr>
      </w:pPr>
      <w:r w:rsidRPr="00BE1B91">
        <w:rPr>
          <w:rFonts w:cstheme="minorHAnsi"/>
          <w:b/>
          <w:bCs/>
          <w:sz w:val="24"/>
          <w:szCs w:val="24"/>
        </w:rPr>
        <w:t>6.1 Line Chart of Recent Racing Result</w:t>
      </w:r>
    </w:p>
    <w:p w:rsidR="00BE1B91" w:rsidRDefault="00BE1B91" w:rsidP="00BE1B91">
      <w:pPr>
        <w:ind w:left="720"/>
        <w:rPr>
          <w:rFonts w:cstheme="minorHAnsi"/>
        </w:rPr>
      </w:pPr>
      <w:r>
        <w:rPr>
          <w:rFonts w:cstheme="minorHAnsi"/>
        </w:rPr>
        <w:t xml:space="preserve">// </w:t>
      </w:r>
      <w:r w:rsidRPr="00BE1B91">
        <w:rPr>
          <w:rFonts w:cstheme="minorHAnsi"/>
        </w:rPr>
        <w:t>Select two horses that you are interested in, put down the plots of these two horses in your report, and</w:t>
      </w:r>
      <w:r>
        <w:rPr>
          <w:rFonts w:cstheme="minorHAnsi"/>
        </w:rPr>
        <w:t xml:space="preserve"> </w:t>
      </w:r>
      <w:r w:rsidRPr="00BE1B91">
        <w:rPr>
          <w:rFonts w:cstheme="minorHAnsi"/>
        </w:rPr>
        <w:t>briefly describe what you observe from the plots.</w:t>
      </w:r>
    </w:p>
    <w:p w:rsidR="00BE1B91" w:rsidRDefault="00BE1B91" w:rsidP="00BE1B91">
      <w:pPr>
        <w:rPr>
          <w:rFonts w:cstheme="minorHAnsi"/>
          <w:b/>
          <w:bCs/>
          <w:sz w:val="24"/>
          <w:szCs w:val="24"/>
        </w:rPr>
      </w:pPr>
      <w:r w:rsidRPr="00BE1B91">
        <w:rPr>
          <w:rFonts w:cstheme="minorHAnsi"/>
          <w:b/>
          <w:bCs/>
          <w:sz w:val="24"/>
          <w:szCs w:val="24"/>
        </w:rPr>
        <w:t>6.2 Scatter Plot of Win Rate and Number of Wins</w:t>
      </w:r>
    </w:p>
    <w:p w:rsidR="00BE1B91" w:rsidRDefault="00BE1B91" w:rsidP="00BE1B91">
      <w:pPr>
        <w:ind w:left="720"/>
        <w:rPr>
          <w:rFonts w:cstheme="minorHAnsi"/>
        </w:rPr>
      </w:pPr>
      <w:r>
        <w:rPr>
          <w:rFonts w:cstheme="minorHAnsi"/>
        </w:rPr>
        <w:t xml:space="preserve">// </w:t>
      </w:r>
      <w:r w:rsidRPr="00BE1B91">
        <w:rPr>
          <w:rFonts w:cstheme="minorHAnsi"/>
        </w:rPr>
        <w:t>Put down the plot in your report, and write down the “be</w:t>
      </w:r>
      <w:r>
        <w:rPr>
          <w:rFonts w:cstheme="minorHAnsi"/>
        </w:rPr>
        <w:t xml:space="preserve">st” horse and the “best” jockey </w:t>
      </w:r>
      <w:r w:rsidRPr="00BE1B91">
        <w:rPr>
          <w:rFonts w:cstheme="minorHAnsi"/>
        </w:rPr>
        <w:t>in your</w:t>
      </w:r>
      <w:r>
        <w:rPr>
          <w:rFonts w:cstheme="minorHAnsi"/>
        </w:rPr>
        <w:t xml:space="preserve"> </w:t>
      </w:r>
      <w:r w:rsidRPr="00BE1B91">
        <w:rPr>
          <w:rFonts w:cstheme="minorHAnsi"/>
        </w:rPr>
        <w:t>opinion, and briefly explain why.</w:t>
      </w:r>
    </w:p>
    <w:p w:rsidR="00BE1B91" w:rsidRPr="00BE1B91" w:rsidRDefault="00BE1B91" w:rsidP="00BE1B91">
      <w:pPr>
        <w:rPr>
          <w:rFonts w:cstheme="minorHAnsi"/>
          <w:b/>
          <w:bCs/>
          <w:sz w:val="24"/>
          <w:szCs w:val="24"/>
        </w:rPr>
      </w:pPr>
      <w:r w:rsidRPr="00BE1B91">
        <w:rPr>
          <w:rFonts w:cstheme="minorHAnsi"/>
          <w:b/>
          <w:bCs/>
          <w:sz w:val="24"/>
          <w:szCs w:val="24"/>
        </w:rPr>
        <w:t>6.3 Pie Chart of the Draw Bias Effect</w:t>
      </w:r>
    </w:p>
    <w:p w:rsidR="00BE1B91" w:rsidRDefault="00BE1B91" w:rsidP="00BE1B91">
      <w:pPr>
        <w:ind w:left="720"/>
        <w:rPr>
          <w:rFonts w:cstheme="minorHAnsi"/>
        </w:rPr>
      </w:pPr>
      <w:r>
        <w:rPr>
          <w:rFonts w:cstheme="minorHAnsi"/>
        </w:rPr>
        <w:t xml:space="preserve">// </w:t>
      </w:r>
      <w:r w:rsidRPr="00BE1B91">
        <w:rPr>
          <w:rFonts w:cstheme="minorHAnsi"/>
        </w:rPr>
        <w:t>Put down the plot in your report, briefly describe what you observe from the plots, and answer whether</w:t>
      </w:r>
      <w:r>
        <w:rPr>
          <w:rFonts w:cstheme="minorHAnsi"/>
        </w:rPr>
        <w:t xml:space="preserve"> </w:t>
      </w:r>
      <w:r w:rsidRPr="00BE1B91">
        <w:rPr>
          <w:rFonts w:cstheme="minorHAnsi"/>
        </w:rPr>
        <w:t>low draws really have a considerable advantage?</w:t>
      </w:r>
    </w:p>
    <w:p w:rsidR="00BE1B91" w:rsidRDefault="00BE1B91" w:rsidP="00BE1B91">
      <w:pPr>
        <w:rPr>
          <w:rFonts w:cstheme="minorHAnsi"/>
          <w:b/>
          <w:bCs/>
          <w:sz w:val="24"/>
          <w:szCs w:val="24"/>
        </w:rPr>
      </w:pPr>
      <w:r w:rsidRPr="00BE1B91">
        <w:rPr>
          <w:rFonts w:cstheme="minorHAnsi"/>
          <w:b/>
          <w:bCs/>
          <w:sz w:val="24"/>
          <w:szCs w:val="24"/>
        </w:rPr>
        <w:t xml:space="preserve">6.4 Bar </w:t>
      </w:r>
      <w:r>
        <w:rPr>
          <w:rFonts w:cstheme="minorHAnsi"/>
          <w:b/>
          <w:bCs/>
          <w:sz w:val="24"/>
          <w:szCs w:val="24"/>
        </w:rPr>
        <w:t>Chart of the Feature Importance</w:t>
      </w:r>
    </w:p>
    <w:p w:rsidR="00BE1B91" w:rsidRDefault="00BE1B91" w:rsidP="00BE1B91">
      <w:pPr>
        <w:rPr>
          <w:rFonts w:cstheme="minorHAnsi"/>
        </w:rPr>
      </w:pPr>
      <w:r>
        <w:rPr>
          <w:rFonts w:cstheme="minorHAnsi"/>
        </w:rPr>
        <w:tab/>
        <w:t xml:space="preserve">// </w:t>
      </w:r>
      <w:r w:rsidRPr="00BE1B91">
        <w:rPr>
          <w:rFonts w:cstheme="minorHAnsi"/>
        </w:rPr>
        <w:t>Put down the plot in your report, and briefly describe what you observe from the plots</w:t>
      </w:r>
    </w:p>
    <w:p w:rsidR="00BE1B91" w:rsidRDefault="00BE1B91" w:rsidP="00BE1B91">
      <w:pPr>
        <w:rPr>
          <w:rFonts w:cstheme="minorHAnsi"/>
          <w:b/>
          <w:bCs/>
          <w:sz w:val="24"/>
          <w:szCs w:val="24"/>
        </w:rPr>
      </w:pPr>
      <w:r w:rsidRPr="00BE1B91">
        <w:rPr>
          <w:rFonts w:cstheme="minorHAnsi"/>
          <w:b/>
          <w:bCs/>
          <w:sz w:val="24"/>
          <w:szCs w:val="24"/>
        </w:rPr>
        <w:t>6.5 Visualize SVM</w:t>
      </w:r>
    </w:p>
    <w:p w:rsidR="00BE1B91" w:rsidRDefault="00BE1B91" w:rsidP="00BE1B91">
      <w:pPr>
        <w:rPr>
          <w:rFonts w:cstheme="minorHAnsi"/>
        </w:rPr>
      </w:pPr>
      <w:r>
        <w:rPr>
          <w:rFonts w:cstheme="minorHAnsi"/>
        </w:rPr>
        <w:tab/>
        <w:t xml:space="preserve">// </w:t>
      </w:r>
      <w:r w:rsidRPr="00BE1B91">
        <w:rPr>
          <w:rFonts w:cstheme="minorHAnsi"/>
        </w:rPr>
        <w:t>Put down the plot in your report, and briefly describe what you observe from the plots.</w:t>
      </w:r>
    </w:p>
    <w:p w:rsidR="00BE1B91" w:rsidRPr="00BE1B91" w:rsidRDefault="00BE1B91" w:rsidP="00BE1B91">
      <w:pPr>
        <w:rPr>
          <w:rFonts w:cstheme="minorHAnsi"/>
        </w:rPr>
      </w:pPr>
    </w:p>
    <w:sectPr w:rsidR="00BE1B91" w:rsidRPr="00BE1B91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42A1" w:rsidRDefault="00E242A1" w:rsidP="00487E98">
      <w:pPr>
        <w:spacing w:after="0" w:line="240" w:lineRule="auto"/>
      </w:pPr>
      <w:r>
        <w:separator/>
      </w:r>
    </w:p>
  </w:endnote>
  <w:endnote w:type="continuationSeparator" w:id="0">
    <w:p w:rsidR="00E242A1" w:rsidRDefault="00E242A1" w:rsidP="00487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12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625414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E24998" w:rsidRDefault="00E2499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306A9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306A9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24998" w:rsidRDefault="00E249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42A1" w:rsidRDefault="00E242A1" w:rsidP="00487E98">
      <w:pPr>
        <w:spacing w:after="0" w:line="240" w:lineRule="auto"/>
      </w:pPr>
      <w:r>
        <w:separator/>
      </w:r>
    </w:p>
  </w:footnote>
  <w:footnote w:type="continuationSeparator" w:id="0">
    <w:p w:rsidR="00E242A1" w:rsidRDefault="00E242A1" w:rsidP="00487E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4998" w:rsidRPr="00E24998" w:rsidRDefault="00E24998" w:rsidP="00F4274A">
    <w:pPr>
      <w:pStyle w:val="Header"/>
      <w:pBdr>
        <w:bottom w:val="single" w:sz="4" w:space="1" w:color="D9D9D9" w:themeColor="background1" w:themeShade="D9"/>
      </w:pBdr>
      <w:rPr>
        <w:b/>
        <w:bCs/>
      </w:rPr>
    </w:pPr>
    <w:r w:rsidRPr="00E24998">
      <w:rPr>
        <w:spacing w:val="60"/>
      </w:rPr>
      <w:t>CSCI3320</w:t>
    </w:r>
    <w:r w:rsidRPr="00E24998">
      <w:rPr>
        <w:spacing w:val="60"/>
      </w:rPr>
      <w:tab/>
      <w:t>Project: Horse Race Prediction</w:t>
    </w:r>
    <w:r w:rsidRPr="00E24998">
      <w:rPr>
        <w:spacing w:val="60"/>
      </w:rPr>
      <w:tab/>
    </w:r>
    <w:sdt>
      <w:sdtPr>
        <w:rPr>
          <w:spacing w:val="60"/>
        </w:rPr>
        <w:id w:val="-829596054"/>
        <w:docPartObj>
          <w:docPartGallery w:val="Page Numbers (Top of Page)"/>
          <w:docPartUnique/>
        </w:docPartObj>
      </w:sdtPr>
      <w:sdtEndPr>
        <w:rPr>
          <w:b/>
          <w:bCs/>
          <w:noProof/>
          <w:spacing w:val="0"/>
        </w:rPr>
      </w:sdtEndPr>
      <w:sdtContent>
        <w:r w:rsidRPr="00E24998">
          <w:rPr>
            <w:spacing w:val="60"/>
          </w:rPr>
          <w:t>Page</w:t>
        </w:r>
        <w:r w:rsidRPr="00E24998">
          <w:t xml:space="preserve"> | </w:t>
        </w:r>
        <w:r w:rsidRPr="00E24998">
          <w:fldChar w:fldCharType="begin"/>
        </w:r>
        <w:r w:rsidRPr="00E24998">
          <w:instrText xml:space="preserve"> PAGE   \* MERGEFORMAT </w:instrText>
        </w:r>
        <w:r w:rsidRPr="00E24998">
          <w:fldChar w:fldCharType="separate"/>
        </w:r>
        <w:r w:rsidR="00F306A9" w:rsidRPr="00F306A9">
          <w:rPr>
            <w:b/>
            <w:bCs/>
            <w:noProof/>
          </w:rPr>
          <w:t>5</w:t>
        </w:r>
        <w:r w:rsidRPr="00E24998">
          <w:rPr>
            <w:b/>
            <w:bCs/>
            <w:noProof/>
          </w:rPr>
          <w:fldChar w:fldCharType="end"/>
        </w:r>
      </w:sdtContent>
    </w:sdt>
  </w:p>
  <w:p w:rsidR="00E24998" w:rsidRPr="00E24998" w:rsidRDefault="00E249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3A2"/>
    <w:rsid w:val="00065B96"/>
    <w:rsid w:val="0009480A"/>
    <w:rsid w:val="001F0C32"/>
    <w:rsid w:val="00344495"/>
    <w:rsid w:val="004143A2"/>
    <w:rsid w:val="00487E98"/>
    <w:rsid w:val="005A72CF"/>
    <w:rsid w:val="00BE1B91"/>
    <w:rsid w:val="00D0483A"/>
    <w:rsid w:val="00DF0B41"/>
    <w:rsid w:val="00E242A1"/>
    <w:rsid w:val="00E24998"/>
    <w:rsid w:val="00F27DB9"/>
    <w:rsid w:val="00F306A9"/>
    <w:rsid w:val="00F4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AFB2F"/>
  <w15:chartTrackingRefBased/>
  <w15:docId w15:val="{E03C4B09-73CF-49D3-82E1-F34316303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H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7E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E98"/>
  </w:style>
  <w:style w:type="paragraph" w:styleId="Footer">
    <w:name w:val="footer"/>
    <w:basedOn w:val="Normal"/>
    <w:link w:val="FooterChar"/>
    <w:uiPriority w:val="99"/>
    <w:unhideWhenUsed/>
    <w:rsid w:val="00487E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E98"/>
  </w:style>
  <w:style w:type="table" w:styleId="TableGrid">
    <w:name w:val="Table Grid"/>
    <w:basedOn w:val="TableNormal"/>
    <w:uiPriority w:val="39"/>
    <w:rsid w:val="00F27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27D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4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12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6C6"/>
    <w:rsid w:val="0092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en-H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142DC3C74064CE1AB490EE0C15793EA">
    <w:name w:val="6142DC3C74064CE1AB490EE0C15793EA"/>
    <w:rsid w:val="009246C6"/>
  </w:style>
  <w:style w:type="paragraph" w:customStyle="1" w:styleId="4E2F71BE1DC74B838FA655F9C0FF1592">
    <w:name w:val="4E2F71BE1DC74B838FA655F9C0FF1592"/>
    <w:rsid w:val="009246C6"/>
  </w:style>
  <w:style w:type="character" w:styleId="PlaceholderText">
    <w:name w:val="Placeholder Text"/>
    <w:basedOn w:val="DefaultParagraphFont"/>
    <w:uiPriority w:val="99"/>
    <w:semiHidden/>
    <w:rsid w:val="009246C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51B64-CDA0-4F41-BF91-ADCC82294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1100</Words>
  <Characters>6274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KHURSHID, Atif</dc:creator>
  <cp:keywords/>
  <dc:description/>
  <cp:lastModifiedBy>KHURSHID, Atif</cp:lastModifiedBy>
  <cp:revision>3</cp:revision>
  <dcterms:created xsi:type="dcterms:W3CDTF">2018-04-21T10:12:00Z</dcterms:created>
  <dcterms:modified xsi:type="dcterms:W3CDTF">2018-04-21T11:58:00Z</dcterms:modified>
</cp:coreProperties>
</file>