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r>
        <w:rPr>
          <w:rFonts w:ascii="宋体"/>
          <w:b/>
          <w:sz w:val="44"/>
        </w:rPr>
        <w:drawing>
          <wp:inline distT="0" distB="0" distL="0" distR="0">
            <wp:extent cx="2609850" cy="75819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srcRect/>
                    <a:stretch>
                      <a:fillRect/>
                    </a:stretch>
                  </pic:blipFill>
                  <pic:spPr>
                    <a:xfrm>
                      <a:off x="0" y="0"/>
                      <a:ext cx="2612048" cy="759057"/>
                    </a:xfrm>
                    <a:prstGeom prst="rect">
                      <a:avLst/>
                    </a:prstGeom>
                    <a:noFill/>
                    <a:ln w="9525">
                      <a:noFill/>
                      <a:miter lim="800000"/>
                      <a:headEnd/>
                      <a:tailEnd/>
                    </a:ln>
                  </pic:spPr>
                </pic:pic>
              </a:graphicData>
            </a:graphic>
          </wp:inline>
        </w:drawing>
      </w:r>
    </w:p>
    <w:p>
      <w:pPr>
        <w:jc w:val="center"/>
        <w:rPr>
          <w:rFonts w:ascii="宋体"/>
          <w:b/>
          <w:sz w:val="48"/>
          <w:szCs w:val="48"/>
        </w:rPr>
      </w:pPr>
    </w:p>
    <w:p>
      <w:pPr>
        <w:jc w:val="center"/>
        <w:rPr>
          <w:rFonts w:ascii="宋体"/>
          <w:b/>
          <w:sz w:val="48"/>
          <w:szCs w:val="48"/>
        </w:rPr>
      </w:pPr>
      <w:r>
        <w:rPr>
          <w:rFonts w:hint="eastAsia" w:ascii="宋体"/>
          <w:b/>
          <w:sz w:val="48"/>
          <w:szCs w:val="48"/>
        </w:rPr>
        <w:t>软件学院</w:t>
      </w:r>
    </w:p>
    <w:p>
      <w:pPr>
        <w:jc w:val="center"/>
        <w:rPr>
          <w:rFonts w:ascii="宋体"/>
          <w:b/>
          <w:sz w:val="48"/>
          <w:szCs w:val="48"/>
        </w:rPr>
      </w:pPr>
    </w:p>
    <w:p>
      <w:pPr>
        <w:jc w:val="center"/>
        <w:rPr>
          <w:rFonts w:ascii="宋体"/>
          <w:b/>
          <w:sz w:val="48"/>
          <w:szCs w:val="48"/>
        </w:rPr>
      </w:pPr>
    </w:p>
    <w:p>
      <w:pPr>
        <w:jc w:val="center"/>
        <w:rPr>
          <w:rFonts w:hint="eastAsia"/>
          <w:b/>
          <w:sz w:val="28"/>
          <w:lang w:eastAsia="zh-CN"/>
        </w:rPr>
      </w:pPr>
    </w:p>
    <w:p>
      <w:pPr>
        <w:jc w:val="center"/>
        <w:rPr>
          <w:b/>
          <w:sz w:val="28"/>
        </w:rPr>
      </w:pPr>
    </w:p>
    <w:p>
      <w:pPr>
        <w:rPr>
          <w:b/>
          <w:sz w:val="28"/>
        </w:rPr>
      </w:pPr>
    </w:p>
    <w:p>
      <w:pPr>
        <w:rPr>
          <w:rFonts w:hint="eastAsia"/>
          <w:b/>
          <w:sz w:val="28"/>
        </w:rPr>
      </w:pPr>
    </w:p>
    <w:p>
      <w:pPr>
        <w:ind w:left="360" w:leftChars="150" w:firstLine="900" w:firstLineChars="300"/>
        <w:jc w:val="left"/>
        <w:rPr>
          <w:sz w:val="30"/>
          <w:szCs w:val="30"/>
          <w:u w:val="single"/>
        </w:rPr>
      </w:pPr>
      <w:r>
        <w:rPr>
          <w:rFonts w:hint="eastAsia"/>
          <w:sz w:val="30"/>
          <w:szCs w:val="30"/>
        </w:rPr>
        <w:t>论文名称：</w:t>
      </w:r>
      <w:r>
        <w:rPr>
          <w:rFonts w:hint="eastAsia"/>
          <w:sz w:val="30"/>
          <w:szCs w:val="30"/>
          <w:u w:val="single"/>
          <w:lang w:val="en-US" w:eastAsia="zh-CN"/>
        </w:rPr>
        <w:t>人工智能时代下的智慧交通研究</w:t>
      </w:r>
    </w:p>
    <w:p>
      <w:pPr>
        <w:rPr>
          <w:sz w:val="30"/>
          <w:szCs w:val="30"/>
        </w:rPr>
      </w:pPr>
    </w:p>
    <w:p>
      <w:pPr>
        <w:rPr>
          <w:sz w:val="30"/>
          <w:szCs w:val="30"/>
        </w:rPr>
      </w:pPr>
    </w:p>
    <w:p>
      <w:pPr>
        <w:rPr>
          <w:sz w:val="30"/>
          <w:szCs w:val="30"/>
        </w:rPr>
      </w:pPr>
    </w:p>
    <w:tbl>
      <w:tblPr>
        <w:tblStyle w:val="16"/>
        <w:tblpPr w:leftFromText="180" w:rightFromText="180" w:vertAnchor="text" w:horzAnchor="page" w:tblpX="3072" w:tblpY="236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5"/>
        <w:gridCol w:w="2085"/>
        <w:gridCol w:w="2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965" w:type="dxa"/>
          </w:tcPr>
          <w:p>
            <w:pPr>
              <w:jc w:val="center"/>
              <w:rPr>
                <w:rFonts w:hint="eastAsia" w:eastAsia="宋体"/>
                <w:sz w:val="21"/>
                <w:szCs w:val="21"/>
                <w:vertAlign w:val="baseline"/>
                <w:lang w:val="en-US" w:eastAsia="zh-CN"/>
              </w:rPr>
            </w:pPr>
            <w:r>
              <w:rPr>
                <w:rFonts w:hint="eastAsia"/>
                <w:sz w:val="21"/>
                <w:szCs w:val="21"/>
                <w:vertAlign w:val="baseline"/>
                <w:lang w:val="en-US" w:eastAsia="zh-CN"/>
              </w:rPr>
              <w:t>姓名</w:t>
            </w:r>
          </w:p>
        </w:tc>
        <w:tc>
          <w:tcPr>
            <w:tcW w:w="208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学号</w:t>
            </w:r>
          </w:p>
        </w:tc>
        <w:tc>
          <w:tcPr>
            <w:tcW w:w="2988" w:type="dxa"/>
          </w:tcPr>
          <w:p>
            <w:pPr>
              <w:jc w:val="center"/>
              <w:rPr>
                <w:rFonts w:hint="eastAsia" w:eastAsia="宋体"/>
                <w:sz w:val="21"/>
                <w:szCs w:val="21"/>
                <w:vertAlign w:val="baseline"/>
                <w:lang w:val="en-US" w:eastAsia="zh-CN"/>
              </w:rPr>
            </w:pPr>
            <w:r>
              <w:rPr>
                <w:rFonts w:hint="eastAsia"/>
                <w:sz w:val="21"/>
                <w:szCs w:val="21"/>
                <w:vertAlign w:val="baseli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96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王静</w:t>
            </w:r>
          </w:p>
        </w:tc>
        <w:tc>
          <w:tcPr>
            <w:tcW w:w="208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20177720355</w:t>
            </w:r>
          </w:p>
        </w:tc>
        <w:tc>
          <w:tcPr>
            <w:tcW w:w="2988"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96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仓翔宇</w:t>
            </w:r>
          </w:p>
        </w:tc>
        <w:tc>
          <w:tcPr>
            <w:tcW w:w="208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20177720303</w:t>
            </w:r>
          </w:p>
        </w:tc>
        <w:tc>
          <w:tcPr>
            <w:tcW w:w="2988"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965" w:type="dxa"/>
          </w:tcPr>
          <w:p>
            <w:pPr>
              <w:jc w:val="center"/>
              <w:rPr>
                <w:rFonts w:hint="eastAsia" w:eastAsia="宋体"/>
                <w:sz w:val="21"/>
                <w:szCs w:val="21"/>
                <w:vertAlign w:val="baseline"/>
                <w:lang w:val="en-US" w:eastAsia="zh-CN"/>
              </w:rPr>
            </w:pPr>
            <w:r>
              <w:rPr>
                <w:rFonts w:hint="eastAsia"/>
                <w:sz w:val="21"/>
                <w:szCs w:val="21"/>
                <w:vertAlign w:val="baseline"/>
                <w:lang w:val="en-US" w:eastAsia="zh-CN"/>
              </w:rPr>
              <w:t>胡振华</w:t>
            </w:r>
          </w:p>
        </w:tc>
        <w:tc>
          <w:tcPr>
            <w:tcW w:w="208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201677I1108</w:t>
            </w:r>
          </w:p>
        </w:tc>
        <w:tc>
          <w:tcPr>
            <w:tcW w:w="2988"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软件工程</w:t>
            </w:r>
          </w:p>
        </w:tc>
      </w:tr>
    </w:tbl>
    <w:p>
      <w:pPr>
        <w:rPr>
          <w:rFonts w:hint="eastAsia"/>
          <w:sz w:val="30"/>
          <w:szCs w:val="30"/>
        </w:rPr>
      </w:pPr>
    </w:p>
    <w:p>
      <w:pPr>
        <w:ind w:left="896" w:firstLine="364"/>
        <w:rPr>
          <w:sz w:val="30"/>
          <w:szCs w:val="30"/>
        </w:rPr>
      </w:pPr>
      <w:r>
        <w:rPr>
          <w:rFonts w:hint="eastAsia"/>
          <w:sz w:val="30"/>
          <w:szCs w:val="30"/>
        </w:rPr>
        <w:tab/>
      </w:r>
      <w:r>
        <w:rPr>
          <w:rFonts w:hint="eastAsia"/>
          <w:sz w:val="30"/>
          <w:szCs w:val="30"/>
        </w:rPr>
        <w:tab/>
      </w:r>
      <w:r>
        <w:rPr>
          <w:rFonts w:hint="eastAsia"/>
          <w:sz w:val="30"/>
          <w:szCs w:val="30"/>
        </w:rPr>
        <w:tab/>
      </w:r>
    </w:p>
    <w:p>
      <w:pPr>
        <w:ind w:left="896" w:firstLine="364"/>
        <w:rPr>
          <w:sz w:val="30"/>
          <w:szCs w:val="30"/>
        </w:rPr>
      </w:pPr>
    </w:p>
    <w:p>
      <w:pPr>
        <w:ind w:left="896" w:firstLine="364"/>
        <w:rPr>
          <w:rFonts w:hint="eastAsia"/>
          <w:sz w:val="30"/>
          <w:szCs w:val="30"/>
        </w:rPr>
      </w:pPr>
    </w:p>
    <w:p>
      <w:pPr>
        <w:ind w:left="896" w:firstLine="364"/>
        <w:rPr>
          <w:rFonts w:hint="eastAsia"/>
          <w:sz w:val="30"/>
          <w:szCs w:val="30"/>
        </w:rPr>
      </w:pPr>
    </w:p>
    <w:p>
      <w:pPr>
        <w:ind w:left="896" w:firstLine="364"/>
        <w:rPr>
          <w:rFonts w:hint="eastAsia"/>
          <w:sz w:val="24"/>
          <w:szCs w:val="24"/>
        </w:rPr>
      </w:pPr>
    </w:p>
    <w:p>
      <w:pPr>
        <w:ind w:left="896" w:firstLine="364"/>
        <w:rPr>
          <w:rFonts w:hint="eastAsia"/>
          <w:sz w:val="24"/>
          <w:szCs w:val="24"/>
        </w:rPr>
      </w:pPr>
    </w:p>
    <w:p>
      <w:pPr>
        <w:ind w:left="896" w:firstLine="364"/>
        <w:rPr>
          <w:rFonts w:hint="eastAsia"/>
          <w:sz w:val="24"/>
          <w:szCs w:val="24"/>
        </w:rPr>
      </w:pPr>
    </w:p>
    <w:p>
      <w:pPr>
        <w:ind w:left="896" w:firstLine="364"/>
        <w:rPr>
          <w:rFonts w:hint="eastAsia"/>
          <w:sz w:val="24"/>
          <w:szCs w:val="24"/>
        </w:rPr>
      </w:pPr>
    </w:p>
    <w:p>
      <w:pPr>
        <w:ind w:left="896" w:firstLine="364"/>
        <w:rPr>
          <w:rFonts w:hint="eastAsia"/>
          <w:sz w:val="24"/>
          <w:szCs w:val="24"/>
        </w:rPr>
      </w:pPr>
    </w:p>
    <w:p>
      <w:pPr>
        <w:ind w:left="2156" w:leftChars="0" w:firstLine="364"/>
        <w:rPr>
          <w:sz w:val="24"/>
          <w:szCs w:val="24"/>
        </w:rPr>
      </w:pPr>
      <w:r>
        <w:rPr>
          <w:rFonts w:hint="eastAsia"/>
          <w:sz w:val="24"/>
          <w:szCs w:val="24"/>
        </w:rPr>
        <w:t>提交时间：</w:t>
      </w:r>
      <w:r>
        <w:rPr>
          <w:rFonts w:hint="eastAsia"/>
          <w:sz w:val="24"/>
          <w:szCs w:val="24"/>
          <w:lang w:val="en-US" w:eastAsia="zh-CN"/>
        </w:rPr>
        <w:t>2020</w:t>
      </w:r>
      <w:r>
        <w:rPr>
          <w:rFonts w:hint="eastAsia"/>
          <w:sz w:val="24"/>
          <w:szCs w:val="24"/>
        </w:rPr>
        <w:t xml:space="preserve">年 </w:t>
      </w:r>
      <w:r>
        <w:rPr>
          <w:rFonts w:hint="eastAsia"/>
          <w:sz w:val="24"/>
          <w:szCs w:val="24"/>
          <w:lang w:val="en-US" w:eastAsia="zh-CN"/>
        </w:rPr>
        <w:t>10</w:t>
      </w:r>
      <w:r>
        <w:rPr>
          <w:rFonts w:hint="eastAsia"/>
          <w:sz w:val="24"/>
          <w:szCs w:val="24"/>
        </w:rPr>
        <w:t xml:space="preserve">月 </w:t>
      </w:r>
      <w:r>
        <w:rPr>
          <w:rFonts w:hint="eastAsia"/>
          <w:sz w:val="24"/>
          <w:szCs w:val="24"/>
          <w:lang w:val="en-US" w:eastAsia="zh-CN"/>
        </w:rPr>
        <w:t>10</w:t>
      </w:r>
      <w:r>
        <w:rPr>
          <w:rFonts w:hint="eastAsia"/>
          <w:sz w:val="24"/>
          <w:szCs w:val="24"/>
        </w:rPr>
        <w:t>日</w:t>
      </w:r>
    </w:p>
    <w:tbl>
      <w:tblPr>
        <w:tblStyle w:val="15"/>
        <w:tblW w:w="90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9" w:hRule="atLeast"/>
          <w:jc w:val="center"/>
        </w:trPr>
        <w:tc>
          <w:tcPr>
            <w:tcW w:w="9046" w:type="dxa"/>
          </w:tcPr>
          <w:p>
            <w:pPr>
              <w:rPr>
                <w:rFonts w:hint="eastAsia"/>
                <w:sz w:val="28"/>
              </w:rPr>
            </w:pPr>
            <w:r>
              <w:rPr>
                <w:rFonts w:hint="eastAsia"/>
                <w:b/>
                <w:sz w:val="28"/>
                <w:lang w:eastAsia="zh-CN"/>
              </w:rPr>
              <w:t>论文</w:t>
            </w:r>
            <w:r>
              <w:rPr>
                <w:rFonts w:hint="eastAsia"/>
                <w:b/>
                <w:sz w:val="28"/>
              </w:rPr>
              <w:t>写作课程心得体会</w:t>
            </w:r>
            <w:r>
              <w:rPr>
                <w:rFonts w:hint="eastAsia"/>
                <w:sz w:val="28"/>
              </w:rPr>
              <w:t>（课程感悟、个人收获和课程建议等）:</w:t>
            </w:r>
          </w:p>
          <w:p>
            <w:pPr>
              <w:spacing w:before="156" w:beforeLines="50"/>
              <w:rPr>
                <w:rFonts w:hint="default" w:eastAsia="宋体"/>
                <w:lang w:val="en-US" w:eastAsia="zh-CN"/>
              </w:rPr>
            </w:pPr>
            <w:r>
              <w:rPr>
                <w:rFonts w:hint="eastAsia"/>
                <w:lang w:val="en-US" w:eastAsia="zh-CN"/>
              </w:rPr>
              <w:t xml:space="preserve">    通过这门课程的学习我对人工智能有了很深的了解，弄懂了很多以前不理解的概念，以及人工智能背后所涉及到的各个学科交叉融合，从此激起了我对于人工智能的兴趣。对于本课程的建议，我是希望课堂上能够具体展现更过关于人工智能的案例，这样更能够激起学生的学习兴趣。</w:t>
            </w: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9" w:hRule="atLeast"/>
          <w:jc w:val="center"/>
        </w:trPr>
        <w:tc>
          <w:tcPr>
            <w:tcW w:w="9046" w:type="dxa"/>
          </w:tcPr>
          <w:p>
            <w:pPr>
              <w:rPr>
                <w:b/>
                <w:sz w:val="28"/>
              </w:rPr>
            </w:pPr>
            <w:r>
              <w:rPr>
                <w:rFonts w:hint="eastAsia"/>
                <w:b/>
                <w:sz w:val="28"/>
              </w:rPr>
              <w:t>指导教师评定意见：</w:t>
            </w:r>
          </w:p>
          <w:p>
            <w:pPr>
              <w:rPr>
                <w:color w:val="FF0000"/>
                <w:sz w:val="28"/>
              </w:rPr>
            </w:pPr>
            <w:r>
              <w:rPr>
                <w:rFonts w:hint="eastAsia"/>
                <w:color w:val="FF0000"/>
                <w:sz w:val="28"/>
              </w:rPr>
              <w:t>指导教师填写</w:t>
            </w:r>
          </w:p>
          <w:p>
            <w:pPr>
              <w:rPr>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1" w:hRule="atLeast"/>
          <w:jc w:val="center"/>
        </w:trPr>
        <w:tc>
          <w:tcPr>
            <w:tcW w:w="9046" w:type="dxa"/>
          </w:tcPr>
          <w:p>
            <w:pPr>
              <w:rPr>
                <w:color w:val="FF0000"/>
                <w:sz w:val="28"/>
              </w:rPr>
            </w:pPr>
            <w:r>
              <w:rPr>
                <w:rFonts w:hint="eastAsia"/>
                <w:b/>
                <w:sz w:val="28"/>
                <w:szCs w:val="28"/>
              </w:rPr>
              <w:t>指导教师成绩评定：_________________________(百分制）</w:t>
            </w:r>
            <w:r>
              <w:rPr>
                <w:rFonts w:hint="eastAsia"/>
                <w:color w:val="FF0000"/>
                <w:sz w:val="28"/>
              </w:rPr>
              <w:t>指导教师填写</w:t>
            </w:r>
          </w:p>
          <w:p>
            <w:pPr>
              <w:ind w:firstLine="960" w:firstLineChars="400"/>
              <w:rPr>
                <w:rFonts w:ascii="方正仿宋_GBK" w:eastAsia="华文细黑"/>
                <w:szCs w:val="28"/>
              </w:rPr>
            </w:pPr>
          </w:p>
          <w:p>
            <w:pPr>
              <w:ind w:firstLine="960" w:firstLineChars="400"/>
            </w:pPr>
            <w:r>
              <w:rPr>
                <w:rFonts w:hint="eastAsia"/>
              </w:rPr>
              <w:t xml:space="preserve">   </w:t>
            </w:r>
          </w:p>
          <w:p>
            <w:pPr>
              <w:ind w:firstLine="960" w:firstLineChars="400"/>
              <w:rPr>
                <w:b/>
                <w:sz w:val="28"/>
              </w:rPr>
            </w:pPr>
            <w:r>
              <w:rPr>
                <w:rFonts w:hint="eastAsia" w:asciiTheme="minorEastAsia" w:hAnsiTheme="minorEastAsia" w:eastAsiaTheme="minorEastAsia"/>
              </w:rPr>
              <w:t>指导教师签字：                                年    月    日</w:t>
            </w:r>
          </w:p>
        </w:tc>
      </w:tr>
    </w:tbl>
    <w:p>
      <w:pPr>
        <w:pStyle w:val="2"/>
        <w:jc w:val="center"/>
        <w:sectPr>
          <w:headerReference r:id="rId3" w:type="default"/>
          <w:footerReference r:id="rId4" w:type="default"/>
          <w:pgSz w:w="11906" w:h="16838"/>
          <w:pgMar w:top="1440" w:right="1800" w:bottom="1440" w:left="1800" w:header="851" w:footer="992" w:gutter="0"/>
          <w:pgNumType w:fmt="upperRoman"/>
          <w:cols w:space="720" w:num="1"/>
          <w:docGrid w:type="lines" w:linePitch="312" w:charSpace="0"/>
        </w:sectPr>
      </w:pPr>
      <w:bookmarkStart w:id="0" w:name="_Toc450233231"/>
    </w:p>
    <w:p>
      <w:pPr>
        <w:pStyle w:val="2"/>
        <w:spacing w:before="156" w:beforeLines="50" w:after="156" w:afterLines="50" w:line="240" w:lineRule="auto"/>
        <w:jc w:val="center"/>
        <w:rPr>
          <w:rFonts w:ascii="黑体" w:hAnsi="黑体" w:eastAsia="黑体"/>
          <w:sz w:val="32"/>
          <w:szCs w:val="32"/>
        </w:rPr>
      </w:pPr>
      <w:bookmarkStart w:id="1" w:name="_Toc50985665"/>
      <w:r>
        <w:rPr>
          <w:rFonts w:hint="eastAsia" w:ascii="黑体" w:hAnsi="黑体" w:eastAsia="黑体"/>
          <w:sz w:val="32"/>
          <w:szCs w:val="32"/>
        </w:rPr>
        <w:t>摘要</w:t>
      </w:r>
      <w:bookmarkEnd w:id="0"/>
      <w:bookmarkEnd w:id="1"/>
    </w:p>
    <w:p>
      <w:pPr>
        <w:ind w:firstLine="420" w:firstLineChars="0"/>
        <w:rPr>
          <w:rFonts w:hint="default" w:eastAsia="宋体"/>
          <w:lang w:val="en-US" w:eastAsia="zh-CN"/>
        </w:rPr>
      </w:pPr>
      <w:r>
        <w:rPr>
          <w:rFonts w:hint="eastAsia"/>
          <w:b/>
          <w:bCs/>
          <w:sz w:val="21"/>
          <w:szCs w:val="21"/>
          <w:lang w:val="en-US" w:eastAsia="zh-CN"/>
        </w:rPr>
        <w:t>摘要</w:t>
      </w:r>
      <w:r>
        <w:rPr>
          <w:rFonts w:hint="eastAsia"/>
          <w:sz w:val="21"/>
          <w:szCs w:val="21"/>
          <w:lang w:val="en-US" w:eastAsia="zh-CN"/>
        </w:rPr>
        <w:t>：</w:t>
      </w:r>
      <w:r>
        <w:rPr>
          <w:rFonts w:ascii="宋体" w:hAnsi="宋体" w:eastAsia="宋体" w:cs="宋体"/>
          <w:sz w:val="21"/>
          <w:szCs w:val="21"/>
        </w:rPr>
        <w:t>新形势下城市发展水平的提升，对性能可靠的交通网络依赖性增强。实践中为了更好地适应大数据人工 智能时代的形势变化，增加交通网络运行中的技术含量，则需要对智慧交通进行深入思考，将与之相关的研究工作落实 到位，使得其在大数据人工智能时代背景下的应用更加高效，减少城市道路交通运输中的安全隐患，满足行车安全性方 面的多样化需求。基于此，文章将对大数据人工智能时代的智慧交通进行系统阐述。</w:t>
      </w:r>
    </w:p>
    <w:p>
      <w:pPr>
        <w:rPr>
          <w:rFonts w:hint="default"/>
          <w:lang w:val="en-US" w:eastAsia="zh-CN"/>
        </w:rPr>
      </w:pPr>
      <w:bookmarkStart w:id="2" w:name="_Toc30679"/>
      <w:bookmarkStart w:id="3" w:name="_Toc20245"/>
      <w:bookmarkStart w:id="4" w:name="_Toc8114"/>
      <w:bookmarkStart w:id="5" w:name="_Toc15569"/>
      <w:r>
        <w:rPr>
          <w:b/>
          <w:bCs/>
          <w:sz w:val="21"/>
          <w:szCs w:val="21"/>
        </w:rPr>
        <w:t>关键词</w:t>
      </w:r>
      <w:r>
        <w:rPr>
          <w:sz w:val="21"/>
          <w:szCs w:val="21"/>
        </w:rPr>
        <w:t>：</w:t>
      </w:r>
      <w:bookmarkEnd w:id="2"/>
      <w:bookmarkEnd w:id="3"/>
      <w:bookmarkEnd w:id="4"/>
      <w:bookmarkEnd w:id="5"/>
      <w:r>
        <w:rPr>
          <w:rFonts w:hint="eastAsia" w:ascii="楷体" w:hAnsi="楷体" w:eastAsia="楷体" w:cs="楷体"/>
          <w:sz w:val="21"/>
          <w:szCs w:val="21"/>
          <w:lang w:val="en-US" w:eastAsia="zh-CN"/>
        </w:rPr>
        <w:t>人工智能  智慧交通  安全隐患  发展水平  大数据</w:t>
      </w:r>
    </w:p>
    <w:p>
      <w:pPr>
        <w:widowControl/>
        <w:jc w:val="left"/>
        <w:rPr>
          <w:rFonts w:ascii="宋体" w:hAnsi="宋体" w:cs="宋体"/>
          <w:color w:val="000000"/>
          <w:kern w:val="0"/>
          <w:szCs w:val="21"/>
        </w:rPr>
      </w:pPr>
      <w:r>
        <w:rPr>
          <w:rFonts w:ascii="宋体" w:hAnsi="宋体" w:cs="宋体"/>
          <w:color w:val="000000"/>
          <w:kern w:val="0"/>
          <w:szCs w:val="21"/>
        </w:rPr>
        <w:br w:type="page"/>
      </w:r>
    </w:p>
    <w:p>
      <w:pPr>
        <w:pStyle w:val="2"/>
        <w:spacing w:before="156" w:beforeLines="50" w:after="156" w:afterLines="50" w:line="240" w:lineRule="auto"/>
        <w:jc w:val="center"/>
        <w:rPr>
          <w:sz w:val="32"/>
          <w:szCs w:val="32"/>
        </w:rPr>
      </w:pPr>
      <w:bookmarkStart w:id="6" w:name="_Toc50985666"/>
      <w:bookmarkStart w:id="7" w:name="_Toc450233232"/>
      <w:bookmarkStart w:id="8" w:name="_Toc430788616"/>
      <w:r>
        <w:rPr>
          <w:sz w:val="32"/>
          <w:szCs w:val="32"/>
        </w:rPr>
        <w:t>Abstract</w:t>
      </w:r>
      <w:bookmarkEnd w:id="6"/>
      <w:bookmarkEnd w:id="7"/>
      <w:bookmarkEnd w:id="8"/>
    </w:p>
    <w:p>
      <w:pPr>
        <w:rPr>
          <w:rFonts w:hint="default" w:eastAsia="宋体"/>
          <w:lang w:val="en-US" w:eastAsia="zh-CN"/>
        </w:rPr>
      </w:pPr>
      <w:r>
        <w:rPr>
          <w:rFonts w:hint="eastAsia" w:asciiTheme="majorEastAsia" w:hAnsiTheme="majorEastAsia" w:eastAsiaTheme="majorEastAsia" w:cstheme="majorEastAsia"/>
          <w:b/>
          <w:bCs/>
          <w:sz w:val="21"/>
          <w:szCs w:val="21"/>
          <w:lang w:val="en-US" w:eastAsia="zh-CN"/>
        </w:rPr>
        <w:t>Abstract</w:t>
      </w:r>
      <w:r>
        <w:rPr>
          <w:rFonts w:hint="eastAsia" w:ascii="宋体" w:hAnsi="宋体" w:eastAsia="宋体" w:cs="宋体"/>
          <w:sz w:val="21"/>
          <w:szCs w:val="21"/>
          <w:lang w:val="en-US" w:eastAsia="zh-CN"/>
        </w:rPr>
        <w:t>：</w:t>
      </w:r>
      <w:r>
        <w:rPr>
          <w:rFonts w:hint="eastAsia" w:asciiTheme="majorEastAsia" w:hAnsiTheme="majorEastAsia" w:eastAsiaTheme="majorEastAsia" w:cstheme="majorEastAsia"/>
          <w:sz w:val="21"/>
          <w:szCs w:val="21"/>
          <w:lang w:val="en-US" w:eastAsia="zh-CN"/>
        </w:rPr>
        <w:fldChar w:fldCharType="begin"/>
      </w:r>
      <w:r>
        <w:rPr>
          <w:rFonts w:hint="eastAsia" w:asciiTheme="majorEastAsia" w:hAnsiTheme="majorEastAsia" w:eastAsiaTheme="majorEastAsia" w:cstheme="majorEastAsia"/>
          <w:sz w:val="21"/>
          <w:szCs w:val="21"/>
          <w:lang w:val="en-US" w:eastAsia="zh-CN"/>
        </w:rPr>
        <w:instrText xml:space="preserve"> HYPERLINK "https://fanyi.baidu.com/translate" \l "##" </w:instrText>
      </w:r>
      <w:r>
        <w:rPr>
          <w:rFonts w:hint="eastAsia" w:asciiTheme="majorEastAsia" w:hAnsiTheme="majorEastAsia" w:eastAsiaTheme="majorEastAsia" w:cstheme="majorEastAsia"/>
          <w:sz w:val="21"/>
          <w:szCs w:val="21"/>
          <w:lang w:val="en-US" w:eastAsia="zh-CN"/>
        </w:rPr>
        <w:fldChar w:fldCharType="separate"/>
      </w:r>
      <w:r>
        <w:rPr>
          <w:rFonts w:hint="eastAsia" w:asciiTheme="majorEastAsia" w:hAnsiTheme="majorEastAsia" w:eastAsiaTheme="majorEastAsia" w:cstheme="majorEastAsia"/>
          <w:sz w:val="21"/>
          <w:szCs w:val="21"/>
          <w:lang w:val="en-US" w:eastAsia="zh-CN"/>
        </w:rPr>
        <w:fldChar w:fldCharType="end"/>
      </w:r>
      <w:r>
        <w:rPr>
          <w:rFonts w:hint="eastAsia" w:asciiTheme="majorEastAsia" w:hAnsiTheme="majorEastAsia" w:eastAsiaTheme="majorEastAsia" w:cstheme="majorEastAsia"/>
          <w:sz w:val="21"/>
          <w:szCs w:val="21"/>
        </w:rPr>
        <w:t>Under the new situation, with the improvement of urban development level, the dependence on reliable traffic network is enhanced. In practice, in order to better adapt to the situation changes in the era of big data artificial intelligence and increase the technical content in the operation of transportation network, it is necessary to think deeply about intelligent transportation and implement the related research work In place, make its application in the era of big data artificial intelligence more efficient, reduce the potential safety hazards in urban road transportation, and meet the diversified needs of driving safety. Based on this, this paper will systematically elaborate the intelligent transportation in the era of big data artificial intelligence.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hint="eastAsia" w:ascii="楷体" w:hAnsi="楷体" w:eastAsia="楷体" w:cs="楷体"/>
          <w:b w:val="0"/>
          <w:bCs/>
          <w:sz w:val="21"/>
          <w:szCs w:val="21"/>
          <w:lang w:val="en-US" w:eastAsia="zh-CN"/>
        </w:rPr>
      </w:pPr>
      <w:r>
        <w:rPr>
          <w:rFonts w:hint="eastAsia" w:asciiTheme="majorEastAsia" w:hAnsiTheme="majorEastAsia" w:eastAsiaTheme="majorEastAsia" w:cstheme="majorEastAsia"/>
          <w:b/>
          <w:sz w:val="21"/>
          <w:szCs w:val="21"/>
        </w:rPr>
        <w:t xml:space="preserve">Keywords: </w:t>
      </w:r>
      <w:r>
        <w:rPr>
          <w:rFonts w:hint="eastAsia" w:ascii="楷体" w:hAnsi="楷体" w:eastAsia="楷体" w:cs="楷体"/>
          <w:b w:val="0"/>
          <w:bCs/>
          <w:sz w:val="21"/>
          <w:szCs w:val="21"/>
        </w:rPr>
        <w:t>artificial intelligence</w:t>
      </w:r>
      <w:r>
        <w:rPr>
          <w:rFonts w:hint="eastAsia" w:ascii="楷体" w:hAnsi="楷体" w:eastAsia="楷体" w:cs="楷体"/>
          <w:b w:val="0"/>
          <w:bCs/>
          <w:sz w:val="21"/>
          <w:szCs w:val="21"/>
          <w:lang w:val="en-US" w:eastAsia="zh-CN"/>
        </w:rPr>
        <w:t xml:space="preserve">   Smart transportation   hidden danger   </w:t>
      </w:r>
      <w:r>
        <w:rPr>
          <w:rFonts w:hint="eastAsia" w:ascii="楷体" w:hAnsi="楷体" w:eastAsia="楷体" w:cs="楷体"/>
          <w:b w:val="0"/>
          <w:bCs/>
          <w:sz w:val="21"/>
          <w:szCs w:val="21"/>
          <w:lang w:val="en-US" w:eastAsia="zh-CN"/>
        </w:rPr>
        <w:tab/>
      </w:r>
      <w:r>
        <w:rPr>
          <w:rFonts w:hint="eastAsia" w:ascii="楷体" w:hAnsi="楷体" w:eastAsia="楷体" w:cs="楷体"/>
          <w:b w:val="0"/>
          <w:bCs/>
          <w:sz w:val="21"/>
          <w:szCs w:val="21"/>
          <w:lang w:val="en-US" w:eastAsia="zh-CN"/>
        </w:rPr>
        <w:tab/>
      </w:r>
      <w:r>
        <w:rPr>
          <w:rFonts w:hint="eastAsia" w:ascii="楷体" w:hAnsi="楷体" w:eastAsia="楷体" w:cs="楷体"/>
          <w:b w:val="0"/>
          <w:bCs/>
          <w:sz w:val="21"/>
          <w:szCs w:val="21"/>
          <w:lang w:val="en-US" w:eastAsia="zh-CN"/>
        </w:rPr>
        <w:tab/>
      </w:r>
      <w:r>
        <w:rPr>
          <w:rFonts w:hint="eastAsia" w:ascii="楷体" w:hAnsi="楷体" w:eastAsia="楷体" w:cs="楷体"/>
          <w:b w:val="0"/>
          <w:bCs/>
          <w:sz w:val="21"/>
          <w:szCs w:val="21"/>
          <w:lang w:val="en-US" w:eastAsia="zh-CN"/>
        </w:rPr>
        <w:tab/>
      </w:r>
      <w:r>
        <w:rPr>
          <w:rFonts w:hint="eastAsia" w:ascii="楷体" w:hAnsi="楷体" w:eastAsia="楷体" w:cs="楷体"/>
          <w:b w:val="0"/>
          <w:bCs/>
          <w:sz w:val="21"/>
          <w:szCs w:val="21"/>
          <w:lang w:val="en-US" w:eastAsia="zh-CN"/>
        </w:rPr>
        <w:t xml:space="preserve">  Development level   big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hint="eastAsia" w:ascii="楷体" w:hAnsi="楷体" w:eastAsia="楷体" w:cs="楷体"/>
          <w:b w:val="0"/>
          <w:bCs/>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hint="default" w:ascii="楷体" w:hAnsi="楷体" w:eastAsia="楷体" w:cs="楷体"/>
          <w:b w:val="0"/>
          <w:bCs/>
          <w:sz w:val="21"/>
          <w:szCs w:val="21"/>
          <w:lang w:val="en-US" w:eastAsia="zh-CN"/>
        </w:rPr>
      </w:pPr>
    </w:p>
    <w:p>
      <w:pPr>
        <w:widowControl/>
        <w:jc w:val="left"/>
      </w:pPr>
      <w:r>
        <w:br w:type="page"/>
      </w:r>
    </w:p>
    <w:p/>
    <w:p>
      <w:pPr>
        <w:jc w:val="center"/>
      </w:pPr>
      <w:r>
        <w:rPr>
          <w:rFonts w:hint="eastAsia"/>
          <w:b/>
          <w:sz w:val="32"/>
          <w:szCs w:val="32"/>
        </w:rPr>
        <w:t>目录</w:t>
      </w:r>
      <w:r>
        <w:fldChar w:fldCharType="begin"/>
      </w:r>
      <w:r>
        <w:instrText xml:space="preserve"> </w:instrText>
      </w:r>
      <w:r>
        <w:rPr>
          <w:rFonts w:hint="eastAsia"/>
        </w:rPr>
        <w:instrText xml:space="preserve">TOC \o "1-3" \h \z \u</w:instrText>
      </w:r>
      <w:r>
        <w:instrText xml:space="preserve"> </w:instrText>
      </w:r>
      <w:r>
        <w:fldChar w:fldCharType="separate"/>
      </w:r>
    </w:p>
    <w:p>
      <w:pPr>
        <w:pStyle w:val="12"/>
        <w:tabs>
          <w:tab w:val="right" w:leader="dot" w:pos="9288"/>
        </w:tabs>
        <w:rPr>
          <w:rFonts w:asciiTheme="minorHAnsi" w:hAnsiTheme="minorHAnsi" w:eastAsiaTheme="minorEastAsia" w:cstheme="minorBidi"/>
          <w:sz w:val="21"/>
          <w:szCs w:val="22"/>
        </w:rPr>
      </w:pPr>
      <w:r>
        <w:fldChar w:fldCharType="begin"/>
      </w:r>
      <w:r>
        <w:instrText xml:space="preserve"> HYPERLINK \l "_Toc50985665" </w:instrText>
      </w:r>
      <w:r>
        <w:fldChar w:fldCharType="separate"/>
      </w:r>
      <w:r>
        <w:rPr>
          <w:rStyle w:val="18"/>
          <w:rFonts w:ascii="黑体" w:hAnsi="黑体" w:eastAsia="黑体"/>
        </w:rPr>
        <w:t>摘要</w:t>
      </w:r>
      <w:r>
        <w:tab/>
      </w:r>
      <w:r>
        <w:fldChar w:fldCharType="begin"/>
      </w:r>
      <w:r>
        <w:instrText xml:space="preserve"> PAGEREF _Toc50985665 \h </w:instrText>
      </w:r>
      <w:r>
        <w:fldChar w:fldCharType="separate"/>
      </w:r>
      <w:r>
        <w:t>I</w:t>
      </w:r>
      <w:r>
        <w:fldChar w:fldCharType="end"/>
      </w:r>
      <w:r>
        <w:fldChar w:fldCharType="end"/>
      </w:r>
    </w:p>
    <w:p>
      <w:pPr>
        <w:pStyle w:val="12"/>
        <w:tabs>
          <w:tab w:val="right" w:leader="dot" w:pos="9288"/>
        </w:tabs>
        <w:rPr>
          <w:rFonts w:asciiTheme="minorHAnsi" w:hAnsiTheme="minorHAnsi" w:eastAsiaTheme="minorEastAsia" w:cstheme="minorBidi"/>
          <w:sz w:val="21"/>
          <w:szCs w:val="22"/>
        </w:rPr>
      </w:pPr>
      <w:r>
        <w:fldChar w:fldCharType="begin"/>
      </w:r>
      <w:r>
        <w:instrText xml:space="preserve"> HYPERLINK \l "_Toc50985666" </w:instrText>
      </w:r>
      <w:r>
        <w:fldChar w:fldCharType="separate"/>
      </w:r>
      <w:r>
        <w:rPr>
          <w:rStyle w:val="18"/>
        </w:rPr>
        <w:t>Abstract</w:t>
      </w:r>
      <w:r>
        <w:tab/>
      </w:r>
      <w:r>
        <w:fldChar w:fldCharType="begin"/>
      </w:r>
      <w:r>
        <w:instrText xml:space="preserve"> PAGEREF _Toc50985666 \h </w:instrText>
      </w:r>
      <w:r>
        <w:fldChar w:fldCharType="separate"/>
      </w:r>
      <w:r>
        <w:t>II</w:t>
      </w:r>
      <w:r>
        <w:fldChar w:fldCharType="end"/>
      </w:r>
      <w:r>
        <w:fldChar w:fldCharType="end"/>
      </w:r>
    </w:p>
    <w:p>
      <w:pPr>
        <w:pStyle w:val="12"/>
        <w:tabs>
          <w:tab w:val="left" w:pos="420"/>
          <w:tab w:val="right" w:leader="dot" w:pos="9288"/>
        </w:tabs>
        <w:rPr>
          <w:rFonts w:asciiTheme="minorHAnsi" w:hAnsiTheme="minorHAnsi" w:eastAsiaTheme="minorEastAsia" w:cstheme="minorBidi"/>
          <w:sz w:val="21"/>
          <w:szCs w:val="22"/>
        </w:rPr>
      </w:pPr>
      <w:r>
        <w:fldChar w:fldCharType="begin"/>
      </w:r>
      <w:r>
        <w:instrText xml:space="preserve"> HYPERLINK \l "_Toc50985667" </w:instrText>
      </w:r>
      <w:r>
        <w:fldChar w:fldCharType="separate"/>
      </w:r>
      <w:r>
        <w:rPr>
          <w:rStyle w:val="18"/>
          <w:rFonts w:ascii="黑体" w:hAnsi="黑体" w:eastAsia="黑体"/>
        </w:rPr>
        <w:t>1</w:t>
      </w:r>
      <w:r>
        <w:rPr>
          <w:rFonts w:asciiTheme="minorHAnsi" w:hAnsiTheme="minorHAnsi" w:eastAsiaTheme="minorEastAsia" w:cstheme="minorBidi"/>
          <w:sz w:val="21"/>
          <w:szCs w:val="22"/>
        </w:rPr>
        <w:tab/>
      </w:r>
      <w:r>
        <w:rPr>
          <w:rStyle w:val="18"/>
          <w:rFonts w:ascii="黑体" w:hAnsi="黑体" w:eastAsia="黑体"/>
        </w:rPr>
        <w:t>绪论</w:t>
      </w:r>
      <w:r>
        <w:tab/>
      </w:r>
      <w:r>
        <w:fldChar w:fldCharType="begin"/>
      </w:r>
      <w:r>
        <w:instrText xml:space="preserve"> PAGEREF _Toc50985667 \h </w:instrText>
      </w:r>
      <w:r>
        <w:fldChar w:fldCharType="separate"/>
      </w:r>
      <w:r>
        <w:t>1</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1"/>
        </w:rPr>
      </w:pPr>
      <w:r>
        <w:rPr>
          <w:sz w:val="21"/>
          <w:szCs w:val="21"/>
        </w:rPr>
        <w:fldChar w:fldCharType="begin"/>
      </w:r>
      <w:r>
        <w:rPr>
          <w:sz w:val="21"/>
          <w:szCs w:val="21"/>
        </w:rPr>
        <w:instrText xml:space="preserve"> HYPERLINK \l "_Toc50985668" </w:instrText>
      </w:r>
      <w:r>
        <w:rPr>
          <w:sz w:val="21"/>
          <w:szCs w:val="21"/>
        </w:rPr>
        <w:fldChar w:fldCharType="separate"/>
      </w:r>
      <w:r>
        <w:rPr>
          <w:rStyle w:val="18"/>
          <w:sz w:val="21"/>
          <w:szCs w:val="21"/>
        </w:rPr>
        <w:t>1.1</w:t>
      </w:r>
      <w:r>
        <w:rPr>
          <w:rFonts w:asciiTheme="minorHAnsi" w:hAnsiTheme="minorHAnsi" w:eastAsiaTheme="minorEastAsia" w:cstheme="minorBidi"/>
          <w:sz w:val="21"/>
          <w:szCs w:val="21"/>
        </w:rPr>
        <w:tab/>
      </w:r>
      <w:r>
        <w:rPr>
          <w:rStyle w:val="18"/>
          <w:sz w:val="21"/>
          <w:szCs w:val="21"/>
        </w:rPr>
        <w:t>研究背景和意义</w:t>
      </w:r>
      <w:r>
        <w:rPr>
          <w:sz w:val="21"/>
          <w:szCs w:val="21"/>
        </w:rPr>
        <w:tab/>
      </w:r>
      <w:r>
        <w:rPr>
          <w:sz w:val="21"/>
          <w:szCs w:val="21"/>
        </w:rPr>
        <w:fldChar w:fldCharType="begin"/>
      </w:r>
      <w:r>
        <w:rPr>
          <w:sz w:val="21"/>
          <w:szCs w:val="21"/>
        </w:rPr>
        <w:instrText xml:space="preserve"> PAGEREF _Toc50985668 \h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8"/>
        <w:tabs>
          <w:tab w:val="left" w:pos="1680"/>
          <w:tab w:val="right" w:leader="dot" w:pos="9288"/>
        </w:tabs>
        <w:ind w:left="960"/>
        <w:rPr>
          <w:rFonts w:asciiTheme="minorHAnsi" w:hAnsiTheme="minorHAnsi" w:eastAsiaTheme="minorEastAsia" w:cstheme="minorBidi"/>
          <w:sz w:val="21"/>
          <w:szCs w:val="21"/>
        </w:rPr>
      </w:pPr>
      <w:r>
        <w:rPr>
          <w:sz w:val="21"/>
          <w:szCs w:val="21"/>
        </w:rPr>
        <w:fldChar w:fldCharType="begin"/>
      </w:r>
      <w:r>
        <w:rPr>
          <w:sz w:val="21"/>
          <w:szCs w:val="21"/>
        </w:rPr>
        <w:instrText xml:space="preserve"> HYPERLINK \l "_Toc50985669" </w:instrText>
      </w:r>
      <w:r>
        <w:rPr>
          <w:sz w:val="21"/>
          <w:szCs w:val="21"/>
        </w:rPr>
        <w:fldChar w:fldCharType="separate"/>
      </w:r>
      <w:r>
        <w:rPr>
          <w:rStyle w:val="18"/>
          <w:rFonts w:asciiTheme="majorEastAsia" w:hAnsiTheme="majorEastAsia" w:eastAsiaTheme="majorEastAsia"/>
          <w:sz w:val="21"/>
          <w:szCs w:val="21"/>
        </w:rPr>
        <w:t>1.1.1</w:t>
      </w:r>
      <w:r>
        <w:rPr>
          <w:rFonts w:asciiTheme="minorHAnsi" w:hAnsiTheme="minorHAnsi" w:eastAsiaTheme="minorEastAsia" w:cstheme="minorBidi"/>
          <w:sz w:val="21"/>
          <w:szCs w:val="21"/>
        </w:rPr>
        <w:tab/>
      </w:r>
      <w:r>
        <w:rPr>
          <w:rStyle w:val="18"/>
          <w:rFonts w:asciiTheme="majorEastAsia" w:hAnsiTheme="majorEastAsia" w:eastAsiaTheme="majorEastAsia"/>
          <w:sz w:val="21"/>
          <w:szCs w:val="21"/>
        </w:rPr>
        <w:t>研究背景</w:t>
      </w:r>
      <w:r>
        <w:rPr>
          <w:sz w:val="21"/>
          <w:szCs w:val="21"/>
        </w:rPr>
        <w:tab/>
      </w:r>
      <w:r>
        <w:rPr>
          <w:sz w:val="21"/>
          <w:szCs w:val="21"/>
        </w:rPr>
        <w:fldChar w:fldCharType="begin"/>
      </w:r>
      <w:r>
        <w:rPr>
          <w:sz w:val="21"/>
          <w:szCs w:val="21"/>
        </w:rPr>
        <w:instrText xml:space="preserve"> PAGEREF _Toc50985669 \h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8"/>
        <w:tabs>
          <w:tab w:val="left" w:pos="1680"/>
          <w:tab w:val="right" w:leader="dot" w:pos="9288"/>
        </w:tabs>
        <w:ind w:left="960"/>
        <w:rPr>
          <w:rFonts w:asciiTheme="minorHAnsi" w:hAnsiTheme="minorHAnsi" w:eastAsiaTheme="minorEastAsia" w:cstheme="minorBidi"/>
          <w:sz w:val="21"/>
          <w:szCs w:val="21"/>
        </w:rPr>
      </w:pPr>
      <w:r>
        <w:rPr>
          <w:sz w:val="21"/>
          <w:szCs w:val="21"/>
        </w:rPr>
        <w:fldChar w:fldCharType="begin"/>
      </w:r>
      <w:r>
        <w:rPr>
          <w:sz w:val="21"/>
          <w:szCs w:val="21"/>
        </w:rPr>
        <w:instrText xml:space="preserve"> HYPERLINK \l "_Toc50985670" </w:instrText>
      </w:r>
      <w:r>
        <w:rPr>
          <w:sz w:val="21"/>
          <w:szCs w:val="21"/>
        </w:rPr>
        <w:fldChar w:fldCharType="separate"/>
      </w:r>
      <w:r>
        <w:rPr>
          <w:rStyle w:val="18"/>
          <w:rFonts w:asciiTheme="majorEastAsia" w:hAnsiTheme="majorEastAsia" w:eastAsiaTheme="majorEastAsia"/>
          <w:sz w:val="21"/>
          <w:szCs w:val="21"/>
        </w:rPr>
        <w:t>1.1.2</w:t>
      </w:r>
      <w:r>
        <w:rPr>
          <w:rFonts w:asciiTheme="minorHAnsi" w:hAnsiTheme="minorHAnsi" w:eastAsiaTheme="minorEastAsia" w:cstheme="minorBidi"/>
          <w:sz w:val="21"/>
          <w:szCs w:val="21"/>
        </w:rPr>
        <w:tab/>
      </w:r>
      <w:r>
        <w:rPr>
          <w:rStyle w:val="18"/>
          <w:rFonts w:asciiTheme="majorEastAsia" w:hAnsiTheme="majorEastAsia" w:eastAsiaTheme="majorEastAsia"/>
          <w:sz w:val="21"/>
          <w:szCs w:val="21"/>
        </w:rPr>
        <w:t>研究意义</w:t>
      </w:r>
      <w:r>
        <w:rPr>
          <w:sz w:val="21"/>
          <w:szCs w:val="21"/>
        </w:rPr>
        <w:tab/>
      </w:r>
      <w:r>
        <w:rPr>
          <w:rFonts w:hint="eastAsia"/>
          <w:sz w:val="21"/>
          <w:szCs w:val="21"/>
          <w:lang w:val="en-US" w:eastAsia="zh-CN"/>
        </w:rPr>
        <w:t>3</w:t>
      </w:r>
      <w:r>
        <w:rPr>
          <w:sz w:val="21"/>
          <w:szCs w:val="21"/>
        </w:rPr>
        <w:fldChar w:fldCharType="end"/>
      </w:r>
    </w:p>
    <w:p>
      <w:pPr>
        <w:pStyle w:val="13"/>
        <w:tabs>
          <w:tab w:val="left" w:pos="1050"/>
          <w:tab w:val="right" w:leader="dot" w:pos="9288"/>
        </w:tabs>
        <w:ind w:left="480"/>
        <w:rPr>
          <w:rFonts w:asciiTheme="minorHAnsi" w:hAnsiTheme="minorHAnsi" w:eastAsiaTheme="minorEastAsia" w:cstheme="minorBidi"/>
          <w:sz w:val="21"/>
          <w:szCs w:val="21"/>
        </w:rPr>
      </w:pPr>
      <w:r>
        <w:rPr>
          <w:sz w:val="21"/>
          <w:szCs w:val="21"/>
        </w:rPr>
        <w:fldChar w:fldCharType="begin"/>
      </w:r>
      <w:r>
        <w:rPr>
          <w:sz w:val="21"/>
          <w:szCs w:val="21"/>
        </w:rPr>
        <w:instrText xml:space="preserve"> HYPERLINK \l "_Toc50985671" </w:instrText>
      </w:r>
      <w:r>
        <w:rPr>
          <w:sz w:val="21"/>
          <w:szCs w:val="21"/>
        </w:rPr>
        <w:fldChar w:fldCharType="separate"/>
      </w:r>
      <w:r>
        <w:rPr>
          <w:rStyle w:val="18"/>
          <w:sz w:val="21"/>
          <w:szCs w:val="21"/>
        </w:rPr>
        <w:t>1.2</w:t>
      </w:r>
      <w:r>
        <w:rPr>
          <w:rFonts w:asciiTheme="minorHAnsi" w:hAnsiTheme="minorHAnsi" w:eastAsiaTheme="minorEastAsia" w:cstheme="minorBidi"/>
          <w:sz w:val="21"/>
          <w:szCs w:val="21"/>
        </w:rPr>
        <w:tab/>
      </w:r>
      <w:r>
        <w:rPr>
          <w:rStyle w:val="18"/>
          <w:sz w:val="21"/>
          <w:szCs w:val="21"/>
        </w:rPr>
        <w:t>国内外研究进展与现状</w:t>
      </w:r>
      <w:r>
        <w:rPr>
          <w:sz w:val="21"/>
          <w:szCs w:val="21"/>
        </w:rPr>
        <w:tab/>
      </w:r>
      <w:r>
        <w:rPr>
          <w:rFonts w:hint="eastAsia"/>
          <w:sz w:val="21"/>
          <w:szCs w:val="21"/>
          <w:lang w:val="en-US" w:eastAsia="zh-CN"/>
        </w:rPr>
        <w:t>4</w:t>
      </w:r>
      <w:r>
        <w:rPr>
          <w:sz w:val="21"/>
          <w:szCs w:val="21"/>
        </w:rP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rPr>
          <w:sz w:val="21"/>
          <w:szCs w:val="21"/>
        </w:rPr>
        <w:fldChar w:fldCharType="begin"/>
      </w:r>
      <w:r>
        <w:rPr>
          <w:sz w:val="21"/>
          <w:szCs w:val="21"/>
        </w:rPr>
        <w:instrText xml:space="preserve"> HYPERLINK \l "_Toc50985672" </w:instrText>
      </w:r>
      <w:r>
        <w:rPr>
          <w:sz w:val="21"/>
          <w:szCs w:val="21"/>
        </w:rPr>
        <w:fldChar w:fldCharType="separate"/>
      </w:r>
      <w:r>
        <w:rPr>
          <w:rStyle w:val="18"/>
          <w:sz w:val="21"/>
          <w:szCs w:val="21"/>
        </w:rPr>
        <w:t>1.3</w:t>
      </w:r>
      <w:r>
        <w:rPr>
          <w:rFonts w:asciiTheme="minorHAnsi" w:hAnsiTheme="minorHAnsi" w:eastAsiaTheme="minorEastAsia" w:cstheme="minorBidi"/>
          <w:sz w:val="21"/>
          <w:szCs w:val="21"/>
        </w:rPr>
        <w:tab/>
      </w:r>
      <w:r>
        <w:rPr>
          <w:rStyle w:val="18"/>
          <w:sz w:val="21"/>
          <w:szCs w:val="21"/>
        </w:rPr>
        <w:t>本论文主要研究内容</w:t>
      </w:r>
      <w:r>
        <w:rPr>
          <w:sz w:val="21"/>
          <w:szCs w:val="21"/>
        </w:rPr>
        <w:tab/>
      </w:r>
      <w:r>
        <w:rPr>
          <w:rFonts w:hint="eastAsia"/>
          <w:sz w:val="21"/>
          <w:szCs w:val="21"/>
          <w:lang w:val="en-US" w:eastAsia="zh-CN"/>
        </w:rPr>
        <w:t>6</w:t>
      </w:r>
      <w:r>
        <w:rPr>
          <w:sz w:val="21"/>
          <w:szCs w:val="21"/>
        </w:rPr>
        <w:fldChar w:fldCharType="end"/>
      </w:r>
    </w:p>
    <w:p>
      <w:pPr>
        <w:pStyle w:val="12"/>
        <w:tabs>
          <w:tab w:val="left" w:pos="420"/>
          <w:tab w:val="right" w:leader="dot" w:pos="9288"/>
        </w:tabs>
        <w:rPr>
          <w:rFonts w:asciiTheme="minorHAnsi" w:hAnsiTheme="minorHAnsi" w:eastAsiaTheme="minorEastAsia" w:cstheme="minorBidi"/>
          <w:sz w:val="21"/>
          <w:szCs w:val="22"/>
        </w:rPr>
      </w:pPr>
      <w:r>
        <w:fldChar w:fldCharType="begin"/>
      </w:r>
      <w:r>
        <w:instrText xml:space="preserve"> HYPERLINK \l "_Toc50985674" </w:instrText>
      </w:r>
      <w:r>
        <w:fldChar w:fldCharType="separate"/>
      </w:r>
      <w:r>
        <w:rPr>
          <w:rStyle w:val="18"/>
          <w:rFonts w:ascii="黑体" w:hAnsi="黑体" w:eastAsia="黑体"/>
        </w:rPr>
        <w:t>2</w:t>
      </w:r>
      <w:r>
        <w:rPr>
          <w:rFonts w:asciiTheme="minorHAnsi" w:hAnsiTheme="minorHAnsi" w:eastAsiaTheme="minorEastAsia" w:cstheme="minorBidi"/>
          <w:sz w:val="21"/>
          <w:szCs w:val="22"/>
        </w:rPr>
        <w:tab/>
      </w:r>
      <w:r>
        <w:rPr>
          <w:rFonts w:hint="eastAsia" w:ascii="黑体" w:hAnsi="黑体" w:eastAsia="黑体" w:cs="黑体"/>
          <w:sz w:val="24"/>
          <w:szCs w:val="28"/>
          <w:lang w:val="en-US" w:eastAsia="zh-CN"/>
        </w:rPr>
        <w:t>人工智能时代下智慧交通的应用</w:t>
      </w:r>
      <w:r>
        <w:tab/>
      </w:r>
      <w:r>
        <w:rPr>
          <w:rFonts w:hint="eastAsia"/>
          <w:lang w:val="en-US" w:eastAsia="zh-CN"/>
        </w:rPr>
        <w:t>8</w:t>
      </w:r>
      <w:r>
        <w:fldChar w:fldCharType="end"/>
      </w:r>
    </w:p>
    <w:p>
      <w:pPr>
        <w:pStyle w:val="13"/>
        <w:tabs>
          <w:tab w:val="left" w:pos="1050"/>
          <w:tab w:val="right" w:leader="dot" w:pos="9288"/>
        </w:tabs>
        <w:ind w:left="480"/>
        <w:rPr>
          <w:rFonts w:asciiTheme="minorHAnsi" w:hAnsiTheme="minorHAnsi" w:eastAsiaTheme="minorEastAsia" w:cstheme="minorBidi"/>
          <w:sz w:val="21"/>
          <w:szCs w:val="21"/>
        </w:rPr>
      </w:pPr>
      <w:r>
        <w:rPr>
          <w:sz w:val="21"/>
          <w:szCs w:val="21"/>
        </w:rPr>
        <w:fldChar w:fldCharType="begin"/>
      </w:r>
      <w:r>
        <w:rPr>
          <w:sz w:val="21"/>
          <w:szCs w:val="21"/>
        </w:rPr>
        <w:instrText xml:space="preserve"> HYPERLINK \l "_Toc50985675" </w:instrText>
      </w:r>
      <w:r>
        <w:rPr>
          <w:sz w:val="21"/>
          <w:szCs w:val="21"/>
        </w:rPr>
        <w:fldChar w:fldCharType="separate"/>
      </w:r>
      <w:r>
        <w:rPr>
          <w:rStyle w:val="18"/>
          <w:sz w:val="21"/>
          <w:szCs w:val="21"/>
        </w:rPr>
        <w:t>2.1</w:t>
      </w:r>
      <w:r>
        <w:rPr>
          <w:rFonts w:asciiTheme="minorHAnsi" w:hAnsiTheme="minorHAnsi" w:eastAsiaTheme="minorEastAsia" w:cstheme="minorBidi"/>
          <w:sz w:val="21"/>
          <w:szCs w:val="21"/>
        </w:rPr>
        <w:tab/>
      </w:r>
      <w:r>
        <w:rPr>
          <w:rStyle w:val="18"/>
          <w:rFonts w:hint="eastAsia" w:eastAsiaTheme="minorEastAsia"/>
          <w:sz w:val="21"/>
          <w:szCs w:val="21"/>
          <w:lang w:val="en-US" w:eastAsia="zh-CN"/>
        </w:rPr>
        <w:t>道路识别</w:t>
      </w:r>
      <w:r>
        <w:rPr>
          <w:sz w:val="21"/>
          <w:szCs w:val="21"/>
        </w:rPr>
        <w:tab/>
      </w:r>
      <w:r>
        <w:rPr>
          <w:rFonts w:hint="eastAsia"/>
          <w:sz w:val="21"/>
          <w:szCs w:val="21"/>
          <w:lang w:val="en-US" w:eastAsia="zh-CN"/>
        </w:rPr>
        <w:t>8</w:t>
      </w:r>
      <w:r>
        <w:rPr>
          <w:sz w:val="21"/>
          <w:szCs w:val="21"/>
        </w:rPr>
        <w:fldChar w:fldCharType="end"/>
      </w:r>
    </w:p>
    <w:p>
      <w:pPr>
        <w:pStyle w:val="8"/>
        <w:tabs>
          <w:tab w:val="left" w:pos="1680"/>
          <w:tab w:val="right" w:leader="dot" w:pos="9288"/>
        </w:tabs>
        <w:ind w:left="960"/>
        <w:rPr>
          <w:rFonts w:asciiTheme="minorHAnsi" w:hAnsiTheme="minorHAnsi" w:eastAsiaTheme="minorEastAsia" w:cstheme="minorBidi"/>
          <w:sz w:val="21"/>
          <w:szCs w:val="21"/>
        </w:rPr>
      </w:pPr>
      <w:r>
        <w:rPr>
          <w:sz w:val="21"/>
          <w:szCs w:val="21"/>
        </w:rPr>
        <w:fldChar w:fldCharType="begin"/>
      </w:r>
      <w:r>
        <w:rPr>
          <w:sz w:val="21"/>
          <w:szCs w:val="21"/>
        </w:rPr>
        <w:instrText xml:space="preserve"> HYPERLINK \l "_Toc50985676" </w:instrText>
      </w:r>
      <w:r>
        <w:rPr>
          <w:sz w:val="21"/>
          <w:szCs w:val="21"/>
        </w:rPr>
        <w:fldChar w:fldCharType="separate"/>
      </w:r>
      <w:r>
        <w:rPr>
          <w:rStyle w:val="18"/>
          <w:rFonts w:asciiTheme="majorEastAsia" w:hAnsiTheme="majorEastAsia" w:eastAsiaTheme="majorEastAsia"/>
          <w:sz w:val="21"/>
          <w:szCs w:val="21"/>
        </w:rPr>
        <w:t>2.1.1</w:t>
      </w:r>
      <w:r>
        <w:rPr>
          <w:rFonts w:asciiTheme="minorHAnsi" w:hAnsiTheme="minorHAnsi" w:eastAsiaTheme="minorEastAsia" w:cstheme="minorBidi"/>
          <w:sz w:val="21"/>
          <w:szCs w:val="21"/>
        </w:rPr>
        <w:tab/>
      </w:r>
      <w:r>
        <w:rPr>
          <w:rFonts w:hint="eastAsia" w:asciiTheme="minorHAnsi" w:hAnsiTheme="minorHAnsi" w:eastAsiaTheme="minorEastAsia" w:cstheme="minorBidi"/>
          <w:sz w:val="21"/>
          <w:szCs w:val="21"/>
          <w:lang w:val="en-US" w:eastAsia="zh-CN"/>
        </w:rPr>
        <w:t>道路检测与识别技术的实现方法</w:t>
      </w:r>
      <w:r>
        <w:rPr>
          <w:sz w:val="21"/>
          <w:szCs w:val="21"/>
        </w:rPr>
        <w:tab/>
      </w:r>
      <w:r>
        <w:rPr>
          <w:rFonts w:hint="eastAsia"/>
          <w:sz w:val="21"/>
          <w:szCs w:val="21"/>
          <w:lang w:val="en-US" w:eastAsia="zh-CN"/>
        </w:rPr>
        <w:t>8</w:t>
      </w:r>
      <w:r>
        <w:rPr>
          <w:sz w:val="21"/>
          <w:szCs w:val="21"/>
        </w:rPr>
        <w:fldChar w:fldCharType="end"/>
      </w:r>
    </w:p>
    <w:p>
      <w:pPr>
        <w:pStyle w:val="8"/>
        <w:tabs>
          <w:tab w:val="left" w:pos="1680"/>
          <w:tab w:val="right" w:leader="dot" w:pos="9288"/>
        </w:tabs>
        <w:ind w:left="960"/>
        <w:rPr>
          <w:sz w:val="21"/>
          <w:szCs w:val="21"/>
        </w:rPr>
      </w:pPr>
      <w:r>
        <w:rPr>
          <w:rFonts w:hint="eastAsia"/>
          <w:sz w:val="21"/>
          <w:szCs w:val="21"/>
          <w:lang w:val="en-US" w:eastAsia="zh-CN"/>
        </w:rPr>
        <w:tab/>
      </w:r>
      <w:r>
        <w:rPr>
          <w:sz w:val="21"/>
          <w:szCs w:val="21"/>
        </w:rPr>
        <w:fldChar w:fldCharType="begin"/>
      </w:r>
      <w:r>
        <w:rPr>
          <w:sz w:val="21"/>
          <w:szCs w:val="21"/>
        </w:rPr>
        <w:instrText xml:space="preserve"> HYPERLINK \l "_Toc50985677" </w:instrText>
      </w:r>
      <w:r>
        <w:rPr>
          <w:sz w:val="21"/>
          <w:szCs w:val="21"/>
        </w:rPr>
        <w:fldChar w:fldCharType="separate"/>
      </w:r>
      <w:r>
        <w:rPr>
          <w:rStyle w:val="18"/>
          <w:rFonts w:asciiTheme="majorEastAsia" w:hAnsiTheme="majorEastAsia" w:eastAsiaTheme="majorEastAsia"/>
          <w:sz w:val="21"/>
          <w:szCs w:val="21"/>
        </w:rPr>
        <w:t>2.1.</w:t>
      </w:r>
      <w:r>
        <w:rPr>
          <w:rStyle w:val="18"/>
          <w:rFonts w:hint="eastAsia" w:asciiTheme="majorEastAsia" w:hAnsiTheme="majorEastAsia" w:eastAsiaTheme="majorEastAsia"/>
          <w:sz w:val="21"/>
          <w:szCs w:val="21"/>
          <w:lang w:val="en-US" w:eastAsia="zh-CN"/>
        </w:rPr>
        <w:t>1.1 整体实现方法</w:t>
      </w:r>
      <w:r>
        <w:rPr>
          <w:rFonts w:asciiTheme="minorHAnsi" w:hAnsiTheme="minorHAnsi" w:eastAsiaTheme="minorEastAsia" w:cstheme="minorBidi"/>
          <w:sz w:val="21"/>
          <w:szCs w:val="21"/>
        </w:rPr>
        <w:tab/>
      </w:r>
      <w:r>
        <w:rPr>
          <w:rStyle w:val="18"/>
          <w:rFonts w:hint="eastAsia" w:asciiTheme="majorEastAsia" w:hAnsiTheme="majorEastAsia" w:eastAsiaTheme="majorEastAsia"/>
          <w:sz w:val="21"/>
          <w:szCs w:val="21"/>
          <w:lang w:val="en-US" w:eastAsia="zh-CN"/>
        </w:rPr>
        <w:t>8</w:t>
      </w:r>
      <w:r>
        <w:rPr>
          <w:sz w:val="21"/>
          <w:szCs w:val="21"/>
        </w:rPr>
        <w:fldChar w:fldCharType="end"/>
      </w:r>
    </w:p>
    <w:p>
      <w:pPr>
        <w:ind w:left="1260" w:leftChars="0" w:firstLine="420" w:firstLineChars="0"/>
        <w:rPr>
          <w:sz w:val="21"/>
          <w:szCs w:val="21"/>
        </w:rPr>
      </w:pPr>
      <w:r>
        <w:rPr>
          <w:sz w:val="21"/>
          <w:szCs w:val="21"/>
        </w:rPr>
        <w:fldChar w:fldCharType="begin"/>
      </w:r>
      <w:r>
        <w:rPr>
          <w:sz w:val="21"/>
          <w:szCs w:val="21"/>
        </w:rPr>
        <w:instrText xml:space="preserve"> HYPERLINK \l "_Toc50985677" </w:instrText>
      </w:r>
      <w:r>
        <w:rPr>
          <w:sz w:val="21"/>
          <w:szCs w:val="21"/>
        </w:rPr>
        <w:fldChar w:fldCharType="separate"/>
      </w:r>
      <w:r>
        <w:rPr>
          <w:rStyle w:val="18"/>
          <w:rFonts w:asciiTheme="majorEastAsia" w:hAnsiTheme="majorEastAsia" w:eastAsiaTheme="majorEastAsia"/>
          <w:sz w:val="21"/>
          <w:szCs w:val="21"/>
        </w:rPr>
        <w:t>2.1.</w:t>
      </w:r>
      <w:r>
        <w:rPr>
          <w:rStyle w:val="18"/>
          <w:rFonts w:hint="eastAsia" w:asciiTheme="majorEastAsia" w:hAnsiTheme="majorEastAsia" w:eastAsiaTheme="majorEastAsia"/>
          <w:sz w:val="21"/>
          <w:szCs w:val="21"/>
          <w:lang w:val="en-US" w:eastAsia="zh-CN"/>
        </w:rPr>
        <w:t>1.2 硬件系统</w:t>
      </w:r>
      <w:r>
        <w:rPr>
          <w:rFonts w:hint="eastAsia" w:asciiTheme="minorHAnsi" w:hAnsiTheme="minorHAnsi" w:eastAsiaTheme="minorEastAsia" w:cstheme="minorBidi"/>
          <w:sz w:val="21"/>
          <w:szCs w:val="21"/>
          <w:lang w:val="en-US" w:eastAsia="zh-CN"/>
        </w:rPr>
        <w:t>..............................................................................................................</w:t>
      </w:r>
      <w:r>
        <w:rPr>
          <w:rStyle w:val="18"/>
          <w:rFonts w:hint="eastAsia" w:asciiTheme="majorEastAsia" w:hAnsiTheme="majorEastAsia" w:eastAsiaTheme="majorEastAsia"/>
          <w:sz w:val="21"/>
          <w:szCs w:val="21"/>
          <w:lang w:val="en-US" w:eastAsia="zh-CN"/>
        </w:rPr>
        <w:t>8</w:t>
      </w:r>
      <w:r>
        <w:rPr>
          <w:sz w:val="21"/>
          <w:szCs w:val="21"/>
        </w:rPr>
        <w:fldChar w:fldCharType="end"/>
      </w:r>
    </w:p>
    <w:p>
      <w:pPr>
        <w:ind w:left="1260" w:leftChars="0" w:firstLine="420" w:firstLineChars="0"/>
        <w:rPr>
          <w:sz w:val="21"/>
          <w:szCs w:val="21"/>
        </w:rPr>
      </w:pPr>
      <w:r>
        <w:rPr>
          <w:sz w:val="21"/>
          <w:szCs w:val="21"/>
        </w:rPr>
        <w:fldChar w:fldCharType="begin"/>
      </w:r>
      <w:r>
        <w:rPr>
          <w:sz w:val="21"/>
          <w:szCs w:val="21"/>
        </w:rPr>
        <w:instrText xml:space="preserve"> HYPERLINK \l "_Toc50985677" </w:instrText>
      </w:r>
      <w:r>
        <w:rPr>
          <w:sz w:val="21"/>
          <w:szCs w:val="21"/>
        </w:rPr>
        <w:fldChar w:fldCharType="separate"/>
      </w:r>
      <w:r>
        <w:rPr>
          <w:rStyle w:val="18"/>
          <w:rFonts w:asciiTheme="majorEastAsia" w:hAnsiTheme="majorEastAsia" w:eastAsiaTheme="majorEastAsia"/>
          <w:sz w:val="21"/>
          <w:szCs w:val="21"/>
        </w:rPr>
        <w:t>2.1.</w:t>
      </w:r>
      <w:r>
        <w:rPr>
          <w:rStyle w:val="18"/>
          <w:rFonts w:hint="eastAsia" w:asciiTheme="majorEastAsia" w:hAnsiTheme="majorEastAsia" w:eastAsiaTheme="majorEastAsia"/>
          <w:sz w:val="21"/>
          <w:szCs w:val="21"/>
          <w:lang w:val="en-US" w:eastAsia="zh-CN"/>
        </w:rPr>
        <w:t>1.3 软件系统</w:t>
      </w:r>
      <w:r>
        <w:rPr>
          <w:rFonts w:hint="eastAsia" w:asciiTheme="minorHAnsi" w:hAnsiTheme="minorHAnsi" w:eastAsiaTheme="minorEastAsia" w:cstheme="minorBidi"/>
          <w:sz w:val="21"/>
          <w:szCs w:val="21"/>
          <w:lang w:val="en-US" w:eastAsia="zh-CN"/>
        </w:rPr>
        <w:t>..............................................................................................................</w:t>
      </w:r>
      <w:r>
        <w:rPr>
          <w:rStyle w:val="18"/>
          <w:rFonts w:hint="eastAsia" w:asciiTheme="majorEastAsia" w:hAnsiTheme="majorEastAsia" w:eastAsiaTheme="majorEastAsia"/>
          <w:sz w:val="21"/>
          <w:szCs w:val="21"/>
          <w:lang w:val="en-US" w:eastAsia="zh-CN"/>
        </w:rPr>
        <w:t>8</w:t>
      </w:r>
      <w:r>
        <w:rPr>
          <w:sz w:val="21"/>
          <w:szCs w:val="21"/>
        </w:rPr>
        <w:fldChar w:fldCharType="end"/>
      </w:r>
    </w:p>
    <w:p>
      <w:pPr>
        <w:ind w:left="420" w:leftChars="0" w:firstLine="420" w:firstLineChars="0"/>
        <w:rPr>
          <w:sz w:val="21"/>
          <w:szCs w:val="21"/>
        </w:rPr>
      </w:pPr>
      <w:r>
        <w:rPr>
          <w:sz w:val="21"/>
          <w:szCs w:val="21"/>
        </w:rPr>
        <w:fldChar w:fldCharType="begin"/>
      </w:r>
      <w:r>
        <w:rPr>
          <w:sz w:val="21"/>
          <w:szCs w:val="21"/>
        </w:rPr>
        <w:instrText xml:space="preserve"> HYPERLINK \l "_Toc50985677" </w:instrText>
      </w:r>
      <w:r>
        <w:rPr>
          <w:sz w:val="21"/>
          <w:szCs w:val="21"/>
        </w:rPr>
        <w:fldChar w:fldCharType="separate"/>
      </w:r>
      <w:r>
        <w:rPr>
          <w:rStyle w:val="18"/>
          <w:rFonts w:asciiTheme="majorEastAsia" w:hAnsiTheme="majorEastAsia" w:eastAsiaTheme="majorEastAsia"/>
          <w:sz w:val="21"/>
          <w:szCs w:val="21"/>
        </w:rPr>
        <w:t>2.1.</w:t>
      </w:r>
      <w:r>
        <w:rPr>
          <w:rStyle w:val="18"/>
          <w:rFonts w:hint="eastAsia" w:asciiTheme="majorEastAsia" w:hAnsiTheme="majorEastAsia" w:eastAsiaTheme="majorEastAsia"/>
          <w:sz w:val="21"/>
          <w:szCs w:val="21"/>
          <w:lang w:val="en-US" w:eastAsia="zh-CN"/>
        </w:rPr>
        <w:t>2  识别技术的发展方向</w:t>
      </w:r>
      <w:r>
        <w:rPr>
          <w:rFonts w:hint="eastAsia" w:asciiTheme="minorHAnsi" w:hAnsiTheme="minorHAnsi" w:eastAsiaTheme="minorEastAsia" w:cstheme="minorBidi"/>
          <w:sz w:val="21"/>
          <w:szCs w:val="21"/>
          <w:lang w:val="en-US" w:eastAsia="zh-CN"/>
        </w:rPr>
        <w:t>............................................................................................................</w:t>
      </w:r>
      <w:r>
        <w:rPr>
          <w:rStyle w:val="18"/>
          <w:rFonts w:hint="eastAsia" w:asciiTheme="majorEastAsia" w:hAnsiTheme="majorEastAsia" w:eastAsiaTheme="majorEastAsia"/>
          <w:sz w:val="21"/>
          <w:szCs w:val="21"/>
          <w:lang w:val="en-US" w:eastAsia="zh-CN"/>
        </w:rPr>
        <w:t>9</w:t>
      </w:r>
      <w:r>
        <w:rPr>
          <w:sz w:val="21"/>
          <w:szCs w:val="21"/>
        </w:rPr>
        <w:fldChar w:fldCharType="end"/>
      </w:r>
    </w:p>
    <w:p>
      <w:pPr>
        <w:ind w:left="1260" w:leftChars="0" w:firstLine="420" w:firstLineChars="0"/>
        <w:rPr>
          <w:sz w:val="21"/>
          <w:szCs w:val="21"/>
        </w:rPr>
      </w:pPr>
      <w:r>
        <w:rPr>
          <w:sz w:val="21"/>
          <w:szCs w:val="21"/>
        </w:rPr>
        <w:fldChar w:fldCharType="begin"/>
      </w:r>
      <w:r>
        <w:rPr>
          <w:sz w:val="21"/>
          <w:szCs w:val="21"/>
        </w:rPr>
        <w:instrText xml:space="preserve"> HYPERLINK \l "_Toc50985677" </w:instrText>
      </w:r>
      <w:r>
        <w:rPr>
          <w:sz w:val="21"/>
          <w:szCs w:val="21"/>
        </w:rPr>
        <w:fldChar w:fldCharType="separate"/>
      </w:r>
      <w:r>
        <w:rPr>
          <w:rStyle w:val="18"/>
          <w:rFonts w:asciiTheme="majorEastAsia" w:hAnsiTheme="majorEastAsia" w:eastAsiaTheme="majorEastAsia"/>
          <w:sz w:val="21"/>
          <w:szCs w:val="21"/>
        </w:rPr>
        <w:t>2.1.</w:t>
      </w:r>
      <w:r>
        <w:rPr>
          <w:rStyle w:val="18"/>
          <w:rFonts w:hint="eastAsia" w:asciiTheme="majorEastAsia" w:hAnsiTheme="majorEastAsia" w:eastAsiaTheme="majorEastAsia"/>
          <w:sz w:val="21"/>
          <w:szCs w:val="21"/>
          <w:lang w:val="en-US" w:eastAsia="zh-CN"/>
        </w:rPr>
        <w:t>2.1 硬件设施方面</w:t>
      </w:r>
      <w:r>
        <w:rPr>
          <w:rFonts w:hint="eastAsia" w:asciiTheme="minorHAnsi" w:hAnsiTheme="minorHAnsi" w:eastAsiaTheme="minorEastAsia" w:cstheme="minorBidi"/>
          <w:sz w:val="21"/>
          <w:szCs w:val="21"/>
          <w:lang w:val="en-US" w:eastAsia="zh-CN"/>
        </w:rPr>
        <w:t>......................................................................................................</w:t>
      </w:r>
      <w:r>
        <w:rPr>
          <w:rStyle w:val="18"/>
          <w:rFonts w:hint="eastAsia" w:asciiTheme="majorEastAsia" w:hAnsiTheme="majorEastAsia" w:eastAsiaTheme="majorEastAsia"/>
          <w:sz w:val="21"/>
          <w:szCs w:val="21"/>
          <w:lang w:val="en-US" w:eastAsia="zh-CN"/>
        </w:rPr>
        <w:t>9</w:t>
      </w:r>
      <w:r>
        <w:rPr>
          <w:sz w:val="21"/>
          <w:szCs w:val="21"/>
        </w:rPr>
        <w:fldChar w:fldCharType="end"/>
      </w:r>
    </w:p>
    <w:p>
      <w:pPr>
        <w:ind w:left="1260" w:leftChars="0" w:firstLine="420" w:firstLineChars="0"/>
        <w:rPr>
          <w:sz w:val="21"/>
          <w:szCs w:val="21"/>
        </w:rPr>
      </w:pPr>
      <w:r>
        <w:rPr>
          <w:sz w:val="21"/>
          <w:szCs w:val="21"/>
        </w:rPr>
        <w:fldChar w:fldCharType="begin"/>
      </w:r>
      <w:r>
        <w:rPr>
          <w:sz w:val="21"/>
          <w:szCs w:val="21"/>
        </w:rPr>
        <w:instrText xml:space="preserve"> HYPERLINK \l "_Toc50985677" </w:instrText>
      </w:r>
      <w:r>
        <w:rPr>
          <w:sz w:val="21"/>
          <w:szCs w:val="21"/>
        </w:rPr>
        <w:fldChar w:fldCharType="separate"/>
      </w:r>
      <w:r>
        <w:rPr>
          <w:rStyle w:val="18"/>
          <w:rFonts w:asciiTheme="majorEastAsia" w:hAnsiTheme="majorEastAsia" w:eastAsiaTheme="majorEastAsia"/>
          <w:sz w:val="21"/>
          <w:szCs w:val="21"/>
        </w:rPr>
        <w:t>2.1.</w:t>
      </w:r>
      <w:r>
        <w:rPr>
          <w:rStyle w:val="18"/>
          <w:rFonts w:hint="eastAsia" w:asciiTheme="majorEastAsia" w:hAnsiTheme="majorEastAsia" w:eastAsiaTheme="majorEastAsia"/>
          <w:sz w:val="21"/>
          <w:szCs w:val="21"/>
          <w:lang w:val="en-US" w:eastAsia="zh-CN"/>
        </w:rPr>
        <w:t>2.2 软件系统反面</w:t>
      </w:r>
      <w:r>
        <w:rPr>
          <w:rFonts w:hint="eastAsia" w:asciiTheme="minorHAnsi" w:hAnsiTheme="minorHAnsi" w:eastAsiaTheme="minorEastAsia" w:cstheme="minorBidi"/>
          <w:sz w:val="21"/>
          <w:szCs w:val="21"/>
          <w:lang w:val="en-US" w:eastAsia="zh-CN"/>
        </w:rPr>
        <w:t>......................................................................................................</w:t>
      </w:r>
      <w:r>
        <w:rPr>
          <w:rStyle w:val="18"/>
          <w:rFonts w:hint="eastAsia" w:asciiTheme="majorEastAsia" w:hAnsiTheme="majorEastAsia" w:eastAsiaTheme="majorEastAsia"/>
          <w:sz w:val="21"/>
          <w:szCs w:val="21"/>
          <w:lang w:val="en-US" w:eastAsia="zh-CN"/>
        </w:rPr>
        <w:t>9</w:t>
      </w:r>
      <w:r>
        <w:rPr>
          <w:sz w:val="21"/>
          <w:szCs w:val="21"/>
        </w:rPr>
        <w:fldChar w:fldCharType="end"/>
      </w:r>
    </w:p>
    <w:p>
      <w:pPr>
        <w:ind w:firstLine="420" w:firstLineChars="0"/>
      </w:pPr>
      <w:r>
        <w:rPr>
          <w:sz w:val="21"/>
          <w:szCs w:val="21"/>
        </w:rPr>
        <w:fldChar w:fldCharType="begin"/>
      </w:r>
      <w:r>
        <w:rPr>
          <w:sz w:val="21"/>
          <w:szCs w:val="21"/>
        </w:rPr>
        <w:instrText xml:space="preserve"> HYPERLINK \l "_Toc50985675" </w:instrText>
      </w:r>
      <w:r>
        <w:rPr>
          <w:sz w:val="21"/>
          <w:szCs w:val="21"/>
        </w:rPr>
        <w:fldChar w:fldCharType="separate"/>
      </w:r>
      <w:r>
        <w:rPr>
          <w:rStyle w:val="18"/>
          <w:sz w:val="21"/>
          <w:szCs w:val="21"/>
        </w:rPr>
        <w:t>2.</w:t>
      </w:r>
      <w:r>
        <w:rPr>
          <w:rStyle w:val="18"/>
          <w:rFonts w:hint="eastAsia"/>
          <w:sz w:val="21"/>
          <w:szCs w:val="21"/>
          <w:lang w:val="en-US" w:eastAsia="zh-CN"/>
        </w:rPr>
        <w:t>2</w:t>
      </w:r>
      <w:r>
        <w:rPr>
          <w:rStyle w:val="18"/>
          <w:rFonts w:hint="eastAsia" w:eastAsiaTheme="minorEastAsia"/>
          <w:sz w:val="21"/>
          <w:szCs w:val="21"/>
          <w:lang w:val="en-US" w:eastAsia="zh-CN"/>
        </w:rPr>
        <w:t>交通信号灯...................... ......................................................................................................................</w:t>
      </w:r>
      <w:r>
        <w:rPr>
          <w:rFonts w:hint="eastAsia"/>
          <w:sz w:val="21"/>
          <w:szCs w:val="21"/>
          <w:lang w:val="en-US" w:eastAsia="zh-CN"/>
        </w:rPr>
        <w:t>9</w:t>
      </w:r>
      <w:r>
        <w:rPr>
          <w:sz w:val="21"/>
          <w:szCs w:val="21"/>
        </w:rPr>
        <w:fldChar w:fldCharType="end"/>
      </w:r>
    </w:p>
    <w:p>
      <w:pPr>
        <w:ind w:left="420" w:leftChars="0" w:firstLine="420" w:firstLineChars="0"/>
        <w:rPr>
          <w:sz w:val="21"/>
          <w:szCs w:val="21"/>
        </w:rPr>
      </w:pPr>
      <w:r>
        <w:rPr>
          <w:sz w:val="21"/>
          <w:szCs w:val="21"/>
        </w:rPr>
        <w:fldChar w:fldCharType="begin"/>
      </w:r>
      <w:r>
        <w:rPr>
          <w:sz w:val="21"/>
          <w:szCs w:val="21"/>
        </w:rPr>
        <w:instrText xml:space="preserve"> HYPERLINK \l "_Toc50985676" </w:instrText>
      </w:r>
      <w:r>
        <w:rPr>
          <w:sz w:val="21"/>
          <w:szCs w:val="21"/>
        </w:rPr>
        <w:fldChar w:fldCharType="separate"/>
      </w:r>
      <w:r>
        <w:rPr>
          <w:rStyle w:val="18"/>
          <w:rFonts w:asciiTheme="majorEastAsia" w:hAnsiTheme="majorEastAsia" w:eastAsiaTheme="majorEastAsia"/>
          <w:sz w:val="21"/>
          <w:szCs w:val="21"/>
        </w:rPr>
        <w:t>2.</w:t>
      </w:r>
      <w:r>
        <w:rPr>
          <w:rStyle w:val="18"/>
          <w:rFonts w:hint="eastAsia" w:asciiTheme="majorEastAsia" w:hAnsiTheme="majorEastAsia" w:eastAsiaTheme="majorEastAsia"/>
          <w:sz w:val="21"/>
          <w:szCs w:val="21"/>
          <w:lang w:val="en-US" w:eastAsia="zh-CN"/>
        </w:rPr>
        <w:t xml:space="preserve">2.1 </w:t>
      </w:r>
      <w:r>
        <w:rPr>
          <w:rFonts w:hint="eastAsia" w:asciiTheme="minorHAnsi" w:hAnsiTheme="minorHAnsi" w:eastAsiaTheme="minorEastAsia" w:cstheme="minorBidi"/>
          <w:sz w:val="21"/>
          <w:szCs w:val="21"/>
          <w:lang w:val="en-US" w:eastAsia="zh-CN"/>
        </w:rPr>
        <w:t>智能交通信号灯简介..............................................................................................................</w:t>
      </w:r>
      <w:r>
        <w:rPr>
          <w:rFonts w:hint="eastAsia"/>
          <w:sz w:val="21"/>
          <w:szCs w:val="21"/>
          <w:lang w:val="en-US" w:eastAsia="zh-CN"/>
        </w:rPr>
        <w:t>9</w:t>
      </w:r>
      <w:r>
        <w:rPr>
          <w:sz w:val="21"/>
          <w:szCs w:val="21"/>
        </w:rPr>
        <w:fldChar w:fldCharType="end"/>
      </w:r>
    </w:p>
    <w:p>
      <w:pPr>
        <w:ind w:left="420" w:leftChars="0" w:firstLine="420" w:firstLineChars="0"/>
        <w:rPr>
          <w:rFonts w:hint="eastAsia" w:eastAsia="宋体"/>
          <w:sz w:val="21"/>
          <w:szCs w:val="21"/>
          <w:lang w:val="en-US" w:eastAsia="zh-CN"/>
        </w:rPr>
      </w:pPr>
      <w:r>
        <w:rPr>
          <w:sz w:val="21"/>
          <w:szCs w:val="21"/>
        </w:rPr>
        <w:fldChar w:fldCharType="begin"/>
      </w:r>
      <w:r>
        <w:rPr>
          <w:sz w:val="21"/>
          <w:szCs w:val="21"/>
        </w:rPr>
        <w:instrText xml:space="preserve"> HYPERLINK \l "_Toc50985676" </w:instrText>
      </w:r>
      <w:r>
        <w:rPr>
          <w:sz w:val="21"/>
          <w:szCs w:val="21"/>
        </w:rPr>
        <w:fldChar w:fldCharType="separate"/>
      </w:r>
      <w:r>
        <w:rPr>
          <w:rStyle w:val="18"/>
          <w:rFonts w:asciiTheme="majorEastAsia" w:hAnsiTheme="majorEastAsia" w:eastAsiaTheme="majorEastAsia"/>
          <w:sz w:val="21"/>
          <w:szCs w:val="21"/>
        </w:rPr>
        <w:t>2.</w:t>
      </w:r>
      <w:r>
        <w:rPr>
          <w:rStyle w:val="18"/>
          <w:rFonts w:hint="eastAsia" w:asciiTheme="majorEastAsia" w:hAnsiTheme="majorEastAsia" w:eastAsiaTheme="majorEastAsia"/>
          <w:sz w:val="21"/>
          <w:szCs w:val="21"/>
          <w:lang w:val="en-US" w:eastAsia="zh-CN"/>
        </w:rPr>
        <w:t xml:space="preserve">2.2 </w:t>
      </w:r>
      <w:r>
        <w:rPr>
          <w:rFonts w:hint="eastAsia" w:asciiTheme="minorHAnsi" w:hAnsiTheme="minorHAnsi" w:eastAsiaTheme="minorEastAsia" w:cstheme="minorBidi"/>
          <w:sz w:val="21"/>
          <w:szCs w:val="21"/>
          <w:lang w:val="en-US" w:eastAsia="zh-CN"/>
        </w:rPr>
        <w:t>电子信息技术在智能交通信号灯控制中运用的重要性....................................................</w:t>
      </w:r>
      <w:r>
        <w:rPr>
          <w:rFonts w:hint="eastAsia"/>
          <w:sz w:val="21"/>
          <w:szCs w:val="21"/>
          <w:lang w:val="en-US" w:eastAsia="zh-CN"/>
        </w:rPr>
        <w:t>1</w:t>
      </w:r>
      <w:r>
        <w:rPr>
          <w:sz w:val="21"/>
          <w:szCs w:val="21"/>
        </w:rPr>
        <w:fldChar w:fldCharType="end"/>
      </w:r>
      <w:r>
        <w:rPr>
          <w:rFonts w:hint="eastAsia"/>
          <w:sz w:val="21"/>
          <w:szCs w:val="21"/>
          <w:lang w:val="en-US" w:eastAsia="zh-CN"/>
        </w:rPr>
        <w:t>0</w:t>
      </w:r>
    </w:p>
    <w:p>
      <w:pPr>
        <w:ind w:left="420" w:leftChars="0" w:firstLine="420" w:firstLineChars="0"/>
        <w:rPr>
          <w:rFonts w:hint="eastAsia" w:eastAsia="宋体"/>
          <w:sz w:val="21"/>
          <w:szCs w:val="21"/>
          <w:lang w:val="en-US" w:eastAsia="zh-CN"/>
        </w:rPr>
      </w:pPr>
      <w:r>
        <w:rPr>
          <w:sz w:val="21"/>
          <w:szCs w:val="21"/>
        </w:rPr>
        <w:fldChar w:fldCharType="begin"/>
      </w:r>
      <w:r>
        <w:rPr>
          <w:sz w:val="21"/>
          <w:szCs w:val="21"/>
        </w:rPr>
        <w:instrText xml:space="preserve"> HYPERLINK \l "_Toc50985676" </w:instrText>
      </w:r>
      <w:r>
        <w:rPr>
          <w:sz w:val="21"/>
          <w:szCs w:val="21"/>
        </w:rPr>
        <w:fldChar w:fldCharType="separate"/>
      </w:r>
      <w:r>
        <w:rPr>
          <w:rStyle w:val="18"/>
          <w:rFonts w:asciiTheme="majorEastAsia" w:hAnsiTheme="majorEastAsia" w:eastAsiaTheme="majorEastAsia"/>
          <w:sz w:val="21"/>
          <w:szCs w:val="21"/>
        </w:rPr>
        <w:t>2.</w:t>
      </w:r>
      <w:r>
        <w:rPr>
          <w:rStyle w:val="18"/>
          <w:rFonts w:hint="eastAsia" w:asciiTheme="majorEastAsia" w:hAnsiTheme="majorEastAsia" w:eastAsiaTheme="majorEastAsia"/>
          <w:sz w:val="21"/>
          <w:szCs w:val="21"/>
          <w:lang w:val="en-US" w:eastAsia="zh-CN"/>
        </w:rPr>
        <w:t>2.3 基于电子信息技术的人工智能交通信号灯控制系统设计</w:t>
      </w:r>
      <w:r>
        <w:rPr>
          <w:rFonts w:hint="eastAsia" w:asciiTheme="minorHAnsi" w:hAnsiTheme="minorHAnsi" w:eastAsiaTheme="minorEastAsia" w:cstheme="minorBidi"/>
          <w:sz w:val="21"/>
          <w:szCs w:val="21"/>
          <w:lang w:val="en-US" w:eastAsia="zh-CN"/>
        </w:rPr>
        <w:t>................................................1</w:t>
      </w:r>
      <w:r>
        <w:rPr>
          <w:sz w:val="21"/>
          <w:szCs w:val="21"/>
        </w:rPr>
        <w:fldChar w:fldCharType="end"/>
      </w:r>
      <w:r>
        <w:rPr>
          <w:rFonts w:hint="eastAsia"/>
          <w:sz w:val="21"/>
          <w:szCs w:val="21"/>
          <w:lang w:val="en-US" w:eastAsia="zh-CN"/>
        </w:rPr>
        <w:t>0</w:t>
      </w:r>
    </w:p>
    <w:p>
      <w:pPr>
        <w:ind w:left="840" w:leftChars="0" w:firstLine="420" w:firstLineChars="0"/>
        <w:rPr>
          <w:rFonts w:hint="eastAsia" w:eastAsia="宋体"/>
          <w:sz w:val="21"/>
          <w:szCs w:val="21"/>
          <w:lang w:val="en-US" w:eastAsia="zh-CN"/>
        </w:rPr>
      </w:pPr>
      <w:r>
        <w:rPr>
          <w:sz w:val="21"/>
          <w:szCs w:val="21"/>
        </w:rPr>
        <w:fldChar w:fldCharType="begin"/>
      </w:r>
      <w:r>
        <w:rPr>
          <w:sz w:val="21"/>
          <w:szCs w:val="21"/>
        </w:rPr>
        <w:instrText xml:space="preserve"> HYPERLINK \l "_Toc50985676" </w:instrText>
      </w:r>
      <w:r>
        <w:rPr>
          <w:sz w:val="21"/>
          <w:szCs w:val="21"/>
        </w:rPr>
        <w:fldChar w:fldCharType="separate"/>
      </w:r>
      <w:r>
        <w:rPr>
          <w:rStyle w:val="18"/>
          <w:rFonts w:asciiTheme="majorEastAsia" w:hAnsiTheme="majorEastAsia" w:eastAsiaTheme="majorEastAsia"/>
          <w:sz w:val="21"/>
          <w:szCs w:val="21"/>
        </w:rPr>
        <w:t>2.</w:t>
      </w:r>
      <w:r>
        <w:rPr>
          <w:rStyle w:val="18"/>
          <w:rFonts w:hint="eastAsia" w:asciiTheme="majorEastAsia" w:hAnsiTheme="majorEastAsia" w:eastAsiaTheme="majorEastAsia"/>
          <w:sz w:val="21"/>
          <w:szCs w:val="21"/>
          <w:lang w:val="en-US" w:eastAsia="zh-CN"/>
        </w:rPr>
        <w:t>2.3.1 总体设计</w:t>
      </w:r>
      <w:r>
        <w:rPr>
          <w:rFonts w:hint="eastAsia" w:asciiTheme="minorHAnsi" w:hAnsiTheme="minorHAnsi" w:eastAsiaTheme="minorEastAsia" w:cstheme="minorBidi"/>
          <w:sz w:val="21"/>
          <w:szCs w:val="21"/>
          <w:lang w:val="en-US" w:eastAsia="zh-CN"/>
        </w:rPr>
        <w:t>...................................................................................................................1</w:t>
      </w:r>
      <w:r>
        <w:rPr>
          <w:sz w:val="21"/>
          <w:szCs w:val="21"/>
        </w:rPr>
        <w:fldChar w:fldCharType="end"/>
      </w:r>
      <w:r>
        <w:rPr>
          <w:rFonts w:hint="eastAsia"/>
          <w:sz w:val="21"/>
          <w:szCs w:val="21"/>
          <w:lang w:val="en-US" w:eastAsia="zh-CN"/>
        </w:rPr>
        <w:t>0</w:t>
      </w:r>
    </w:p>
    <w:p>
      <w:pPr>
        <w:ind w:left="840" w:leftChars="0" w:firstLine="420" w:firstLineChars="0"/>
        <w:rPr>
          <w:rFonts w:hint="eastAsia" w:eastAsia="宋体"/>
          <w:sz w:val="21"/>
          <w:szCs w:val="21"/>
          <w:lang w:val="en-US" w:eastAsia="zh-CN"/>
        </w:rPr>
      </w:pPr>
      <w:r>
        <w:rPr>
          <w:sz w:val="21"/>
          <w:szCs w:val="21"/>
        </w:rPr>
        <w:fldChar w:fldCharType="begin"/>
      </w:r>
      <w:r>
        <w:rPr>
          <w:sz w:val="21"/>
          <w:szCs w:val="21"/>
        </w:rPr>
        <w:instrText xml:space="preserve"> HYPERLINK \l "_Toc50985676" </w:instrText>
      </w:r>
      <w:r>
        <w:rPr>
          <w:sz w:val="21"/>
          <w:szCs w:val="21"/>
        </w:rPr>
        <w:fldChar w:fldCharType="separate"/>
      </w:r>
      <w:r>
        <w:rPr>
          <w:rStyle w:val="18"/>
          <w:rFonts w:asciiTheme="majorEastAsia" w:hAnsiTheme="majorEastAsia" w:eastAsiaTheme="majorEastAsia"/>
          <w:sz w:val="21"/>
          <w:szCs w:val="21"/>
        </w:rPr>
        <w:t>2.</w:t>
      </w:r>
      <w:r>
        <w:rPr>
          <w:rStyle w:val="18"/>
          <w:rFonts w:hint="eastAsia" w:asciiTheme="majorEastAsia" w:hAnsiTheme="majorEastAsia" w:eastAsiaTheme="majorEastAsia"/>
          <w:sz w:val="21"/>
          <w:szCs w:val="21"/>
          <w:lang w:val="en-US" w:eastAsia="zh-CN"/>
        </w:rPr>
        <w:t>2.3.2 智能交通控制终端模块</w:t>
      </w:r>
      <w:r>
        <w:rPr>
          <w:rFonts w:hint="eastAsia" w:asciiTheme="minorHAnsi" w:hAnsiTheme="minorHAnsi" w:eastAsiaTheme="minorEastAsia" w:cstheme="minorBidi"/>
          <w:sz w:val="21"/>
          <w:szCs w:val="21"/>
          <w:lang w:val="en-US" w:eastAsia="zh-CN"/>
        </w:rPr>
        <w:t>............................................................................................</w:t>
      </w:r>
      <w:r>
        <w:rPr>
          <w:rFonts w:hint="eastAsia"/>
          <w:sz w:val="21"/>
          <w:szCs w:val="21"/>
          <w:lang w:val="en-US" w:eastAsia="zh-CN"/>
        </w:rPr>
        <w:t>1</w:t>
      </w:r>
      <w:r>
        <w:rPr>
          <w:sz w:val="21"/>
          <w:szCs w:val="21"/>
        </w:rPr>
        <w:fldChar w:fldCharType="end"/>
      </w:r>
      <w:r>
        <w:rPr>
          <w:rFonts w:hint="eastAsia"/>
          <w:sz w:val="21"/>
          <w:szCs w:val="21"/>
          <w:lang w:val="en-US" w:eastAsia="zh-CN"/>
        </w:rPr>
        <w:t>1</w:t>
      </w:r>
    </w:p>
    <w:p>
      <w:pPr>
        <w:ind w:left="840" w:leftChars="0" w:firstLine="420" w:firstLineChars="0"/>
        <w:rPr>
          <w:rFonts w:hint="eastAsia" w:eastAsia="宋体"/>
          <w:lang w:val="en-US" w:eastAsia="zh-CN"/>
        </w:rPr>
      </w:pPr>
      <w:r>
        <w:rPr>
          <w:sz w:val="21"/>
          <w:szCs w:val="21"/>
        </w:rPr>
        <w:fldChar w:fldCharType="begin"/>
      </w:r>
      <w:r>
        <w:rPr>
          <w:sz w:val="21"/>
          <w:szCs w:val="21"/>
        </w:rPr>
        <w:instrText xml:space="preserve"> HYPERLINK \l "_Toc50985676" </w:instrText>
      </w:r>
      <w:r>
        <w:rPr>
          <w:sz w:val="21"/>
          <w:szCs w:val="21"/>
        </w:rPr>
        <w:fldChar w:fldCharType="separate"/>
      </w:r>
      <w:r>
        <w:rPr>
          <w:rStyle w:val="18"/>
          <w:rFonts w:asciiTheme="majorEastAsia" w:hAnsiTheme="majorEastAsia" w:eastAsiaTheme="majorEastAsia"/>
          <w:sz w:val="21"/>
          <w:szCs w:val="21"/>
        </w:rPr>
        <w:t>2.</w:t>
      </w:r>
      <w:r>
        <w:rPr>
          <w:rStyle w:val="18"/>
          <w:rFonts w:hint="eastAsia" w:asciiTheme="majorEastAsia" w:hAnsiTheme="majorEastAsia" w:eastAsiaTheme="majorEastAsia"/>
          <w:sz w:val="21"/>
          <w:szCs w:val="21"/>
          <w:lang w:val="en-US" w:eastAsia="zh-CN"/>
        </w:rPr>
        <w:t>2.3.3 智能交通控制中心模块</w:t>
      </w:r>
      <w:r>
        <w:rPr>
          <w:rFonts w:hint="eastAsia" w:asciiTheme="minorHAnsi" w:hAnsiTheme="minorHAnsi" w:eastAsiaTheme="minorEastAsia" w:cstheme="minorBidi"/>
          <w:sz w:val="21"/>
          <w:szCs w:val="21"/>
          <w:lang w:val="en-US" w:eastAsia="zh-CN"/>
        </w:rPr>
        <w:t>............................................................................................</w:t>
      </w:r>
      <w:r>
        <w:rPr>
          <w:rFonts w:hint="eastAsia"/>
          <w:sz w:val="21"/>
          <w:szCs w:val="21"/>
          <w:lang w:val="en-US" w:eastAsia="zh-CN"/>
        </w:rPr>
        <w:t>1</w:t>
      </w:r>
      <w:r>
        <w:rPr>
          <w:sz w:val="21"/>
          <w:szCs w:val="21"/>
        </w:rPr>
        <w:fldChar w:fldCharType="end"/>
      </w:r>
      <w:r>
        <w:rPr>
          <w:rFonts w:hint="eastAsia"/>
          <w:sz w:val="21"/>
          <w:szCs w:val="21"/>
          <w:lang w:val="en-US" w:eastAsia="zh-CN"/>
        </w:rPr>
        <w:t>1</w:t>
      </w:r>
    </w:p>
    <w:p>
      <w:pPr>
        <w:ind w:left="840" w:leftChars="0" w:firstLine="420" w:firstLineChars="0"/>
        <w:rPr>
          <w:rFonts w:hint="eastAsia"/>
          <w:sz w:val="21"/>
          <w:szCs w:val="21"/>
          <w:lang w:val="en-US" w:eastAsia="zh-CN"/>
        </w:rPr>
      </w:pPr>
      <w:r>
        <w:rPr>
          <w:sz w:val="21"/>
          <w:szCs w:val="21"/>
        </w:rPr>
        <w:fldChar w:fldCharType="begin"/>
      </w:r>
      <w:r>
        <w:rPr>
          <w:sz w:val="21"/>
          <w:szCs w:val="21"/>
        </w:rPr>
        <w:instrText xml:space="preserve"> HYPERLINK \l "_Toc50985676" </w:instrText>
      </w:r>
      <w:r>
        <w:rPr>
          <w:sz w:val="21"/>
          <w:szCs w:val="21"/>
        </w:rPr>
        <w:fldChar w:fldCharType="separate"/>
      </w:r>
      <w:r>
        <w:rPr>
          <w:rStyle w:val="18"/>
          <w:rFonts w:asciiTheme="majorEastAsia" w:hAnsiTheme="majorEastAsia" w:eastAsiaTheme="majorEastAsia"/>
          <w:sz w:val="21"/>
          <w:szCs w:val="21"/>
        </w:rPr>
        <w:t>2.</w:t>
      </w:r>
      <w:r>
        <w:rPr>
          <w:rStyle w:val="18"/>
          <w:rFonts w:hint="eastAsia" w:asciiTheme="majorEastAsia" w:hAnsiTheme="majorEastAsia" w:eastAsiaTheme="majorEastAsia"/>
          <w:sz w:val="21"/>
          <w:szCs w:val="21"/>
          <w:lang w:val="en-US" w:eastAsia="zh-CN"/>
        </w:rPr>
        <w:t>2.3.4 智能交通信号灯控制系统的实现</w:t>
      </w:r>
      <w:r>
        <w:rPr>
          <w:rFonts w:hint="eastAsia" w:asciiTheme="minorHAnsi" w:hAnsiTheme="minorHAnsi" w:eastAsiaTheme="minorEastAsia" w:cstheme="minorBidi"/>
          <w:sz w:val="21"/>
          <w:szCs w:val="21"/>
          <w:lang w:val="en-US" w:eastAsia="zh-CN"/>
        </w:rPr>
        <w:t>............................................................................</w:t>
      </w:r>
      <w:r>
        <w:rPr>
          <w:rFonts w:hint="eastAsia"/>
          <w:sz w:val="21"/>
          <w:szCs w:val="21"/>
          <w:lang w:val="en-US" w:eastAsia="zh-CN"/>
        </w:rPr>
        <w:t>1</w:t>
      </w:r>
      <w:r>
        <w:rPr>
          <w:sz w:val="21"/>
          <w:szCs w:val="21"/>
        </w:rPr>
        <w:fldChar w:fldCharType="end"/>
      </w:r>
      <w:r>
        <w:rPr>
          <w:rFonts w:hint="eastAsia"/>
          <w:sz w:val="21"/>
          <w:szCs w:val="21"/>
          <w:lang w:val="en-US" w:eastAsia="zh-CN"/>
        </w:rPr>
        <w:t>2</w:t>
      </w:r>
    </w:p>
    <w:p>
      <w:pPr>
        <w:ind w:firstLine="420" w:firstLineChars="0"/>
        <w:rPr>
          <w:rFonts w:hint="eastAsia" w:eastAsia="宋体"/>
          <w:lang w:val="en-US" w:eastAsia="zh-CN"/>
        </w:rPr>
      </w:pPr>
      <w:r>
        <w:rPr>
          <w:sz w:val="21"/>
          <w:szCs w:val="21"/>
        </w:rPr>
        <w:fldChar w:fldCharType="begin"/>
      </w:r>
      <w:r>
        <w:rPr>
          <w:sz w:val="21"/>
          <w:szCs w:val="21"/>
        </w:rPr>
        <w:instrText xml:space="preserve"> HYPERLINK \l "_Toc50985675" </w:instrText>
      </w:r>
      <w:r>
        <w:rPr>
          <w:sz w:val="21"/>
          <w:szCs w:val="21"/>
        </w:rPr>
        <w:fldChar w:fldCharType="separate"/>
      </w:r>
      <w:r>
        <w:rPr>
          <w:rStyle w:val="18"/>
          <w:sz w:val="21"/>
          <w:szCs w:val="21"/>
        </w:rPr>
        <w:t>2.</w:t>
      </w:r>
      <w:r>
        <w:rPr>
          <w:rStyle w:val="18"/>
          <w:rFonts w:hint="eastAsia"/>
          <w:sz w:val="21"/>
          <w:szCs w:val="21"/>
          <w:lang w:val="en-US" w:eastAsia="zh-CN"/>
        </w:rPr>
        <w:t>3</w:t>
      </w:r>
      <w:r>
        <w:rPr>
          <w:rStyle w:val="18"/>
          <w:rFonts w:hint="eastAsia" w:eastAsiaTheme="minorEastAsia"/>
          <w:sz w:val="21"/>
          <w:szCs w:val="21"/>
          <w:lang w:val="en-US" w:eastAsia="zh-CN"/>
        </w:rPr>
        <w:t>无人驾驶...................... ........................................................................................................................1</w:t>
      </w:r>
      <w:r>
        <w:rPr>
          <w:sz w:val="21"/>
          <w:szCs w:val="21"/>
        </w:rPr>
        <w:fldChar w:fldCharType="end"/>
      </w:r>
      <w:r>
        <w:rPr>
          <w:rFonts w:hint="eastAsia"/>
          <w:sz w:val="21"/>
          <w:szCs w:val="21"/>
          <w:lang w:val="en-US" w:eastAsia="zh-CN"/>
        </w:rPr>
        <w:t>2</w:t>
      </w:r>
    </w:p>
    <w:p>
      <w:pPr>
        <w:ind w:left="420" w:leftChars="0" w:firstLine="420" w:firstLineChars="0"/>
        <w:rPr>
          <w:rFonts w:hint="eastAsia" w:eastAsia="宋体"/>
          <w:sz w:val="21"/>
          <w:szCs w:val="21"/>
          <w:lang w:val="en-US" w:eastAsia="zh-CN"/>
        </w:rPr>
      </w:pPr>
      <w:r>
        <w:rPr>
          <w:sz w:val="21"/>
          <w:szCs w:val="21"/>
        </w:rPr>
        <w:fldChar w:fldCharType="begin"/>
      </w:r>
      <w:r>
        <w:rPr>
          <w:sz w:val="21"/>
          <w:szCs w:val="21"/>
        </w:rPr>
        <w:instrText xml:space="preserve"> HYPERLINK \l "_Toc50985676" </w:instrText>
      </w:r>
      <w:r>
        <w:rPr>
          <w:sz w:val="21"/>
          <w:szCs w:val="21"/>
        </w:rPr>
        <w:fldChar w:fldCharType="separate"/>
      </w:r>
      <w:r>
        <w:rPr>
          <w:rStyle w:val="18"/>
          <w:rFonts w:asciiTheme="majorEastAsia" w:hAnsiTheme="majorEastAsia" w:eastAsiaTheme="majorEastAsia"/>
          <w:sz w:val="21"/>
          <w:szCs w:val="21"/>
        </w:rPr>
        <w:t>2.</w:t>
      </w:r>
      <w:r>
        <w:rPr>
          <w:rStyle w:val="18"/>
          <w:rFonts w:hint="eastAsia" w:asciiTheme="majorEastAsia" w:hAnsiTheme="majorEastAsia" w:eastAsiaTheme="majorEastAsia"/>
          <w:sz w:val="21"/>
          <w:szCs w:val="21"/>
          <w:lang w:val="en-US" w:eastAsia="zh-CN"/>
        </w:rPr>
        <w:t>3.1 无人驾驶汽车的概念</w:t>
      </w:r>
      <w:r>
        <w:rPr>
          <w:rFonts w:hint="eastAsia" w:asciiTheme="minorHAnsi" w:hAnsiTheme="minorHAnsi" w:eastAsiaTheme="minorEastAsia" w:cstheme="minorBidi"/>
          <w:sz w:val="21"/>
          <w:szCs w:val="21"/>
          <w:lang w:val="en-US" w:eastAsia="zh-CN"/>
        </w:rPr>
        <w:t>............................................................................................................</w:t>
      </w:r>
      <w:r>
        <w:rPr>
          <w:rFonts w:hint="eastAsia"/>
          <w:sz w:val="21"/>
          <w:szCs w:val="21"/>
          <w:lang w:val="en-US" w:eastAsia="zh-CN"/>
        </w:rPr>
        <w:t>1</w:t>
      </w:r>
      <w:r>
        <w:rPr>
          <w:sz w:val="21"/>
          <w:szCs w:val="21"/>
        </w:rPr>
        <w:fldChar w:fldCharType="end"/>
      </w:r>
      <w:r>
        <w:rPr>
          <w:rFonts w:hint="eastAsia"/>
          <w:sz w:val="21"/>
          <w:szCs w:val="21"/>
          <w:lang w:val="en-US" w:eastAsia="zh-CN"/>
        </w:rPr>
        <w:t>2</w:t>
      </w:r>
    </w:p>
    <w:p>
      <w:pPr>
        <w:ind w:left="420" w:leftChars="0" w:firstLine="420" w:firstLineChars="0"/>
        <w:rPr>
          <w:rFonts w:hint="eastAsia" w:eastAsia="宋体"/>
          <w:sz w:val="21"/>
          <w:szCs w:val="21"/>
          <w:lang w:val="en-US" w:eastAsia="zh-CN"/>
        </w:rPr>
      </w:pPr>
      <w:r>
        <w:rPr>
          <w:sz w:val="21"/>
          <w:szCs w:val="21"/>
        </w:rPr>
        <w:fldChar w:fldCharType="begin"/>
      </w:r>
      <w:r>
        <w:rPr>
          <w:sz w:val="21"/>
          <w:szCs w:val="21"/>
        </w:rPr>
        <w:instrText xml:space="preserve"> HYPERLINK \l "_Toc50985676" </w:instrText>
      </w:r>
      <w:r>
        <w:rPr>
          <w:sz w:val="21"/>
          <w:szCs w:val="21"/>
        </w:rPr>
        <w:fldChar w:fldCharType="separate"/>
      </w:r>
      <w:r>
        <w:rPr>
          <w:rStyle w:val="18"/>
          <w:rFonts w:asciiTheme="majorEastAsia" w:hAnsiTheme="majorEastAsia" w:eastAsiaTheme="majorEastAsia"/>
          <w:sz w:val="21"/>
          <w:szCs w:val="21"/>
        </w:rPr>
        <w:t>2.</w:t>
      </w:r>
      <w:r>
        <w:rPr>
          <w:rStyle w:val="18"/>
          <w:rFonts w:hint="eastAsia" w:asciiTheme="majorEastAsia" w:hAnsiTheme="majorEastAsia" w:eastAsiaTheme="majorEastAsia"/>
          <w:sz w:val="21"/>
          <w:szCs w:val="21"/>
          <w:lang w:val="en-US" w:eastAsia="zh-CN"/>
        </w:rPr>
        <w:t xml:space="preserve">3.2 </w:t>
      </w:r>
      <w:r>
        <w:rPr>
          <w:rFonts w:hint="eastAsia" w:asciiTheme="minorHAnsi" w:hAnsiTheme="minorHAnsi" w:eastAsiaTheme="minorEastAsia" w:cstheme="minorBidi"/>
          <w:sz w:val="21"/>
          <w:szCs w:val="21"/>
          <w:lang w:val="en-US" w:eastAsia="zh-CN"/>
        </w:rPr>
        <w:t>人工智能在车辆无人驾驶中的应用技术............................................................................</w:t>
      </w:r>
      <w:r>
        <w:rPr>
          <w:rFonts w:hint="eastAsia"/>
          <w:sz w:val="21"/>
          <w:szCs w:val="21"/>
          <w:lang w:val="en-US" w:eastAsia="zh-CN"/>
        </w:rPr>
        <w:t>1</w:t>
      </w:r>
      <w:r>
        <w:rPr>
          <w:sz w:val="21"/>
          <w:szCs w:val="21"/>
        </w:rPr>
        <w:fldChar w:fldCharType="end"/>
      </w:r>
      <w:r>
        <w:rPr>
          <w:rFonts w:hint="eastAsia"/>
          <w:sz w:val="21"/>
          <w:szCs w:val="21"/>
          <w:lang w:val="en-US" w:eastAsia="zh-CN"/>
        </w:rPr>
        <w:t>2</w:t>
      </w:r>
    </w:p>
    <w:p>
      <w:pPr>
        <w:ind w:left="840" w:leftChars="0" w:firstLine="420" w:firstLineChars="0"/>
        <w:rPr>
          <w:rFonts w:hint="eastAsia"/>
          <w:sz w:val="21"/>
          <w:szCs w:val="21"/>
          <w:lang w:val="en-US" w:eastAsia="zh-CN"/>
        </w:rPr>
      </w:pPr>
      <w:r>
        <w:rPr>
          <w:sz w:val="21"/>
          <w:szCs w:val="21"/>
        </w:rPr>
        <w:fldChar w:fldCharType="begin"/>
      </w:r>
      <w:r>
        <w:rPr>
          <w:sz w:val="21"/>
          <w:szCs w:val="21"/>
        </w:rPr>
        <w:instrText xml:space="preserve"> HYPERLINK \l "_Toc50985676" </w:instrText>
      </w:r>
      <w:r>
        <w:rPr>
          <w:sz w:val="21"/>
          <w:szCs w:val="21"/>
        </w:rPr>
        <w:fldChar w:fldCharType="separate"/>
      </w:r>
      <w:r>
        <w:rPr>
          <w:rStyle w:val="18"/>
          <w:rFonts w:asciiTheme="majorEastAsia" w:hAnsiTheme="majorEastAsia" w:eastAsiaTheme="majorEastAsia"/>
          <w:sz w:val="21"/>
          <w:szCs w:val="21"/>
        </w:rPr>
        <w:t>2.</w:t>
      </w:r>
      <w:r>
        <w:rPr>
          <w:rStyle w:val="18"/>
          <w:rFonts w:hint="eastAsia" w:asciiTheme="majorEastAsia" w:hAnsiTheme="majorEastAsia" w:eastAsiaTheme="majorEastAsia"/>
          <w:sz w:val="21"/>
          <w:szCs w:val="21"/>
          <w:lang w:val="en-US" w:eastAsia="zh-CN"/>
        </w:rPr>
        <w:t>3.2.1 实现自动驾驶的3个技术环节</w:t>
      </w:r>
      <w:r>
        <w:rPr>
          <w:rFonts w:hint="eastAsia" w:asciiTheme="minorHAnsi" w:hAnsiTheme="minorHAnsi" w:eastAsiaTheme="minorEastAsia" w:cstheme="minorBidi"/>
          <w:sz w:val="21"/>
          <w:szCs w:val="21"/>
          <w:lang w:val="en-US" w:eastAsia="zh-CN"/>
        </w:rPr>
        <w:t>.................................................................................1</w:t>
      </w:r>
      <w:r>
        <w:rPr>
          <w:sz w:val="21"/>
          <w:szCs w:val="21"/>
        </w:rPr>
        <w:fldChar w:fldCharType="end"/>
      </w:r>
      <w:r>
        <w:rPr>
          <w:rFonts w:hint="eastAsia"/>
          <w:sz w:val="21"/>
          <w:szCs w:val="21"/>
          <w:lang w:val="en-US" w:eastAsia="zh-CN"/>
        </w:rPr>
        <w:t>2</w:t>
      </w:r>
    </w:p>
    <w:p>
      <w:pPr>
        <w:ind w:left="420" w:leftChars="0" w:firstLine="420" w:firstLineChars="0"/>
        <w:rPr>
          <w:rFonts w:hint="eastAsia"/>
          <w:sz w:val="21"/>
          <w:szCs w:val="21"/>
          <w:lang w:val="en-US" w:eastAsia="zh-CN"/>
        </w:rPr>
      </w:pPr>
      <w:r>
        <w:rPr>
          <w:sz w:val="21"/>
          <w:szCs w:val="21"/>
        </w:rPr>
        <w:fldChar w:fldCharType="begin"/>
      </w:r>
      <w:r>
        <w:rPr>
          <w:sz w:val="21"/>
          <w:szCs w:val="21"/>
        </w:rPr>
        <w:instrText xml:space="preserve"> HYPERLINK \l "_Toc50985676" </w:instrText>
      </w:r>
      <w:r>
        <w:rPr>
          <w:sz w:val="21"/>
          <w:szCs w:val="21"/>
        </w:rPr>
        <w:fldChar w:fldCharType="separate"/>
      </w:r>
      <w:r>
        <w:rPr>
          <w:rStyle w:val="18"/>
          <w:rFonts w:asciiTheme="majorEastAsia" w:hAnsiTheme="majorEastAsia" w:eastAsiaTheme="majorEastAsia"/>
          <w:sz w:val="21"/>
          <w:szCs w:val="21"/>
        </w:rPr>
        <w:t>2.</w:t>
      </w:r>
      <w:r>
        <w:rPr>
          <w:rStyle w:val="18"/>
          <w:rFonts w:hint="eastAsia" w:asciiTheme="majorEastAsia" w:hAnsiTheme="majorEastAsia" w:eastAsiaTheme="majorEastAsia"/>
          <w:sz w:val="21"/>
          <w:szCs w:val="21"/>
          <w:lang w:val="en-US" w:eastAsia="zh-CN"/>
        </w:rPr>
        <w:t xml:space="preserve">3.3 </w:t>
      </w:r>
      <w:r>
        <w:rPr>
          <w:rFonts w:hint="eastAsia" w:asciiTheme="minorHAnsi" w:hAnsiTheme="minorHAnsi" w:eastAsiaTheme="minorEastAsia" w:cstheme="minorBidi"/>
          <w:sz w:val="21"/>
          <w:szCs w:val="21"/>
          <w:lang w:val="en-US" w:eastAsia="zh-CN"/>
        </w:rPr>
        <w:t>深度学习的应用................................................... ................................................................</w:t>
      </w:r>
      <w:r>
        <w:rPr>
          <w:rFonts w:hint="eastAsia"/>
          <w:sz w:val="21"/>
          <w:szCs w:val="21"/>
          <w:lang w:val="en-US" w:eastAsia="zh-CN"/>
        </w:rPr>
        <w:t>1</w:t>
      </w:r>
      <w:r>
        <w:rPr>
          <w:sz w:val="21"/>
          <w:szCs w:val="21"/>
        </w:rPr>
        <w:fldChar w:fldCharType="end"/>
      </w:r>
      <w:r>
        <w:rPr>
          <w:rFonts w:hint="eastAsia"/>
          <w:sz w:val="21"/>
          <w:szCs w:val="21"/>
          <w:lang w:val="en-US" w:eastAsia="zh-CN"/>
        </w:rPr>
        <w:t>2</w:t>
      </w:r>
    </w:p>
    <w:p>
      <w:pPr>
        <w:pStyle w:val="12"/>
        <w:tabs>
          <w:tab w:val="left" w:pos="420"/>
          <w:tab w:val="right" w:leader="dot" w:pos="9288"/>
        </w:tabs>
        <w:rPr>
          <w:rFonts w:hint="eastAsia" w:eastAsia="宋体" w:asciiTheme="minorHAnsi" w:hAnsiTheme="minorHAnsi" w:cstheme="minorBidi"/>
          <w:sz w:val="21"/>
          <w:szCs w:val="22"/>
          <w:lang w:val="en-US" w:eastAsia="zh-CN"/>
        </w:rPr>
      </w:pPr>
      <w:r>
        <w:fldChar w:fldCharType="begin"/>
      </w:r>
      <w:r>
        <w:instrText xml:space="preserve"> HYPERLINK \l "_Toc50985679" </w:instrText>
      </w:r>
      <w:r>
        <w:fldChar w:fldCharType="separate"/>
      </w:r>
      <w:r>
        <w:rPr>
          <w:rStyle w:val="18"/>
          <w:rFonts w:ascii="黑体" w:hAnsi="黑体" w:eastAsia="黑体"/>
        </w:rPr>
        <w:t>3</w:t>
      </w:r>
      <w:r>
        <w:rPr>
          <w:rFonts w:asciiTheme="minorHAnsi" w:hAnsiTheme="minorHAnsi" w:eastAsiaTheme="minorEastAsia" w:cstheme="minorBidi"/>
          <w:sz w:val="21"/>
          <w:szCs w:val="22"/>
        </w:rPr>
        <w:tab/>
      </w:r>
      <w:r>
        <w:rPr>
          <w:rStyle w:val="18"/>
          <w:rFonts w:ascii="黑体" w:hAnsi="黑体" w:eastAsia="黑体"/>
        </w:rPr>
        <w:t>结束语</w:t>
      </w:r>
      <w:r>
        <w:tab/>
      </w:r>
      <w:r>
        <w:rPr>
          <w:rFonts w:hint="eastAsia"/>
          <w:lang w:val="en-US" w:eastAsia="zh-CN"/>
        </w:rPr>
        <w:t>1</w:t>
      </w:r>
      <w:r>
        <w:fldChar w:fldCharType="end"/>
      </w:r>
      <w:r>
        <w:rPr>
          <w:rFonts w:hint="eastAsia"/>
          <w:lang w:val="en-US" w:eastAsia="zh-CN"/>
        </w:rPr>
        <w:t>4</w:t>
      </w:r>
    </w:p>
    <w:p>
      <w:pPr>
        <w:pStyle w:val="12"/>
        <w:tabs>
          <w:tab w:val="right" w:leader="dot" w:pos="9288"/>
        </w:tabs>
        <w:rPr>
          <w:rFonts w:hint="eastAsia" w:eastAsia="宋体" w:asciiTheme="minorHAnsi" w:hAnsiTheme="minorHAnsi" w:cstheme="minorBidi"/>
          <w:sz w:val="21"/>
          <w:szCs w:val="22"/>
          <w:lang w:val="en-US" w:eastAsia="zh-CN"/>
        </w:rPr>
      </w:pPr>
      <w:r>
        <w:fldChar w:fldCharType="begin"/>
      </w:r>
      <w:r>
        <w:instrText xml:space="preserve"> HYPERLINK \l "_Toc50985680" </w:instrText>
      </w:r>
      <w:r>
        <w:fldChar w:fldCharType="separate"/>
      </w:r>
      <w:r>
        <w:rPr>
          <w:rStyle w:val="18"/>
          <w:rFonts w:ascii="黑体" w:hAnsi="黑体" w:eastAsia="黑体"/>
        </w:rPr>
        <w:t>参考文献</w:t>
      </w:r>
      <w:r>
        <w:tab/>
      </w:r>
      <w:r>
        <w:rPr>
          <w:rFonts w:hint="eastAsia"/>
          <w:lang w:val="en-US" w:eastAsia="zh-CN"/>
        </w:rPr>
        <w:t>1</w:t>
      </w:r>
      <w:r>
        <w:fldChar w:fldCharType="end"/>
      </w:r>
      <w:r>
        <w:rPr>
          <w:rFonts w:hint="eastAsia"/>
          <w:lang w:val="en-US" w:eastAsia="zh-CN"/>
        </w:rPr>
        <w:t>5</w:t>
      </w:r>
    </w:p>
    <w:p>
      <w:pPr>
        <w:pStyle w:val="12"/>
        <w:tabs>
          <w:tab w:val="right" w:leader="dot" w:pos="9288"/>
        </w:tabs>
        <w:rPr>
          <w:rFonts w:hint="eastAsia" w:eastAsia="宋体" w:asciiTheme="minorHAnsi" w:hAnsiTheme="minorHAnsi" w:cstheme="minorBidi"/>
          <w:sz w:val="21"/>
          <w:szCs w:val="22"/>
          <w:lang w:val="en-US" w:eastAsia="zh-CN"/>
        </w:rPr>
      </w:pPr>
      <w:r>
        <w:fldChar w:fldCharType="begin"/>
      </w:r>
      <w:r>
        <w:instrText xml:space="preserve"> HYPERLINK \l "_Toc50985681" </w:instrText>
      </w:r>
      <w:r>
        <w:fldChar w:fldCharType="separate"/>
      </w:r>
      <w:r>
        <w:rPr>
          <w:rStyle w:val="18"/>
          <w:rFonts w:ascii="黑体" w:hAnsi="黑体" w:eastAsia="黑体"/>
        </w:rPr>
        <w:t>附件</w:t>
      </w:r>
      <w:r>
        <w:tab/>
      </w:r>
      <w:r>
        <w:rPr>
          <w:rFonts w:hint="eastAsia"/>
          <w:lang w:val="en-US" w:eastAsia="zh-CN"/>
        </w:rPr>
        <w:t>1</w:t>
      </w:r>
      <w:r>
        <w:fldChar w:fldCharType="end"/>
      </w:r>
      <w:r>
        <w:rPr>
          <w:rFonts w:hint="eastAsia"/>
          <w:lang w:val="en-US" w:eastAsia="zh-CN"/>
        </w:rPr>
        <w:t>6</w:t>
      </w:r>
    </w:p>
    <w:p>
      <w:r>
        <w:fldChar w:fldCharType="end"/>
      </w:r>
    </w:p>
    <w:p>
      <w:pPr>
        <w:sectPr>
          <w:footerReference r:id="rId5" w:type="default"/>
          <w:pgSz w:w="11906" w:h="16838"/>
          <w:pgMar w:top="1361" w:right="1134" w:bottom="1247" w:left="1474" w:header="851" w:footer="992" w:gutter="0"/>
          <w:pgNumType w:fmt="upperRoman" w:start="1"/>
          <w:cols w:space="720" w:num="1"/>
          <w:docGrid w:type="lines" w:linePitch="312" w:charSpace="0"/>
        </w:sectPr>
      </w:pPr>
    </w:p>
    <w:p>
      <w:pPr>
        <w:pStyle w:val="2"/>
        <w:numPr>
          <w:ilvl w:val="0"/>
          <w:numId w:val="1"/>
        </w:numPr>
        <w:spacing w:before="156" w:beforeLines="50" w:after="156" w:afterLines="50" w:line="240" w:lineRule="auto"/>
        <w:jc w:val="center"/>
        <w:rPr>
          <w:rFonts w:ascii="黑体" w:hAnsi="黑体" w:eastAsia="黑体"/>
          <w:sz w:val="32"/>
          <w:szCs w:val="32"/>
        </w:rPr>
      </w:pPr>
      <w:bookmarkStart w:id="9" w:name="_Toc50985667"/>
      <w:r>
        <w:rPr>
          <w:rFonts w:hint="eastAsia" w:ascii="黑体" w:hAnsi="黑体" w:eastAsia="黑体"/>
          <w:sz w:val="32"/>
          <w:szCs w:val="32"/>
        </w:rPr>
        <w:t>绪论</w:t>
      </w:r>
      <w:bookmarkEnd w:id="9"/>
    </w:p>
    <w:p>
      <w:pPr>
        <w:pStyle w:val="3"/>
        <w:numPr>
          <w:ilvl w:val="1"/>
          <w:numId w:val="1"/>
        </w:numPr>
        <w:spacing w:before="156" w:beforeLines="50" w:after="156" w:afterLines="50" w:line="240" w:lineRule="auto"/>
        <w:rPr>
          <w:sz w:val="28"/>
          <w:szCs w:val="28"/>
        </w:rPr>
      </w:pPr>
      <w:bookmarkStart w:id="10" w:name="_Toc50985668"/>
      <w:r>
        <w:rPr>
          <w:rFonts w:hint="eastAsia"/>
          <w:sz w:val="28"/>
          <w:szCs w:val="28"/>
        </w:rPr>
        <w:t>研究背景和意义</w:t>
      </w:r>
      <w:bookmarkEnd w:id="10"/>
    </w:p>
    <w:p>
      <w:pPr>
        <w:pStyle w:val="4"/>
        <w:numPr>
          <w:ilvl w:val="2"/>
          <w:numId w:val="2"/>
        </w:numPr>
        <w:spacing w:before="156" w:beforeLines="50" w:after="156" w:afterLines="50" w:line="24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 </w:t>
      </w:r>
      <w:bookmarkStart w:id="11" w:name="_Toc50985669"/>
      <w:r>
        <w:rPr>
          <w:rFonts w:hint="eastAsia" w:asciiTheme="majorEastAsia" w:hAnsiTheme="majorEastAsia" w:eastAsiaTheme="majorEastAsia"/>
          <w:sz w:val="24"/>
          <w:szCs w:val="24"/>
        </w:rPr>
        <w:t>研究背景</w:t>
      </w:r>
      <w:bookmarkEnd w:id="11"/>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近年来我国城市规模和经济建设飞速发展，城市化进程日益加快，改革开放以后，经济的快速增长为交通发展提供了物质保障；人口与就业岗位急剧增长，市区人口进一步集聚；与此同时，建设用地面积不断扩大。在这些背景条件下，我国城市交通得到了巨大的发展，集中表现在机动化的实施、交通设施的增加和交通需求的变化</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主要表现如下几个方面。</w:t>
      </w:r>
    </w:p>
    <w:p>
      <w:pPr>
        <w:numPr>
          <w:ilvl w:val="0"/>
          <w:numId w:val="3"/>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机动车数量增加</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随着经济的快速发展，人们的生活水平亦得到了很大的提高，经济逐渐富裕。同时随着经济的发展，汽车产业异军突起，产量不断地增加，价格不断地平民化，使得大多数的人民群众有能力购买汽车，反过来巨大的需求市场刺激的汽车行业的快速发展。由此汽车不再是富人的专属产品，而成为大众人们的普通消费产品。截止到2014年4月，全国汽车保有量为144277266辆，中国已经成为了汽车大国。</w:t>
      </w:r>
    </w:p>
    <w:p>
      <w:pPr>
        <w:numPr>
          <w:ilvl w:val="0"/>
          <w:numId w:val="0"/>
        </w:numPr>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3958590" cy="2200910"/>
            <wp:effectExtent l="0" t="0" r="3810" b="8890"/>
            <wp:docPr id="2" name="图片 2"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3"/>
                    <pic:cNvPicPr>
                      <a:picLocks noChangeAspect="1"/>
                    </pic:cNvPicPr>
                  </pic:nvPicPr>
                  <pic:blipFill>
                    <a:blip r:embed="rId9"/>
                    <a:stretch>
                      <a:fillRect/>
                    </a:stretch>
                  </pic:blipFill>
                  <pic:spPr>
                    <a:xfrm>
                      <a:off x="0" y="0"/>
                      <a:ext cx="3958590" cy="2200910"/>
                    </a:xfrm>
                    <a:prstGeom prst="rect">
                      <a:avLst/>
                    </a:prstGeom>
                  </pic:spPr>
                </pic:pic>
              </a:graphicData>
            </a:graphic>
          </wp:inline>
        </w:drawing>
      </w:r>
    </w:p>
    <w:p>
      <w:pPr>
        <w:numPr>
          <w:ilvl w:val="0"/>
          <w:numId w:val="0"/>
        </w:numPr>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中国汽车保有量</w:t>
      </w:r>
    </w:p>
    <w:p>
      <w:pPr>
        <w:numPr>
          <w:ilvl w:val="0"/>
          <w:numId w:val="0"/>
        </w:numPr>
        <w:rPr>
          <w:rFonts w:hint="eastAsia" w:asciiTheme="minorEastAsia" w:hAnsiTheme="minorEastAsia" w:eastAsiaTheme="minorEastAsia" w:cstheme="minorEastAsia"/>
          <w:sz w:val="21"/>
          <w:szCs w:val="21"/>
        </w:rPr>
      </w:pPr>
    </w:p>
    <w:p>
      <w:pPr>
        <w:numPr>
          <w:ilvl w:val="0"/>
          <w:numId w:val="3"/>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城市轨道交通等新型交通工具发展迅速</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当今世界，地铁、轻轨、中心或侧导式橡胶轮新交通系统、全部悬索的空中列车、线性电机车、跨座式单轨系统、磁悬浮列车，无论是成熟的还是尚处试验阶段的轨道交通系统五彩纷呈。我国目前正在运营、规划、筹建的轨道交通系统大致包括有轨电车、轻轨、地铁、独轨、城市快速路等几种形式。我国城市轨道交通尚处于初步发展阶段，应该以统筹兼顾，优化格局，合理分配资源，净化环境，方便快捷，因地制宜，造价适中为目标。</w:t>
      </w:r>
    </w:p>
    <w:p>
      <w:pPr>
        <w:numPr>
          <w:ilvl w:val="0"/>
          <w:numId w:val="3"/>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交通设施规模的不断扩充</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改革开放以来，城市交通基础设施特别是道路建设增长很快，道路容量的增长可以满足机动车保有量快速增长的需求，保障了城市经济活动的正常运行，支撑了</w:t>
      </w:r>
      <w:bookmarkStart w:id="18" w:name="_GoBack"/>
      <w:bookmarkEnd w:id="18"/>
      <w:r>
        <w:rPr>
          <w:rFonts w:hint="eastAsia" w:asciiTheme="minorEastAsia" w:hAnsiTheme="minorEastAsia" w:eastAsiaTheme="minorEastAsia" w:cstheme="minorEastAsia"/>
          <w:sz w:val="21"/>
          <w:szCs w:val="21"/>
        </w:rPr>
        <w:t>城市社会经济的发展。根据国家统计局《中国统计年鉴 2010》显示，城市道路长度由1990年的9.5万公里，增加到2010年的49.02万公里；城市道路面积由1990年的8.9亿平方米，增加到2005年的90.3亿平方米，增长迅速可见</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一斑。</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2"/>
          <w:szCs w:val="22"/>
        </w:rPr>
        <w:t>我国城市交通出现的问题</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随着城市经济的飞速发展以及城市化进程的加快，大量的人口涌入城市，造成市区人口极其稠密，交通流动人数众多。社会经济发展、城市化和机动化进程的加快，使许多中心城市的交通在飞速发展的同时引发了一系列问题，具体表现在以下几个方面：</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交通拥挤、堵塞现象严重，城市交通运转缓慢，对经济发展，环境保护影响严重城市交通拥挤问题可谓是世界性难题。除了极少数城市由于发达的公交系统以及对私人汽车限制发展，世界上的大多数城市都不同程度遭受着交通拥挤的困扰。近年来，随着交通机动化和汽车私人化的快速发展，我国不少城市的道路系统也出现了严重的拥挤堵塞。在世界范围内，北京和墨西哥城的交通是最悲剧的</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甚至连人口较为稀疏的澳大利亚，首都悉尼交通的痛苦程度被通勤者评为第十名。瑞典的中心城市斯德哥尔摩的最好，之后是新西兰首都惠灵顿和澳大利亚的珀斯。交通堵塞影响深重，一方面，它使交通延误增加，行车速度降低，时间损失和燃料费用增加，给城市经济造成极大损失。据调查，美国每年因交通堵塞造成的经济损失约为410亿美元，日本东京每年因交通拥挤造成交通参与者的经济损失高达123亿日元。而中国的城市交通拥堵造成的损失更为惊人。仅北京市公交车乘客的时间损失一项，每年的经济损失就高达792亿元。另一方面，堵塞造成车辆的频繁启动、停止、加速，增加了排污量，加重了废气和噪声的污染，加剧了环境破坏。</w:t>
      </w:r>
    </w:p>
    <w:p>
      <w:pPr>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4213860" cy="2366645"/>
            <wp:effectExtent l="0" t="0" r="15240" b="14605"/>
            <wp:docPr id="1" name="图片 1"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1"/>
                    <pic:cNvPicPr>
                      <a:picLocks noChangeAspect="1"/>
                    </pic:cNvPicPr>
                  </pic:nvPicPr>
                  <pic:blipFill>
                    <a:blip r:embed="rId10"/>
                    <a:stretch>
                      <a:fillRect/>
                    </a:stretch>
                  </pic:blipFill>
                  <pic:spPr>
                    <a:xfrm>
                      <a:off x="0" y="0"/>
                      <a:ext cx="4213860" cy="2366645"/>
                    </a:xfrm>
                    <a:prstGeom prst="rect">
                      <a:avLst/>
                    </a:prstGeom>
                  </pic:spPr>
                </pic:pic>
              </a:graphicData>
            </a:graphic>
          </wp:inline>
        </w:drawing>
      </w:r>
    </w:p>
    <w:p>
      <w:pPr>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拥堵的道路</w:t>
      </w:r>
    </w:p>
    <w:p>
      <w:pPr>
        <w:jc w:val="center"/>
        <w:rPr>
          <w:rFonts w:hint="eastAsia" w:asciiTheme="minorEastAsia" w:hAnsiTheme="minorEastAsia" w:eastAsiaTheme="minorEastAsia" w:cstheme="minorEastAsia"/>
          <w:sz w:val="21"/>
          <w:szCs w:val="21"/>
          <w:lang w:eastAsia="zh-CN"/>
        </w:rPr>
      </w:pPr>
    </w:p>
    <w:p>
      <w:pPr>
        <w:numPr>
          <w:ilvl w:val="0"/>
          <w:numId w:val="4"/>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停车设施不足，停车难问题日益突出城市交通可以分为动态交通和静态交通两类。动态交通指交通中人或物的流动，静态交适指各类车辆的停放。堵车可谓是动态交适中的难题，而停车难则成</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为静态交通管理中的瓶颈问题。近年来我国机动车拥有量迅猛增长，之前的城市规划对此却预计不够，停车泊位配建很少。资料显示，按照国际通用的标准，城市停车位总数应该是汽车总保有量的1.3倍，还要有不低于车辆总数0.3倍的社会公共停车位，但是我国的情况万分不容乐观，城市的停车位与机动车拥有量之比相差悬殊，其平均之比仅为0.26:1,远远低于国际标准。在古城西安曾经出现过“天价停车位”的现象，一个停车位竟然叫价31万，让元数老百姓望而却步，停车位的稀缺可见一斑。停车位的不足造成大量的车辆无处停放或随意停放，乱停车进一步影响了动态交通，以及引发堵车等交通问题。目前，停车场管理混乱也是出现停车难问题的原因之一。此外，也是最主要的原因，相关停车法规体系也不够健全，至今我国还未出台一部约束力较强的有关停车场的法律。路网不合理，建设不适宜，政策需改进我国现有城市路网一般都是密度低、干道间距过大、文路短缺、功能混乱，属于低速的交通系统，难以适应现代汽车交通的需要，交通控制管理和交通安全管理的现代化设施不能满足现实的需求，中国城市路网问题不是单纯的多修几条路，多架几个立交桥，多修建几条地铁就能够解决的。实践中不少城市所体现出的重道路建设而轻道路政策理论研究，重交通规划而轻交通管理，重短期“政绩”而轻长远目标的某些倾向。中国现在的路网缺的不是路，而真正稀缺的是交通政</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策与时俱进的创新与变化。</w:t>
      </w:r>
    </w:p>
    <w:p>
      <w:pPr>
        <w:numPr>
          <w:ilvl w:val="0"/>
          <w:numId w:val="4"/>
        </w:numPr>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城市交通安全问题严重，部分交通设施存在严重缺陷，对人民影响巨大提起交速，自然而然的就少不了交通安全，交通安全和我们每一个人都息息相关，谈起交通事故，所有人都会不禁为之颤抖，因而城市交适安全问题将是所有问题的重中之重。国内道路交通的突出特点是混合交通，这就给道路交通安全管理带来了许多仅麻烦，加之国内道路等级低，车辆性能较差，管理法规尚不十分完善，执法中宽严弹性过大，执法人员素质也有待提高。在安全事故中，酒驾、超载、疾劳驾驶、“豆腐渣”路桥是其重要表现。就2009年全国共发生道路交通事故23.8万起，造成67759人死亡。275125人受伤，直接财产损失9.1亿元。强烈扰乱了人们的生活，严重影响着经济和社会的稳定和发展。</w:t>
      </w:r>
    </w:p>
    <w:p>
      <w:pPr>
        <w:numPr>
          <w:ilvl w:val="0"/>
          <w:numId w:val="0"/>
        </w:numPr>
        <w:ind w:leftChars="0"/>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3903980" cy="2640965"/>
            <wp:effectExtent l="0" t="0" r="1270" b="6985"/>
            <wp:docPr id="4" name="图片 4" desc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5"/>
                    <pic:cNvPicPr>
                      <a:picLocks noChangeAspect="1"/>
                    </pic:cNvPicPr>
                  </pic:nvPicPr>
                  <pic:blipFill>
                    <a:blip r:embed="rId11"/>
                    <a:stretch>
                      <a:fillRect/>
                    </a:stretch>
                  </pic:blipFill>
                  <pic:spPr>
                    <a:xfrm>
                      <a:off x="0" y="0"/>
                      <a:ext cx="3903980" cy="2640965"/>
                    </a:xfrm>
                    <a:prstGeom prst="rect">
                      <a:avLst/>
                    </a:prstGeom>
                  </pic:spPr>
                </pic:pic>
              </a:graphicData>
            </a:graphic>
          </wp:inline>
        </w:drawing>
      </w:r>
    </w:p>
    <w:p>
      <w:pPr>
        <w:numPr>
          <w:ilvl w:val="0"/>
          <w:numId w:val="0"/>
        </w:numPr>
        <w:ind w:left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我国每年发生交通事故数据表</w:t>
      </w:r>
    </w:p>
    <w:p>
      <w:pPr>
        <w:pStyle w:val="4"/>
        <w:numPr>
          <w:ilvl w:val="2"/>
          <w:numId w:val="2"/>
        </w:numPr>
        <w:spacing w:before="156" w:beforeLines="50" w:after="156" w:afterLines="50" w:line="24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 </w:t>
      </w:r>
      <w:bookmarkStart w:id="12" w:name="_Toc50985670"/>
      <w:r>
        <w:rPr>
          <w:rFonts w:hint="eastAsia" w:asciiTheme="majorEastAsia" w:hAnsiTheme="majorEastAsia" w:eastAsiaTheme="majorEastAsia"/>
          <w:sz w:val="24"/>
          <w:szCs w:val="24"/>
        </w:rPr>
        <w:t>研究意义</w:t>
      </w:r>
      <w:bookmarkEnd w:id="12"/>
    </w:p>
    <w:p>
      <w:pPr>
        <w:rPr>
          <w:rFonts w:hint="eastAsia" w:ascii="宋体" w:hAnsi="宋体" w:eastAsia="宋体" w:cs="宋体"/>
          <w:sz w:val="21"/>
          <w:szCs w:val="21"/>
        </w:rPr>
      </w:pPr>
      <w:r>
        <w:rPr>
          <w:rFonts w:hint="eastAsia"/>
        </w:rPr>
        <w:tab/>
      </w:r>
      <w:r>
        <w:rPr>
          <w:rFonts w:hint="eastAsia" w:ascii="宋体" w:hAnsi="宋体" w:eastAsia="宋体" w:cs="宋体"/>
          <w:sz w:val="21"/>
          <w:szCs w:val="21"/>
        </w:rPr>
        <w:t>智慧交通是指一个基于现代电子信息技术面du向交通运输的服务系统。它的突出zhi特点是dao以信息的收集、处理、发布、交换、分析、利用为主线，为交通参与者提供多样性的服务；是在智能交通（简称ITS）的基础上，利用在交通领域中充分运用物联网、云计算、互联网、人工智能、自动控制、移动互联网等技术，通过高新技术汇集交通信息，对交通管理、交通运输、公众出行等等交通领域全方面以及交通建设管理全过程进行管控支撑，使交通系统在区域、城市甚至更大的时空范围具备感知、互联、分析、预测、控制等能力，以充分保障交通安全、发挥交通基础设施效能、提升交通系统运行效率和管理水平，为通畅的公众出行和可持续的经济发展服务。</w:t>
      </w:r>
    </w:p>
    <w:p>
      <w:pPr>
        <w:ind w:firstLine="420" w:firstLineChars="0"/>
        <w:rPr>
          <w:rFonts w:hint="eastAsia" w:ascii="宋体" w:hAnsi="宋体" w:eastAsia="宋体" w:cs="宋体"/>
          <w:sz w:val="21"/>
          <w:szCs w:val="21"/>
        </w:rPr>
      </w:pPr>
      <w:r>
        <w:rPr>
          <w:rFonts w:hint="eastAsia" w:ascii="宋体" w:hAnsi="宋体" w:eastAsia="宋体" w:cs="宋体"/>
          <w:sz w:val="21"/>
          <w:szCs w:val="21"/>
        </w:rPr>
        <w:t>智慧交通系统以国家智能交通系统体系框架为指导，建成"髙效、安全、环保、舒适、文明"的智慧交通与运输体系；大幅度提高城市交通运输系统的管理水平和运行效率，为出行者提供全方位的交通信息服务和便利、高效、快捷、经济、安全、人性、智能的交通运输服务；为交通管理部门和相关企业提高及时、准确、全面和充分的信息支持和信息化决策支持。</w:t>
      </w:r>
    </w:p>
    <w:p>
      <w:pPr>
        <w:ind w:firstLine="420" w:firstLineChars="0"/>
        <w:rPr>
          <w:rFonts w:hint="eastAsia" w:ascii="宋体" w:hAnsi="宋体" w:eastAsia="宋体" w:cs="宋体"/>
          <w:sz w:val="21"/>
          <w:szCs w:val="21"/>
        </w:rPr>
      </w:pPr>
      <w:r>
        <w:rPr>
          <w:rFonts w:hint="eastAsia" w:ascii="宋体" w:hAnsi="宋体" w:eastAsia="宋体" w:cs="宋体"/>
          <w:sz w:val="21"/>
          <w:szCs w:val="21"/>
        </w:rPr>
        <w:t>智慧交通以智慧路网、智慧出行、智慧装备、智慧物流、智慧管理为重要内容，以信息技术高度集成、信息资源综合运用为主要特征的大交通发展新模式。并大量使用了数据模型、数据挖掘、通信传输技术和数据处理技术等有效地集成等数据处理技术，实现了智慧交通的系统性、实时性、信息交流的交互性以及服务的广泛性。</w:t>
      </w:r>
    </w:p>
    <w:p>
      <w:pPr>
        <w:ind w:firstLine="420" w:firstLineChars="0"/>
        <w:jc w:val="both"/>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366385" cy="3017520"/>
            <wp:effectExtent l="0" t="0" r="5715" b="11430"/>
            <wp:docPr id="5" name="图片 5" desc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6"/>
                    <pic:cNvPicPr>
                      <a:picLocks noChangeAspect="1"/>
                    </pic:cNvPicPr>
                  </pic:nvPicPr>
                  <pic:blipFill>
                    <a:blip r:embed="rId12"/>
                    <a:stretch>
                      <a:fillRect/>
                    </a:stretch>
                  </pic:blipFill>
                  <pic:spPr>
                    <a:xfrm>
                      <a:off x="0" y="0"/>
                      <a:ext cx="5366385" cy="3017520"/>
                    </a:xfrm>
                    <a:prstGeom prst="rect">
                      <a:avLst/>
                    </a:prstGeom>
                  </pic:spPr>
                </pic:pic>
              </a:graphicData>
            </a:graphic>
          </wp:inline>
        </w:drawing>
      </w:r>
    </w:p>
    <w:p>
      <w:pPr>
        <w:ind w:firstLine="420" w:firstLineChars="0"/>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智慧交通云平台</w:t>
      </w:r>
    </w:p>
    <w:p>
      <w:pPr>
        <w:pStyle w:val="3"/>
        <w:numPr>
          <w:ilvl w:val="1"/>
          <w:numId w:val="2"/>
        </w:numPr>
        <w:spacing w:before="156" w:beforeLines="50" w:after="156" w:afterLines="50" w:line="240" w:lineRule="auto"/>
        <w:rPr>
          <w:sz w:val="28"/>
          <w:szCs w:val="28"/>
        </w:rPr>
      </w:pPr>
      <w:bookmarkStart w:id="13" w:name="_Toc50985671"/>
      <w:r>
        <w:rPr>
          <w:rFonts w:hint="eastAsia"/>
          <w:sz w:val="28"/>
          <w:szCs w:val="28"/>
        </w:rPr>
        <w:t>国内外研究进展与现状</w:t>
      </w:r>
      <w:bookmarkEnd w:id="13"/>
    </w:p>
    <w:p>
      <w:pPr>
        <w:jc w:val="left"/>
        <w:rPr>
          <w:rFonts w:hint="default" w:ascii="宋体" w:hAnsi="宋体" w:cs="宋体"/>
          <w:b/>
          <w:bCs/>
          <w:sz w:val="24"/>
          <w:szCs w:val="24"/>
          <w:lang w:val="en-US" w:eastAsia="zh-CN"/>
        </w:rPr>
      </w:pPr>
      <w:r>
        <w:rPr>
          <w:rFonts w:hint="eastAsia" w:ascii="宋体" w:hAnsi="宋体" w:cs="宋体"/>
          <w:b/>
          <w:bCs/>
          <w:sz w:val="24"/>
          <w:szCs w:val="24"/>
          <w:lang w:val="en-US" w:eastAsia="zh-CN"/>
        </w:rPr>
        <w:t>中国城市智能交通的发展现状：</w:t>
      </w:r>
    </w:p>
    <w:p>
      <w:pPr>
        <w:ind w:firstLine="420" w:firstLineChars="200"/>
        <w:jc w:val="left"/>
        <w:rPr>
          <w:rFonts w:hint="eastAsia" w:ascii="宋体" w:hAnsi="宋体" w:cs="宋体"/>
          <w:sz w:val="21"/>
          <w:szCs w:val="21"/>
          <w:lang w:val="en-US" w:eastAsia="zh-CN"/>
        </w:rPr>
      </w:pPr>
      <w:r>
        <w:rPr>
          <w:rFonts w:hint="eastAsia" w:ascii="宋体" w:hAnsi="宋体" w:cs="宋体"/>
          <w:sz w:val="21"/>
          <w:szCs w:val="21"/>
          <w:lang w:val="en-US" w:eastAsia="zh-CN"/>
        </w:rPr>
        <w:t>智能交通的研究和推进在我国还处于起步阶段，但ITS作为跨世纪的经济增长点和交通系统建设必然选择的重要性已得到国家有关部门的高度重视，“十二五”规划更是突出了物联网智能交通的地位。目前在城市智能交通领域，北京、广州走在我国前列。北京市智能交通系统建设已取得初步成果，主要表现在以下六个方面：</w:t>
      </w:r>
    </w:p>
    <w:p>
      <w:pPr>
        <w:numPr>
          <w:ilvl w:val="0"/>
          <w:numId w:val="5"/>
        </w:numPr>
        <w:ind w:firstLine="420" w:firstLineChars="200"/>
        <w:jc w:val="left"/>
        <w:rPr>
          <w:rFonts w:hint="eastAsia" w:ascii="宋体" w:hAnsi="宋体" w:cs="宋体"/>
          <w:sz w:val="21"/>
          <w:szCs w:val="21"/>
          <w:lang w:val="en-US" w:eastAsia="zh-CN"/>
        </w:rPr>
      </w:pPr>
      <w:r>
        <w:rPr>
          <w:rFonts w:hint="eastAsia" w:ascii="宋体" w:hAnsi="宋体" w:cs="宋体"/>
          <w:sz w:val="21"/>
          <w:szCs w:val="21"/>
          <w:lang w:val="en-US" w:eastAsia="zh-CN"/>
        </w:rPr>
        <w:t>道路交通管理</w:t>
      </w:r>
    </w:p>
    <w:p>
      <w:pPr>
        <w:numPr>
          <w:ilvl w:val="0"/>
          <w:numId w:val="0"/>
        </w:numPr>
        <w:ind w:leftChars="200" w:firstLine="419" w:firstLineChars="0"/>
        <w:jc w:val="left"/>
        <w:rPr>
          <w:rFonts w:hint="default" w:ascii="宋体" w:hAnsi="宋体" w:cs="宋体"/>
          <w:sz w:val="21"/>
          <w:szCs w:val="21"/>
          <w:lang w:val="en-US" w:eastAsia="zh-CN"/>
        </w:rPr>
      </w:pPr>
      <w:r>
        <w:rPr>
          <w:rFonts w:hint="eastAsia" w:ascii="宋体" w:hAnsi="宋体" w:cs="宋体"/>
          <w:sz w:val="21"/>
          <w:szCs w:val="21"/>
          <w:lang w:val="en-US" w:eastAsia="zh-CN"/>
        </w:rPr>
        <w:t>建成了比较完善的智能化道路交通指挥管理系统，包括城市道路交通信号控制系统，交通检测、电视监控系统，交通违法检测系统，以及全市“122”交通事故接处警系统。</w:t>
      </w:r>
    </w:p>
    <w:p>
      <w:pPr>
        <w:numPr>
          <w:ilvl w:val="0"/>
          <w:numId w:val="5"/>
        </w:numPr>
        <w:ind w:left="0" w:leftChars="0" w:firstLine="420" w:firstLineChars="200"/>
        <w:jc w:val="left"/>
        <w:rPr>
          <w:rFonts w:hint="default" w:ascii="宋体" w:hAnsi="宋体" w:cs="宋体"/>
          <w:sz w:val="21"/>
          <w:szCs w:val="21"/>
          <w:lang w:val="en-US" w:eastAsia="zh-CN"/>
        </w:rPr>
      </w:pPr>
      <w:r>
        <w:rPr>
          <w:rFonts w:hint="eastAsia" w:ascii="宋体" w:hAnsi="宋体" w:cs="宋体"/>
          <w:sz w:val="21"/>
          <w:szCs w:val="21"/>
          <w:lang w:val="en-US" w:eastAsia="zh-CN"/>
        </w:rPr>
        <w:t>公共交通管理系统</w:t>
      </w:r>
    </w:p>
    <w:p>
      <w:pPr>
        <w:numPr>
          <w:ilvl w:val="0"/>
          <w:numId w:val="0"/>
        </w:numPr>
        <w:ind w:leftChars="200" w:firstLine="419" w:firstLineChars="0"/>
        <w:jc w:val="left"/>
        <w:rPr>
          <w:rFonts w:hint="default" w:ascii="宋体" w:hAnsi="宋体" w:cs="宋体"/>
          <w:sz w:val="21"/>
          <w:szCs w:val="21"/>
          <w:lang w:val="en-US" w:eastAsia="zh-CN"/>
        </w:rPr>
      </w:pPr>
      <w:r>
        <w:rPr>
          <w:rFonts w:hint="eastAsia" w:ascii="宋体" w:hAnsi="宋体" w:cs="宋体"/>
          <w:sz w:val="21"/>
          <w:szCs w:val="21"/>
          <w:lang w:val="en-US" w:eastAsia="zh-CN"/>
        </w:rPr>
        <w:t>建成了动物园公交枢纽运行管理和乘客信息服务系统，公交区域运营组织与调度系统，公交抢修救援调度系统，BRT智能管理系统。</w:t>
      </w:r>
    </w:p>
    <w:p>
      <w:pPr>
        <w:numPr>
          <w:ilvl w:val="0"/>
          <w:numId w:val="5"/>
        </w:numPr>
        <w:ind w:left="0" w:leftChars="0" w:firstLine="420" w:firstLineChars="200"/>
        <w:jc w:val="left"/>
        <w:rPr>
          <w:rFonts w:hint="default" w:ascii="宋体" w:hAnsi="宋体" w:cs="宋体"/>
          <w:sz w:val="21"/>
          <w:szCs w:val="21"/>
          <w:lang w:val="en-US" w:eastAsia="zh-CN"/>
        </w:rPr>
      </w:pPr>
      <w:r>
        <w:rPr>
          <w:rFonts w:hint="eastAsia" w:ascii="宋体" w:hAnsi="宋体" w:cs="宋体"/>
          <w:sz w:val="21"/>
          <w:szCs w:val="21"/>
          <w:lang w:val="en-US" w:eastAsia="zh-CN"/>
        </w:rPr>
        <w:t>告诉公路管理</w:t>
      </w:r>
    </w:p>
    <w:p>
      <w:pPr>
        <w:numPr>
          <w:ilvl w:val="0"/>
          <w:numId w:val="0"/>
        </w:numPr>
        <w:ind w:leftChars="200" w:firstLine="419" w:firstLineChars="0"/>
        <w:jc w:val="left"/>
        <w:rPr>
          <w:rFonts w:hint="eastAsia" w:ascii="宋体" w:hAnsi="宋体" w:cs="宋体"/>
          <w:sz w:val="21"/>
          <w:szCs w:val="21"/>
          <w:lang w:eastAsia="zh-CN"/>
        </w:rPr>
      </w:pPr>
      <w:r>
        <w:rPr>
          <w:rFonts w:ascii="宋体" w:hAnsi="宋体" w:eastAsia="宋体" w:cs="宋体"/>
          <w:sz w:val="21"/>
          <w:szCs w:val="21"/>
        </w:rPr>
        <w:t>建成了全市统一的高速公路信息中心，实现了五环路和六条高速公路的联网监控，并与交管部门共享。</w:t>
      </w:r>
      <w:r>
        <w:rPr>
          <w:rFonts w:ascii="宋体" w:hAnsi="宋体" w:eastAsia="宋体" w:cs="宋体"/>
          <w:sz w:val="21"/>
          <w:szCs w:val="21"/>
        </w:rPr>
        <w:br w:type="textWrapping"/>
      </w:r>
      <w:r>
        <w:rPr>
          <w:rFonts w:hint="eastAsia" w:ascii="宋体" w:hAnsi="宋体" w:cs="宋体"/>
          <w:sz w:val="21"/>
          <w:szCs w:val="21"/>
          <w:lang w:val="en-US" w:eastAsia="zh-CN"/>
        </w:rPr>
        <w:t xml:space="preserve">4. </w:t>
      </w:r>
      <w:r>
        <w:rPr>
          <w:rFonts w:ascii="宋体" w:hAnsi="宋体" w:eastAsia="宋体" w:cs="宋体"/>
          <w:sz w:val="21"/>
          <w:szCs w:val="21"/>
        </w:rPr>
        <w:t>出行信息服务</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自主研发了浮动车动态交通信息采集处理和发布系统，有效扩展了动态交通信息采集的范围，有力的促进了北京市交通信息服务发展水平。</w:t>
      </w:r>
      <w:r>
        <w:rPr>
          <w:rFonts w:ascii="宋体" w:hAnsi="宋体" w:eastAsia="宋体" w:cs="宋体"/>
          <w:sz w:val="21"/>
          <w:szCs w:val="21"/>
        </w:rPr>
        <w:br w:type="textWrapping"/>
      </w:r>
      <w:r>
        <w:rPr>
          <w:rFonts w:hint="eastAsia" w:ascii="宋体" w:hAnsi="宋体" w:cs="宋体"/>
          <w:sz w:val="21"/>
          <w:szCs w:val="21"/>
          <w:lang w:val="en-US" w:eastAsia="zh-CN"/>
        </w:rPr>
        <w:t xml:space="preserve">5. </w:t>
      </w:r>
      <w:r>
        <w:rPr>
          <w:rFonts w:ascii="宋体" w:hAnsi="宋体" w:eastAsia="宋体" w:cs="宋体"/>
          <w:sz w:val="21"/>
          <w:szCs w:val="21"/>
        </w:rPr>
        <w:t>电子收费</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在全市公共电汽车、轨道交通和3万多辆出租车开通了市政交通一卡通系统；建设完成了八达岭、京津塘高速公路包括13个收费站、33条专用车道、3个标签发行点与一卡通卡兼容的不停车收费（ETC)试验系统。</w:t>
      </w:r>
      <w:r>
        <w:rPr>
          <w:rFonts w:ascii="宋体" w:hAnsi="宋体" w:eastAsia="宋体" w:cs="宋体"/>
          <w:sz w:val="21"/>
          <w:szCs w:val="21"/>
        </w:rPr>
        <w:br w:type="textWrapping"/>
      </w:r>
      <w:r>
        <w:rPr>
          <w:rFonts w:hint="eastAsia" w:ascii="宋体" w:hAnsi="宋体" w:cs="宋体"/>
          <w:sz w:val="21"/>
          <w:szCs w:val="21"/>
          <w:lang w:val="en-US" w:eastAsia="zh-CN"/>
        </w:rPr>
        <w:t xml:space="preserve">6. </w:t>
      </w:r>
      <w:r>
        <w:rPr>
          <w:rFonts w:ascii="宋体" w:hAnsi="宋体" w:eastAsia="宋体" w:cs="宋体"/>
          <w:sz w:val="21"/>
          <w:szCs w:val="21"/>
        </w:rPr>
        <w:t>客货运输</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建成了包含全市10家省际长途客运站的联网售票系统，5家出租汽车安防监控中心（其中2家开展了调度服务），8家化学危险品运输企业建立了化学危险品运输车辆 GPS监控系统</w:t>
      </w:r>
      <w:r>
        <w:rPr>
          <w:rFonts w:hint="eastAsia" w:ascii="宋体" w:hAnsi="宋体" w:cs="宋体"/>
          <w:sz w:val="21"/>
          <w:szCs w:val="21"/>
          <w:lang w:eastAsia="zh-CN"/>
        </w:rPr>
        <w:t>。</w:t>
      </w:r>
    </w:p>
    <w:p>
      <w:pPr>
        <w:numPr>
          <w:ilvl w:val="0"/>
          <w:numId w:val="0"/>
        </w:numPr>
        <w:jc w:val="center"/>
        <w:rPr>
          <w:rFonts w:hint="eastAsia" w:ascii="宋体" w:hAnsi="宋体" w:cs="宋体"/>
          <w:sz w:val="21"/>
          <w:szCs w:val="21"/>
          <w:lang w:eastAsia="zh-CN"/>
        </w:rPr>
      </w:pPr>
      <w:r>
        <w:rPr>
          <w:rFonts w:hint="eastAsia" w:ascii="宋体" w:hAnsi="宋体" w:cs="宋体"/>
          <w:sz w:val="21"/>
          <w:szCs w:val="21"/>
          <w:lang w:eastAsia="zh-CN"/>
        </w:rPr>
        <w:drawing>
          <wp:inline distT="0" distB="0" distL="114300" distR="114300">
            <wp:extent cx="3810000" cy="2400300"/>
            <wp:effectExtent l="0" t="0" r="0" b="0"/>
            <wp:docPr id="6" name="图片 6" desc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7"/>
                    <pic:cNvPicPr>
                      <a:picLocks noChangeAspect="1"/>
                    </pic:cNvPicPr>
                  </pic:nvPicPr>
                  <pic:blipFill>
                    <a:blip r:embed="rId13"/>
                    <a:stretch>
                      <a:fillRect/>
                    </a:stretch>
                  </pic:blipFill>
                  <pic:spPr>
                    <a:xfrm>
                      <a:off x="0" y="0"/>
                      <a:ext cx="3810000" cy="2400300"/>
                    </a:xfrm>
                    <a:prstGeom prst="rect">
                      <a:avLst/>
                    </a:prstGeom>
                  </pic:spPr>
                </pic:pic>
              </a:graphicData>
            </a:graphic>
          </wp:inline>
        </w:drawing>
      </w:r>
    </w:p>
    <w:p>
      <w:pPr>
        <w:numPr>
          <w:ilvl w:val="0"/>
          <w:numId w:val="0"/>
        </w:numPr>
        <w:jc w:val="center"/>
        <w:rPr>
          <w:rFonts w:hint="default" w:ascii="宋体" w:hAnsi="宋体" w:cs="宋体"/>
          <w:sz w:val="21"/>
          <w:szCs w:val="21"/>
          <w:lang w:val="en-US" w:eastAsia="zh-CN"/>
        </w:rPr>
      </w:pPr>
      <w:r>
        <w:rPr>
          <w:rFonts w:hint="eastAsia" w:ascii="宋体" w:hAnsi="宋体" w:cs="宋体"/>
          <w:sz w:val="21"/>
          <w:szCs w:val="21"/>
          <w:lang w:val="en-US" w:eastAsia="zh-CN"/>
        </w:rPr>
        <w:t>北京交通运行监测系统</w:t>
      </w:r>
    </w:p>
    <w:p>
      <w:pPr>
        <w:numPr>
          <w:ilvl w:val="0"/>
          <w:numId w:val="0"/>
        </w:numPr>
        <w:ind w:leftChars="200" w:firstLine="419" w:firstLineChars="0"/>
        <w:jc w:val="left"/>
        <w:rPr>
          <w:rFonts w:hint="eastAsia" w:ascii="宋体" w:hAnsi="宋体" w:cs="宋体"/>
          <w:sz w:val="21"/>
          <w:szCs w:val="21"/>
          <w:lang w:eastAsia="zh-CN"/>
        </w:rPr>
      </w:pPr>
    </w:p>
    <w:p>
      <w:pPr>
        <w:numPr>
          <w:ilvl w:val="0"/>
          <w:numId w:val="0"/>
        </w:numPr>
        <w:ind w:firstLine="420" w:firstLineChars="0"/>
        <w:jc w:val="left"/>
        <w:rPr>
          <w:rFonts w:ascii="宋体" w:hAnsi="宋体" w:eastAsia="宋体" w:cs="宋体"/>
          <w:sz w:val="21"/>
          <w:szCs w:val="21"/>
        </w:rPr>
      </w:pPr>
      <w:r>
        <w:rPr>
          <w:rFonts w:ascii="宋体" w:hAnsi="宋体" w:eastAsia="宋体" w:cs="宋体"/>
          <w:sz w:val="21"/>
          <w:szCs w:val="21"/>
        </w:rPr>
        <w:t>在“十二五”规划期间，北京将投资56亿提升智能交通，北京交通将建成交通运行协调指中心和路网运行、运输监管、公交安保三个分中心，形成一体化、智能化综合交通指挥支捍体系，成为数据共享交换中枢、综合运输协调运转中枢、信息发布中心，紧急情况下为交通安全应急指挥中心。这意味着，市民将可以通过网站、热线、手机、车载导航等多种形式。实时掌握路况信息，提前安排出行。同时，自行车租赁也有望实现网络化服务。</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作为全国首批智能交通示范城市之一的广州，智能交通系统构建包括广州市交通信息共用主平台，物流信息平台，路面交通状况监视与监测、静态交通管理系统等智能交通系统的主框架。其中共用信息平台已初具规模，实现了羊城通系统、线网规划系统、出租车综合管理平台、联网售票系统、96900呼叫中心等多个子系统的连接，可以完成数据的采集、分类和有效存储、查询、订阅等相应的数据处理工作，实现了诸多的数据处理功能，提供了初步的交通数据服务功能。</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b/>
          <w:bCs/>
          <w:sz w:val="24"/>
          <w:szCs w:val="24"/>
        </w:rPr>
        <w:t>国外智能交通发展状况</w:t>
      </w:r>
      <w:r>
        <w:rPr>
          <w:rFonts w:hint="eastAsia" w:ascii="宋体" w:hAnsi="宋体" w:cs="宋体"/>
          <w:b/>
          <w:bCs/>
          <w:sz w:val="24"/>
          <w:szCs w:val="24"/>
          <w:lang w:eastAsia="zh-CN"/>
        </w:rPr>
        <w:t>：</w:t>
      </w:r>
      <w:r>
        <w:rPr>
          <w:rFonts w:ascii="宋体" w:hAnsi="宋体" w:eastAsia="宋体" w:cs="宋体"/>
          <w:sz w:val="21"/>
          <w:szCs w:val="21"/>
        </w:rPr>
        <w:br w:type="textWrapping"/>
      </w:r>
      <w:r>
        <w:rPr>
          <w:rFonts w:ascii="宋体" w:hAnsi="宋体" w:eastAsia="宋体" w:cs="宋体"/>
          <w:b/>
          <w:bCs/>
          <w:sz w:val="21"/>
          <w:szCs w:val="21"/>
        </w:rPr>
        <w:t>美国ITS发展状况</w:t>
      </w:r>
      <w:r>
        <w:rPr>
          <w:rFonts w:hint="eastAsia" w:ascii="宋体" w:hAnsi="宋体" w:cs="宋体"/>
          <w:b/>
          <w:bCs/>
          <w:sz w:val="21"/>
          <w:szCs w:val="21"/>
          <w:lang w:eastAsia="zh-CN"/>
        </w:rPr>
        <w:t>：</w:t>
      </w:r>
      <w:r>
        <w:rPr>
          <w:rFonts w:ascii="宋体" w:hAnsi="宋体" w:eastAsia="宋体" w:cs="宋体"/>
          <w:sz w:val="21"/>
          <w:szCs w:val="21"/>
        </w:rPr>
        <w:br w:type="textWrapping"/>
      </w:r>
      <w:r>
        <w:rPr>
          <w:rFonts w:ascii="宋体" w:hAnsi="宋体" w:eastAsia="宋体" w:cs="宋体"/>
          <w:sz w:val="21"/>
          <w:szCs w:val="21"/>
        </w:rPr>
        <w:t>美国是应用ITS较为成功的国家之一。</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发展重点：1995年3月，美国交通部出版了“国家智能交通系统项目规划”，明确规定了智能交通系统的7大领域和29个用户服务功能，并确定了到2005年的年度开发计划。7大领域包括出行和交通管理系统、出行需求管理系统、公共交通运营系统、商用车辆运营系统、电子收费系统、应急管理系统、先进的车辆控制和安全系统。</w:t>
      </w:r>
    </w:p>
    <w:p>
      <w:pPr>
        <w:numPr>
          <w:ilvl w:val="0"/>
          <w:numId w:val="0"/>
        </w:numPr>
        <w:ind w:firstLine="420" w:firstLineChars="0"/>
        <w:jc w:val="left"/>
        <w:rPr>
          <w:rFonts w:ascii="宋体" w:hAnsi="宋体" w:eastAsia="宋体" w:cs="宋体"/>
          <w:sz w:val="21"/>
          <w:szCs w:val="21"/>
        </w:rPr>
      </w:pPr>
      <w:r>
        <w:rPr>
          <w:rFonts w:ascii="宋体" w:hAnsi="宋体" w:eastAsia="宋体" w:cs="宋体"/>
          <w:sz w:val="21"/>
          <w:szCs w:val="21"/>
        </w:rPr>
        <w:t>应用状况：据报道，目前ITS在美国的应用已达80%以上，而且相关的产品也较先进。美国ITS 应用在车辆安全系统（占51%).电子收费（占37%).公路及车辆管理系统</w:t>
      </w:r>
      <w:r>
        <w:rPr>
          <w:rFonts w:hint="eastAsia" w:ascii="宋体" w:hAnsi="宋体" w:cs="宋体"/>
          <w:sz w:val="21"/>
          <w:szCs w:val="21"/>
          <w:lang w:val="en-US" w:eastAsia="zh-CN"/>
        </w:rPr>
        <w:t>(占</w:t>
      </w:r>
      <w:r>
        <w:rPr>
          <w:rFonts w:ascii="宋体" w:hAnsi="宋体" w:eastAsia="宋体" w:cs="宋体"/>
          <w:sz w:val="21"/>
          <w:szCs w:val="21"/>
        </w:rPr>
        <w:t>28%).导航定位系统（占20%),阿业车辆管理系统（占14%)方面发展较快。</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投资：美国联邦政府 1990~1997年用于ITS研究开发的年度预目总计为12.935亿美元，20年发展规划投资预算约为400亿美元。美国政府要求将ITS的发展与建设纳入各级政府的基本投资计划之中，大部分资金由联邦、州和各级地方政府提供，也注量调动私营企业的投资积极性。</w:t>
      </w:r>
      <w:r>
        <w:rPr>
          <w:rFonts w:ascii="宋体" w:hAnsi="宋体" w:eastAsia="宋体" w:cs="宋体"/>
          <w:sz w:val="21"/>
          <w:szCs w:val="21"/>
        </w:rPr>
        <w:br w:type="textWrapping"/>
      </w:r>
      <w:r>
        <w:rPr>
          <w:rFonts w:ascii="宋体" w:hAnsi="宋体" w:eastAsia="宋体" w:cs="宋体"/>
          <w:b/>
          <w:bCs/>
          <w:sz w:val="21"/>
          <w:szCs w:val="21"/>
        </w:rPr>
        <w:t>日本ITS发展状况</w:t>
      </w:r>
      <w:r>
        <w:rPr>
          <w:rFonts w:hint="eastAsia" w:ascii="宋体" w:hAnsi="宋体" w:cs="宋体"/>
          <w:b/>
          <w:bCs/>
          <w:sz w:val="21"/>
          <w:szCs w:val="21"/>
          <w:lang w:eastAsia="zh-CN"/>
        </w:rPr>
        <w:t>：</w:t>
      </w:r>
      <w:r>
        <w:rPr>
          <w:rFonts w:ascii="宋体" w:hAnsi="宋体" w:eastAsia="宋体" w:cs="宋体"/>
          <w:sz w:val="21"/>
          <w:szCs w:val="21"/>
        </w:rPr>
        <w:br w:type="textWrapping"/>
      </w:r>
      <w:r>
        <w:rPr>
          <w:rFonts w:ascii="宋体" w:hAnsi="宋体" w:eastAsia="宋体" w:cs="宋体"/>
          <w:sz w:val="21"/>
          <w:szCs w:val="21"/>
        </w:rPr>
        <w:t>日本早在1973年就开始了对智能交通系统的研究</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发展重点：日本ITS规划体系包括先进的导航系统、安全辅助系统、交通管理最优化系统、道路交通管理高效化系统、公交支徽系统、车辆运营管理系统，行人诱导系统和紧急车辆支摄系统。</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应用状况：日本的ITS主要应用在交通信息提供、电子收费、公共交通、商业车辆管理以及紧急车辆优先等方面。目前在日本已有超过1800万人的汽车导航系统用户。</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投资：日本政府1996-1997年用于ITS研究开发的预算为161亿日元，用于ITS实用化和基础设施建设的预算为1285亿日元。1996年“推进ITS总体构想”推出了一个投资预算7.8兆日元的20年规划。日本走政府与民间企业相互合作的道路，如车辆信息通讯系统（VICS)的运作方式极大地调动了企业的积极性，加速了日本ITS的开发与应用。</w:t>
      </w:r>
    </w:p>
    <w:p>
      <w:pPr>
        <w:numPr>
          <w:ilvl w:val="0"/>
          <w:numId w:val="0"/>
        </w:numPr>
        <w:ind w:firstLine="420" w:firstLineChars="0"/>
        <w:jc w:val="center"/>
        <w:rPr>
          <w:rFonts w:ascii="宋体" w:hAnsi="宋体" w:eastAsia="宋体" w:cs="宋体"/>
          <w:sz w:val="21"/>
          <w:szCs w:val="21"/>
        </w:rPr>
      </w:pPr>
      <w:r>
        <w:rPr>
          <w:rFonts w:ascii="宋体" w:hAnsi="宋体" w:eastAsia="宋体" w:cs="宋体"/>
          <w:sz w:val="21"/>
          <w:szCs w:val="21"/>
        </w:rPr>
        <w:drawing>
          <wp:inline distT="0" distB="0" distL="114300" distR="114300">
            <wp:extent cx="3070860" cy="3040380"/>
            <wp:effectExtent l="0" t="0" r="15240" b="7620"/>
            <wp:docPr id="7" name="图片 7" desc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8"/>
                    <pic:cNvPicPr>
                      <a:picLocks noChangeAspect="1"/>
                    </pic:cNvPicPr>
                  </pic:nvPicPr>
                  <pic:blipFill>
                    <a:blip r:embed="rId14"/>
                    <a:stretch>
                      <a:fillRect/>
                    </a:stretch>
                  </pic:blipFill>
                  <pic:spPr>
                    <a:xfrm>
                      <a:off x="0" y="0"/>
                      <a:ext cx="3070860" cy="3040380"/>
                    </a:xfrm>
                    <a:prstGeom prst="rect">
                      <a:avLst/>
                    </a:prstGeom>
                  </pic:spPr>
                </pic:pic>
              </a:graphicData>
            </a:graphic>
          </wp:inline>
        </w:drawing>
      </w:r>
    </w:p>
    <w:p>
      <w:pPr>
        <w:numPr>
          <w:ilvl w:val="0"/>
          <w:numId w:val="0"/>
        </w:numPr>
        <w:ind w:firstLine="420" w:firstLineChars="0"/>
        <w:jc w:val="left"/>
        <w:rPr>
          <w:rFonts w:ascii="宋体" w:hAnsi="宋体" w:eastAsia="宋体" w:cs="宋体"/>
          <w:sz w:val="21"/>
          <w:szCs w:val="21"/>
        </w:rPr>
      </w:pPr>
      <w:r>
        <w:rPr>
          <w:rFonts w:ascii="宋体" w:hAnsi="宋体" w:eastAsia="宋体" w:cs="宋体"/>
          <w:sz w:val="21"/>
          <w:szCs w:val="21"/>
        </w:rPr>
        <w:br w:type="textWrapping"/>
      </w:r>
      <w:r>
        <w:rPr>
          <w:rFonts w:ascii="宋体" w:hAnsi="宋体" w:eastAsia="宋体" w:cs="宋体"/>
          <w:b/>
          <w:bCs/>
          <w:sz w:val="21"/>
          <w:szCs w:val="21"/>
        </w:rPr>
        <w:t>欧洲ITS发展状况</w:t>
      </w:r>
      <w:r>
        <w:rPr>
          <w:rFonts w:hint="eastAsia" w:ascii="宋体" w:hAnsi="宋体" w:cs="宋体"/>
          <w:b/>
          <w:bCs/>
          <w:sz w:val="21"/>
          <w:szCs w:val="21"/>
          <w:lang w:eastAsia="zh-CN"/>
        </w:rPr>
        <w:t>：</w:t>
      </w:r>
      <w:r>
        <w:rPr>
          <w:rFonts w:ascii="宋体" w:hAnsi="宋体" w:eastAsia="宋体" w:cs="宋体"/>
          <w:sz w:val="21"/>
          <w:szCs w:val="21"/>
        </w:rPr>
        <w:br w:type="textWrapping"/>
      </w:r>
      <w:r>
        <w:rPr>
          <w:rFonts w:ascii="宋体" w:hAnsi="宋体" w:eastAsia="宋体" w:cs="宋体"/>
          <w:sz w:val="21"/>
          <w:szCs w:val="21"/>
        </w:rPr>
        <w:t>欧洲在ITS应用方面的进展介于日本和美国之间。</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发展重点：目前正在进行Telematic的全面开发，计划在全欧洲建立专门的交通（以道路交通为主）无线数据通信网，正在开发先进的出行信息服务系统（ATIS),先进的车辆控制系统（AVCS),先进的商业车辆运行系统（ACVO),先进的电子收费系统等。</w:t>
      </w:r>
    </w:p>
    <w:p>
      <w:pPr>
        <w:numPr>
          <w:ilvl w:val="0"/>
          <w:numId w:val="0"/>
        </w:numPr>
        <w:ind w:firstLine="420" w:firstLineChars="0"/>
        <w:jc w:val="left"/>
        <w:rPr>
          <w:rFonts w:ascii="宋体" w:hAnsi="宋体" w:eastAsia="宋体" w:cs="宋体"/>
          <w:sz w:val="21"/>
          <w:szCs w:val="21"/>
        </w:rPr>
      </w:pPr>
      <w:r>
        <w:rPr>
          <w:rFonts w:ascii="宋体" w:hAnsi="宋体" w:eastAsia="宋体" w:cs="宋体"/>
          <w:sz w:val="21"/>
          <w:szCs w:val="21"/>
        </w:rPr>
        <w:t>投资：在20世纪80年代中期，欧洲10多个国家投资50多亿美元，旨在完善道路设施，提高服务水平。欧盟从1984年到1998年仅用于ITS共同研究开发项目的预算就达280亿欧洲货币单位。</w:t>
      </w:r>
      <w:r>
        <w:rPr>
          <w:rFonts w:ascii="宋体" w:hAnsi="宋体" w:eastAsia="宋体" w:cs="宋体"/>
          <w:sz w:val="21"/>
          <w:szCs w:val="21"/>
        </w:rPr>
        <w:br w:type="textWrapping"/>
      </w:r>
      <w:r>
        <w:rPr>
          <w:rFonts w:ascii="宋体" w:hAnsi="宋体" w:eastAsia="宋体" w:cs="宋体"/>
          <w:b/>
          <w:bCs/>
          <w:sz w:val="21"/>
          <w:szCs w:val="21"/>
        </w:rPr>
        <w:t>其它国家ITS发展状况</w:t>
      </w:r>
      <w:r>
        <w:rPr>
          <w:rFonts w:hint="eastAsia" w:ascii="宋体" w:hAnsi="宋体" w:cs="宋体"/>
          <w:b/>
          <w:bCs/>
          <w:sz w:val="21"/>
          <w:szCs w:val="21"/>
          <w:lang w:eastAsia="zh-CN"/>
        </w:rPr>
        <w:t>：</w:t>
      </w:r>
      <w:r>
        <w:rPr>
          <w:rFonts w:ascii="宋体" w:hAnsi="宋体" w:eastAsia="宋体" w:cs="宋体"/>
          <w:sz w:val="21"/>
          <w:szCs w:val="21"/>
        </w:rPr>
        <w:br w:type="textWrapping"/>
      </w:r>
      <w:r>
        <w:rPr>
          <w:rFonts w:ascii="宋体" w:hAnsi="宋体" w:eastAsia="宋体" w:cs="宋体"/>
          <w:b/>
          <w:bCs/>
          <w:sz w:val="21"/>
          <w:szCs w:val="21"/>
        </w:rPr>
        <w:t>韩国</w:t>
      </w:r>
      <w:r>
        <w:rPr>
          <w:rFonts w:ascii="宋体" w:hAnsi="宋体" w:eastAsia="宋体" w:cs="宋体"/>
          <w:sz w:val="21"/>
          <w:szCs w:val="21"/>
        </w:rPr>
        <w:t>：ITS示范工程选在光州市，预计耗资100亿韩元，选取了交通感应信号系统、公交车乘客信息系统、动态线路引导系统、自动化管理系统、及时播报系统、电子收费系统、停车预报系统、动态测重系统、ITS中心等9项内容。</w:t>
      </w:r>
    </w:p>
    <w:p>
      <w:pPr>
        <w:numPr>
          <w:ilvl w:val="0"/>
          <w:numId w:val="0"/>
        </w:numPr>
        <w:jc w:val="left"/>
        <w:rPr>
          <w:rFonts w:hint="eastAsia" w:ascii="宋体" w:hAnsi="宋体" w:cs="宋体"/>
          <w:sz w:val="21"/>
          <w:szCs w:val="21"/>
          <w:lang w:val="en-US" w:eastAsia="zh-CN"/>
        </w:rPr>
      </w:pPr>
      <w:r>
        <w:rPr>
          <w:rFonts w:hint="eastAsia" w:ascii="宋体" w:hAnsi="宋体" w:cs="宋体"/>
          <w:b/>
          <w:bCs/>
          <w:sz w:val="21"/>
          <w:szCs w:val="21"/>
          <w:lang w:val="en-US" w:eastAsia="zh-CN"/>
        </w:rPr>
        <w:t>马来西亚</w:t>
      </w:r>
      <w:r>
        <w:rPr>
          <w:rFonts w:hint="eastAsia" w:ascii="宋体" w:hAnsi="宋体" w:cs="宋体"/>
          <w:sz w:val="21"/>
          <w:szCs w:val="21"/>
          <w:lang w:val="en-US" w:eastAsia="zh-CN"/>
        </w:rPr>
        <w:t>：ITS建设集中在多媒体超级走廊，从位于吉隆坡88层的国油双峰塔开始，南伸至雪邦新国际机场，达750平方公里。目标是利用兆位光纤网络，把多媒体资讯城、国际机场、新联邦首都等大型基础设施联系起来。</w:t>
      </w:r>
    </w:p>
    <w:p>
      <w:pPr>
        <w:numPr>
          <w:ilvl w:val="0"/>
          <w:numId w:val="0"/>
        </w:numPr>
        <w:jc w:val="left"/>
        <w:rPr>
          <w:rFonts w:hint="default" w:ascii="宋体" w:hAnsi="宋体" w:cs="宋体"/>
          <w:sz w:val="21"/>
          <w:szCs w:val="21"/>
          <w:lang w:val="en-US" w:eastAsia="zh-CN"/>
        </w:rPr>
      </w:pPr>
      <w:r>
        <w:rPr>
          <w:rFonts w:hint="eastAsia" w:ascii="宋体" w:hAnsi="宋体" w:cs="宋体"/>
          <w:b/>
          <w:bCs/>
          <w:sz w:val="21"/>
          <w:szCs w:val="21"/>
          <w:lang w:val="en-US" w:eastAsia="zh-CN"/>
        </w:rPr>
        <w:t>新加坡</w:t>
      </w:r>
      <w:r>
        <w:rPr>
          <w:rFonts w:hint="eastAsia" w:ascii="宋体" w:hAnsi="宋体" w:cs="宋体"/>
          <w:sz w:val="21"/>
          <w:szCs w:val="21"/>
          <w:lang w:val="en-US" w:eastAsia="zh-CN"/>
        </w:rPr>
        <w:t>：ITS建设集中在先进的城市交通管理系统方面，该系统除了具有传统功能，如信号控制、交通检测、交通诱导外，还包括用电子计费卡控制车流量。在高峰时段和拥挤路段还可以自动提高通行费，尽可能合理地控制道路的使用效率。</w:t>
      </w:r>
    </w:p>
    <w:p>
      <w:pPr>
        <w:pStyle w:val="3"/>
        <w:numPr>
          <w:ilvl w:val="1"/>
          <w:numId w:val="2"/>
        </w:numPr>
        <w:spacing w:before="156" w:beforeLines="50" w:after="156" w:afterLines="50" w:line="240" w:lineRule="auto"/>
        <w:rPr>
          <w:rFonts w:hint="eastAsia"/>
          <w:lang w:val="en-US" w:eastAsia="zh-CN"/>
        </w:rPr>
      </w:pPr>
      <w:bookmarkStart w:id="14" w:name="_Toc50985672"/>
      <w:r>
        <w:rPr>
          <w:rFonts w:hint="eastAsia"/>
          <w:sz w:val="28"/>
          <w:szCs w:val="28"/>
        </w:rPr>
        <w:t>本论文主要研究内容</w:t>
      </w:r>
      <w:bookmarkEnd w:id="14"/>
    </w:p>
    <w:p>
      <w:pPr>
        <w:numPr>
          <w:ilvl w:val="0"/>
          <w:numId w:val="0"/>
        </w:numPr>
        <w:ind w:firstLine="420" w:firstLineChars="0"/>
        <w:rPr>
          <w:rFonts w:ascii="宋体" w:hAnsi="宋体" w:eastAsia="宋体" w:cs="宋体"/>
          <w:sz w:val="24"/>
          <w:szCs w:val="24"/>
        </w:rPr>
      </w:pPr>
      <w:r>
        <w:rPr>
          <w:rFonts w:hint="eastAsia" w:ascii="宋体" w:hAnsi="宋体" w:cs="宋体"/>
          <w:sz w:val="24"/>
          <w:szCs w:val="24"/>
          <w:lang w:val="en-US" w:eastAsia="zh-CN"/>
        </w:rPr>
        <w:t>本论文主要研究</w:t>
      </w:r>
      <w:r>
        <w:rPr>
          <w:rFonts w:ascii="宋体" w:hAnsi="宋体" w:eastAsia="宋体" w:cs="宋体"/>
          <w:sz w:val="24"/>
          <w:szCs w:val="24"/>
        </w:rPr>
        <w:t>人工智能在交通中的运用，主要运用的是图像识别 技术，涉及到大数据和云计算技术。应用场景主要在于道路 识别，并通过道路识别实现交通信号灯、智能导航、无人驾 驶，构成了未来智慧交通的基本功能。</w:t>
      </w:r>
    </w:p>
    <w:p>
      <w:pPr>
        <w:numPr>
          <w:ilvl w:val="0"/>
          <w:numId w:val="0"/>
        </w:numPr>
        <w:ind w:firstLine="420" w:firstLineChars="0"/>
        <w:rPr>
          <w:rFonts w:ascii="宋体" w:hAnsi="宋体" w:eastAsia="宋体" w:cs="宋体"/>
          <w:sz w:val="24"/>
          <w:szCs w:val="24"/>
        </w:rPr>
      </w:pPr>
    </w:p>
    <w:p>
      <w:pPr>
        <w:numPr>
          <w:ilvl w:val="2"/>
          <w:numId w:val="2"/>
        </w:numPr>
        <w:ind w:left="720" w:leftChars="0" w:hanging="720" w:firstLineChars="0"/>
        <w:rPr>
          <w:rFonts w:ascii="宋体" w:hAnsi="宋体" w:eastAsia="宋体" w:cs="宋体"/>
          <w:b/>
          <w:bCs/>
          <w:sz w:val="24"/>
          <w:szCs w:val="24"/>
        </w:rPr>
      </w:pPr>
      <w:r>
        <w:rPr>
          <w:rFonts w:ascii="宋体" w:hAnsi="宋体" w:eastAsia="宋体" w:cs="宋体"/>
          <w:b/>
          <w:bCs/>
          <w:sz w:val="24"/>
          <w:szCs w:val="24"/>
        </w:rPr>
        <w:t>道路识别</w:t>
      </w:r>
    </w:p>
    <w:p>
      <w:pPr>
        <w:numPr>
          <w:ilvl w:val="0"/>
          <w:numId w:val="0"/>
        </w:numPr>
        <w:ind w:leftChars="0" w:firstLine="420" w:firstLineChars="0"/>
        <w:rPr>
          <w:rFonts w:ascii="宋体" w:hAnsi="宋体" w:eastAsia="宋体" w:cs="宋体"/>
          <w:sz w:val="24"/>
          <w:szCs w:val="24"/>
        </w:rPr>
      </w:pPr>
      <w:r>
        <w:rPr>
          <w:rFonts w:ascii="宋体" w:hAnsi="宋体" w:eastAsia="宋体" w:cs="宋体"/>
          <w:sz w:val="24"/>
          <w:szCs w:val="24"/>
        </w:rPr>
        <w:t>实现智慧交通首先要能够进行对道路的识别，对道路的 状况进行识别。可以说，道路识别是实现智慧交通的基础。 道路识别首先依靠道路监控获取当前道路图像，传输至处理 端，将图像灰度化。进行特征抽取，将图像分为许多小区域， 利用分界函数来识别出车辆。通过算法来判断车辆的速度， 车流密度，可以得到当前交通状况，并分析出未来短时间内 你的交通状况的可能情况，结合导航可以有效疏通道路避免 拥堵，减少交通事故的发生概率。根据交通信息，还可以调 整红绿灯秒数，加快拥堵道路流通速度，预防交通拥堵，提 高交通效率。</w:t>
      </w:r>
    </w:p>
    <w:p>
      <w:pPr>
        <w:numPr>
          <w:ilvl w:val="2"/>
          <w:numId w:val="2"/>
        </w:numPr>
        <w:ind w:left="720" w:leftChars="0" w:hanging="720" w:firstLineChars="0"/>
        <w:rPr>
          <w:rFonts w:ascii="宋体" w:hAnsi="宋体" w:eastAsia="宋体" w:cs="宋体"/>
          <w:b/>
          <w:bCs/>
          <w:sz w:val="24"/>
          <w:szCs w:val="24"/>
        </w:rPr>
      </w:pPr>
      <w:r>
        <w:rPr>
          <w:rFonts w:ascii="宋体" w:hAnsi="宋体" w:eastAsia="宋体" w:cs="宋体"/>
          <w:b/>
          <w:bCs/>
          <w:sz w:val="24"/>
          <w:szCs w:val="24"/>
        </w:rPr>
        <w:t>交通信号灯</w:t>
      </w:r>
    </w:p>
    <w:p>
      <w:pPr>
        <w:numPr>
          <w:ilvl w:val="0"/>
          <w:numId w:val="0"/>
        </w:numPr>
        <w:ind w:leftChars="0" w:firstLine="420" w:firstLineChars="0"/>
        <w:rPr>
          <w:rFonts w:ascii="宋体" w:hAnsi="宋体" w:eastAsia="宋体" w:cs="宋体"/>
          <w:sz w:val="24"/>
          <w:szCs w:val="24"/>
        </w:rPr>
      </w:pPr>
      <w:r>
        <w:rPr>
          <w:rFonts w:ascii="宋体" w:hAnsi="宋体" w:eastAsia="宋体" w:cs="宋体"/>
          <w:sz w:val="24"/>
          <w:szCs w:val="24"/>
        </w:rPr>
        <w:t>传统的红绿灯是在红绿灯上加上一个倒计时控制器，可 以满足安全行车。但是交通日益发达，车流量快速增长，这 种交通灯就难以发挥交通的最大效率，而智能交通信号灯可 以利用其优点解决这些问题。在对道路识别的基础上对来自 不同方向的车流量进行比较，来智能调整红绿灯秒数实现交 通效率最大化，就是实现智能交通红绿灯的核心思想。在不 同时段，不同路段交通通行量截然不同，通过交通识别系统 来测算当前道路路车流量，与周围几个交通路段进行对比分 析，得出当前最佳绿灯秒数，使车辆多的道路快速通过可以 有效提高交通效率、解决交通拥堵等问题。</w:t>
      </w:r>
    </w:p>
    <w:p>
      <w:pPr>
        <w:numPr>
          <w:ilvl w:val="2"/>
          <w:numId w:val="2"/>
        </w:numPr>
        <w:ind w:left="720" w:leftChars="0" w:hanging="720" w:firstLineChars="0"/>
        <w:rPr>
          <w:rFonts w:ascii="宋体" w:hAnsi="宋体" w:eastAsia="宋体" w:cs="宋体"/>
          <w:b/>
          <w:bCs/>
          <w:sz w:val="24"/>
          <w:szCs w:val="24"/>
        </w:rPr>
      </w:pPr>
      <w:r>
        <w:rPr>
          <w:rFonts w:ascii="宋体" w:hAnsi="宋体" w:eastAsia="宋体" w:cs="宋体"/>
          <w:b/>
          <w:bCs/>
          <w:sz w:val="24"/>
          <w:szCs w:val="24"/>
        </w:rPr>
        <w:t xml:space="preserve">无人驾驶 </w:t>
      </w:r>
    </w:p>
    <w:p>
      <w:pPr>
        <w:numPr>
          <w:ilvl w:val="0"/>
          <w:numId w:val="0"/>
        </w:numPr>
        <w:ind w:leftChars="0" w:firstLine="420" w:firstLineChars="0"/>
        <w:rPr>
          <w:rFonts w:hint="eastAsia" w:ascii="宋体" w:hAnsi="宋体" w:eastAsia="宋体" w:cs="宋体"/>
          <w:sz w:val="24"/>
          <w:szCs w:val="24"/>
        </w:rPr>
      </w:pPr>
      <w:r>
        <w:rPr>
          <w:rFonts w:ascii="宋体" w:hAnsi="宋体" w:eastAsia="宋体" w:cs="宋体"/>
          <w:sz w:val="24"/>
          <w:szCs w:val="24"/>
        </w:rPr>
        <w:t>无人驾驶是目前一个比较火的话题，无人驾驶的基础是</w:t>
      </w:r>
      <w:r>
        <w:rPr>
          <w:rFonts w:hint="eastAsia" w:ascii="宋体" w:hAnsi="宋体" w:eastAsia="宋体" w:cs="宋体"/>
          <w:sz w:val="24"/>
          <w:szCs w:val="24"/>
        </w:rPr>
        <w:t>面分数自动化识别检测合分，达到了试卷表面分数表面信息识别与检测自动化、智能化的合分统分的要求。实际推广应用价值大，市场前景广阔。</w:t>
      </w:r>
    </w:p>
    <w:p>
      <w:pPr>
        <w:numPr>
          <w:ilvl w:val="0"/>
          <w:numId w:val="0"/>
        </w:numPr>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465320" cy="2322830"/>
            <wp:effectExtent l="0" t="0" r="11430" b="1270"/>
            <wp:docPr id="9" name="图片 9" descr="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9"/>
                    <pic:cNvPicPr>
                      <a:picLocks noChangeAspect="1"/>
                    </pic:cNvPicPr>
                  </pic:nvPicPr>
                  <pic:blipFill>
                    <a:blip r:embed="rId15"/>
                    <a:stretch>
                      <a:fillRect/>
                    </a:stretch>
                  </pic:blipFill>
                  <pic:spPr>
                    <a:xfrm>
                      <a:off x="0" y="0"/>
                      <a:ext cx="4465320" cy="2322830"/>
                    </a:xfrm>
                    <a:prstGeom prst="rect">
                      <a:avLst/>
                    </a:prstGeom>
                  </pic:spPr>
                </pic:pic>
              </a:graphicData>
            </a:graphic>
          </wp:inline>
        </w:drawing>
      </w:r>
    </w:p>
    <w:p>
      <w:pPr>
        <w:numPr>
          <w:ilvl w:val="0"/>
          <w:numId w:val="0"/>
        </w:numPr>
        <w:jc w:val="center"/>
      </w:pPr>
      <w:r>
        <w:rPr>
          <w:rFonts w:hint="eastAsia" w:ascii="宋体" w:hAnsi="宋体" w:cs="宋体"/>
          <w:sz w:val="24"/>
          <w:szCs w:val="24"/>
          <w:lang w:val="en-US" w:eastAsia="zh-CN"/>
        </w:rPr>
        <w:t>无人驾驶汽车</w:t>
      </w:r>
      <w:r>
        <w:br w:type="page"/>
      </w:r>
    </w:p>
    <w:p>
      <w:pPr>
        <w:pStyle w:val="2"/>
        <w:numPr>
          <w:ilvl w:val="0"/>
          <w:numId w:val="1"/>
        </w:numPr>
        <w:spacing w:before="156" w:beforeLines="50" w:after="156" w:afterLines="50" w:line="240" w:lineRule="auto"/>
        <w:jc w:val="center"/>
        <w:rPr>
          <w:rFonts w:hint="default" w:ascii="黑体" w:hAnsi="黑体" w:eastAsia="黑体"/>
          <w:sz w:val="32"/>
          <w:szCs w:val="32"/>
          <w:lang w:val="en-US"/>
        </w:rPr>
      </w:pPr>
      <w:r>
        <w:rPr>
          <w:rFonts w:hint="eastAsia" w:ascii="黑体" w:hAnsi="黑体" w:eastAsia="黑体"/>
          <w:sz w:val="32"/>
          <w:szCs w:val="32"/>
          <w:lang w:val="en-US" w:eastAsia="zh-CN"/>
        </w:rPr>
        <w:t>人工智能时代下智慧交通的应用</w:t>
      </w:r>
    </w:p>
    <w:p>
      <w:pPr>
        <w:pStyle w:val="3"/>
        <w:numPr>
          <w:ilvl w:val="1"/>
          <w:numId w:val="1"/>
        </w:numPr>
        <w:spacing w:before="156" w:beforeLines="50" w:after="156" w:afterLines="50" w:line="240" w:lineRule="auto"/>
        <w:rPr>
          <w:sz w:val="28"/>
          <w:szCs w:val="28"/>
        </w:rPr>
      </w:pPr>
      <w:r>
        <w:rPr>
          <w:rFonts w:hint="eastAsia"/>
          <w:sz w:val="28"/>
          <w:szCs w:val="28"/>
          <w:lang w:val="en-US" w:eastAsia="zh-CN"/>
        </w:rPr>
        <w:t xml:space="preserve"> 道路识别</w:t>
      </w:r>
    </w:p>
    <w:p>
      <w:pPr>
        <w:ind w:firstLine="420" w:firstLineChars="0"/>
        <w:rPr>
          <w:rFonts w:ascii="宋体" w:hAnsi="宋体" w:eastAsia="宋体" w:cs="宋体"/>
          <w:sz w:val="21"/>
          <w:szCs w:val="21"/>
        </w:rPr>
      </w:pPr>
      <w:r>
        <w:rPr>
          <w:rFonts w:ascii="宋体" w:hAnsi="宋体" w:eastAsia="宋体" w:cs="宋体"/>
          <w:sz w:val="21"/>
          <w:szCs w:val="21"/>
        </w:rPr>
        <w:t>无人驾驶汽车道路检测与识别方法的原理为在通过车载雷达对道路的各种情况进行扫描，由车辆的自动控制系统对扫描到的信息进行解读与处理，常用方法为与系统中存在的模型进行对比，从而实现对道路情况的全面检测与识别。</w:t>
      </w:r>
      <w:r>
        <w:rPr>
          <w:rFonts w:ascii="宋体" w:hAnsi="宋体" w:eastAsia="宋体" w:cs="宋体"/>
          <w:sz w:val="21"/>
          <w:szCs w:val="21"/>
        </w:rPr>
        <w:br w:type="textWrapping"/>
      </w:r>
      <w:r>
        <w:rPr>
          <w:rFonts w:hint="eastAsia" w:ascii="宋体" w:hAnsi="宋体" w:cs="宋体"/>
          <w:b/>
          <w:bCs/>
          <w:sz w:val="24"/>
          <w:szCs w:val="24"/>
          <w:lang w:val="en-US" w:eastAsia="zh-CN"/>
        </w:rPr>
        <w:t xml:space="preserve">2.1.1 </w:t>
      </w:r>
      <w:r>
        <w:rPr>
          <w:rFonts w:ascii="宋体" w:hAnsi="宋体" w:eastAsia="宋体" w:cs="宋体"/>
          <w:b/>
          <w:bCs/>
          <w:sz w:val="24"/>
          <w:szCs w:val="24"/>
        </w:rPr>
        <w:t>道路检测与识别技术的实现方法</w:t>
      </w:r>
      <w:r>
        <w:rPr>
          <w:rFonts w:ascii="宋体" w:hAnsi="宋体" w:eastAsia="宋体" w:cs="宋体"/>
          <w:sz w:val="21"/>
          <w:szCs w:val="21"/>
        </w:rPr>
        <w:br w:type="textWrapping"/>
      </w:r>
      <w:r>
        <w:rPr>
          <w:rFonts w:hint="eastAsia" w:ascii="宋体" w:hAnsi="宋体" w:cs="宋体"/>
          <w:b/>
          <w:bCs/>
          <w:sz w:val="21"/>
          <w:szCs w:val="21"/>
          <w:lang w:val="en-US" w:eastAsia="zh-CN"/>
        </w:rPr>
        <w:t xml:space="preserve">2.1.1.1 </w:t>
      </w:r>
      <w:r>
        <w:rPr>
          <w:rFonts w:ascii="宋体" w:hAnsi="宋体" w:eastAsia="宋体" w:cs="宋体"/>
          <w:b/>
          <w:bCs/>
          <w:sz w:val="21"/>
          <w:szCs w:val="21"/>
        </w:rPr>
        <w:t>整体实现方法</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在无人驾驶汽车的道路检测和识别技术中，该项技术的整体设计思路为通过车辆中含有的雷达、摄像头等设备对道路情况进行检查，当发现道路中存在障碍物时，自动控制系统通过对障碍物运动数据的分析与计算对障碍物的运行情况进行预测，由控制系统对车辆的运行状态进行控制，以实现对这些障碍物的有效规避。在整个道路检测与识别技术的设计与实现过程中，系统中的软件是整个系统的设计重点，只有软件系统处于正常稳定的运行状态下才能够实现对道路中相关障碍物运行状态的有效分析。对硬件的分析将主要集中在各类线路以及信息收集设备。</w:t>
      </w:r>
      <w:r>
        <w:rPr>
          <w:rFonts w:ascii="宋体" w:hAnsi="宋体" w:eastAsia="宋体" w:cs="宋体"/>
          <w:sz w:val="21"/>
          <w:szCs w:val="21"/>
        </w:rPr>
        <w:br w:type="textWrapping"/>
      </w:r>
      <w:r>
        <w:rPr>
          <w:rFonts w:hint="eastAsia" w:ascii="宋体" w:hAnsi="宋体" w:cs="宋体"/>
          <w:b/>
          <w:bCs/>
          <w:sz w:val="21"/>
          <w:szCs w:val="21"/>
          <w:lang w:val="en-US" w:eastAsia="zh-CN"/>
        </w:rPr>
        <w:t xml:space="preserve">2.1.1.2 </w:t>
      </w:r>
      <w:r>
        <w:rPr>
          <w:rFonts w:ascii="宋体" w:hAnsi="宋体" w:eastAsia="宋体" w:cs="宋体"/>
          <w:b/>
          <w:bCs/>
          <w:sz w:val="21"/>
          <w:szCs w:val="21"/>
        </w:rPr>
        <w:t>硬件系统</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在硬件系统的设计中，主要内容为整个道路检测与识别系统中的各类电子器件与线缆，在这些硬件设备的设计中需要从车辆的运行情况与运行环境等多个角度出发，保证这些硬件设施能够正常稳定运行。同时在硬件系统的设计中，最重要的硬件设备为道路情况采样用的激光雷达，在当前的无人驾驶汽车设计与生产过程中，车辆硬件系统中会配备多种激光雷达，这些雷达的作用为探究道路中的障碍物形状，通过与系统数据库中数据的比较能够了解该障碍物的类型。同时在当前的无人驾驶车辆中还会设置摄像机，以收集车辆的周边信息，并且能够辅助激光雷达的工作情况。当前的很多的无人驾驶车辆会应用GPS导航技术，在该技术的应用中能够对车辆的行进路线进行全面规划。要实现这些功能，都需要应用专用的硬件设施内。</w:t>
      </w:r>
    </w:p>
    <w:p>
      <w:pPr>
        <w:ind w:firstLine="420" w:firstLineChars="0"/>
        <w:jc w:val="center"/>
        <w:rPr>
          <w:rFonts w:ascii="宋体" w:hAnsi="宋体" w:eastAsia="宋体" w:cs="宋体"/>
          <w:sz w:val="21"/>
          <w:szCs w:val="21"/>
        </w:rPr>
      </w:pPr>
      <w:r>
        <w:rPr>
          <w:rFonts w:ascii="宋体" w:hAnsi="宋体" w:eastAsia="宋体" w:cs="宋体"/>
          <w:sz w:val="21"/>
          <w:szCs w:val="21"/>
        </w:rPr>
        <w:drawing>
          <wp:inline distT="0" distB="0" distL="114300" distR="114300">
            <wp:extent cx="3364865" cy="2524125"/>
            <wp:effectExtent l="0" t="0" r="6985" b="9525"/>
            <wp:docPr id="10" name="图片 10" desc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10"/>
                    <pic:cNvPicPr>
                      <a:picLocks noChangeAspect="1"/>
                    </pic:cNvPicPr>
                  </pic:nvPicPr>
                  <pic:blipFill>
                    <a:blip r:embed="rId16"/>
                    <a:stretch>
                      <a:fillRect/>
                    </a:stretch>
                  </pic:blipFill>
                  <pic:spPr>
                    <a:xfrm>
                      <a:off x="0" y="0"/>
                      <a:ext cx="3364865" cy="2524125"/>
                    </a:xfrm>
                    <a:prstGeom prst="rect">
                      <a:avLst/>
                    </a:prstGeom>
                  </pic:spPr>
                </pic:pic>
              </a:graphicData>
            </a:graphic>
          </wp:inline>
        </w:drawing>
      </w:r>
    </w:p>
    <w:p>
      <w:pPr>
        <w:ind w:firstLine="420" w:firstLineChars="0"/>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道路检测</w:t>
      </w:r>
    </w:p>
    <w:p>
      <w:pPr>
        <w:ind w:firstLine="420" w:firstLineChars="0"/>
        <w:rPr>
          <w:rFonts w:hint="eastAsia" w:ascii="宋体" w:hAnsi="宋体" w:cs="宋体"/>
          <w:sz w:val="21"/>
          <w:szCs w:val="21"/>
          <w:lang w:val="en-US" w:eastAsia="zh-CN"/>
        </w:rPr>
      </w:pPr>
      <w:r>
        <w:rPr>
          <w:rFonts w:ascii="宋体" w:hAnsi="宋体" w:eastAsia="宋体" w:cs="宋体"/>
          <w:sz w:val="21"/>
          <w:szCs w:val="21"/>
        </w:rPr>
        <w:br w:type="textWrapping"/>
      </w:r>
      <w:r>
        <w:rPr>
          <w:rFonts w:hint="eastAsia" w:ascii="宋体" w:hAnsi="宋体" w:cs="宋体"/>
          <w:b/>
          <w:bCs/>
          <w:sz w:val="21"/>
          <w:szCs w:val="21"/>
          <w:lang w:val="en-US" w:eastAsia="zh-CN"/>
        </w:rPr>
        <w:t xml:space="preserve">2.1.1.3 </w:t>
      </w:r>
      <w:r>
        <w:rPr>
          <w:rFonts w:ascii="宋体" w:hAnsi="宋体" w:eastAsia="宋体" w:cs="宋体"/>
          <w:b/>
          <w:bCs/>
          <w:sz w:val="21"/>
          <w:szCs w:val="21"/>
        </w:rPr>
        <w:t>软件系统</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软件系统的主要功能为以下3个方面：1)障碍物行动预测。发挥该功能需在软件设计中设置相关的障碍物运动公式，该部分软件系统通过车辆中配置的硬件设备收集到障碍</w:t>
      </w:r>
      <w:r>
        <w:rPr>
          <w:rFonts w:ascii="宋体" w:hAnsi="宋体" w:eastAsia="宋体" w:cs="宋体"/>
          <w:sz w:val="21"/>
          <w:szCs w:val="21"/>
        </w:rPr>
        <w:br w:type="textWrapping"/>
      </w:r>
      <w:r>
        <w:rPr>
          <w:rFonts w:ascii="宋体" w:hAnsi="宋体" w:eastAsia="宋体" w:cs="宋体"/>
          <w:sz w:val="21"/>
          <w:szCs w:val="21"/>
        </w:rPr>
        <w:t>物的运行数据，将这些数据带人到计算模型中，从而对车辆进行合理控制。2)障碍物检测系统。对于道路中不同的障碍物来说，车辆需要采取不同的规避措施，所以在软件的设计中，要能够对硬件系统采集的数据进行分析，让车辆能够采取合理的规避措施</w:t>
      </w:r>
      <w:r>
        <w:rPr>
          <w:rFonts w:hint="eastAsia" w:ascii="宋体" w:hAnsi="宋体" w:cs="宋体"/>
          <w:sz w:val="21"/>
          <w:szCs w:val="21"/>
          <w:lang w:eastAsia="zh-CN"/>
        </w:rPr>
        <w:t>。</w:t>
      </w:r>
      <w:r>
        <w:rPr>
          <w:rFonts w:hint="eastAsia" w:ascii="宋体" w:hAnsi="宋体" w:cs="宋体"/>
          <w:sz w:val="21"/>
          <w:szCs w:val="21"/>
          <w:lang w:val="en-US" w:eastAsia="zh-CN"/>
        </w:rPr>
        <w:t>3)</w:t>
      </w:r>
      <w:r>
        <w:rPr>
          <w:rFonts w:ascii="宋体" w:hAnsi="宋体" w:eastAsia="宋体" w:cs="宋体"/>
          <w:sz w:val="21"/>
          <w:szCs w:val="21"/>
        </w:rPr>
        <w:t>障碍物模型存放数据库。在当前的无人驾驶汽车中，都会通过数据库存放各类相关障碍物模型资料，</w:t>
      </w:r>
      <w:r>
        <w:rPr>
          <w:rFonts w:hint="eastAsia" w:ascii="宋体" w:hAnsi="宋体" w:cs="宋体"/>
          <w:sz w:val="21"/>
          <w:szCs w:val="21"/>
          <w:lang w:val="en-US" w:eastAsia="zh-CN"/>
        </w:rPr>
        <w:t>并且车辆的软件系统智能化程度通常较高，能主动写入障碍物数据，对整个系统进行完善，所以软件系统中设置的数据库需要能够支持数据写入功能。</w:t>
      </w:r>
    </w:p>
    <w:p>
      <w:pPr>
        <w:rPr>
          <w:rFonts w:ascii="宋体" w:hAnsi="宋体" w:eastAsia="宋体" w:cs="宋体"/>
          <w:sz w:val="21"/>
          <w:szCs w:val="21"/>
        </w:rPr>
      </w:pPr>
      <w:r>
        <w:rPr>
          <w:rFonts w:hint="eastAsia" w:ascii="宋体" w:hAnsi="宋体" w:cs="宋体"/>
          <w:b/>
          <w:bCs/>
          <w:sz w:val="24"/>
          <w:szCs w:val="24"/>
          <w:lang w:val="en-US" w:eastAsia="zh-CN"/>
        </w:rPr>
        <w:t xml:space="preserve">2.1.2 </w:t>
      </w:r>
      <w:r>
        <w:rPr>
          <w:rFonts w:ascii="宋体" w:hAnsi="宋体" w:eastAsia="宋体" w:cs="宋体"/>
          <w:b/>
          <w:bCs/>
          <w:sz w:val="24"/>
          <w:szCs w:val="24"/>
        </w:rPr>
        <w:t>识别技术的发展方向</w:t>
      </w:r>
      <w:r>
        <w:rPr>
          <w:rFonts w:ascii="宋体" w:hAnsi="宋体" w:eastAsia="宋体" w:cs="宋体"/>
          <w:sz w:val="21"/>
          <w:szCs w:val="21"/>
        </w:rPr>
        <w:br w:type="textWrapping"/>
      </w:r>
      <w:r>
        <w:rPr>
          <w:rFonts w:ascii="宋体" w:hAnsi="宋体" w:eastAsia="宋体" w:cs="宋体"/>
          <w:b/>
          <w:bCs/>
          <w:sz w:val="21"/>
          <w:szCs w:val="21"/>
        </w:rPr>
        <w:t>2.1</w:t>
      </w:r>
      <w:r>
        <w:rPr>
          <w:rFonts w:hint="eastAsia" w:ascii="宋体" w:hAnsi="宋体" w:cs="宋体"/>
          <w:b/>
          <w:bCs/>
          <w:sz w:val="21"/>
          <w:szCs w:val="21"/>
          <w:lang w:val="en-US" w:eastAsia="zh-CN"/>
        </w:rPr>
        <w:t xml:space="preserve">.2.1 </w:t>
      </w:r>
      <w:r>
        <w:rPr>
          <w:rFonts w:ascii="宋体" w:hAnsi="宋体" w:eastAsia="宋体" w:cs="宋体"/>
          <w:b/>
          <w:bCs/>
          <w:sz w:val="21"/>
          <w:szCs w:val="21"/>
        </w:rPr>
        <w:t>硬件设施方面</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在当前的硬件设施中，已经能够实现对道路中障碍物的有效识别，但是就一些无人驾驶汽车运行案例来看，系统对一些行人的行为无法进行有效预测，所以在今后的系统完善过程中，一个重要措施为对系统中的硬件设施进行优化。在硬件系统中需要提高相机的广角，从而让系统能够收集更多的行人行动信息，在整个系统的运行中能够对这些信息进行更好研究与整合。另外在硬件设施中也需要加入红外摄像机，提高系统在夜间的有效识别程度，最大限度提升无人驾驶汽车在夜间的行驶安全性。</w:t>
      </w:r>
      <w:r>
        <w:rPr>
          <w:rFonts w:ascii="宋体" w:hAnsi="宋体" w:eastAsia="宋体" w:cs="宋体"/>
          <w:sz w:val="21"/>
          <w:szCs w:val="21"/>
        </w:rPr>
        <w:br w:type="textWrapping"/>
      </w:r>
      <w:r>
        <w:rPr>
          <w:rFonts w:hint="eastAsia" w:ascii="宋体" w:hAnsi="宋体" w:cs="宋体"/>
          <w:b/>
          <w:bCs/>
          <w:sz w:val="21"/>
          <w:szCs w:val="21"/>
          <w:lang w:val="en-US" w:eastAsia="zh-CN"/>
        </w:rPr>
        <w:t xml:space="preserve">2.1.2.2 </w:t>
      </w:r>
      <w:r>
        <w:rPr>
          <w:rFonts w:ascii="宋体" w:hAnsi="宋体" w:eastAsia="宋体" w:cs="宋体"/>
          <w:b/>
          <w:bCs/>
          <w:sz w:val="21"/>
          <w:szCs w:val="21"/>
        </w:rPr>
        <w:t>软件系统方面</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在无人驾驶汽车的运行中，软件系统发挥的作用极其强大，当前的软件系统虽然能够对一些障碍物的运行方式进行有效预测，但是对一些突发情况的处理效果较差，所以今后的一个重要发展方向为提高系统的智能化程度，让该系统在运行过程中能够主动对各路段的信息进行有效记录，在经过相关路段时能够更好地处理各类障碍物信息。尤其是在硬件设施改进与优化这一大背景下，系统需要能够实现对各类信息的有效整合与分析，提高系统对相关问题的处理效率网。另外在系统的运行过程中，要能够主动对各类突发交通信息进行合理有效处理，一个重要方式为在不同时间段以及不同路段中，软件系统对收集到的信息需要有不同的侧重点，比如在夜间行驶时，要重视对红外相机获取数据的应用力度，通过对这些信息的收集与应用实现对障碍物信息的精确分析和预测。</w:t>
      </w:r>
    </w:p>
    <w:p>
      <w:pPr>
        <w:jc w:val="center"/>
        <w:rPr>
          <w:rFonts w:hint="eastAsia"/>
          <w:sz w:val="28"/>
          <w:szCs w:val="28"/>
          <w:lang w:val="en-US" w:eastAsia="zh-CN"/>
        </w:rPr>
      </w:pPr>
      <w:r>
        <w:rPr>
          <w:rFonts w:hint="eastAsia"/>
          <w:sz w:val="28"/>
          <w:szCs w:val="28"/>
          <w:lang w:val="en-US" w:eastAsia="zh-CN"/>
        </w:rPr>
        <w:drawing>
          <wp:inline distT="0" distB="0" distL="114300" distR="114300">
            <wp:extent cx="4734560" cy="2367280"/>
            <wp:effectExtent l="0" t="0" r="8890" b="13970"/>
            <wp:docPr id="11" name="图片 11" desc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b1"/>
                    <pic:cNvPicPr>
                      <a:picLocks noChangeAspect="1"/>
                    </pic:cNvPicPr>
                  </pic:nvPicPr>
                  <pic:blipFill>
                    <a:blip r:embed="rId17"/>
                    <a:stretch>
                      <a:fillRect/>
                    </a:stretch>
                  </pic:blipFill>
                  <pic:spPr>
                    <a:xfrm>
                      <a:off x="0" y="0"/>
                      <a:ext cx="4734560" cy="2367280"/>
                    </a:xfrm>
                    <a:prstGeom prst="rect">
                      <a:avLst/>
                    </a:prstGeom>
                  </pic:spPr>
                </pic:pic>
              </a:graphicData>
            </a:graphic>
          </wp:inline>
        </w:drawing>
      </w:r>
    </w:p>
    <w:p>
      <w:pPr>
        <w:jc w:val="center"/>
        <w:rPr>
          <w:rFonts w:hint="default"/>
          <w:sz w:val="21"/>
          <w:szCs w:val="21"/>
          <w:lang w:val="en-US" w:eastAsia="zh-CN"/>
        </w:rPr>
      </w:pPr>
      <w:r>
        <w:rPr>
          <w:rFonts w:hint="eastAsia"/>
          <w:sz w:val="21"/>
          <w:szCs w:val="21"/>
          <w:lang w:val="en-US" w:eastAsia="zh-CN"/>
        </w:rPr>
        <w:t>道路识别</w:t>
      </w:r>
    </w:p>
    <w:p>
      <w:pPr>
        <w:pStyle w:val="3"/>
        <w:numPr>
          <w:ilvl w:val="1"/>
          <w:numId w:val="1"/>
        </w:numPr>
        <w:spacing w:before="156" w:beforeLines="50" w:after="156" w:afterLines="50" w:line="240" w:lineRule="auto"/>
        <w:rPr>
          <w:sz w:val="28"/>
          <w:szCs w:val="28"/>
        </w:rPr>
      </w:pPr>
      <w:r>
        <w:rPr>
          <w:rFonts w:hint="eastAsia"/>
          <w:sz w:val="28"/>
          <w:szCs w:val="28"/>
          <w:lang w:val="en-US" w:eastAsia="zh-CN"/>
        </w:rPr>
        <w:t>交通信号灯</w:t>
      </w:r>
    </w:p>
    <w:p>
      <w:pPr>
        <w:pStyle w:val="5"/>
        <w:ind w:left="0" w:leftChars="0" w:firstLine="0" w:firstLineChars="0"/>
        <w:rPr>
          <w:rFonts w:hint="eastAsia"/>
          <w:b/>
          <w:bCs/>
          <w:sz w:val="24"/>
          <w:szCs w:val="32"/>
          <w:lang w:val="en-US" w:eastAsia="zh-CN"/>
        </w:rPr>
      </w:pPr>
      <w:r>
        <w:rPr>
          <w:rFonts w:hint="eastAsia"/>
          <w:b/>
          <w:bCs/>
          <w:sz w:val="24"/>
          <w:szCs w:val="32"/>
          <w:lang w:val="en-US" w:eastAsia="zh-CN"/>
        </w:rPr>
        <w:t>2.2.1 智能交通信号灯系统简介</w:t>
      </w:r>
    </w:p>
    <w:p>
      <w:pPr>
        <w:pStyle w:val="5"/>
        <w:ind w:left="0" w:leftChars="0" w:firstLine="420" w:firstLineChars="0"/>
        <w:rPr>
          <w:rFonts w:hint="eastAsia"/>
          <w:lang w:val="en-US" w:eastAsia="zh-CN"/>
        </w:rPr>
      </w:pPr>
      <w:r>
        <w:rPr>
          <w:rFonts w:hint="eastAsia"/>
          <w:lang w:val="en-US" w:eastAsia="zh-CN"/>
        </w:rPr>
        <w:t>在智能交通信号灯系统中主要包含三个部分，一是交通信号灯系统，二是发射装置通过无线的方式发射交通信号灯信息，三是车载接收装置皮装在机动车辆中。这其中最为重要的部分就是交通信号灯系统在道路交通系统中起着基本语言的作用，指挥交通有序进行。道路交通信号灯有三种颜色 朔0为红色、绿色和黄色 红灯代表禁止车辆通行 绿灯代表车辆可以通行黄灯代表警示作用。</w:t>
      </w:r>
    </w:p>
    <w:p>
      <w:pPr>
        <w:pStyle w:val="5"/>
        <w:ind w:left="0" w:leftChars="0" w:firstLine="420" w:firstLineChars="0"/>
        <w:rPr>
          <w:rFonts w:hint="eastAsia"/>
          <w:lang w:val="en-US" w:eastAsia="zh-CN"/>
        </w:rPr>
      </w:pPr>
      <w:r>
        <w:rPr>
          <w:rFonts w:hint="eastAsia"/>
          <w:lang w:val="en-US" w:eastAsia="zh-CN"/>
        </w:rPr>
        <w:t>在道路交通信号灯的作用下 道路交通的安全性以及通畅性得到有效的保证，有利于更好的实施道路交通管理减低道路交通事故发生率，提升道路的使用效率缓解交通状况。在道路交通网中，并非所有的路口都设置交通信号灯， 而是在人流、车流比较密集的十字路口、丁字路口设置，交通信号灯变换信号时，由控制机来实现在交通信号等信号的指示作用下牟辆和行人有秩序的通行。在车载接收装置中包含四个单元分别为接收单元、控制单元、语音单元以及显示单元 ，四个单元之间具有非常密切的联系 觖—不可。智能交通信号灯系统工作时 首先由交通信号灯系统显示信号消息 发射装置读取之后减小功率 r并利用无线将信号发射出去 牟载装置在 印到发身姻信号之后 进行 薮财妾收 牟载装置的接收单元随即将接收到的无线信号发送给控制单元经过解码之后将信号发送至语言单元威者发送给显示单元。</w:t>
      </w:r>
    </w:p>
    <w:p>
      <w:pPr>
        <w:pStyle w:val="5"/>
        <w:ind w:left="0" w:leftChars="0" w:firstLine="0" w:firstLineChars="0"/>
        <w:rPr>
          <w:rFonts w:hint="eastAsia"/>
          <w:b/>
          <w:bCs/>
          <w:sz w:val="24"/>
          <w:szCs w:val="32"/>
        </w:rPr>
      </w:pPr>
      <w:r>
        <w:rPr>
          <w:rFonts w:hint="eastAsia"/>
          <w:b/>
          <w:bCs/>
          <w:sz w:val="24"/>
          <w:szCs w:val="32"/>
          <w:lang w:val="en-US" w:eastAsia="zh-CN"/>
        </w:rPr>
        <w:t xml:space="preserve">2.2.2 </w:t>
      </w:r>
      <w:r>
        <w:rPr>
          <w:rFonts w:hint="eastAsia"/>
          <w:b/>
          <w:bCs/>
          <w:sz w:val="24"/>
          <w:szCs w:val="32"/>
        </w:rPr>
        <w:t>电子信息技术在智能交通信号灯控制中运用的重要性</w:t>
      </w:r>
    </w:p>
    <w:p>
      <w:pPr>
        <w:pStyle w:val="5"/>
        <w:ind w:left="0" w:leftChars="0" w:firstLine="420" w:firstLineChars="0"/>
        <w:rPr>
          <w:rFonts w:hint="eastAsia"/>
        </w:rPr>
      </w:pPr>
      <w:r>
        <w:rPr>
          <w:rFonts w:hint="eastAsia"/>
        </w:rPr>
        <w:t>近年来</w:t>
      </w:r>
      <w:r>
        <w:rPr>
          <w:rFonts w:hint="eastAsia"/>
          <w:lang w:val="en-US" w:eastAsia="zh-CN"/>
        </w:rPr>
        <w:t>电</w:t>
      </w:r>
      <w:r>
        <w:rPr>
          <w:rFonts w:hint="eastAsia"/>
        </w:rPr>
        <w:t>子信息技术的发展速度非常快 而且应用领域也来越广</w:t>
      </w:r>
      <w:r>
        <w:rPr>
          <w:rFonts w:hint="eastAsia"/>
          <w:lang w:eastAsia="zh-CN"/>
        </w:rPr>
        <w:t>，</w:t>
      </w:r>
      <w:r>
        <w:rPr>
          <w:rFonts w:hint="eastAsia"/>
          <w:lang w:val="en-US" w:eastAsia="zh-CN"/>
        </w:rPr>
        <w:t>现</w:t>
      </w:r>
      <w:r>
        <w:rPr>
          <w:rFonts w:hint="eastAsia"/>
        </w:rPr>
        <w:t>已应用到了智能交通信号灯控制中</w:t>
      </w:r>
      <w:r>
        <w:rPr>
          <w:rFonts w:hint="eastAsia"/>
          <w:lang w:eastAsia="zh-CN"/>
        </w:rPr>
        <w:t>，</w:t>
      </w:r>
      <w:r>
        <w:rPr>
          <w:rFonts w:hint="eastAsia"/>
        </w:rPr>
        <w:t>主要的原因是电子信息技术具有自身所特有的优势</w:t>
      </w:r>
      <w:r>
        <w:rPr>
          <w:rFonts w:hint="eastAsia"/>
          <w:lang w:eastAsia="zh-CN"/>
        </w:rPr>
        <w:t>，</w:t>
      </w:r>
      <w:r>
        <w:rPr>
          <w:rFonts w:hint="eastAsia"/>
        </w:rPr>
        <w:t>对于自己的专用仪器系统，用户可以通过电子进行自定义</w:t>
      </w:r>
      <w:r>
        <w:rPr>
          <w:rFonts w:hint="eastAsia"/>
          <w:lang w:eastAsia="zh-CN"/>
        </w:rPr>
        <w:t>，</w:t>
      </w:r>
      <w:r>
        <w:rPr>
          <w:rFonts w:hint="eastAsia"/>
          <w:lang w:val="en-US" w:eastAsia="zh-CN"/>
        </w:rPr>
        <w:t>电</w:t>
      </w:r>
      <w:r>
        <w:rPr>
          <w:rFonts w:hint="eastAsia"/>
        </w:rPr>
        <w:t>子信息技术的功能灵活多样</w:t>
      </w:r>
      <w:r>
        <w:rPr>
          <w:rFonts w:hint="eastAsia"/>
          <w:lang w:eastAsia="zh-CN"/>
        </w:rPr>
        <w:t>，</w:t>
      </w:r>
      <w:r>
        <w:rPr>
          <w:rFonts w:hint="eastAsia"/>
        </w:rPr>
        <w:t>构建简单</w:t>
      </w:r>
      <w:r>
        <w:rPr>
          <w:rFonts w:hint="eastAsia"/>
          <w:lang w:eastAsia="zh-CN"/>
        </w:rPr>
        <w:t>，</w:t>
      </w:r>
      <w:r>
        <w:rPr>
          <w:rFonts w:hint="eastAsia"/>
        </w:rPr>
        <w:t>进而促使其越来越广泛的应用到各个领域中</w:t>
      </w:r>
      <w:r>
        <w:rPr>
          <w:rFonts w:hint="eastAsia"/>
          <w:lang w:eastAsia="zh-CN"/>
        </w:rPr>
        <w:t>，</w:t>
      </w:r>
      <w:r>
        <w:rPr>
          <w:rFonts w:hint="eastAsia"/>
        </w:rPr>
        <w:t>尤其是在科研、开发、测量、检测等领域中</w:t>
      </w:r>
      <w:r>
        <w:rPr>
          <w:rFonts w:hint="eastAsia"/>
          <w:lang w:eastAsia="zh-CN"/>
        </w:rPr>
        <w:t>，</w:t>
      </w:r>
      <w:r>
        <w:rPr>
          <w:rFonts w:hint="eastAsia"/>
        </w:rPr>
        <w:t>更是发挥了无可替代的重要作用。国际上</w:t>
      </w:r>
      <w:r>
        <w:rPr>
          <w:rFonts w:hint="eastAsia"/>
          <w:lang w:eastAsia="zh-CN"/>
        </w:rPr>
        <w:t>，</w:t>
      </w:r>
      <w:r>
        <w:rPr>
          <w:rFonts w:hint="eastAsia"/>
          <w:lang w:val="en-US" w:eastAsia="zh-CN"/>
        </w:rPr>
        <w:t>硬件</w:t>
      </w:r>
      <w:r>
        <w:rPr>
          <w:rFonts w:hint="eastAsia"/>
        </w:rPr>
        <w:t>在发展的过程中逐渐趋于软件化</w:t>
      </w:r>
      <w:r>
        <w:rPr>
          <w:rFonts w:hint="eastAsia"/>
          <w:lang w:eastAsia="zh-CN"/>
        </w:rPr>
        <w:t>，</w:t>
      </w:r>
      <w:r>
        <w:rPr>
          <w:rFonts w:hint="eastAsia"/>
        </w:rPr>
        <w:t>呈现出了硬件软件化的特征</w:t>
      </w:r>
      <w:r>
        <w:rPr>
          <w:rFonts w:hint="eastAsia"/>
          <w:lang w:eastAsia="zh-CN"/>
        </w:rPr>
        <w:t>，</w:t>
      </w:r>
      <w:r>
        <w:rPr>
          <w:rFonts w:hint="eastAsia"/>
          <w:lang w:val="en-US" w:eastAsia="zh-CN"/>
        </w:rPr>
        <w:t>电</w:t>
      </w:r>
      <w:r>
        <w:rPr>
          <w:rFonts w:hint="eastAsia"/>
        </w:rPr>
        <w:t>子信息技术的先进性恰与国际趋势相吻合，因此 常被称之为”软件仪器”。基于电子信息技术的虚拟仪器技术具备非常强大的功能</w:t>
      </w:r>
      <w:r>
        <w:rPr>
          <w:rFonts w:hint="eastAsia"/>
          <w:lang w:eastAsia="zh-CN"/>
        </w:rPr>
        <w:t>，</w:t>
      </w:r>
      <w:r>
        <w:rPr>
          <w:rFonts w:hint="eastAsia"/>
        </w:rPr>
        <w:t>普通仪器的滤波、逻辑分析、信号发生等功能均可以实现</w:t>
      </w:r>
      <w:r>
        <w:rPr>
          <w:rFonts w:hint="eastAsia"/>
          <w:lang w:eastAsia="zh-CN"/>
        </w:rPr>
        <w:t>，</w:t>
      </w:r>
      <w:r>
        <w:rPr>
          <w:rFonts w:hint="eastAsia"/>
        </w:rPr>
        <w:t>同时</w:t>
      </w:r>
      <w:r>
        <w:rPr>
          <w:rFonts w:hint="eastAsia"/>
          <w:lang w:eastAsia="zh-CN"/>
        </w:rPr>
        <w:t>，</w:t>
      </w:r>
      <w:r>
        <w:rPr>
          <w:rFonts w:hint="eastAsia"/>
        </w:rPr>
        <w:t>在此技术中</w:t>
      </w:r>
      <w:r>
        <w:rPr>
          <w:rFonts w:hint="eastAsia"/>
          <w:lang w:eastAsia="zh-CN"/>
        </w:rPr>
        <w:t>，</w:t>
      </w:r>
      <w:r>
        <w:rPr>
          <w:rFonts w:hint="eastAsia"/>
        </w:rPr>
        <w:t>还配有专用探头和软件</w:t>
      </w:r>
      <w:r>
        <w:rPr>
          <w:rFonts w:hint="eastAsia"/>
          <w:lang w:eastAsia="zh-CN"/>
        </w:rPr>
        <w:t>，</w:t>
      </w:r>
      <w:r>
        <w:rPr>
          <w:rFonts w:hint="eastAsia"/>
        </w:rPr>
        <w:t>特定系统参数的检测可以有效实现</w:t>
      </w:r>
      <w:r>
        <w:rPr>
          <w:rFonts w:hint="eastAsia"/>
          <w:lang w:eastAsia="zh-CN"/>
        </w:rPr>
        <w:t>，</w:t>
      </w:r>
      <w:r>
        <w:rPr>
          <w:rFonts w:hint="eastAsia"/>
          <w:lang w:val="en-US" w:eastAsia="zh-CN"/>
        </w:rPr>
        <w:t>比如</w:t>
      </w:r>
      <w:r>
        <w:rPr>
          <w:rFonts w:hint="eastAsia"/>
        </w:rPr>
        <w:t>汽车发动机参数检测、炉窑温度检测等。虚</w:t>
      </w:r>
      <w:r>
        <w:rPr>
          <w:rFonts w:hint="eastAsia"/>
          <w:lang w:val="en-US" w:eastAsia="zh-CN"/>
        </w:rPr>
        <w:t>拟</w:t>
      </w:r>
      <w:r>
        <w:rPr>
          <w:rFonts w:hint="eastAsia"/>
        </w:rPr>
        <w:t>仪器技术操作时</w:t>
      </w:r>
      <w:r>
        <w:rPr>
          <w:rFonts w:hint="eastAsia"/>
          <w:lang w:eastAsia="zh-CN"/>
        </w:rPr>
        <w:t>，</w:t>
      </w:r>
      <w:r>
        <w:rPr>
          <w:rFonts w:hint="eastAsia"/>
        </w:rPr>
        <w:t>简单性非常高</w:t>
      </w:r>
      <w:r>
        <w:rPr>
          <w:rFonts w:hint="eastAsia"/>
          <w:lang w:eastAsia="zh-CN"/>
        </w:rPr>
        <w:t>，</w:t>
      </w:r>
      <w:r>
        <w:rPr>
          <w:rFonts w:hint="eastAsia"/>
        </w:rPr>
        <w:t>界面完全图形化</w:t>
      </w:r>
      <w:r>
        <w:rPr>
          <w:rFonts w:hint="eastAsia"/>
          <w:lang w:eastAsia="zh-CN"/>
        </w:rPr>
        <w:t>，</w:t>
      </w:r>
      <w:r>
        <w:rPr>
          <w:rFonts w:hint="eastAsia"/>
        </w:rPr>
        <w:t>简约的风格便于用户操作</w:t>
      </w:r>
      <w:r>
        <w:rPr>
          <w:rFonts w:hint="eastAsia"/>
          <w:lang w:eastAsia="zh-CN"/>
        </w:rPr>
        <w:t>，</w:t>
      </w:r>
      <w:r>
        <w:rPr>
          <w:rFonts w:hint="eastAsia"/>
        </w:rPr>
        <w:t>集成时便捷性非常高</w:t>
      </w:r>
      <w:r>
        <w:rPr>
          <w:rFonts w:hint="eastAsia"/>
          <w:lang w:eastAsia="zh-CN"/>
        </w:rPr>
        <w:t>，</w:t>
      </w:r>
      <w:r>
        <w:rPr>
          <w:rFonts w:hint="eastAsia"/>
        </w:rPr>
        <w:t>不但可以和高速数据采集设备构成自动测量系统</w:t>
      </w:r>
      <w:r>
        <w:rPr>
          <w:rFonts w:hint="eastAsia"/>
          <w:lang w:eastAsia="zh-CN"/>
        </w:rPr>
        <w:t>，</w:t>
      </w:r>
      <w:r>
        <w:rPr>
          <w:rFonts w:hint="eastAsia"/>
        </w:rPr>
        <w:t>同时还可以与控制设备仪器</w:t>
      </w:r>
      <w:r>
        <w:rPr>
          <w:rFonts w:hint="eastAsia"/>
          <w:lang w:eastAsia="zh-CN"/>
        </w:rPr>
        <w:t>，</w:t>
      </w:r>
      <w:r>
        <w:rPr>
          <w:rFonts w:hint="eastAsia"/>
        </w:rPr>
        <w:t>集成自动控制系统。</w:t>
      </w:r>
    </w:p>
    <w:p>
      <w:pPr>
        <w:pStyle w:val="5"/>
        <w:ind w:left="0" w:leftChars="0" w:firstLine="420" w:firstLineChars="0"/>
        <w:rPr>
          <w:rFonts w:hint="eastAsia"/>
        </w:rPr>
      </w:pPr>
      <w:r>
        <w:rPr>
          <w:rFonts w:hint="eastAsia"/>
        </w:rPr>
        <w:t>在测绘系统中</w:t>
      </w:r>
      <w:r>
        <w:rPr>
          <w:rFonts w:hint="eastAsia"/>
          <w:lang w:eastAsia="zh-CN"/>
        </w:rPr>
        <w:t>，</w:t>
      </w:r>
      <w:r>
        <w:rPr>
          <w:rFonts w:hint="eastAsia"/>
        </w:rPr>
        <w:t>计算机技术的应用十分广泛</w:t>
      </w:r>
      <w:r>
        <w:rPr>
          <w:rFonts w:hint="eastAsia"/>
          <w:lang w:eastAsia="zh-CN"/>
        </w:rPr>
        <w:t>，</w:t>
      </w:r>
      <w:r>
        <w:rPr>
          <w:rFonts w:hint="eastAsia"/>
        </w:rPr>
        <w:t>不过</w:t>
      </w:r>
      <w:r>
        <w:rPr>
          <w:rFonts w:hint="eastAsia"/>
          <w:lang w:eastAsia="zh-CN"/>
        </w:rPr>
        <w:t>，</w:t>
      </w:r>
      <w:r>
        <w:rPr>
          <w:rFonts w:hint="eastAsia"/>
        </w:rPr>
        <w:t>传统的仪器设备中</w:t>
      </w:r>
      <w:r>
        <w:rPr>
          <w:rFonts w:hint="eastAsia"/>
          <w:lang w:eastAsia="zh-CN"/>
        </w:rPr>
        <w:t>，</w:t>
      </w:r>
      <w:r>
        <w:rPr>
          <w:rFonts w:hint="eastAsia"/>
        </w:rPr>
        <w:t>相应的计算机接口缺乏</w:t>
      </w:r>
      <w:r>
        <w:rPr>
          <w:rFonts w:hint="eastAsia"/>
          <w:lang w:eastAsia="zh-CN"/>
        </w:rPr>
        <w:t>，</w:t>
      </w:r>
      <w:r>
        <w:rPr>
          <w:rFonts w:hint="eastAsia"/>
        </w:rPr>
        <w:t>进行数据采集和处理的配合时</w:t>
      </w:r>
      <w:r>
        <w:rPr>
          <w:rFonts w:hint="eastAsia"/>
          <w:lang w:eastAsia="zh-CN"/>
        </w:rPr>
        <w:t>，</w:t>
      </w:r>
      <w:r>
        <w:rPr>
          <w:rFonts w:hint="eastAsia"/>
        </w:rPr>
        <w:t>难度非常大</w:t>
      </w:r>
      <w:r>
        <w:rPr>
          <w:rFonts w:hint="eastAsia"/>
          <w:lang w:eastAsia="zh-CN"/>
        </w:rPr>
        <w:t>，</w:t>
      </w:r>
      <w:r>
        <w:rPr>
          <w:rFonts w:hint="eastAsia"/>
        </w:rPr>
        <w:t>同时</w:t>
      </w:r>
      <w:r>
        <w:rPr>
          <w:rFonts w:hint="eastAsia"/>
          <w:lang w:eastAsia="zh-CN"/>
        </w:rPr>
        <w:t>，</w:t>
      </w:r>
      <w:r>
        <w:rPr>
          <w:rFonts w:hint="eastAsia"/>
        </w:rPr>
        <w:t>传统仪器的体积非常庞大</w:t>
      </w:r>
      <w:r>
        <w:rPr>
          <w:rFonts w:hint="eastAsia"/>
          <w:lang w:eastAsia="zh-CN"/>
        </w:rPr>
        <w:t>，</w:t>
      </w:r>
      <w:r>
        <w:rPr>
          <w:rFonts w:hint="eastAsia"/>
        </w:rPr>
        <w:t>在进行各种数据测量时</w:t>
      </w:r>
      <w:r>
        <w:rPr>
          <w:rFonts w:hint="eastAsia"/>
          <w:lang w:eastAsia="zh-CN"/>
        </w:rPr>
        <w:t>，</w:t>
      </w:r>
      <w:r>
        <w:rPr>
          <w:rFonts w:hint="eastAsia"/>
        </w:rPr>
        <w:t>经常会手足无措</w:t>
      </w:r>
      <w:r>
        <w:rPr>
          <w:rFonts w:hint="eastAsia"/>
          <w:lang w:eastAsia="zh-CN"/>
        </w:rPr>
        <w:t>，</w:t>
      </w:r>
      <w:r>
        <w:rPr>
          <w:rFonts w:hint="eastAsia"/>
        </w:rPr>
        <w:t>交通信号线路中</w:t>
      </w:r>
      <w:r>
        <w:rPr>
          <w:rFonts w:hint="eastAsia"/>
          <w:lang w:eastAsia="zh-CN"/>
        </w:rPr>
        <w:t>，</w:t>
      </w:r>
      <w:r>
        <w:rPr>
          <w:rFonts w:hint="eastAsia"/>
        </w:rPr>
        <w:t>经常看见错综复杂的缠绕着各种线缆以及待测器件。在电</w:t>
      </w:r>
      <w:r>
        <w:rPr>
          <w:rFonts w:hint="eastAsia"/>
          <w:lang w:val="en-US" w:eastAsia="zh-CN"/>
        </w:rPr>
        <w:t>子信息技术的虚拟</w:t>
      </w:r>
      <w:r>
        <w:rPr>
          <w:rFonts w:hint="eastAsia"/>
        </w:rPr>
        <w:t>测量</w:t>
      </w:r>
      <w:r>
        <w:rPr>
          <w:rFonts w:hint="eastAsia"/>
          <w:lang w:val="en-US" w:eastAsia="zh-CN"/>
        </w:rPr>
        <w:t>系统的作用下，测试</w:t>
      </w:r>
      <w:r>
        <w:rPr>
          <w:rFonts w:hint="eastAsia"/>
        </w:rPr>
        <w:t>人员在进行测量时</w:t>
      </w:r>
      <w:r>
        <w:rPr>
          <w:rFonts w:hint="eastAsia"/>
          <w:lang w:eastAsia="zh-CN"/>
        </w:rPr>
        <w:t>，</w:t>
      </w:r>
      <w:r>
        <w:rPr>
          <w:rFonts w:hint="eastAsia"/>
        </w:rPr>
        <w:t>不再需要大量复杂的仪器，同时</w:t>
      </w:r>
      <w:r>
        <w:rPr>
          <w:rFonts w:hint="eastAsia"/>
          <w:lang w:eastAsia="zh-CN"/>
        </w:rPr>
        <w:t>，</w:t>
      </w:r>
      <w:r>
        <w:rPr>
          <w:rFonts w:hint="eastAsia"/>
        </w:rPr>
        <w:t>还能够实现自动化</w:t>
      </w:r>
      <w:r>
        <w:rPr>
          <w:rFonts w:hint="eastAsia"/>
          <w:lang w:eastAsia="zh-CN"/>
        </w:rPr>
        <w:t>，</w:t>
      </w:r>
      <w:r>
        <w:rPr>
          <w:rFonts w:hint="eastAsia"/>
        </w:rPr>
        <w:t>大大的便利了测量人员的工作。</w:t>
      </w:r>
    </w:p>
    <w:p>
      <w:pPr>
        <w:pStyle w:val="5"/>
        <w:ind w:left="0" w:leftChars="0" w:firstLine="420" w:firstLineChars="0"/>
        <w:rPr>
          <w:rFonts w:hint="default" w:eastAsia="宋体"/>
          <w:lang w:val="en-US" w:eastAsia="zh-CN"/>
        </w:rPr>
      </w:pPr>
      <w:r>
        <w:rPr>
          <w:rFonts w:hint="eastAsia"/>
          <w:lang w:val="en-US" w:eastAsia="zh-CN"/>
        </w:rPr>
        <w:t>智能交通等控制系统通过电子信息技术的应用，3种颜色的信号灯可以交替亮起，指示行人和车辆有秩序的通行，降低道路交通事故的发生率。同时，对交通灯工作状态能够实现实时监控。</w:t>
      </w:r>
    </w:p>
    <w:p>
      <w:pPr>
        <w:pStyle w:val="5"/>
        <w:ind w:left="0" w:leftChars="0" w:firstLine="420" w:firstLineChars="0"/>
        <w:jc w:val="center"/>
        <w:rPr>
          <w:rFonts w:hint="eastAsia" w:eastAsia="宋体"/>
          <w:lang w:eastAsia="zh-CN"/>
        </w:rPr>
      </w:pPr>
      <w:r>
        <w:rPr>
          <w:rFonts w:hint="eastAsia" w:eastAsia="宋体"/>
          <w:lang w:eastAsia="zh-CN"/>
        </w:rPr>
        <w:drawing>
          <wp:inline distT="0" distB="0" distL="114300" distR="114300">
            <wp:extent cx="4987925" cy="2578100"/>
            <wp:effectExtent l="0" t="0" r="3175" b="12700"/>
            <wp:docPr id="8" name="图片 8" desc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2"/>
                    <pic:cNvPicPr>
                      <a:picLocks noChangeAspect="1"/>
                    </pic:cNvPicPr>
                  </pic:nvPicPr>
                  <pic:blipFill>
                    <a:blip r:embed="rId18"/>
                    <a:stretch>
                      <a:fillRect/>
                    </a:stretch>
                  </pic:blipFill>
                  <pic:spPr>
                    <a:xfrm>
                      <a:off x="0" y="0"/>
                      <a:ext cx="4987925" cy="2578100"/>
                    </a:xfrm>
                    <a:prstGeom prst="rect">
                      <a:avLst/>
                    </a:prstGeom>
                  </pic:spPr>
                </pic:pic>
              </a:graphicData>
            </a:graphic>
          </wp:inline>
        </w:drawing>
      </w:r>
    </w:p>
    <w:p>
      <w:pPr>
        <w:pStyle w:val="5"/>
        <w:ind w:left="0" w:leftChars="0" w:firstLine="420" w:firstLineChars="0"/>
        <w:jc w:val="center"/>
        <w:rPr>
          <w:rFonts w:hint="default" w:eastAsia="宋体"/>
          <w:lang w:val="en-US" w:eastAsia="zh-CN"/>
        </w:rPr>
      </w:pPr>
      <w:r>
        <w:rPr>
          <w:rFonts w:hint="eastAsia"/>
          <w:lang w:val="en-US" w:eastAsia="zh-CN"/>
        </w:rPr>
        <w:t>智能交通信号灯</w:t>
      </w:r>
    </w:p>
    <w:p>
      <w:pPr>
        <w:pStyle w:val="5"/>
        <w:ind w:left="0" w:leftChars="0" w:firstLine="420" w:firstLineChars="0"/>
        <w:rPr>
          <w:rFonts w:hint="eastAsia" w:eastAsia="宋体"/>
          <w:lang w:eastAsia="zh-CN"/>
        </w:rPr>
      </w:pPr>
    </w:p>
    <w:p>
      <w:pPr>
        <w:pStyle w:val="5"/>
        <w:ind w:left="0" w:leftChars="0" w:firstLine="0" w:firstLineChars="0"/>
        <w:rPr>
          <w:rFonts w:hint="eastAsia"/>
          <w:b/>
          <w:bCs/>
          <w:sz w:val="24"/>
          <w:szCs w:val="32"/>
        </w:rPr>
      </w:pPr>
      <w:r>
        <w:rPr>
          <w:rFonts w:hint="eastAsia"/>
          <w:b/>
          <w:bCs/>
          <w:sz w:val="24"/>
          <w:szCs w:val="32"/>
          <w:lang w:val="en-US" w:eastAsia="zh-CN"/>
        </w:rPr>
        <w:t xml:space="preserve">2.2.3 </w:t>
      </w:r>
      <w:r>
        <w:rPr>
          <w:rFonts w:hint="eastAsia"/>
          <w:b/>
          <w:bCs/>
          <w:sz w:val="24"/>
          <w:szCs w:val="32"/>
        </w:rPr>
        <w:t>基于电子信息技术的智能交通信号灯控制系统设计</w:t>
      </w:r>
    </w:p>
    <w:p>
      <w:pPr>
        <w:pStyle w:val="5"/>
        <w:ind w:left="0" w:leftChars="0" w:firstLine="0" w:firstLineChars="0"/>
        <w:rPr>
          <w:rFonts w:hint="eastAsia"/>
          <w:b/>
          <w:bCs/>
        </w:rPr>
      </w:pPr>
      <w:r>
        <w:rPr>
          <w:rFonts w:hint="eastAsia"/>
          <w:b/>
          <w:bCs/>
          <w:lang w:val="en-US" w:eastAsia="zh-CN"/>
        </w:rPr>
        <w:t xml:space="preserve">2.2.3.1 </w:t>
      </w:r>
      <w:r>
        <w:rPr>
          <w:rFonts w:hint="eastAsia"/>
          <w:b/>
          <w:bCs/>
        </w:rPr>
        <w:t>总体设计</w:t>
      </w:r>
    </w:p>
    <w:p>
      <w:pPr>
        <w:pStyle w:val="5"/>
        <w:ind w:left="0" w:leftChars="0" w:firstLine="420" w:firstLineChars="0"/>
        <w:rPr>
          <w:rFonts w:hint="eastAsia"/>
        </w:rPr>
      </w:pPr>
      <w:r>
        <w:rPr>
          <w:rFonts w:hint="eastAsia"/>
        </w:rPr>
        <w:t>交通信号灯的作用为保证行人和车辆的有序通行</w:t>
      </w:r>
      <w:r>
        <w:rPr>
          <w:rFonts w:hint="eastAsia"/>
          <w:lang w:val="en-US" w:eastAsia="zh-CN"/>
        </w:rPr>
        <w:t>,</w:t>
      </w:r>
      <w:r>
        <w:rPr>
          <w:rFonts w:hint="eastAsia"/>
        </w:rPr>
        <w:t>在—个十字路口处</w:t>
      </w:r>
      <w:r>
        <w:rPr>
          <w:rFonts w:hint="eastAsia"/>
          <w:lang w:val="en-US" w:eastAsia="zh-CN"/>
        </w:rPr>
        <w:t>,</w:t>
      </w:r>
      <w:r>
        <w:rPr>
          <w:rFonts w:hint="eastAsia"/>
        </w:rPr>
        <w:t>交通信号灯供设置2个</w:t>
      </w:r>
      <w:r>
        <w:rPr>
          <w:rFonts w:hint="eastAsia"/>
          <w:lang w:val="en-US" w:eastAsia="zh-CN"/>
        </w:rPr>
        <w:t>,</w:t>
      </w:r>
      <w:r>
        <w:rPr>
          <w:rFonts w:hint="eastAsia"/>
        </w:rPr>
        <w:t>分</w:t>
      </w:r>
      <w:r>
        <w:rPr>
          <w:rFonts w:hint="eastAsia"/>
          <w:lang w:val="en-US" w:eastAsia="zh-CN"/>
        </w:rPr>
        <w:t>别对不</w:t>
      </w:r>
      <w:r>
        <w:rPr>
          <w:rFonts w:hint="eastAsia"/>
        </w:rPr>
        <w:t>同方向的交通进行控制</w:t>
      </w:r>
      <w:r>
        <w:rPr>
          <w:rFonts w:hint="eastAsia"/>
          <w:lang w:val="en-US" w:eastAsia="zh-CN"/>
        </w:rPr>
        <w:t>,</w:t>
      </w:r>
      <w:r>
        <w:rPr>
          <w:rFonts w:hint="eastAsia"/>
        </w:rPr>
        <w:t>保证交通安全运行。当南北方向的红灯亮起时</w:t>
      </w:r>
      <w:r>
        <w:rPr>
          <w:rFonts w:hint="eastAsia"/>
          <w:lang w:val="en-US" w:eastAsia="zh-CN"/>
        </w:rPr>
        <w:t>,</w:t>
      </w:r>
      <w:r>
        <w:rPr>
          <w:rFonts w:hint="eastAsia"/>
        </w:rPr>
        <w:t>东西方向的绿灯亮起</w:t>
      </w:r>
      <w:r>
        <w:rPr>
          <w:rFonts w:hint="eastAsia"/>
          <w:lang w:val="en-US" w:eastAsia="zh-CN"/>
        </w:rPr>
        <w:t>,</w:t>
      </w:r>
      <w:r>
        <w:rPr>
          <w:rFonts w:hint="eastAsia"/>
        </w:rPr>
        <w:t>过渡阶段黄灯亮起</w:t>
      </w:r>
      <w:r>
        <w:rPr>
          <w:rFonts w:hint="eastAsia"/>
          <w:lang w:val="en-US" w:eastAsia="zh-CN"/>
        </w:rPr>
        <w:t>,</w:t>
      </w:r>
      <w:r>
        <w:rPr>
          <w:rFonts w:hint="eastAsia"/>
        </w:rPr>
        <w:t>反之</w:t>
      </w:r>
      <w:r>
        <w:rPr>
          <w:rFonts w:hint="eastAsia"/>
          <w:lang w:val="en-US" w:eastAsia="zh-CN"/>
        </w:rPr>
        <w:t>,</w:t>
      </w:r>
      <w:r>
        <w:rPr>
          <w:rFonts w:hint="eastAsia"/>
        </w:rPr>
        <w:t>南北方向绿灯亮起时</w:t>
      </w:r>
      <w:r>
        <w:rPr>
          <w:rFonts w:hint="eastAsia"/>
          <w:lang w:val="en-US" w:eastAsia="zh-CN"/>
        </w:rPr>
        <w:t>,</w:t>
      </w:r>
      <w:r>
        <w:rPr>
          <w:rFonts w:hint="eastAsia"/>
        </w:rPr>
        <w:t>东西方向红灯亮起。十字路口的交通流量非常大</w:t>
      </w:r>
      <w:r>
        <w:rPr>
          <w:rFonts w:hint="eastAsia"/>
          <w:lang w:val="en-US" w:eastAsia="zh-CN"/>
        </w:rPr>
        <w:t>,</w:t>
      </w:r>
      <w:r>
        <w:rPr>
          <w:rFonts w:hint="eastAsia"/>
        </w:rPr>
        <w:t>尤其是白天时段</w:t>
      </w:r>
      <w:r>
        <w:rPr>
          <w:rFonts w:hint="eastAsia"/>
          <w:lang w:val="en-US" w:eastAsia="zh-CN"/>
        </w:rPr>
        <w:t>,</w:t>
      </w:r>
      <w:r>
        <w:rPr>
          <w:rFonts w:hint="eastAsia"/>
        </w:rPr>
        <w:t>交通更是繁忙</w:t>
      </w:r>
      <w:r>
        <w:rPr>
          <w:rFonts w:hint="eastAsia"/>
          <w:lang w:val="en-US" w:eastAsia="zh-CN"/>
        </w:rPr>
        <w:t>,</w:t>
      </w:r>
      <w:r>
        <w:rPr>
          <w:rFonts w:hint="eastAsia"/>
        </w:rPr>
        <w:t>红绿灯变换时间需要适当的缩短</w:t>
      </w:r>
      <w:r>
        <w:rPr>
          <w:rFonts w:hint="eastAsia"/>
          <w:lang w:val="en-US" w:eastAsia="zh-CN"/>
        </w:rPr>
        <w:t>,</w:t>
      </w:r>
      <w:r>
        <w:rPr>
          <w:rFonts w:hint="eastAsia"/>
        </w:rPr>
        <w:t>脾低交通拥堵情况</w:t>
      </w:r>
      <w:r>
        <w:rPr>
          <w:rFonts w:hint="eastAsia"/>
          <w:lang w:val="en-US" w:eastAsia="zh-CN"/>
        </w:rPr>
        <w:t>,晚</w:t>
      </w:r>
      <w:r>
        <w:rPr>
          <w:rFonts w:hint="eastAsia"/>
        </w:rPr>
        <w:t>间时</w:t>
      </w:r>
      <w:r>
        <w:rPr>
          <w:rFonts w:hint="eastAsia"/>
          <w:lang w:eastAsia="zh-CN"/>
        </w:rPr>
        <w:t>，</w:t>
      </w:r>
      <w:r>
        <w:rPr>
          <w:rFonts w:hint="eastAsia"/>
          <w:lang w:val="en-US" w:eastAsia="zh-CN"/>
        </w:rPr>
        <w:t>车</w:t>
      </w:r>
      <w:r>
        <w:rPr>
          <w:rFonts w:hint="eastAsia"/>
        </w:rPr>
        <w:t>流量相对较少</w:t>
      </w:r>
      <w:r>
        <w:rPr>
          <w:rFonts w:hint="eastAsia"/>
          <w:lang w:eastAsia="zh-CN"/>
        </w:rPr>
        <w:t>，</w:t>
      </w:r>
      <w:r>
        <w:rPr>
          <w:rFonts w:hint="eastAsia"/>
          <w:lang w:val="en-US" w:eastAsia="zh-CN"/>
        </w:rPr>
        <w:t>红绿</w:t>
      </w:r>
      <w:r>
        <w:rPr>
          <w:rFonts w:hint="eastAsia"/>
        </w:rPr>
        <w:t>灯变换时间需要适当延长。另外 在信号灯工作的过程中</w:t>
      </w:r>
      <w:r>
        <w:rPr>
          <w:rFonts w:hint="eastAsia"/>
          <w:lang w:eastAsia="zh-CN"/>
        </w:rPr>
        <w:t>，</w:t>
      </w:r>
      <w:r>
        <w:rPr>
          <w:rFonts w:hint="eastAsia"/>
        </w:rPr>
        <w:t>状态信息通过程序和简单外设反馈给控制终端</w:t>
      </w:r>
      <w:r>
        <w:rPr>
          <w:rFonts w:hint="eastAsia"/>
          <w:lang w:eastAsia="zh-CN"/>
        </w:rPr>
        <w:t>，</w:t>
      </w:r>
      <w:r>
        <w:rPr>
          <w:rFonts w:hint="eastAsia"/>
        </w:rPr>
        <w:t>进而对其工作状态进行实时的了解。基于此</w:t>
      </w:r>
      <w:r>
        <w:rPr>
          <w:rFonts w:hint="eastAsia"/>
          <w:lang w:eastAsia="zh-CN"/>
        </w:rPr>
        <w:t>，</w:t>
      </w:r>
      <w:r>
        <w:rPr>
          <w:rFonts w:hint="eastAsia"/>
        </w:rPr>
        <w:t>设计智能交通信号灯控制系统时</w:t>
      </w:r>
      <w:r>
        <w:rPr>
          <w:rFonts w:hint="eastAsia"/>
          <w:lang w:eastAsia="zh-CN"/>
        </w:rPr>
        <w:t>，</w:t>
      </w:r>
      <w:r>
        <w:rPr>
          <w:rFonts w:hint="eastAsia"/>
        </w:rPr>
        <w:t>主要包含四个功能模块</w:t>
      </w:r>
      <w:r>
        <w:rPr>
          <w:rFonts w:hint="eastAsia"/>
          <w:lang w:eastAsia="zh-CN"/>
        </w:rPr>
        <w:t>，</w:t>
      </w:r>
      <w:r>
        <w:rPr>
          <w:rFonts w:hint="eastAsia"/>
        </w:rPr>
        <w:t>具体如图所示。</w:t>
      </w:r>
    </w:p>
    <w:p>
      <w:pPr>
        <w:pStyle w:val="5"/>
        <w:ind w:left="0" w:leftChars="0" w:firstLine="0" w:firstLineChars="0"/>
        <w:jc w:val="center"/>
      </w:pPr>
      <w:r>
        <w:drawing>
          <wp:inline distT="0" distB="0" distL="114300" distR="114300">
            <wp:extent cx="2609850" cy="1381125"/>
            <wp:effectExtent l="0" t="0" r="0"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9"/>
                    <a:stretch>
                      <a:fillRect/>
                    </a:stretch>
                  </pic:blipFill>
                  <pic:spPr>
                    <a:xfrm>
                      <a:off x="0" y="0"/>
                      <a:ext cx="2609850" cy="1381125"/>
                    </a:xfrm>
                    <a:prstGeom prst="rect">
                      <a:avLst/>
                    </a:prstGeom>
                    <a:noFill/>
                    <a:ln>
                      <a:noFill/>
                    </a:ln>
                  </pic:spPr>
                </pic:pic>
              </a:graphicData>
            </a:graphic>
          </wp:inline>
        </w:drawing>
      </w:r>
    </w:p>
    <w:p>
      <w:pPr>
        <w:pStyle w:val="5"/>
        <w:ind w:left="0" w:leftChars="0" w:firstLine="0" w:firstLineChars="0"/>
        <w:jc w:val="center"/>
        <w:rPr>
          <w:rFonts w:hint="default" w:eastAsia="宋体"/>
          <w:lang w:val="en-US" w:eastAsia="zh-CN"/>
        </w:rPr>
      </w:pPr>
      <w:r>
        <w:rPr>
          <w:rFonts w:hint="eastAsia"/>
          <w:lang w:val="en-US" w:eastAsia="zh-CN"/>
        </w:rPr>
        <w:t>智能交通信号灯控制系统功能模块</w:t>
      </w:r>
    </w:p>
    <w:p>
      <w:pPr>
        <w:pStyle w:val="5"/>
        <w:ind w:left="0" w:leftChars="0" w:firstLine="0" w:firstLineChars="0"/>
        <w:jc w:val="center"/>
      </w:pPr>
    </w:p>
    <w:p>
      <w:pPr>
        <w:pStyle w:val="5"/>
        <w:ind w:left="0" w:leftChars="0" w:firstLine="420" w:firstLineChars="0"/>
        <w:rPr>
          <w:rFonts w:hint="eastAsia" w:ascii="宋体" w:hAnsi="宋体" w:cs="宋体"/>
          <w:sz w:val="21"/>
          <w:szCs w:val="21"/>
          <w:lang w:eastAsia="zh-CN"/>
        </w:rPr>
      </w:pPr>
      <w:r>
        <w:rPr>
          <w:rFonts w:ascii="宋体" w:hAnsi="宋体" w:eastAsia="宋体" w:cs="宋体"/>
          <w:sz w:val="21"/>
          <w:szCs w:val="21"/>
        </w:rPr>
        <w:t>交通控制终端模块交通灯的交替点亮点亮后的持续时间主要由该模块控制交通灯电源管理、定时显示模块终端模块收集相应的控制信息之后传输给PC机随后,PC机将信息传输给该模块该模块在相应指令的基础上对交通信号灯进行控制据采集模块对上一个模块进行管理实时采集各种信息并将信息传输到交通控制中心模块交通控制中心模块在交通过程中对信号灯的工作状态进行有效判定实时监测交通灯的运行状态保证交通有秩序进行。</w:t>
      </w:r>
      <w:r>
        <w:rPr>
          <w:rFonts w:ascii="宋体" w:hAnsi="宋体" w:eastAsia="宋体" w:cs="宋体"/>
          <w:sz w:val="21"/>
          <w:szCs w:val="21"/>
        </w:rPr>
        <w:br w:type="textWrapping"/>
      </w:r>
      <w:r>
        <w:rPr>
          <w:rFonts w:hint="eastAsia" w:ascii="宋体" w:hAnsi="宋体" w:cs="宋体"/>
          <w:b/>
          <w:bCs/>
          <w:sz w:val="21"/>
          <w:szCs w:val="21"/>
          <w:lang w:val="en-US" w:eastAsia="zh-CN"/>
        </w:rPr>
        <w:t xml:space="preserve">2.2.3.2 </w:t>
      </w:r>
      <w:r>
        <w:rPr>
          <w:rFonts w:ascii="宋体" w:hAnsi="宋体" w:eastAsia="宋体" w:cs="宋体"/>
          <w:b/>
          <w:bCs/>
          <w:sz w:val="21"/>
          <w:szCs w:val="21"/>
        </w:rPr>
        <w:t>智能交通控制终端模块</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在LAB WINDOW/CVI环境下使用顺序框架时所具备的灵活性比较高编辑状态时层叠式顺序结构中各个框架的顺序能够比较容易的改变基于此在设计智能交通控制终端模块时,交叉方向信号灯的交替点亮主要是利用2个顺序结构来实现.同盏灯的交替状态设置时通过创建局部变量来完成。另外每一种点亮的信号灯需要持续一定的时间实现这一设置时以LABWINDOW/CVI提供的定时器参数为基础通过相应的设置满足信号灯点亮时间的要求。在信号灯点亮的持续时间内需要提示过往的行，人和车辆注意安全而这通过对文本信息的设置来实现。在LAB WINDOW/CVI前面板窗口中没有此模块的用户界</w:t>
      </w:r>
      <w:r>
        <w:rPr>
          <w:rFonts w:hint="eastAsia" w:ascii="宋体" w:hAnsi="宋体" w:cs="宋体"/>
          <w:sz w:val="21"/>
          <w:szCs w:val="21"/>
          <w:lang w:val="en-US" w:eastAsia="zh-CN"/>
        </w:rPr>
        <w:t>面</w:t>
      </w:r>
      <w:r>
        <w:rPr>
          <w:rFonts w:hint="eastAsia" w:ascii="宋体" w:hAnsi="宋体" w:cs="宋体"/>
          <w:sz w:val="21"/>
          <w:szCs w:val="21"/>
          <w:lang w:eastAsia="zh-CN"/>
        </w:rPr>
        <w:t>。</w:t>
      </w:r>
    </w:p>
    <w:p>
      <w:pPr>
        <w:pStyle w:val="5"/>
        <w:ind w:left="0" w:leftChars="0" w:firstLine="0" w:firstLineChars="0"/>
        <w:rPr>
          <w:rFonts w:ascii="宋体" w:hAnsi="宋体" w:eastAsia="宋体" w:cs="宋体"/>
          <w:sz w:val="21"/>
          <w:szCs w:val="21"/>
        </w:rPr>
      </w:pPr>
      <w:r>
        <w:rPr>
          <w:rFonts w:hint="eastAsia" w:ascii="宋体" w:hAnsi="宋体" w:cs="宋体"/>
          <w:b/>
          <w:bCs/>
          <w:sz w:val="21"/>
          <w:szCs w:val="21"/>
          <w:lang w:val="en-US" w:eastAsia="zh-CN"/>
        </w:rPr>
        <w:t xml:space="preserve">2.2.3.3 </w:t>
      </w:r>
      <w:r>
        <w:rPr>
          <w:rFonts w:ascii="宋体" w:hAnsi="宋体" w:eastAsia="宋体" w:cs="宋体"/>
          <w:b/>
          <w:bCs/>
          <w:sz w:val="21"/>
          <w:szCs w:val="21"/>
        </w:rPr>
        <w:t>智能交通控制中心模块</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数据采集模块完成信息采集之后需要将信息传送至中心模块中信息的传输由逻辑电路设计完实现,中心模块接收到信息之后逻辑电路对信息进行判断进而了解交通灯实时的工作状态保证交通灯的正常运行出现故障时能够及时的进行处理。交通信号灯处于正常状态时信号灯只会亮起红、绿、黄中的战役中不过当交通信号灯并不处于这种状体时就表明其工作状态异常如果是故障那么系统就会发出报警在警告灯的提示作用下工作人员及时的对故障进行有效处理保证交通安全。</w:t>
      </w:r>
    </w:p>
    <w:p>
      <w:pPr>
        <w:pStyle w:val="5"/>
        <w:ind w:left="0" w:leftChars="0" w:firstLine="0" w:firstLineChars="0"/>
        <w:jc w:val="center"/>
        <w:rPr>
          <w:rFonts w:ascii="宋体" w:hAnsi="宋体" w:eastAsia="宋体" w:cs="宋体"/>
          <w:sz w:val="21"/>
          <w:szCs w:val="21"/>
        </w:rPr>
      </w:pPr>
      <w:r>
        <w:rPr>
          <w:rFonts w:ascii="宋体" w:hAnsi="宋体" w:eastAsia="宋体" w:cs="宋体"/>
          <w:sz w:val="21"/>
          <w:szCs w:val="21"/>
        </w:rPr>
        <w:drawing>
          <wp:inline distT="0" distB="0" distL="114300" distR="114300">
            <wp:extent cx="4418965" cy="1916430"/>
            <wp:effectExtent l="0" t="0" r="635" b="7620"/>
            <wp:docPr id="13" name="图片 13" descr="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b3"/>
                    <pic:cNvPicPr>
                      <a:picLocks noChangeAspect="1"/>
                    </pic:cNvPicPr>
                  </pic:nvPicPr>
                  <pic:blipFill>
                    <a:blip r:embed="rId20"/>
                    <a:srcRect b="13968"/>
                    <a:stretch>
                      <a:fillRect/>
                    </a:stretch>
                  </pic:blipFill>
                  <pic:spPr>
                    <a:xfrm>
                      <a:off x="0" y="0"/>
                      <a:ext cx="4418965" cy="1916430"/>
                    </a:xfrm>
                    <a:prstGeom prst="rect">
                      <a:avLst/>
                    </a:prstGeom>
                  </pic:spPr>
                </pic:pic>
              </a:graphicData>
            </a:graphic>
          </wp:inline>
        </w:drawing>
      </w:r>
    </w:p>
    <w:p>
      <w:pPr>
        <w:pStyle w:val="5"/>
        <w:ind w:left="0" w:leftChars="0" w:firstLine="0" w:firstLineChars="0"/>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城市智能交通控制结构图</w:t>
      </w:r>
    </w:p>
    <w:p>
      <w:pPr>
        <w:pStyle w:val="5"/>
        <w:ind w:left="0" w:leftChars="0" w:firstLine="0" w:firstLineChars="0"/>
        <w:rPr>
          <w:rFonts w:ascii="宋体" w:hAnsi="宋体" w:eastAsia="宋体" w:cs="宋体"/>
          <w:sz w:val="21"/>
          <w:szCs w:val="21"/>
        </w:rPr>
      </w:pPr>
      <w:r>
        <w:rPr>
          <w:rFonts w:ascii="宋体" w:hAnsi="宋体" w:eastAsia="宋体" w:cs="宋体"/>
          <w:sz w:val="21"/>
          <w:szCs w:val="21"/>
        </w:rPr>
        <w:br w:type="textWrapping"/>
      </w:r>
      <w:r>
        <w:rPr>
          <w:rFonts w:hint="eastAsia" w:ascii="宋体" w:hAnsi="宋体" w:cs="宋体"/>
          <w:b/>
          <w:bCs/>
          <w:sz w:val="21"/>
          <w:szCs w:val="21"/>
          <w:lang w:val="en-US" w:eastAsia="zh-CN"/>
        </w:rPr>
        <w:t xml:space="preserve">2.2.3.4 </w:t>
      </w:r>
      <w:r>
        <w:rPr>
          <w:rFonts w:ascii="宋体" w:hAnsi="宋体" w:eastAsia="宋体" w:cs="宋体"/>
          <w:b/>
          <w:bCs/>
          <w:sz w:val="21"/>
          <w:szCs w:val="21"/>
        </w:rPr>
        <w:t>智能交通信号灯控制系统的实现</w:t>
      </w:r>
      <w:r>
        <w:rPr>
          <w:rFonts w:ascii="宋体" w:hAnsi="宋体" w:eastAsia="宋体" w:cs="宋体"/>
          <w:sz w:val="21"/>
          <w:szCs w:val="21"/>
        </w:rPr>
        <w:br w:type="textWrapping"/>
      </w:r>
      <w:r>
        <w:rPr>
          <w:rFonts w:hint="eastAsia" w:ascii="宋体" w:hAnsi="宋体" w:cs="宋体"/>
          <w:sz w:val="21"/>
          <w:szCs w:val="21"/>
          <w:lang w:val="en-US" w:eastAsia="zh-CN"/>
        </w:rPr>
        <w:tab/>
      </w:r>
      <w:r>
        <w:rPr>
          <w:rFonts w:ascii="宋体" w:hAnsi="宋体" w:eastAsia="宋体" w:cs="宋体"/>
          <w:sz w:val="21"/>
          <w:szCs w:val="21"/>
        </w:rPr>
        <w:t>本文中利用电子信息技术中的虚拟仪器技术进行交通信号灯控制系统设计系统设计完成之后工作人员登录到系统中进入到控制终端主页面中。首先进行时间初始化设置随后根据要求设置信号灯时间当南北方向的红灯时间和绿灯时间设置完成之后东西方向的红绿灯时间系统会进行默认设置.设置完成之后点击开始下位机收到命令之后会将其传输至PC机</w:t>
      </w:r>
      <w:r>
        <w:rPr>
          <w:rFonts w:hint="eastAsia" w:ascii="宋体" w:hAnsi="宋体" w:cs="宋体"/>
          <w:sz w:val="21"/>
          <w:szCs w:val="21"/>
          <w:lang w:eastAsia="zh-CN"/>
        </w:rPr>
        <w:t>，</w:t>
      </w:r>
      <w:r>
        <w:rPr>
          <w:rFonts w:ascii="宋体" w:hAnsi="宋体" w:eastAsia="宋体" w:cs="宋体"/>
          <w:sz w:val="21"/>
          <w:szCs w:val="21"/>
        </w:rPr>
        <w:t>PC机接收到命令之后按照命令要求对交通信号灯进行有效控制。</w:t>
      </w:r>
    </w:p>
    <w:p>
      <w:pPr>
        <w:pStyle w:val="3"/>
        <w:numPr>
          <w:ilvl w:val="1"/>
          <w:numId w:val="1"/>
        </w:numPr>
        <w:spacing w:before="156" w:beforeLines="50" w:after="156" w:afterLines="50" w:line="240" w:lineRule="auto"/>
        <w:rPr>
          <w:sz w:val="28"/>
          <w:szCs w:val="28"/>
        </w:rPr>
      </w:pPr>
      <w:r>
        <w:rPr>
          <w:rFonts w:hint="eastAsia"/>
          <w:sz w:val="28"/>
          <w:szCs w:val="28"/>
          <w:lang w:val="en-US" w:eastAsia="zh-CN"/>
        </w:rPr>
        <w:t>无人驾驶</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2.3.1 无人驾驶汽车的概念</w:t>
      </w:r>
    </w:p>
    <w:p>
      <w:pPr>
        <w:ind w:firstLine="420" w:firstLineChars="0"/>
        <w:rPr>
          <w:rFonts w:hint="eastAsia" w:ascii="宋体" w:hAnsi="宋体" w:eastAsia="宋体" w:cs="宋体"/>
          <w:sz w:val="21"/>
          <w:szCs w:val="21"/>
        </w:rPr>
      </w:pPr>
      <w:r>
        <w:rPr>
          <w:rFonts w:hint="eastAsia" w:ascii="宋体" w:hAnsi="宋体" w:eastAsia="宋体" w:cs="宋体"/>
          <w:sz w:val="21"/>
          <w:szCs w:val="21"/>
        </w:rPr>
        <w:t>无人驾驶汽车，是指汽车行驶不需要人的驾驶，而是通过车载系统感知车辆周围环境，基于对行人、道路、障碍物以及交通信号灯等信息的感知，结合自身所获得的道路状况情况，然后使用计算机技术智能精准快速地规划路线，并控制车辆最终成功抵达指定终点。</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2.3.2 人工智能在车辆无人驾驶中的应用技术</w:t>
      </w:r>
    </w:p>
    <w:p>
      <w:pPr>
        <w:pStyle w:val="5"/>
        <w:ind w:left="0" w:leftChars="0" w:firstLine="420" w:firstLineChars="0"/>
        <w:rPr>
          <w:rFonts w:hint="eastAsia" w:ascii="宋体" w:hAnsi="宋体" w:eastAsia="宋体" w:cs="宋体"/>
          <w:sz w:val="21"/>
          <w:szCs w:val="21"/>
        </w:rPr>
      </w:pPr>
      <w:r>
        <w:rPr>
          <w:rFonts w:hint="eastAsia" w:ascii="宋体" w:hAnsi="宋体" w:eastAsia="宋体" w:cs="宋体"/>
          <w:sz w:val="21"/>
          <w:szCs w:val="21"/>
        </w:rPr>
        <w:t>人工智能技术的不断开发为无人驾驶汽车提供了源动力，同时，无人驾驶汽车的快速发展也为人工智能的深入发掘提出了更高深的要求。如何更好地实现系统感知、信息处理和指令执行等，是车辆无人驾驶的关键所在，因此需要应用到深度学习、图像处理、数据处理等人工智能技术。</w:t>
      </w:r>
    </w:p>
    <w:p>
      <w:pPr>
        <w:pStyle w:val="5"/>
        <w:ind w:left="0" w:leftChars="0" w:firstLine="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2.3.2.1 实现自动驾驶的3个技术环节</w:t>
      </w:r>
    </w:p>
    <w:p>
      <w:pPr>
        <w:pStyle w:val="5"/>
        <w:ind w:left="0" w:leftChars="0"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车辆实现无人驾驶，必须经由三大技术环节才能实现，其中每一个环节都离不开人工智能技术</w:t>
      </w:r>
    </w:p>
    <w:p>
      <w:pPr>
        <w:pStyle w:val="5"/>
        <w:ind w:left="0" w:leftChars="0" w:firstLine="0" w:firstLineChars="0"/>
        <w:rPr>
          <w:rFonts w:hint="eastAsia" w:ascii="宋体" w:hAnsi="宋体" w:cs="宋体"/>
          <w:sz w:val="21"/>
          <w:szCs w:val="21"/>
          <w:lang w:val="en-US" w:eastAsia="zh-CN"/>
        </w:rPr>
      </w:pPr>
      <w:r>
        <w:rPr>
          <w:rFonts w:hint="eastAsia" w:ascii="宋体" w:hAnsi="宋体" w:cs="宋体"/>
          <w:sz w:val="21"/>
          <w:szCs w:val="21"/>
          <w:lang w:val="en-US" w:eastAsia="zh-CN"/>
        </w:rPr>
        <w:t>2.3.2.1.1 感知</w:t>
      </w:r>
    </w:p>
    <w:p>
      <w:pPr>
        <w:pStyle w:val="5"/>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感知也就是让车辆获取信息，各种系统所用的车辆传感器也各有不同的类型，最常用的包括红外雷达、超声雷达、激光雷达、毫米波雷达、图像传感器和轮速感测器等，以检测车辆的工作状态，收集车辆的实时信息，读取不断发生变化的状况参数。</w:t>
      </w:r>
    </w:p>
    <w:p>
      <w:pPr>
        <w:pStyle w:val="5"/>
        <w:ind w:left="0" w:leftChars="0" w:firstLine="0" w:firstLineChars="0"/>
        <w:rPr>
          <w:rFonts w:hint="default" w:ascii="宋体" w:hAnsi="宋体" w:cs="宋体"/>
          <w:sz w:val="21"/>
          <w:szCs w:val="21"/>
          <w:lang w:val="en-US" w:eastAsia="zh-CN"/>
        </w:rPr>
      </w:pPr>
      <w:r>
        <w:rPr>
          <w:rFonts w:hint="eastAsia" w:ascii="宋体" w:hAnsi="宋体" w:cs="宋体"/>
          <w:sz w:val="21"/>
          <w:szCs w:val="21"/>
          <w:lang w:val="en-US" w:eastAsia="zh-CN"/>
        </w:rPr>
        <w:t xml:space="preserve">2.3.2.1.2 </w:t>
      </w:r>
      <w:r>
        <w:rPr>
          <w:rFonts w:hint="default" w:ascii="宋体" w:hAnsi="宋体" w:cs="宋体"/>
          <w:sz w:val="21"/>
          <w:szCs w:val="21"/>
          <w:lang w:val="en-US" w:eastAsia="zh-CN"/>
        </w:rPr>
        <w:t>处理</w:t>
      </w:r>
    </w:p>
    <w:p>
      <w:pPr>
        <w:pStyle w:val="5"/>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处理就是行车电脑ECU（ElectronicControlUnit）分析处理传感器收集的信息并将控制信号发送到受控设备。</w:t>
      </w:r>
    </w:p>
    <w:p>
      <w:pPr>
        <w:pStyle w:val="5"/>
        <w:ind w:left="0" w:leftChars="0" w:firstLine="0" w:firstLineChars="0"/>
        <w:rPr>
          <w:rFonts w:hint="default" w:ascii="宋体" w:hAnsi="宋体" w:cs="宋体"/>
          <w:sz w:val="21"/>
          <w:szCs w:val="21"/>
          <w:lang w:val="en-US" w:eastAsia="zh-CN"/>
        </w:rPr>
      </w:pPr>
      <w:r>
        <w:rPr>
          <w:rFonts w:hint="eastAsia" w:ascii="宋体" w:hAnsi="宋体" w:cs="宋体"/>
          <w:sz w:val="21"/>
          <w:szCs w:val="21"/>
          <w:lang w:val="en-US" w:eastAsia="zh-CN"/>
        </w:rPr>
        <w:t xml:space="preserve">2.3.2.1.3 </w:t>
      </w:r>
      <w:r>
        <w:rPr>
          <w:rFonts w:hint="default" w:ascii="宋体" w:hAnsi="宋体" w:cs="宋体"/>
          <w:sz w:val="21"/>
          <w:szCs w:val="21"/>
          <w:lang w:val="en-US" w:eastAsia="zh-CN"/>
        </w:rPr>
        <w:t>执行。</w:t>
      </w:r>
    </w:p>
    <w:p>
      <w:pPr>
        <w:pStyle w:val="5"/>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汽车根据行车电脑发送的控制信号来完成指令动作</w:t>
      </w:r>
      <w:r>
        <w:rPr>
          <w:rFonts w:hint="eastAsia" w:ascii="宋体" w:hAnsi="宋体" w:cs="宋体"/>
          <w:sz w:val="21"/>
          <w:szCs w:val="21"/>
          <w:lang w:val="en-US" w:eastAsia="zh-CN"/>
        </w:rPr>
        <w:t>,</w:t>
      </w:r>
      <w:r>
        <w:rPr>
          <w:rFonts w:hint="default" w:ascii="宋体" w:hAnsi="宋体" w:cs="宋体"/>
          <w:sz w:val="21"/>
          <w:szCs w:val="21"/>
          <w:lang w:val="en-US" w:eastAsia="zh-CN"/>
        </w:rPr>
        <w:t>其中每一个环节都离不开人工智能技术的基础。</w:t>
      </w:r>
    </w:p>
    <w:p>
      <w:pPr>
        <w:pStyle w:val="5"/>
        <w:ind w:left="0" w:leftChars="0" w:firstLine="420" w:firstLineChars="0"/>
        <w:jc w:val="center"/>
      </w:pPr>
      <w:r>
        <w:drawing>
          <wp:inline distT="0" distB="0" distL="114300" distR="114300">
            <wp:extent cx="4467225" cy="657225"/>
            <wp:effectExtent l="0" t="0" r="9525" b="952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1"/>
                    <a:stretch>
                      <a:fillRect/>
                    </a:stretch>
                  </pic:blipFill>
                  <pic:spPr>
                    <a:xfrm>
                      <a:off x="0" y="0"/>
                      <a:ext cx="4467225" cy="657225"/>
                    </a:xfrm>
                    <a:prstGeom prst="rect">
                      <a:avLst/>
                    </a:prstGeom>
                    <a:noFill/>
                    <a:ln>
                      <a:noFill/>
                    </a:ln>
                  </pic:spPr>
                </pic:pic>
              </a:graphicData>
            </a:graphic>
          </wp:inline>
        </w:drawing>
      </w:r>
    </w:p>
    <w:p>
      <w:pPr>
        <w:pStyle w:val="5"/>
        <w:ind w:left="0" w:leftChars="0" w:firstLine="420" w:firstLineChars="0"/>
        <w:jc w:val="center"/>
      </w:pPr>
      <w:r>
        <w:rPr>
          <w:rFonts w:hint="eastAsia"/>
        </w:rPr>
        <w:t>自动车辆驾驶实现的三个技术环节</w:t>
      </w:r>
    </w:p>
    <w:p>
      <w:pPr>
        <w:pStyle w:val="5"/>
        <w:ind w:left="0" w:leftChars="0" w:firstLine="420" w:firstLineChars="0"/>
        <w:rPr>
          <w:rFonts w:hint="default"/>
          <w:lang w:val="en-US" w:eastAsia="zh-CN"/>
        </w:rPr>
      </w:pPr>
    </w:p>
    <w:p>
      <w:pPr>
        <w:pStyle w:val="5"/>
        <w:ind w:left="0" w:leftChars="0" w:firstLine="0" w:firstLineChars="0"/>
        <w:rPr>
          <w:rFonts w:hint="default"/>
          <w:b/>
          <w:bCs/>
          <w:sz w:val="24"/>
          <w:szCs w:val="32"/>
          <w:lang w:val="en-US" w:eastAsia="zh-CN"/>
        </w:rPr>
      </w:pPr>
      <w:r>
        <w:rPr>
          <w:rFonts w:hint="eastAsia"/>
          <w:b/>
          <w:bCs/>
          <w:sz w:val="24"/>
          <w:szCs w:val="32"/>
          <w:lang w:val="en-US" w:eastAsia="zh-CN"/>
        </w:rPr>
        <w:t xml:space="preserve">2.3.3 </w:t>
      </w:r>
      <w:r>
        <w:rPr>
          <w:rFonts w:hint="default"/>
          <w:b/>
          <w:bCs/>
          <w:sz w:val="24"/>
          <w:szCs w:val="32"/>
          <w:lang w:val="en-US" w:eastAsia="zh-CN"/>
        </w:rPr>
        <w:t>深度学习的应用</w:t>
      </w:r>
    </w:p>
    <w:p>
      <w:pPr>
        <w:pStyle w:val="5"/>
        <w:ind w:left="0" w:leftChars="0" w:firstLine="420" w:firstLineChars="0"/>
        <w:rPr>
          <w:rFonts w:hint="default"/>
          <w:lang w:val="en-US" w:eastAsia="zh-CN"/>
        </w:rPr>
      </w:pPr>
      <w:r>
        <w:rPr>
          <w:rFonts w:hint="default"/>
          <w:lang w:val="en-US" w:eastAsia="zh-CN"/>
        </w:rPr>
        <w:t>除了对外界进行感知外，自动驾驶汽车的ECU还必须要能够进行学习。深度学习主要目标是构建一个神经网络，类似于人类大脑来进行不断的分析和学习。它的主要目的就是通过不断地自主学习，像人类大脑一样处理、解释和分析各种数据。深度学习在人工智能中的成熟运用是无人驾驶技术成功的基础，主要包含以下应用：准备并预处理数据；通过学习进行数据训练、提高处理准确性。深度学习可以提高汽车识别道路、行人、障碍物等的时间效率，并保障识别的正确率。经过大量数据的训练演练，汽车能够顺利地把收集的图形、电磁波等大量信息转换为可用数据，并使用深度学习的算法让车辆做到无人驾驶。当无人驾驶车辆通过雷达等收集数据时，首先会预处理原始训练演练数据，比如</w:t>
      </w:r>
    </w:p>
    <w:p>
      <w:pPr>
        <w:pStyle w:val="5"/>
        <w:ind w:left="0" w:leftChars="0" w:firstLine="0" w:firstLineChars="0"/>
        <w:rPr>
          <w:rFonts w:hint="default"/>
          <w:lang w:val="en-US" w:eastAsia="zh-CN"/>
        </w:rPr>
      </w:pPr>
      <w:r>
        <w:rPr>
          <w:rFonts w:hint="default"/>
          <w:lang w:val="en-US" w:eastAsia="zh-CN"/>
        </w:rPr>
        <w:t>将相关时间数据换算成为车辆与物体之间的距离; 将部分照片信息转换为对行人、路障、交通信号灯的判断等。</w:t>
      </w:r>
    </w:p>
    <w:p>
      <w:pPr>
        <w:pStyle w:val="5"/>
        <w:ind w:left="0" w:leftChars="0" w:firstLine="0" w:firstLineChars="0"/>
        <w:jc w:val="center"/>
        <w:rPr>
          <w:rFonts w:hint="default"/>
          <w:lang w:val="en-US" w:eastAsia="zh-CN"/>
        </w:rPr>
      </w:pPr>
      <w:r>
        <w:rPr>
          <w:rFonts w:hint="default"/>
          <w:lang w:val="en-US" w:eastAsia="zh-CN"/>
        </w:rPr>
        <w:drawing>
          <wp:inline distT="0" distB="0" distL="114300" distR="114300">
            <wp:extent cx="3797300" cy="2138045"/>
            <wp:effectExtent l="0" t="0" r="12700" b="14605"/>
            <wp:docPr id="15" name="图片 15" descr="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4"/>
                    <pic:cNvPicPr>
                      <a:picLocks noChangeAspect="1"/>
                    </pic:cNvPicPr>
                  </pic:nvPicPr>
                  <pic:blipFill>
                    <a:blip r:embed="rId22"/>
                    <a:stretch>
                      <a:fillRect/>
                    </a:stretch>
                  </pic:blipFill>
                  <pic:spPr>
                    <a:xfrm>
                      <a:off x="0" y="0"/>
                      <a:ext cx="3797300" cy="2138045"/>
                    </a:xfrm>
                    <a:prstGeom prst="rect">
                      <a:avLst/>
                    </a:prstGeom>
                  </pic:spPr>
                </pic:pic>
              </a:graphicData>
            </a:graphic>
          </wp:inline>
        </w:drawing>
      </w:r>
    </w:p>
    <w:p>
      <w:pPr>
        <w:pStyle w:val="5"/>
        <w:ind w:left="0" w:leftChars="0" w:firstLine="0" w:firstLineChars="0"/>
        <w:jc w:val="center"/>
        <w:rPr>
          <w:rFonts w:hint="default"/>
          <w:lang w:val="en-US" w:eastAsia="zh-CN"/>
        </w:rPr>
      </w:pPr>
      <w:r>
        <w:rPr>
          <w:rFonts w:hint="eastAsia"/>
          <w:lang w:val="en-US" w:eastAsia="zh-CN"/>
        </w:rPr>
        <w:t>深度学习在无人驾驶中的应用</w:t>
      </w:r>
    </w:p>
    <w:p>
      <w:pPr>
        <w:pStyle w:val="5"/>
        <w:ind w:left="0" w:leftChars="0" w:firstLine="0" w:firstLineChars="0"/>
      </w:pPr>
      <w:r>
        <w:br w:type="page"/>
      </w:r>
    </w:p>
    <w:p>
      <w:pPr>
        <w:pStyle w:val="2"/>
        <w:numPr>
          <w:ilvl w:val="0"/>
          <w:numId w:val="1"/>
        </w:numPr>
        <w:spacing w:before="156" w:beforeLines="50" w:after="156" w:afterLines="50" w:line="240" w:lineRule="auto"/>
        <w:jc w:val="center"/>
        <w:rPr>
          <w:rFonts w:ascii="黑体" w:hAnsi="黑体" w:eastAsia="黑体"/>
          <w:sz w:val="32"/>
          <w:szCs w:val="32"/>
        </w:rPr>
      </w:pPr>
      <w:bookmarkStart w:id="15" w:name="_Toc50985679"/>
      <w:r>
        <w:rPr>
          <w:rFonts w:hint="eastAsia" w:ascii="黑体" w:hAnsi="黑体" w:eastAsia="黑体"/>
          <w:sz w:val="32"/>
          <w:szCs w:val="32"/>
        </w:rPr>
        <w:t>结束语</w:t>
      </w:r>
      <w:bookmarkEnd w:id="1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宋体" w:hAnsi="宋体" w:eastAsia="宋体" w:cs="宋体"/>
          <w:i w:val="0"/>
          <w:caps w:val="0"/>
          <w:spacing w:val="0"/>
          <w:sz w:val="21"/>
          <w:szCs w:val="21"/>
        </w:rPr>
      </w:pPr>
      <w:r>
        <w:rPr>
          <w:rFonts w:hint="eastAsia" w:ascii="宋体" w:hAnsi="宋体" w:eastAsia="宋体" w:cs="宋体"/>
          <w:i w:val="0"/>
          <w:caps w:val="0"/>
          <w:spacing w:val="0"/>
          <w:kern w:val="0"/>
          <w:sz w:val="21"/>
          <w:szCs w:val="21"/>
          <w:bdr w:val="none" w:color="auto" w:sz="0" w:space="0"/>
          <w:shd w:val="clear" w:fill="FFFFFF"/>
          <w:lang w:val="en-US" w:eastAsia="zh-CN" w:bidi="ar"/>
        </w:rPr>
        <w:t>信息化时代的来临为智慧交通的发展提供了技术支持，而智慧交通的应用也为城市解决拥堵问题提供了新思路。在未来的智慧城市建设过程中，智慧交通作为其中的核心部分，犹如智慧城市中一条条血管，使城市充满活力。相信在不久的将来，随着智能化设备以及新技术的应用，城市智慧交通建设将更加地趋于的区域人性化、智能化，为人们提供更加便捷的出行服务。</w:t>
      </w:r>
    </w:p>
    <w:p>
      <w:pPr>
        <w:widowControl/>
        <w:ind w:firstLine="420" w:firstLineChars="0"/>
        <w:jc w:val="left"/>
      </w:pPr>
      <w:r>
        <w:br w:type="page"/>
      </w:r>
    </w:p>
    <w:p>
      <w:pPr>
        <w:pStyle w:val="2"/>
        <w:spacing w:before="156" w:beforeLines="50" w:after="156" w:afterLines="50" w:line="240" w:lineRule="auto"/>
        <w:jc w:val="center"/>
        <w:rPr>
          <w:rFonts w:ascii="黑体" w:hAnsi="黑体" w:eastAsia="黑体"/>
          <w:sz w:val="32"/>
          <w:szCs w:val="32"/>
        </w:rPr>
      </w:pPr>
      <w:bookmarkStart w:id="16" w:name="_Toc50985680"/>
      <w:r>
        <w:rPr>
          <w:rFonts w:hint="eastAsia" w:ascii="黑体" w:hAnsi="黑体" w:eastAsia="黑体"/>
          <w:sz w:val="32"/>
          <w:szCs w:val="32"/>
        </w:rPr>
        <w:t>参考文献</w:t>
      </w:r>
      <w:bookmarkEnd w:id="16"/>
    </w:p>
    <w:p>
      <w:pPr>
        <w:numPr>
          <w:ilvl w:val="0"/>
          <w:numId w:val="6"/>
        </w:numPr>
        <w:ind w:left="420" w:leftChars="0" w:firstLine="0" w:firstLineChars="0"/>
        <w:rPr>
          <w:rFonts w:hint="eastAsia"/>
        </w:rPr>
      </w:pPr>
      <w:r>
        <w:rPr>
          <w:rFonts w:hint="eastAsia"/>
          <w:lang w:val="en-US" w:eastAsia="zh-CN"/>
        </w:rPr>
        <w:t>王釉然</w:t>
      </w:r>
      <w:r>
        <w:rPr>
          <w:rFonts w:hint="eastAsia"/>
        </w:rPr>
        <w:t>.</w:t>
      </w:r>
      <w:r>
        <w:rPr>
          <w:rFonts w:hint="eastAsia"/>
          <w:lang w:val="en-US" w:eastAsia="zh-CN"/>
        </w:rPr>
        <w:t>人工智能技术在车辆无人驾驶中的应用</w:t>
      </w:r>
      <w:r>
        <w:rPr>
          <w:rFonts w:hint="eastAsia"/>
        </w:rPr>
        <w:t>.</w:t>
      </w:r>
      <w:r>
        <w:rPr>
          <w:rFonts w:hint="eastAsia"/>
          <w:lang w:val="en-US" w:eastAsia="zh-CN"/>
        </w:rPr>
        <w:t>北京交通大学附属中学</w:t>
      </w:r>
      <w:r>
        <w:rPr>
          <w:rFonts w:hint="eastAsia"/>
        </w:rPr>
        <w:t>.</w:t>
      </w:r>
      <w:r>
        <w:rPr>
          <w:rFonts w:hint="eastAsia"/>
          <w:lang w:val="en-US" w:eastAsia="zh-CN"/>
        </w:rPr>
        <w:t>北京</w:t>
      </w:r>
      <w:r>
        <w:rPr>
          <w:rFonts w:hint="eastAsia"/>
        </w:rPr>
        <w:t>,</w:t>
      </w:r>
      <w:r>
        <w:rPr>
          <w:rFonts w:hint="eastAsia"/>
          <w:lang w:val="en-US" w:eastAsia="zh-CN"/>
        </w:rPr>
        <w:t>2019:1-2</w:t>
      </w:r>
    </w:p>
    <w:p>
      <w:pPr>
        <w:numPr>
          <w:ilvl w:val="0"/>
          <w:numId w:val="6"/>
        </w:numPr>
        <w:ind w:left="420" w:leftChars="0" w:firstLine="0" w:firstLineChars="0"/>
        <w:rPr>
          <w:rFonts w:hint="eastAsia"/>
        </w:rPr>
      </w:pPr>
      <w:r>
        <w:rPr>
          <w:rFonts w:hint="eastAsia"/>
          <w:lang w:val="en-US" w:eastAsia="zh-CN"/>
        </w:rPr>
        <w:t>盛杰诚</w:t>
      </w:r>
      <w:r>
        <w:rPr>
          <w:rFonts w:hint="eastAsia"/>
        </w:rPr>
        <w:t>.人工智能技术在智慧交通中的应用.</w:t>
      </w:r>
      <w:r>
        <w:rPr>
          <w:rFonts w:hint="eastAsia"/>
          <w:lang w:val="en-US" w:eastAsia="zh-CN"/>
        </w:rPr>
        <w:t>江苏徐州,电子制作</w:t>
      </w:r>
      <w:r>
        <w:rPr>
          <w:rFonts w:hint="eastAsia"/>
        </w:rPr>
        <w:t>,</w:t>
      </w:r>
      <w:r>
        <w:rPr>
          <w:rFonts w:hint="eastAsia"/>
          <w:lang w:val="en-US" w:eastAsia="zh-CN"/>
        </w:rPr>
        <w:t>2019-06-05:68</w:t>
      </w:r>
    </w:p>
    <w:p>
      <w:pPr>
        <w:numPr>
          <w:ilvl w:val="0"/>
          <w:numId w:val="6"/>
        </w:numPr>
        <w:ind w:left="420" w:leftChars="0" w:firstLine="0" w:firstLineChars="0"/>
        <w:rPr>
          <w:rFonts w:hint="eastAsia"/>
        </w:rPr>
      </w:pPr>
      <w:r>
        <w:rPr>
          <w:rFonts w:hint="eastAsia"/>
          <w:lang w:val="en-US" w:eastAsia="zh-CN"/>
        </w:rPr>
        <w:t>薛博元,方艳.无人驾驶汽车道路检测与识别方法研究.天津,机械动力工程,2019-05-31:207</w:t>
      </w:r>
    </w:p>
    <w:p>
      <w:pPr>
        <w:numPr>
          <w:ilvl w:val="0"/>
          <w:numId w:val="6"/>
        </w:numPr>
        <w:ind w:left="420" w:leftChars="0" w:firstLine="0" w:firstLineChars="0"/>
      </w:pPr>
      <w:r>
        <w:rPr>
          <w:rFonts w:hint="eastAsia"/>
          <w:lang w:val="en-US" w:eastAsia="zh-CN"/>
        </w:rPr>
        <w:t>周文奇,韩晓玉.电子信息技术在智能交通信号灯控制中的运用研究.青岛科技大学自动化与电子工程学院.2015:1-2</w:t>
      </w:r>
    </w:p>
    <w:p>
      <w:pPr>
        <w:numPr>
          <w:ilvl w:val="0"/>
          <w:numId w:val="6"/>
        </w:numPr>
        <w:ind w:left="420" w:leftChars="0" w:firstLine="0" w:firstLineChars="0"/>
      </w:pPr>
      <w:r>
        <w:rPr>
          <w:rFonts w:hint="eastAsia"/>
          <w:lang w:val="en-US" w:eastAsia="zh-CN"/>
        </w:rPr>
        <w:t>周小敏.智慧交通发展的现状分析与建议.</w:t>
      </w:r>
      <w:r>
        <w:fldChar w:fldCharType="begin"/>
      </w:r>
      <w:r>
        <w:instrText xml:space="preserve"> HYPERLINK "http://lib.cqvip.com/Qikan/Search/Index?key=S=%e6%b6%9e%e6%ba%90%e5%8e%bf%e4%ba%a4%e9%80%9a%e8%bf%90%e8%be%93%e5%b1%80&amp;from=Qikan_Article_Detail" \o "涞源县交通运输局" </w:instrText>
      </w:r>
      <w:r>
        <w:fldChar w:fldCharType="separate"/>
      </w:r>
      <w:r>
        <w:rPr>
          <w:rFonts w:hint="eastAsia"/>
        </w:rPr>
        <w:t>涞源县交通运输局</w:t>
      </w:r>
      <w:r>
        <w:rPr>
          <w:rFonts w:hint="eastAsia"/>
        </w:rPr>
        <w:fldChar w:fldCharType="end"/>
      </w:r>
      <w:r>
        <w:rPr>
          <w:rFonts w:hint="eastAsia"/>
          <w:lang w:val="en-US" w:eastAsia="zh-CN"/>
        </w:rPr>
        <w:t>.2020:3</w:t>
      </w:r>
    </w:p>
    <w:p>
      <w:pPr>
        <w:numPr>
          <w:ilvl w:val="0"/>
          <w:numId w:val="6"/>
        </w:numPr>
        <w:ind w:left="420" w:leftChars="0" w:firstLine="0" w:firstLineChars="0"/>
      </w:pPr>
      <w:r>
        <w:br w:type="page"/>
      </w:r>
    </w:p>
    <w:p>
      <w:pPr>
        <w:pStyle w:val="2"/>
        <w:spacing w:before="156" w:beforeLines="50" w:after="156" w:afterLines="50" w:line="240" w:lineRule="auto"/>
        <w:jc w:val="center"/>
        <w:rPr>
          <w:rFonts w:hint="eastAsia" w:ascii="黑体" w:hAnsi="黑体" w:eastAsia="黑体"/>
          <w:sz w:val="32"/>
          <w:szCs w:val="32"/>
        </w:rPr>
      </w:pPr>
      <w:bookmarkStart w:id="17" w:name="_Toc50985681"/>
      <w:r>
        <w:rPr>
          <w:rFonts w:hint="eastAsia" w:ascii="黑体" w:hAnsi="黑体" w:eastAsia="黑体"/>
          <w:sz w:val="32"/>
          <w:szCs w:val="32"/>
        </w:rPr>
        <w:t>附件</w:t>
      </w:r>
      <w:bookmarkEnd w:id="17"/>
    </w:p>
    <w:p>
      <w:pPr>
        <w:rPr>
          <w:rFonts w:hint="eastAsia" w:eastAsia="黑体"/>
          <w:lang w:eastAsia="zh-CN"/>
        </w:rPr>
      </w:pPr>
    </w:p>
    <w:p/>
    <w:p/>
    <w:p/>
    <w:p/>
    <w:p/>
    <w:p/>
    <w:sectPr>
      <w:footerReference r:id="rId6" w:type="default"/>
      <w:pgSz w:w="11906" w:h="16838"/>
      <w:pgMar w:top="1361" w:right="1361" w:bottom="1247" w:left="1361" w:header="851" w:footer="992" w:gutter="0"/>
      <w:pgNumType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仿宋_GBK">
    <w:altName w:val="黑体"/>
    <w:panose1 w:val="00000000000000000000"/>
    <w:charset w:val="86"/>
    <w:family w:val="script"/>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val="zh-CN"/>
      </w:rPr>
      <w:t xml:space="preserve"> </w:t>
    </w:r>
  </w:p>
  <w:p>
    <w:pPr>
      <w:pStyle w:val="1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文本框 9" o:spid="_x0000_s4097"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lang w:val="zh-CN"/>
      </w:rPr>
      <w:t xml:space="preserve"> </w:t>
    </w:r>
  </w:p>
  <w:p>
    <w:pPr>
      <w:pStyle w:val="1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_x0000_s4098" o:spid="_x0000_s4098" o:spt="202" type="#_x0000_t202" style="position:absolute;left:0pt;margin-top:0pt;height:144pt;width:144pt;mso-position-horizontal:right;mso-position-horizontal-relative:margin;mso-wrap-style:none;z-index:251662336;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v:textbox>
        </v:shape>
      </w:pict>
    </w:r>
    <w:r>
      <w:rPr>
        <w:lang w:val="zh-CN"/>
      </w:rPr>
      <w:t xml:space="preserve"> </w:t>
    </w:r>
  </w:p>
  <w:p>
    <w:pPr>
      <w:pStyle w:val="1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712F06"/>
    <w:multiLevelType w:val="singleLevel"/>
    <w:tmpl w:val="E3712F06"/>
    <w:lvl w:ilvl="0" w:tentative="0">
      <w:start w:val="2"/>
      <w:numFmt w:val="decimal"/>
      <w:suff w:val="nothing"/>
      <w:lvlText w:val="（%1）"/>
      <w:lvlJc w:val="left"/>
    </w:lvl>
  </w:abstractNum>
  <w:abstractNum w:abstractNumId="1">
    <w:nsid w:val="EB436FF6"/>
    <w:multiLevelType w:val="singleLevel"/>
    <w:tmpl w:val="EB436FF6"/>
    <w:lvl w:ilvl="0" w:tentative="0">
      <w:start w:val="1"/>
      <w:numFmt w:val="decimal"/>
      <w:suff w:val="space"/>
      <w:lvlText w:val="[%1]"/>
      <w:lvlJc w:val="left"/>
      <w:pPr>
        <w:ind w:left="420" w:leftChars="0" w:firstLine="0" w:firstLineChars="0"/>
      </w:pPr>
    </w:lvl>
  </w:abstractNum>
  <w:abstractNum w:abstractNumId="2">
    <w:nsid w:val="FB3D6325"/>
    <w:multiLevelType w:val="multilevel"/>
    <w:tmpl w:val="FB3D632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308403BB"/>
    <w:multiLevelType w:val="singleLevel"/>
    <w:tmpl w:val="308403BB"/>
    <w:lvl w:ilvl="0" w:tentative="0">
      <w:start w:val="1"/>
      <w:numFmt w:val="decimal"/>
      <w:suff w:val="nothing"/>
      <w:lvlText w:val="（%1）"/>
      <w:lvlJc w:val="left"/>
    </w:lvl>
  </w:abstractNum>
  <w:abstractNum w:abstractNumId="4">
    <w:nsid w:val="31107AD7"/>
    <w:multiLevelType w:val="multilevel"/>
    <w:tmpl w:val="31107AD7"/>
    <w:lvl w:ilvl="0" w:tentative="0">
      <w:start w:val="1"/>
      <w:numFmt w:val="decimal"/>
      <w:lvlText w:val="%1.1"/>
      <w:lvlJc w:val="left"/>
      <w:pPr>
        <w:ind w:left="420" w:hanging="420"/>
      </w:pPr>
      <w:rPr>
        <w:rFonts w:hint="eastAsia"/>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5">
    <w:nsid w:val="479E39C2"/>
    <w:multiLevelType w:val="multilevel"/>
    <w:tmpl w:val="479E39C2"/>
    <w:lvl w:ilvl="0" w:tentative="0">
      <w:start w:val="1"/>
      <w:numFmt w:val="decimal"/>
      <w:lvlText w:val="%1"/>
      <w:lvlJc w:val="left"/>
      <w:pPr>
        <w:ind w:left="420" w:hanging="420"/>
      </w:pPr>
      <w:rPr>
        <w:rFonts w:hint="eastAsia"/>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00000"/>
    <w:rsid w:val="03905CE5"/>
    <w:rsid w:val="0D322A7D"/>
    <w:rsid w:val="0F0046EA"/>
    <w:rsid w:val="1ACC4F10"/>
    <w:rsid w:val="1D606AD5"/>
    <w:rsid w:val="1D98296E"/>
    <w:rsid w:val="23A466F6"/>
    <w:rsid w:val="2F414AF0"/>
    <w:rsid w:val="2FE36711"/>
    <w:rsid w:val="514D403F"/>
    <w:rsid w:val="539E51C2"/>
    <w:rsid w:val="5FD63A5E"/>
    <w:rsid w:val="64F43C86"/>
    <w:rsid w:val="6AAD7E4A"/>
    <w:rsid w:val="71814F33"/>
    <w:rsid w:val="78240472"/>
    <w:rsid w:val="78E443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character" w:default="1" w:styleId="17">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firstLineChars="200"/>
    </w:pPr>
    <w:rPr>
      <w:sz w:val="21"/>
    </w:r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Body Text"/>
    <w:basedOn w:val="1"/>
    <w:link w:val="24"/>
    <w:unhideWhenUsed/>
    <w:qFormat/>
    <w:uiPriority w:val="99"/>
    <w:pPr>
      <w:spacing w:after="120"/>
    </w:pPr>
  </w:style>
  <w:style w:type="paragraph" w:styleId="8">
    <w:name w:val="toc 3"/>
    <w:basedOn w:val="1"/>
    <w:next w:val="1"/>
    <w:qFormat/>
    <w:uiPriority w:val="39"/>
    <w:pPr>
      <w:ind w:left="840" w:leftChars="400"/>
    </w:pPr>
  </w:style>
  <w:style w:type="paragraph" w:styleId="9">
    <w:name w:val="Balloon Text"/>
    <w:basedOn w:val="1"/>
    <w:link w:val="26"/>
    <w:unhideWhenUsed/>
    <w:qFormat/>
    <w:uiPriority w:val="99"/>
    <w:rPr>
      <w:sz w:val="18"/>
      <w:szCs w:val="18"/>
    </w:rPr>
  </w:style>
  <w:style w:type="paragraph" w:styleId="10">
    <w:name w:val="footer"/>
    <w:basedOn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19"/>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paragraph" w:styleId="14">
    <w:name w:val="Normal (Web)"/>
    <w:basedOn w:val="1"/>
    <w:semiHidden/>
    <w:unhideWhenUsed/>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qFormat/>
    <w:uiPriority w:val="99"/>
    <w:rPr>
      <w:color w:val="0000FF"/>
      <w:u w:val="single"/>
    </w:rPr>
  </w:style>
  <w:style w:type="character" w:customStyle="1" w:styleId="19">
    <w:name w:val="页眉 字符"/>
    <w:basedOn w:val="17"/>
    <w:link w:val="11"/>
    <w:qFormat/>
    <w:uiPriority w:val="0"/>
    <w:rPr>
      <w:sz w:val="18"/>
      <w:szCs w:val="18"/>
    </w:rPr>
  </w:style>
  <w:style w:type="character" w:customStyle="1" w:styleId="20">
    <w:name w:val="页脚 字符"/>
    <w:basedOn w:val="17"/>
    <w:link w:val="10"/>
    <w:qFormat/>
    <w:uiPriority w:val="99"/>
    <w:rPr>
      <w:sz w:val="18"/>
      <w:szCs w:val="18"/>
    </w:rPr>
  </w:style>
  <w:style w:type="character" w:customStyle="1" w:styleId="21">
    <w:name w:val="标题 1 字符"/>
    <w:basedOn w:val="17"/>
    <w:link w:val="2"/>
    <w:qFormat/>
    <w:uiPriority w:val="0"/>
    <w:rPr>
      <w:rFonts w:ascii="Times New Roman" w:hAnsi="Times New Roman" w:eastAsia="宋体" w:cs="Times New Roman"/>
      <w:b/>
      <w:bCs/>
      <w:kern w:val="44"/>
      <w:sz w:val="44"/>
      <w:szCs w:val="44"/>
    </w:rPr>
  </w:style>
  <w:style w:type="character" w:customStyle="1" w:styleId="22">
    <w:name w:val="标题 2 字符"/>
    <w:basedOn w:val="17"/>
    <w:link w:val="3"/>
    <w:qFormat/>
    <w:uiPriority w:val="0"/>
    <w:rPr>
      <w:rFonts w:ascii="Arial" w:hAnsi="Arial" w:eastAsia="黑体" w:cs="Times New Roman"/>
      <w:b/>
      <w:bCs/>
      <w:sz w:val="32"/>
      <w:szCs w:val="32"/>
    </w:rPr>
  </w:style>
  <w:style w:type="paragraph" w:customStyle="1" w:styleId="23">
    <w:name w:val="InfoBlue"/>
    <w:basedOn w:val="1"/>
    <w:next w:val="7"/>
    <w:qFormat/>
    <w:uiPriority w:val="0"/>
    <w:pPr>
      <w:spacing w:before="240" w:after="120" w:line="240" w:lineRule="atLeast"/>
      <w:ind w:left="765"/>
    </w:pPr>
    <w:rPr>
      <w:i/>
      <w:color w:val="0000FF"/>
      <w:kern w:val="0"/>
      <w:sz w:val="20"/>
      <w:szCs w:val="20"/>
    </w:rPr>
  </w:style>
  <w:style w:type="character" w:customStyle="1" w:styleId="24">
    <w:name w:val="正文文本 字符"/>
    <w:basedOn w:val="17"/>
    <w:link w:val="7"/>
    <w:semiHidden/>
    <w:qFormat/>
    <w:uiPriority w:val="99"/>
    <w:rPr>
      <w:rFonts w:ascii="Times New Roman" w:hAnsi="Times New Roman" w:eastAsia="宋体" w:cs="Times New Roman"/>
      <w:sz w:val="24"/>
      <w:szCs w:val="24"/>
    </w:rPr>
  </w:style>
  <w:style w:type="character" w:customStyle="1" w:styleId="25">
    <w:name w:val="标题 3 字符"/>
    <w:basedOn w:val="17"/>
    <w:link w:val="4"/>
    <w:qFormat/>
    <w:uiPriority w:val="9"/>
    <w:rPr>
      <w:rFonts w:ascii="Times New Roman" w:hAnsi="Times New Roman" w:eastAsia="宋体" w:cs="Times New Roman"/>
      <w:b/>
      <w:bCs/>
      <w:sz w:val="32"/>
      <w:szCs w:val="32"/>
    </w:rPr>
  </w:style>
  <w:style w:type="character" w:customStyle="1" w:styleId="26">
    <w:name w:val="批注框文本 字符"/>
    <w:basedOn w:val="17"/>
    <w:link w:val="9"/>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jpeg"/><Relationship Id="rId21" Type="http://schemas.openxmlformats.org/officeDocument/2006/relationships/image" Target="media/image14.pn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zzu</Company>
  <Pages>10</Pages>
  <Words>307</Words>
  <Characters>1755</Characters>
  <Lines>14</Lines>
  <Paragraphs>4</Paragraphs>
  <TotalTime>10</TotalTime>
  <ScaleCrop>false</ScaleCrop>
  <LinksUpToDate>false</LinksUpToDate>
  <CharactersWithSpaces>2058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2018-05-09T18:25:00Z</dcterms:created>
  <dc:creator>Sky123.Org</dc:creator>
  <cp:lastModifiedBy>Angel</cp:lastModifiedBy>
  <dcterms:modified xsi:type="dcterms:W3CDTF">2020-10-10T03:45:23Z</dcterms:modified>
  <cp:revision>251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