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w:drawing>
          <wp:inline distT="0" distB="0" distL="0" distR="0">
            <wp:extent cx="2609850" cy="75819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srcRect/>
                    <a:stretch>
                      <a:fillRect/>
                    </a:stretch>
                  </pic:blipFill>
                  <pic:spPr>
                    <a:xfrm>
                      <a:off x="0" y="0"/>
                      <a:ext cx="2612048" cy="759057"/>
                    </a:xfrm>
                    <a:prstGeom prst="rect">
                      <a:avLst/>
                    </a:prstGeom>
                    <a:noFill/>
                    <a:ln w="9525">
                      <a:noFill/>
                      <a:miter lim="800000"/>
                      <a:headEnd/>
                      <a:tailEnd/>
                    </a:ln>
                  </pic:spPr>
                </pic:pic>
              </a:graphicData>
            </a:graphic>
          </wp:inline>
        </w:drawing>
      </w:r>
    </w:p>
    <w:p>
      <w:pPr>
        <w:jc w:val="center"/>
        <w:rPr>
          <w:rFonts w:ascii="宋体"/>
          <w:b/>
          <w:sz w:val="48"/>
          <w:szCs w:val="48"/>
        </w:rPr>
      </w:pPr>
    </w:p>
    <w:p>
      <w:pPr>
        <w:jc w:val="center"/>
        <w:rPr>
          <w:rFonts w:ascii="宋体"/>
          <w:b/>
          <w:sz w:val="48"/>
          <w:szCs w:val="48"/>
        </w:rPr>
      </w:pPr>
      <w:r>
        <w:rPr>
          <w:rFonts w:hint="eastAsia" w:ascii="宋体"/>
          <w:b/>
          <w:sz w:val="48"/>
          <w:szCs w:val="48"/>
        </w:rPr>
        <w:t>软件学院</w:t>
      </w:r>
    </w:p>
    <w:p>
      <w:pPr>
        <w:jc w:val="center"/>
        <w:rPr>
          <w:rFonts w:ascii="宋体"/>
          <w:b/>
          <w:sz w:val="48"/>
          <w:szCs w:val="48"/>
        </w:rPr>
      </w:pPr>
    </w:p>
    <w:p>
      <w:pPr>
        <w:jc w:val="center"/>
        <w:rPr>
          <w:rFonts w:ascii="宋体"/>
          <w:b/>
          <w:sz w:val="48"/>
          <w:szCs w:val="48"/>
        </w:rPr>
      </w:pPr>
    </w:p>
    <w:p>
      <w:pPr>
        <w:jc w:val="center"/>
        <w:rPr>
          <w:rFonts w:hint="eastAsia"/>
          <w:b/>
          <w:sz w:val="28"/>
          <w:lang w:eastAsia="zh-CN"/>
        </w:rPr>
      </w:pPr>
    </w:p>
    <w:p>
      <w:pPr>
        <w:jc w:val="center"/>
        <w:rPr>
          <w:b/>
          <w:sz w:val="28"/>
        </w:rPr>
      </w:pPr>
    </w:p>
    <w:p>
      <w:pPr>
        <w:rPr>
          <w:b/>
          <w:sz w:val="28"/>
        </w:rPr>
      </w:pPr>
    </w:p>
    <w:p>
      <w:pPr>
        <w:rPr>
          <w:rFonts w:hint="eastAsia"/>
          <w:b/>
          <w:sz w:val="28"/>
        </w:rPr>
      </w:pPr>
    </w:p>
    <w:p>
      <w:pPr>
        <w:ind w:left="360" w:leftChars="150" w:firstLine="900" w:firstLineChars="300"/>
        <w:jc w:val="left"/>
        <w:rPr>
          <w:sz w:val="30"/>
          <w:szCs w:val="30"/>
          <w:u w:val="single"/>
        </w:rPr>
      </w:pPr>
      <w:r>
        <w:rPr>
          <w:rFonts w:hint="eastAsia"/>
          <w:sz w:val="30"/>
          <w:szCs w:val="30"/>
        </w:rPr>
        <w:t>论文名称：</w:t>
      </w:r>
      <w:r>
        <w:rPr>
          <w:rFonts w:hint="eastAsia"/>
          <w:sz w:val="30"/>
          <w:szCs w:val="30"/>
          <w:u w:val="single"/>
          <w:lang w:val="en-US" w:eastAsia="zh-CN"/>
        </w:rPr>
        <w:t>人工智能时代下的智慧交通研究</w:t>
      </w:r>
    </w:p>
    <w:p>
      <w:pPr>
        <w:rPr>
          <w:sz w:val="30"/>
          <w:szCs w:val="30"/>
        </w:rPr>
      </w:pPr>
    </w:p>
    <w:p>
      <w:pPr>
        <w:rPr>
          <w:sz w:val="30"/>
          <w:szCs w:val="30"/>
        </w:rPr>
      </w:pPr>
    </w:p>
    <w:p>
      <w:pPr>
        <w:rPr>
          <w:sz w:val="30"/>
          <w:szCs w:val="30"/>
        </w:rPr>
      </w:pPr>
    </w:p>
    <w:tbl>
      <w:tblPr>
        <w:tblStyle w:val="16"/>
        <w:tblpPr w:leftFromText="180" w:rightFromText="180" w:vertAnchor="text" w:horzAnchor="page" w:tblpX="3072" w:tblpY="23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
        <w:gridCol w:w="2085"/>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姓名</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学号</w:t>
            </w:r>
          </w:p>
        </w:tc>
        <w:tc>
          <w:tcPr>
            <w:tcW w:w="2988"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王静</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20177720355</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仓翔宇</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20177720303</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胡振华</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201677I1108</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bl>
    <w:p>
      <w:pPr>
        <w:rPr>
          <w:rFonts w:hint="eastAsia"/>
          <w:sz w:val="30"/>
          <w:szCs w:val="30"/>
        </w:rPr>
      </w:pPr>
    </w:p>
    <w:p>
      <w:pPr>
        <w:ind w:left="896" w:firstLine="364"/>
        <w:rPr>
          <w:sz w:val="30"/>
          <w:szCs w:val="30"/>
        </w:rPr>
      </w:pPr>
      <w:r>
        <w:rPr>
          <w:rFonts w:hint="eastAsia"/>
          <w:sz w:val="30"/>
          <w:szCs w:val="30"/>
        </w:rPr>
        <w:tab/>
      </w:r>
      <w:r>
        <w:rPr>
          <w:rFonts w:hint="eastAsia"/>
          <w:sz w:val="30"/>
          <w:szCs w:val="30"/>
        </w:rPr>
        <w:tab/>
      </w:r>
      <w:r>
        <w:rPr>
          <w:rFonts w:hint="eastAsia"/>
          <w:sz w:val="30"/>
          <w:szCs w:val="30"/>
        </w:rPr>
        <w:tab/>
      </w:r>
    </w:p>
    <w:p>
      <w:pPr>
        <w:ind w:left="896" w:firstLine="364"/>
        <w:rPr>
          <w:sz w:val="30"/>
          <w:szCs w:val="30"/>
        </w:rPr>
      </w:pPr>
    </w:p>
    <w:p>
      <w:pPr>
        <w:ind w:left="896" w:firstLine="364"/>
        <w:rPr>
          <w:rFonts w:hint="eastAsia"/>
          <w:sz w:val="30"/>
          <w:szCs w:val="30"/>
        </w:rPr>
      </w:pPr>
    </w:p>
    <w:p>
      <w:pPr>
        <w:ind w:left="896" w:firstLine="364"/>
        <w:rPr>
          <w:rFonts w:hint="eastAsia"/>
          <w:sz w:val="30"/>
          <w:szCs w:val="30"/>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2156" w:leftChars="0" w:firstLine="364"/>
        <w:rPr>
          <w:sz w:val="24"/>
          <w:szCs w:val="24"/>
        </w:rPr>
      </w:pPr>
      <w:r>
        <w:rPr>
          <w:rFonts w:hint="eastAsia"/>
          <w:sz w:val="24"/>
          <w:szCs w:val="24"/>
        </w:rPr>
        <w:t>提交时间：</w:t>
      </w:r>
      <w:r>
        <w:rPr>
          <w:rFonts w:hint="eastAsia"/>
          <w:sz w:val="24"/>
          <w:szCs w:val="24"/>
          <w:lang w:val="en-US" w:eastAsia="zh-CN"/>
        </w:rPr>
        <w:t>2020</w:t>
      </w:r>
      <w:r>
        <w:rPr>
          <w:rFonts w:hint="eastAsia"/>
          <w:sz w:val="24"/>
          <w:szCs w:val="24"/>
        </w:rPr>
        <w:t xml:space="preserve">年 </w:t>
      </w:r>
      <w:r>
        <w:rPr>
          <w:rFonts w:hint="eastAsia"/>
          <w:sz w:val="24"/>
          <w:szCs w:val="24"/>
          <w:lang w:val="en-US" w:eastAsia="zh-CN"/>
        </w:rPr>
        <w:t>09</w:t>
      </w:r>
      <w:r>
        <w:rPr>
          <w:rFonts w:hint="eastAsia"/>
          <w:sz w:val="24"/>
          <w:szCs w:val="24"/>
        </w:rPr>
        <w:t xml:space="preserve">月 </w:t>
      </w:r>
      <w:r>
        <w:rPr>
          <w:rFonts w:hint="eastAsia"/>
          <w:sz w:val="24"/>
          <w:szCs w:val="24"/>
          <w:lang w:val="en-US" w:eastAsia="zh-CN"/>
        </w:rPr>
        <w:t>30</w:t>
      </w:r>
      <w:r>
        <w:rPr>
          <w:rFonts w:hint="eastAsia"/>
          <w:sz w:val="24"/>
          <w:szCs w:val="24"/>
        </w:rPr>
        <w:t>日</w:t>
      </w:r>
    </w:p>
    <w:tbl>
      <w:tblPr>
        <w:tblStyle w:val="15"/>
        <w:tblW w:w="9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lang w:eastAsia="zh-CN"/>
              </w:rPr>
              <w:t>论文</w:t>
            </w:r>
            <w:r>
              <w:rPr>
                <w:rFonts w:hint="eastAsia"/>
                <w:b/>
                <w:sz w:val="28"/>
              </w:rPr>
              <w:t>写作课程心得体会</w:t>
            </w:r>
            <w:r>
              <w:rPr>
                <w:rFonts w:hint="eastAsia"/>
                <w:sz w:val="28"/>
              </w:rPr>
              <w:t>（课程感悟、个人收获和课程建议等）:</w:t>
            </w:r>
          </w:p>
          <w:p>
            <w:pPr>
              <w:rPr>
                <w:rFonts w:hint="eastAsia"/>
                <w:color w:val="FF0000"/>
                <w:sz w:val="28"/>
              </w:rPr>
            </w:pPr>
            <w:r>
              <w:rPr>
                <w:rFonts w:hint="eastAsia"/>
                <w:color w:val="FF0000"/>
                <w:sz w:val="28"/>
              </w:rPr>
              <w:t>学生填写</w:t>
            </w:r>
          </w:p>
          <w:p>
            <w:pPr>
              <w:rPr>
                <w:rFonts w:hint="eastAsia" w:eastAsia="宋体"/>
                <w:color w:val="FF0000"/>
                <w:sz w:val="28"/>
                <w:lang w:val="en-US" w:eastAsia="zh-CN"/>
              </w:rPr>
            </w:pPr>
            <w:r>
              <w:rPr>
                <w:rFonts w:hint="eastAsia"/>
                <w:color w:val="FF0000"/>
                <w:sz w:val="28"/>
                <w:lang w:val="en-US" w:eastAsia="zh-CN"/>
              </w:rPr>
              <w:t>Test</w:t>
            </w:r>
          </w:p>
          <w:p>
            <w:pPr>
              <w:rPr>
                <w:b/>
                <w:sz w:val="28"/>
              </w:rPr>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rPr>
              <w:t>指导教师评定意见：</w:t>
            </w:r>
          </w:p>
          <w:p>
            <w:pPr>
              <w:rPr>
                <w:color w:val="FF0000"/>
                <w:sz w:val="28"/>
              </w:rPr>
            </w:pPr>
            <w:r>
              <w:rPr>
                <w:rFonts w:hint="eastAsia"/>
                <w:color w:val="FF0000"/>
                <w:sz w:val="28"/>
              </w:rPr>
              <w:t>指导教师填写</w:t>
            </w:r>
          </w:p>
          <w:p>
            <w:pP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jc w:val="center"/>
        </w:trPr>
        <w:tc>
          <w:tcPr>
            <w:tcW w:w="9046" w:type="dxa"/>
          </w:tcPr>
          <w:p>
            <w:pPr>
              <w:rPr>
                <w:color w:val="FF0000"/>
                <w:sz w:val="28"/>
              </w:rPr>
            </w:pPr>
            <w:r>
              <w:rPr>
                <w:rFonts w:hint="eastAsia"/>
                <w:b/>
                <w:sz w:val="28"/>
                <w:szCs w:val="28"/>
              </w:rPr>
              <w:t>指导教师成绩评定：_________________________(百分制）</w:t>
            </w:r>
            <w:r>
              <w:rPr>
                <w:rFonts w:hint="eastAsia"/>
                <w:color w:val="FF0000"/>
                <w:sz w:val="28"/>
              </w:rPr>
              <w:t>指导教师填写</w:t>
            </w:r>
          </w:p>
          <w:p>
            <w:pPr>
              <w:ind w:firstLine="960" w:firstLineChars="400"/>
              <w:rPr>
                <w:rFonts w:ascii="方正仿宋_GBK" w:eastAsia="华文细黑"/>
                <w:szCs w:val="28"/>
              </w:rPr>
            </w:pPr>
          </w:p>
          <w:p>
            <w:pPr>
              <w:ind w:firstLine="960" w:firstLineChars="400"/>
            </w:pPr>
            <w:r>
              <w:rPr>
                <w:rFonts w:hint="eastAsia"/>
              </w:rPr>
              <w:t xml:space="preserve">   </w:t>
            </w:r>
          </w:p>
          <w:p>
            <w:pPr>
              <w:ind w:firstLine="960" w:firstLineChars="400"/>
              <w:rPr>
                <w:b/>
                <w:sz w:val="28"/>
              </w:rPr>
            </w:pPr>
            <w:r>
              <w:rPr>
                <w:rFonts w:hint="eastAsia" w:asciiTheme="minorEastAsia" w:hAnsiTheme="minorEastAsia" w:eastAsiaTheme="minorEastAsia"/>
              </w:rPr>
              <w:t>指导教师签字：                                年    月    日</w:t>
            </w:r>
          </w:p>
        </w:tc>
      </w:tr>
    </w:tbl>
    <w:p>
      <w:pPr>
        <w:pStyle w:val="2"/>
        <w:jc w:val="center"/>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bookmarkStart w:id="0" w:name="_Toc450233231"/>
    </w:p>
    <w:p>
      <w:pPr>
        <w:pStyle w:val="2"/>
        <w:spacing w:before="156" w:beforeLines="50" w:after="156" w:afterLines="50" w:line="240" w:lineRule="auto"/>
        <w:jc w:val="center"/>
        <w:rPr>
          <w:rFonts w:ascii="黑体" w:hAnsi="黑体" w:eastAsia="黑体"/>
          <w:sz w:val="32"/>
          <w:szCs w:val="32"/>
        </w:rPr>
      </w:pPr>
      <w:bookmarkStart w:id="1" w:name="_Toc50985665"/>
      <w:r>
        <w:rPr>
          <w:rFonts w:hint="eastAsia" w:ascii="黑体" w:hAnsi="黑体" w:eastAsia="黑体"/>
          <w:sz w:val="32"/>
          <w:szCs w:val="32"/>
        </w:rPr>
        <w:t>摘要</w:t>
      </w:r>
      <w:bookmarkEnd w:id="0"/>
      <w:bookmarkEnd w:id="1"/>
    </w:p>
    <w:p>
      <w:pPr>
        <w:ind w:firstLine="420" w:firstLineChars="0"/>
        <w:rPr>
          <w:rFonts w:hint="default" w:eastAsia="宋体"/>
          <w:lang w:val="en-US" w:eastAsia="zh-CN"/>
        </w:rPr>
      </w:pPr>
      <w:r>
        <w:rPr>
          <w:rFonts w:hint="eastAsia"/>
          <w:b/>
          <w:bCs/>
          <w:sz w:val="21"/>
          <w:szCs w:val="21"/>
          <w:lang w:val="en-US" w:eastAsia="zh-CN"/>
        </w:rPr>
        <w:t>摘要</w:t>
      </w:r>
      <w:r>
        <w:rPr>
          <w:rFonts w:hint="eastAsia"/>
          <w:sz w:val="21"/>
          <w:szCs w:val="21"/>
          <w:lang w:val="en-US" w:eastAsia="zh-CN"/>
        </w:rPr>
        <w:t>：</w:t>
      </w:r>
      <w:r>
        <w:rPr>
          <w:rFonts w:ascii="宋体" w:hAnsi="宋体" w:eastAsia="宋体" w:cs="宋体"/>
          <w:sz w:val="21"/>
          <w:szCs w:val="21"/>
        </w:rPr>
        <w:t>新形势下城市发展水平的提升，对性能可靠的交通网络依赖性增强。实践中为了更好地适应大数据人工 智能时代的形势变化，增加交通网络运行中的技术含量，则需要对智慧交通进行深入思考，将与之相关的研究工作落实 到位，使得其在大数据人工智能时代背景下的应用更加高效，减少城市道路交通运输中的安全隐患，满足行车安全性方 面的多样化需求。基于此，文章将对大数据人工智能时代的智慧交通进行系统阐述。</w:t>
      </w:r>
    </w:p>
    <w:p>
      <w:pPr>
        <w:rPr>
          <w:rFonts w:hint="default"/>
          <w:lang w:val="en-US" w:eastAsia="zh-CN"/>
        </w:rPr>
      </w:pPr>
      <w:bookmarkStart w:id="2" w:name="_Toc20245"/>
      <w:bookmarkStart w:id="3" w:name="_Toc8114"/>
      <w:bookmarkStart w:id="4" w:name="_Toc15569"/>
      <w:bookmarkStart w:id="5" w:name="_Toc30679"/>
      <w:r>
        <w:rPr>
          <w:b/>
          <w:bCs/>
          <w:sz w:val="21"/>
          <w:szCs w:val="21"/>
        </w:rPr>
        <w:t>关键词</w:t>
      </w:r>
      <w:r>
        <w:rPr>
          <w:sz w:val="21"/>
          <w:szCs w:val="21"/>
        </w:rPr>
        <w:t>：</w:t>
      </w:r>
      <w:bookmarkEnd w:id="2"/>
      <w:bookmarkEnd w:id="3"/>
      <w:bookmarkEnd w:id="4"/>
      <w:bookmarkEnd w:id="5"/>
      <w:r>
        <w:rPr>
          <w:rFonts w:hint="eastAsia" w:ascii="楷体" w:hAnsi="楷体" w:eastAsia="楷体" w:cs="楷体"/>
          <w:sz w:val="21"/>
          <w:szCs w:val="21"/>
          <w:lang w:val="en-US" w:eastAsia="zh-CN"/>
        </w:rPr>
        <w:t>人工智能  智慧交通  安全隐患  发展水平  大数据</w:t>
      </w:r>
    </w:p>
    <w:p>
      <w:pPr>
        <w:widowControl/>
        <w:jc w:val="left"/>
        <w:rPr>
          <w:rFonts w:ascii="宋体" w:hAnsi="宋体" w:cs="宋体"/>
          <w:color w:val="000000"/>
          <w:kern w:val="0"/>
          <w:szCs w:val="21"/>
        </w:rPr>
      </w:pPr>
      <w:r>
        <w:rPr>
          <w:rFonts w:ascii="宋体" w:hAnsi="宋体" w:cs="宋体"/>
          <w:color w:val="000000"/>
          <w:kern w:val="0"/>
          <w:szCs w:val="21"/>
        </w:rPr>
        <w:br w:type="page"/>
      </w:r>
    </w:p>
    <w:p>
      <w:pPr>
        <w:pStyle w:val="2"/>
        <w:spacing w:before="156" w:beforeLines="50" w:after="156" w:afterLines="50" w:line="240" w:lineRule="auto"/>
        <w:jc w:val="center"/>
        <w:rPr>
          <w:sz w:val="32"/>
          <w:szCs w:val="32"/>
        </w:rPr>
      </w:pPr>
      <w:bookmarkStart w:id="6" w:name="_Toc430788616"/>
      <w:bookmarkStart w:id="7" w:name="_Toc50985666"/>
      <w:bookmarkStart w:id="8" w:name="_Toc450233232"/>
      <w:r>
        <w:rPr>
          <w:sz w:val="32"/>
          <w:szCs w:val="32"/>
        </w:rPr>
        <w:t>Abstract</w:t>
      </w:r>
      <w:bookmarkEnd w:id="6"/>
      <w:bookmarkEnd w:id="7"/>
      <w:bookmarkEnd w:id="8"/>
    </w:p>
    <w:p>
      <w:pPr>
        <w:rPr>
          <w:rFonts w:hint="default" w:eastAsia="宋体"/>
          <w:lang w:val="en-US" w:eastAsia="zh-CN"/>
        </w:rPr>
      </w:pPr>
      <w:r>
        <w:rPr>
          <w:rFonts w:hint="eastAsia" w:asciiTheme="majorEastAsia" w:hAnsiTheme="majorEastAsia" w:eastAsiaTheme="majorEastAsia" w:cstheme="majorEastAsia"/>
          <w:b/>
          <w:bCs/>
          <w:sz w:val="21"/>
          <w:szCs w:val="21"/>
          <w:lang w:val="en-US" w:eastAsia="zh-CN"/>
        </w:rPr>
        <w:t>Abstract</w:t>
      </w:r>
      <w:r>
        <w:rPr>
          <w:rFonts w:hint="eastAsia" w:ascii="宋体" w:hAnsi="宋体" w:eastAsia="宋体" w:cs="宋体"/>
          <w:sz w:val="21"/>
          <w:szCs w:val="21"/>
          <w:lang w:val="en-US" w:eastAsia="zh-CN"/>
        </w:rPr>
        <w:t>：</w:t>
      </w:r>
      <w:r>
        <w:rPr>
          <w:rFonts w:hint="eastAsia" w:asciiTheme="majorEastAsia" w:hAnsiTheme="majorEastAsia" w:eastAsiaTheme="majorEastAsia" w:cstheme="majorEastAsia"/>
          <w:sz w:val="21"/>
          <w:szCs w:val="21"/>
          <w:lang w:val="en-US" w:eastAsia="zh-CN"/>
        </w:rPr>
        <w:fldChar w:fldCharType="begin"/>
      </w:r>
      <w:r>
        <w:rPr>
          <w:rFonts w:hint="eastAsia" w:asciiTheme="majorEastAsia" w:hAnsiTheme="majorEastAsia" w:eastAsiaTheme="majorEastAsia" w:cstheme="majorEastAsia"/>
          <w:sz w:val="21"/>
          <w:szCs w:val="21"/>
          <w:lang w:val="en-US" w:eastAsia="zh-CN"/>
        </w:rPr>
        <w:instrText xml:space="preserve"> HYPERLINK "https://fanyi.baidu.com/translate" \l "##" </w:instrText>
      </w:r>
      <w:r>
        <w:rPr>
          <w:rFonts w:hint="eastAsia" w:asciiTheme="majorEastAsia" w:hAnsiTheme="majorEastAsia" w:eastAsiaTheme="majorEastAsia" w:cstheme="majorEastAsia"/>
          <w:sz w:val="21"/>
          <w:szCs w:val="21"/>
          <w:lang w:val="en-US" w:eastAsia="zh-CN"/>
        </w:rPr>
        <w:fldChar w:fldCharType="separate"/>
      </w:r>
      <w:r>
        <w:rPr>
          <w:rFonts w:hint="eastAsia" w:asciiTheme="majorEastAsia" w:hAnsiTheme="majorEastAsia" w:eastAsiaTheme="majorEastAsia" w:cstheme="majorEastAsia"/>
          <w:sz w:val="21"/>
          <w:szCs w:val="21"/>
          <w:lang w:val="en-US" w:eastAsia="zh-CN"/>
        </w:rPr>
        <w:fldChar w:fldCharType="end"/>
      </w:r>
      <w:r>
        <w:rPr>
          <w:rFonts w:hint="eastAsia" w:asciiTheme="majorEastAsia" w:hAnsiTheme="majorEastAsia" w:eastAsiaTheme="majorEastAsia" w:cstheme="majorEastAsia"/>
          <w:sz w:val="21"/>
          <w:szCs w:val="21"/>
        </w:rPr>
        <w:t>Under the new situation, with the improvement of urban development level, the dependence on reliable traffic network is enhanced. In practice, in order to better adapt to the situation changes in the era of big data artificial intelligence and increase the technical content in the operation of transportation network, it is necessary to think deeply about intelligent transportation and implement the related research work In place, make its application in the era of big data artificial intelligence more efficient, reduce the potential safety hazards in urban road transportation, and meet the diversified needs of driving safety. Based on this, this paper will systematically elaborate the intelligent transportation in the era of big data artificial intelligence.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r>
        <w:rPr>
          <w:rFonts w:hint="eastAsia" w:asciiTheme="majorEastAsia" w:hAnsiTheme="majorEastAsia" w:eastAsiaTheme="majorEastAsia" w:cstheme="majorEastAsia"/>
          <w:b/>
          <w:sz w:val="21"/>
          <w:szCs w:val="21"/>
        </w:rPr>
        <w:t xml:space="preserve">Keywords: </w:t>
      </w:r>
      <w:r>
        <w:rPr>
          <w:rFonts w:hint="eastAsia" w:ascii="楷体" w:hAnsi="楷体" w:eastAsia="楷体" w:cs="楷体"/>
          <w:b w:val="0"/>
          <w:bCs/>
          <w:sz w:val="21"/>
          <w:szCs w:val="21"/>
        </w:rPr>
        <w:t>artificial intelligence</w:t>
      </w:r>
      <w:r>
        <w:rPr>
          <w:rFonts w:hint="eastAsia" w:ascii="楷体" w:hAnsi="楷体" w:eastAsia="楷体" w:cs="楷体"/>
          <w:b w:val="0"/>
          <w:bCs/>
          <w:sz w:val="21"/>
          <w:szCs w:val="21"/>
          <w:lang w:val="en-US" w:eastAsia="zh-CN"/>
        </w:rPr>
        <w:t xml:space="preserve">   Smart transportation   hidden danger   </w:t>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 xml:space="preserve">  Development level   big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default" w:ascii="楷体" w:hAnsi="楷体" w:eastAsia="楷体" w:cs="楷体"/>
          <w:b w:val="0"/>
          <w:bCs/>
          <w:sz w:val="21"/>
          <w:szCs w:val="21"/>
          <w:lang w:val="en-US" w:eastAsia="zh-CN"/>
        </w:rPr>
      </w:pPr>
    </w:p>
    <w:p>
      <w:pPr>
        <w:widowControl/>
        <w:jc w:val="left"/>
      </w:pPr>
      <w:r>
        <w:br w:type="page"/>
      </w:r>
    </w:p>
    <w:p/>
    <w:p>
      <w:pPr>
        <w:jc w:val="center"/>
      </w:pPr>
      <w:r>
        <w:rPr>
          <w:rFonts w:hint="eastAsia"/>
          <w:b/>
          <w:sz w:val="32"/>
          <w:szCs w:val="32"/>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"_Toc50985665" </w:instrText>
      </w:r>
      <w:r>
        <w:fldChar w:fldCharType="separate"/>
      </w:r>
      <w:r>
        <w:rPr>
          <w:rStyle w:val="18"/>
          <w:rFonts w:ascii="黑体" w:hAnsi="黑体" w:eastAsia="黑体"/>
        </w:rPr>
        <w:t>摘要</w:t>
      </w:r>
      <w:r>
        <w:tab/>
      </w:r>
      <w:r>
        <w:fldChar w:fldCharType="begin"/>
      </w:r>
      <w:r>
        <w:instrText xml:space="preserve"> PAGEREF _Toc50985665 \h </w:instrText>
      </w:r>
      <w:r>
        <w:fldChar w:fldCharType="separate"/>
      </w:r>
      <w:r>
        <w:t>I</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"_Toc50985666" </w:instrText>
      </w:r>
      <w:r>
        <w:fldChar w:fldCharType="separate"/>
      </w:r>
      <w:r>
        <w:rPr>
          <w:rStyle w:val="18"/>
        </w:rPr>
        <w:t>Abstract</w:t>
      </w:r>
      <w:r>
        <w:tab/>
      </w:r>
      <w:r>
        <w:fldChar w:fldCharType="begin"/>
      </w:r>
      <w:r>
        <w:instrText xml:space="preserve"> PAGEREF _Toc50985666 \h </w:instrText>
      </w:r>
      <w:r>
        <w:fldChar w:fldCharType="separate"/>
      </w:r>
      <w:r>
        <w:t>II</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"_Toc50985667" </w:instrText>
      </w:r>
      <w:r>
        <w:fldChar w:fldCharType="separate"/>
      </w:r>
      <w:r>
        <w:rPr>
          <w:rStyle w:val="18"/>
          <w:rFonts w:ascii="黑体" w:hAnsi="黑体" w:eastAsia="黑体"/>
        </w:rPr>
        <w:t>1</w:t>
      </w:r>
      <w:r>
        <w:rPr>
          <w:rFonts w:asciiTheme="minorHAnsi" w:hAnsiTheme="minorHAnsi" w:eastAsiaTheme="minorEastAsia" w:cstheme="minorBidi"/>
          <w:sz w:val="21"/>
          <w:szCs w:val="22"/>
        </w:rPr>
        <w:tab/>
      </w:r>
      <w:r>
        <w:rPr>
          <w:rStyle w:val="18"/>
          <w:rFonts w:ascii="黑体" w:hAnsi="黑体" w:eastAsia="黑体"/>
        </w:rPr>
        <w:t>绪论</w:t>
      </w:r>
      <w:r>
        <w:tab/>
      </w:r>
      <w:r>
        <w:fldChar w:fldCharType="begin"/>
      </w:r>
      <w:r>
        <w:instrText xml:space="preserve"> PAGEREF _Toc50985667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"_Toc50985668" </w:instrText>
      </w:r>
      <w:r>
        <w:fldChar w:fldCharType="separate"/>
      </w:r>
      <w:r>
        <w:rPr>
          <w:rStyle w:val="18"/>
        </w:rPr>
        <w:t>1.1</w:t>
      </w:r>
      <w:r>
        <w:rPr>
          <w:rFonts w:asciiTheme="minorHAnsi" w:hAnsiTheme="minorHAnsi" w:eastAsiaTheme="minorEastAsia" w:cstheme="minorBidi"/>
          <w:sz w:val="21"/>
          <w:szCs w:val="22"/>
        </w:rPr>
        <w:tab/>
      </w:r>
      <w:r>
        <w:rPr>
          <w:rStyle w:val="18"/>
        </w:rPr>
        <w:t>研究背景和意义</w:t>
      </w:r>
      <w:r>
        <w:tab/>
      </w:r>
      <w:r>
        <w:fldChar w:fldCharType="begin"/>
      </w:r>
      <w:r>
        <w:instrText xml:space="preserve"> PAGEREF _Toc50985668 \h </w:instrText>
      </w:r>
      <w:r>
        <w:fldChar w:fldCharType="separate"/>
      </w:r>
      <w:r>
        <w:t>1</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"_Toc50985669" </w:instrText>
      </w:r>
      <w:r>
        <w:fldChar w:fldCharType="separate"/>
      </w:r>
      <w:r>
        <w:rPr>
          <w:rStyle w:val="18"/>
          <w:rFonts w:asciiTheme="majorEastAsia" w:hAnsiTheme="majorEastAsia" w:eastAsiaTheme="majorEastAsia"/>
        </w:rPr>
        <w:t>1.1.1</w:t>
      </w:r>
      <w:r>
        <w:rPr>
          <w:rFonts w:asciiTheme="minorHAnsi" w:hAnsiTheme="minorHAnsi" w:eastAsiaTheme="minorEastAsia" w:cstheme="minorBidi"/>
          <w:sz w:val="21"/>
          <w:szCs w:val="22"/>
        </w:rPr>
        <w:tab/>
      </w:r>
      <w:r>
        <w:rPr>
          <w:rStyle w:val="18"/>
          <w:rFonts w:asciiTheme="majorEastAsia" w:hAnsiTheme="majorEastAsia" w:eastAsiaTheme="majorEastAsia"/>
        </w:rPr>
        <w:t>研究背景</w:t>
      </w:r>
      <w:r>
        <w:tab/>
      </w:r>
      <w:r>
        <w:fldChar w:fldCharType="begin"/>
      </w:r>
      <w:r>
        <w:instrText xml:space="preserve"> PAGEREF _Toc50985669 \h </w:instrText>
      </w:r>
      <w:r>
        <w:fldChar w:fldCharType="separate"/>
      </w:r>
      <w:r>
        <w:t>1</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"_Toc50985670" </w:instrText>
      </w:r>
      <w:r>
        <w:fldChar w:fldCharType="separate"/>
      </w:r>
      <w:r>
        <w:rPr>
          <w:rStyle w:val="18"/>
          <w:rFonts w:asciiTheme="majorEastAsia" w:hAnsiTheme="majorEastAsia" w:eastAsiaTheme="majorEastAsia"/>
        </w:rPr>
        <w:t>1.1.2</w:t>
      </w:r>
      <w:r>
        <w:rPr>
          <w:rFonts w:asciiTheme="minorHAnsi" w:hAnsiTheme="minorHAnsi" w:eastAsiaTheme="minorEastAsia" w:cstheme="minorBidi"/>
          <w:sz w:val="21"/>
          <w:szCs w:val="22"/>
        </w:rPr>
        <w:tab/>
      </w:r>
      <w:r>
        <w:rPr>
          <w:rStyle w:val="18"/>
          <w:rFonts w:asciiTheme="majorEastAsia" w:hAnsiTheme="majorEastAsia" w:eastAsiaTheme="majorEastAsia"/>
        </w:rPr>
        <w:t>研究意义</w:t>
      </w:r>
      <w:r>
        <w:tab/>
      </w:r>
      <w:r>
        <w:fldChar w:fldCharType="begin"/>
      </w:r>
      <w:r>
        <w:instrText xml:space="preserve"> PAGEREF _Toc50985670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"_Toc50985671" </w:instrText>
      </w:r>
      <w:r>
        <w:fldChar w:fldCharType="separate"/>
      </w:r>
      <w:r>
        <w:rPr>
          <w:rStyle w:val="18"/>
        </w:rPr>
        <w:t>1.2</w:t>
      </w:r>
      <w:r>
        <w:rPr>
          <w:rFonts w:asciiTheme="minorHAnsi" w:hAnsiTheme="minorHAnsi" w:eastAsiaTheme="minorEastAsia" w:cstheme="minorBidi"/>
          <w:sz w:val="21"/>
          <w:szCs w:val="22"/>
        </w:rPr>
        <w:tab/>
      </w:r>
      <w:r>
        <w:rPr>
          <w:rStyle w:val="18"/>
        </w:rPr>
        <w:t>国内外研究进展与现状</w:t>
      </w:r>
      <w:r>
        <w:tab/>
      </w:r>
      <w:r>
        <w:fldChar w:fldCharType="begin"/>
      </w:r>
      <w:r>
        <w:instrText xml:space="preserve"> PAGEREF _Toc50985671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"_Toc50985672" </w:instrText>
      </w:r>
      <w:r>
        <w:fldChar w:fldCharType="separate"/>
      </w:r>
      <w:r>
        <w:rPr>
          <w:rStyle w:val="18"/>
        </w:rPr>
        <w:t>1.3</w:t>
      </w:r>
      <w:r>
        <w:rPr>
          <w:rFonts w:asciiTheme="minorHAnsi" w:hAnsiTheme="minorHAnsi" w:eastAsiaTheme="minorEastAsia" w:cstheme="minorBidi"/>
          <w:sz w:val="21"/>
          <w:szCs w:val="22"/>
        </w:rPr>
        <w:tab/>
      </w:r>
      <w:r>
        <w:rPr>
          <w:rStyle w:val="18"/>
        </w:rPr>
        <w:t>本论文主要研究内容</w:t>
      </w:r>
      <w:r>
        <w:tab/>
      </w:r>
      <w:r>
        <w:fldChar w:fldCharType="begin"/>
      </w:r>
      <w:r>
        <w:instrText xml:space="preserve"> PAGEREF _Toc50985672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"_Toc50985673" </w:instrText>
      </w:r>
      <w:r>
        <w:fldChar w:fldCharType="separate"/>
      </w:r>
      <w:r>
        <w:rPr>
          <w:rStyle w:val="18"/>
        </w:rPr>
        <w:t>1.4</w:t>
      </w:r>
      <w:r>
        <w:rPr>
          <w:rFonts w:asciiTheme="minorHAnsi" w:hAnsiTheme="minorHAnsi" w:eastAsiaTheme="minorEastAsia" w:cstheme="minorBidi"/>
          <w:sz w:val="21"/>
          <w:szCs w:val="22"/>
        </w:rPr>
        <w:tab/>
      </w:r>
      <w:r>
        <w:rPr>
          <w:rStyle w:val="18"/>
        </w:rPr>
        <w:t>论文结构安排</w:t>
      </w:r>
      <w:r>
        <w:tab/>
      </w:r>
      <w:r>
        <w:fldChar w:fldCharType="begin"/>
      </w:r>
      <w:r>
        <w:instrText xml:space="preserve"> PAGEREF _Toc50985673 \h </w:instrText>
      </w:r>
      <w:r>
        <w:fldChar w:fldCharType="separate"/>
      </w:r>
      <w:r>
        <w:t>1</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"_Toc50985674" </w:instrText>
      </w:r>
      <w:r>
        <w:fldChar w:fldCharType="separate"/>
      </w:r>
      <w:r>
        <w:rPr>
          <w:rStyle w:val="18"/>
          <w:rFonts w:ascii="黑体" w:hAnsi="黑体" w:eastAsia="黑体"/>
        </w:rPr>
        <w:t>2</w:t>
      </w:r>
      <w:r>
        <w:rPr>
          <w:rFonts w:asciiTheme="minorHAnsi" w:hAnsiTheme="minorHAnsi" w:eastAsiaTheme="minorEastAsia" w:cstheme="minorBidi"/>
          <w:sz w:val="21"/>
          <w:szCs w:val="22"/>
        </w:rPr>
        <w:tab/>
      </w:r>
      <w:r>
        <w:rPr>
          <w:rStyle w:val="18"/>
          <w:rFonts w:ascii="黑体" w:hAnsi="黑体" w:eastAsia="黑体"/>
        </w:rPr>
        <w:t>******（研究内容等多章）</w:t>
      </w:r>
      <w:r>
        <w:tab/>
      </w:r>
      <w:r>
        <w:fldChar w:fldCharType="begin"/>
      </w:r>
      <w:r>
        <w:instrText xml:space="preserve"> PAGEREF _Toc50985674 \h </w:instrText>
      </w:r>
      <w:r>
        <w:fldChar w:fldCharType="separate"/>
      </w:r>
      <w:r>
        <w:t>2</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"_Toc50985675" </w:instrText>
      </w:r>
      <w:r>
        <w:fldChar w:fldCharType="separate"/>
      </w:r>
      <w:r>
        <w:rPr>
          <w:rStyle w:val="18"/>
        </w:rPr>
        <w:t>2.1</w:t>
      </w:r>
      <w:r>
        <w:rPr>
          <w:rFonts w:asciiTheme="minorHAnsi" w:hAnsiTheme="minorHAnsi" w:eastAsiaTheme="minorEastAsia" w:cstheme="minorBidi"/>
          <w:sz w:val="21"/>
          <w:szCs w:val="22"/>
        </w:rPr>
        <w:tab/>
      </w:r>
      <w:r>
        <w:rPr>
          <w:rStyle w:val="18"/>
        </w:rPr>
        <w:t>******</w:t>
      </w:r>
      <w:r>
        <w:tab/>
      </w:r>
      <w:r>
        <w:fldChar w:fldCharType="begin"/>
      </w:r>
      <w:r>
        <w:instrText xml:space="preserve"> PAGEREF _Toc50985675 \h </w:instrText>
      </w:r>
      <w:r>
        <w:fldChar w:fldCharType="separate"/>
      </w:r>
      <w:r>
        <w:t>2</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"_Toc50985676" </w:instrText>
      </w:r>
      <w:r>
        <w:fldChar w:fldCharType="separate"/>
      </w:r>
      <w:r>
        <w:rPr>
          <w:rStyle w:val="18"/>
          <w:rFonts w:asciiTheme="majorEastAsia" w:hAnsiTheme="majorEastAsia" w:eastAsiaTheme="majorEastAsia"/>
        </w:rPr>
        <w:t>2.1.1</w:t>
      </w:r>
      <w:r>
        <w:rPr>
          <w:rFonts w:asciiTheme="minorHAnsi" w:hAnsiTheme="minorHAnsi" w:eastAsiaTheme="minorEastAsia" w:cstheme="minorBidi"/>
          <w:sz w:val="21"/>
          <w:szCs w:val="22"/>
        </w:rPr>
        <w:tab/>
      </w:r>
      <w:r>
        <w:rPr>
          <w:rStyle w:val="18"/>
          <w:rFonts w:asciiTheme="majorEastAsia" w:hAnsiTheme="majorEastAsia" w:eastAsiaTheme="majorEastAsia"/>
        </w:rPr>
        <w:t>******</w:t>
      </w:r>
      <w:r>
        <w:tab/>
      </w:r>
      <w:r>
        <w:fldChar w:fldCharType="begin"/>
      </w:r>
      <w:r>
        <w:instrText xml:space="preserve"> PAGEREF _Toc50985676 \h </w:instrText>
      </w:r>
      <w:r>
        <w:fldChar w:fldCharType="separate"/>
      </w:r>
      <w:r>
        <w:t>2</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"_Toc50985677" </w:instrText>
      </w:r>
      <w:r>
        <w:fldChar w:fldCharType="separate"/>
      </w:r>
      <w:r>
        <w:rPr>
          <w:rStyle w:val="18"/>
          <w:rFonts w:asciiTheme="majorEastAsia" w:hAnsiTheme="majorEastAsia" w:eastAsiaTheme="majorEastAsia"/>
        </w:rPr>
        <w:t>2.1.2</w:t>
      </w:r>
      <w:r>
        <w:rPr>
          <w:rFonts w:asciiTheme="minorHAnsi" w:hAnsiTheme="minorHAnsi" w:eastAsiaTheme="minorEastAsia" w:cstheme="minorBidi"/>
          <w:sz w:val="21"/>
          <w:szCs w:val="22"/>
        </w:rPr>
        <w:tab/>
      </w:r>
      <w:r>
        <w:rPr>
          <w:rStyle w:val="18"/>
          <w:rFonts w:asciiTheme="majorEastAsia" w:hAnsiTheme="majorEastAsia" w:eastAsiaTheme="majorEastAsia"/>
        </w:rPr>
        <w:t>******</w:t>
      </w:r>
      <w:r>
        <w:tab/>
      </w:r>
      <w:r>
        <w:fldChar w:fldCharType="begin"/>
      </w:r>
      <w:r>
        <w:instrText xml:space="preserve"> PAGEREF _Toc50985677 \h </w:instrText>
      </w:r>
      <w:r>
        <w:fldChar w:fldCharType="separate"/>
      </w:r>
      <w:r>
        <w:t>2</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"_Toc50985678" </w:instrText>
      </w:r>
      <w:r>
        <w:fldChar w:fldCharType="separate"/>
      </w:r>
      <w:r>
        <w:rPr>
          <w:rStyle w:val="18"/>
        </w:rPr>
        <w:t>2.2</w:t>
      </w:r>
      <w:r>
        <w:rPr>
          <w:rFonts w:asciiTheme="minorHAnsi" w:hAnsiTheme="minorHAnsi" w:eastAsiaTheme="minorEastAsia" w:cstheme="minorBidi"/>
          <w:sz w:val="21"/>
          <w:szCs w:val="22"/>
        </w:rPr>
        <w:tab/>
      </w:r>
      <w:r>
        <w:rPr>
          <w:rStyle w:val="18"/>
        </w:rPr>
        <w:t>******</w:t>
      </w:r>
      <w:r>
        <w:tab/>
      </w:r>
      <w:r>
        <w:fldChar w:fldCharType="begin"/>
      </w:r>
      <w:r>
        <w:instrText xml:space="preserve"> PAGEREF _Toc50985678 \h </w:instrText>
      </w:r>
      <w:r>
        <w:fldChar w:fldCharType="separate"/>
      </w:r>
      <w:r>
        <w:t>2</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"_Toc50985679" </w:instrText>
      </w:r>
      <w:r>
        <w:fldChar w:fldCharType="separate"/>
      </w:r>
      <w:r>
        <w:rPr>
          <w:rStyle w:val="18"/>
          <w:rFonts w:ascii="黑体" w:hAnsi="黑体" w:eastAsia="黑体"/>
        </w:rPr>
        <w:t>3</w:t>
      </w:r>
      <w:r>
        <w:rPr>
          <w:rFonts w:asciiTheme="minorHAnsi" w:hAnsiTheme="minorHAnsi" w:eastAsiaTheme="minorEastAsia" w:cstheme="minorBidi"/>
          <w:sz w:val="21"/>
          <w:szCs w:val="22"/>
        </w:rPr>
        <w:tab/>
      </w:r>
      <w:r>
        <w:rPr>
          <w:rStyle w:val="18"/>
          <w:rFonts w:ascii="黑体" w:hAnsi="黑体" w:eastAsia="黑体"/>
        </w:rPr>
        <w:t>结束语</w:t>
      </w:r>
      <w:r>
        <w:tab/>
      </w:r>
      <w:r>
        <w:fldChar w:fldCharType="begin"/>
      </w:r>
      <w:r>
        <w:instrText xml:space="preserve"> PAGEREF _Toc50985679 \h </w:instrText>
      </w:r>
      <w:r>
        <w:fldChar w:fldCharType="separate"/>
      </w:r>
      <w:r>
        <w:t>3</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"_Toc50985680" </w:instrText>
      </w:r>
      <w:r>
        <w:fldChar w:fldCharType="separate"/>
      </w:r>
      <w:r>
        <w:rPr>
          <w:rStyle w:val="18"/>
          <w:rFonts w:ascii="黑体" w:hAnsi="黑体" w:eastAsia="黑体"/>
        </w:rPr>
        <w:t>参考文献</w:t>
      </w:r>
      <w:r>
        <w:tab/>
      </w:r>
      <w:r>
        <w:fldChar w:fldCharType="begin"/>
      </w:r>
      <w:r>
        <w:instrText xml:space="preserve"> PAGEREF _Toc50985680 \h </w:instrText>
      </w:r>
      <w:r>
        <w:fldChar w:fldCharType="separate"/>
      </w:r>
      <w:r>
        <w:t>4</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"_Toc50985681" </w:instrText>
      </w:r>
      <w:r>
        <w:fldChar w:fldCharType="separate"/>
      </w:r>
      <w:r>
        <w:rPr>
          <w:rStyle w:val="18"/>
          <w:rFonts w:ascii="黑体" w:hAnsi="黑体" w:eastAsia="黑体"/>
        </w:rPr>
        <w:t>附件</w:t>
      </w:r>
      <w:r>
        <w:tab/>
      </w:r>
      <w:r>
        <w:fldChar w:fldCharType="begin"/>
      </w:r>
      <w:r>
        <w:instrText xml:space="preserve"> PAGEREF _Toc50985681 \h </w:instrText>
      </w:r>
      <w:r>
        <w:fldChar w:fldCharType="separate"/>
      </w:r>
      <w:r>
        <w:t>5</w:t>
      </w:r>
      <w:r>
        <w:fldChar w:fldCharType="end"/>
      </w:r>
      <w:r>
        <w:fldChar w:fldCharType="end"/>
      </w:r>
    </w:p>
    <w:p>
      <w:r>
        <w:fldChar w:fldCharType="end"/>
      </w:r>
    </w:p>
    <w:p>
      <w:pPr>
        <w:sectPr>
          <w:footerReference r:id="rId5" w:type="default"/>
          <w:pgSz w:w="11906" w:h="16838"/>
          <w:pgMar w:top="1361" w:right="1134" w:bottom="1247" w:left="1474" w:header="851" w:footer="992" w:gutter="0"/>
          <w:pgNumType w:fmt="upperRoman" w:start="1"/>
          <w:cols w:space="720" w:num="1"/>
          <w:docGrid w:type="lines" w:linePitch="312" w:charSpace="0"/>
        </w:sectPr>
      </w:pPr>
    </w:p>
    <w:p>
      <w:pPr>
        <w:pStyle w:val="2"/>
        <w:numPr>
          <w:ilvl w:val="0"/>
          <w:numId w:val="1"/>
        </w:numPr>
        <w:spacing w:before="156" w:beforeLines="50" w:after="156" w:afterLines="50" w:line="240" w:lineRule="auto"/>
        <w:jc w:val="center"/>
        <w:rPr>
          <w:rFonts w:ascii="黑体" w:hAnsi="黑体" w:eastAsia="黑体"/>
          <w:sz w:val="32"/>
          <w:szCs w:val="32"/>
        </w:rPr>
      </w:pPr>
      <w:bookmarkStart w:id="9" w:name="_Toc50985667"/>
      <w:r>
        <w:rPr>
          <w:rFonts w:hint="eastAsia" w:ascii="黑体" w:hAnsi="黑体" w:eastAsia="黑体"/>
          <w:sz w:val="32"/>
          <w:szCs w:val="32"/>
        </w:rPr>
        <w:t>绪论</w:t>
      </w:r>
      <w:bookmarkEnd w:id="9"/>
    </w:p>
    <w:p>
      <w:pPr>
        <w:pStyle w:val="3"/>
        <w:numPr>
          <w:ilvl w:val="1"/>
          <w:numId w:val="1"/>
        </w:numPr>
        <w:spacing w:before="156" w:beforeLines="50" w:after="156" w:afterLines="50" w:line="240" w:lineRule="auto"/>
        <w:rPr>
          <w:sz w:val="28"/>
          <w:szCs w:val="28"/>
        </w:rPr>
      </w:pPr>
      <w:bookmarkStart w:id="10" w:name="_Toc50985668"/>
      <w:r>
        <w:rPr>
          <w:rFonts w:hint="eastAsia"/>
          <w:sz w:val="28"/>
          <w:szCs w:val="28"/>
        </w:rPr>
        <w:t>研究背景和意义</w:t>
      </w:r>
      <w:bookmarkEnd w:id="10"/>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1" w:name="_Toc50985669"/>
      <w:r>
        <w:rPr>
          <w:rFonts w:hint="eastAsia" w:asciiTheme="majorEastAsia" w:hAnsiTheme="majorEastAsia" w:eastAsiaTheme="majorEastAsia"/>
          <w:sz w:val="24"/>
          <w:szCs w:val="24"/>
        </w:rPr>
        <w:t>研究背景</w:t>
      </w:r>
      <w:bookmarkEnd w:id="11"/>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近年来我国城市规模和经济建设飞速发展，城市化进程日益加快，改革开放以后，经济的快速增长为交通发展提供了物质保障；人口与就业岗位急剧增长，市区人口进一步集聚；与此同时，建设用地面积不断扩大。在这些背景条件下，我国城市交通得到了巨大的发展，集中表现在机动化的实施、交通设施的增加和交通需求的变化</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主要表现如下几个方面。</w:t>
      </w: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机动车数量增加</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随着经济的快速发展，人们的生活水平亦得到了很大的提高，经济逐渐富裕。同时随着经济的发展，汽车产业异军突起，产量不断地增加，价格不断地平民化，使得大多数的人民群众有能力购买汽车，反过来巨大的需求市场刺激的汽车行业的快速发展。由此汽车不再是富人的专属产品，而成为大众人们的普通消费产品。截止到2014年4月，全国汽车保有量为144277266辆，中国已经成为了汽车大国。</w:t>
      </w:r>
    </w:p>
    <w:p>
      <w:pPr>
        <w:numPr>
          <w:ilvl w:val="0"/>
          <w:numId w:val="0"/>
        </w:num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958590" cy="2200910"/>
            <wp:effectExtent l="0" t="0" r="3810" b="8890"/>
            <wp:docPr id="2" name="图片 2"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
                    <pic:cNvPicPr>
                      <a:picLocks noChangeAspect="1"/>
                    </pic:cNvPicPr>
                  </pic:nvPicPr>
                  <pic:blipFill>
                    <a:blip r:embed="rId9"/>
                    <a:stretch>
                      <a:fillRect/>
                    </a:stretch>
                  </pic:blipFill>
                  <pic:spPr>
                    <a:xfrm>
                      <a:off x="0" y="0"/>
                      <a:ext cx="3958590" cy="2200910"/>
                    </a:xfrm>
                    <a:prstGeom prst="rect">
                      <a:avLst/>
                    </a:prstGeom>
                  </pic:spPr>
                </pic:pic>
              </a:graphicData>
            </a:graphic>
          </wp:inline>
        </w:drawing>
      </w:r>
    </w:p>
    <w:p>
      <w:pPr>
        <w:numPr>
          <w:ilvl w:val="0"/>
          <w:numId w:val="0"/>
        </w:num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中国汽车保有量</w:t>
      </w:r>
    </w:p>
    <w:p>
      <w:pPr>
        <w:numPr>
          <w:ilvl w:val="0"/>
          <w:numId w:val="0"/>
        </w:num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城市轨道交通等新型交通工具发展迅速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当今世界，地铁、轻轨、中心或侧导式橡胶轮新交通系统、全部悬索的空中列车、线性电机车、跨座式单轨系统、磁悬浮列车，无论是成熟的还是尚处试验阶段的轨道交通系统五彩纷呈。我国目前正在运营、规划、筹建的轨道交通系统大致包括有轨电车、轻轨、地铁、独轨、城市快速路等几种形式。我国城市轨道交通尚处于初步发展阶段，应该以统筹兼顾，优化格局，合理分配资源，净化环境，方便快捷，因地制宜，造价适中为目标。</w:t>
      </w: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交通设施规模的不断扩充</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改革开放以来，城市交通基础设施特别是道路建设增长很快，道路容量的增长可以满足机动车保有量快速增长的需求，保障了城市经济活动的正常运行，支撑了城市社会经济的发展。根据国家统计局《中国统计年鉴 2010》显示，城市道路长度由1990年的9.5万公里，增加到2010年的49.02万公里；城市道路面积由1990年的8.9亿平方米，增加到2005年的90.3亿平方米，增长迅速可见</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一斑。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2"/>
          <w:szCs w:val="22"/>
        </w:rPr>
        <w:t>我国城市交通出现的问题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随着城市经济的飞速发展以及城市化进程的加快，大量的人口涌入城市，造成市区人口极其稠密，交通流动人数众多。社会经济发展、城市化和机动化进程的加快，使许多中心城市的交通在飞速发展的同时引发了一系列问题，具体表现在以下几个方面：</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交通拥挤、堵塞现象严重，城市交通运转缓慢，对经济发展，环境保护影响严重城市交通拥挤问题可谓是世界性难题。除了极少数城市由于发达的公交系统以及对私人汽车限制发展，世界上的大多数城市都不同程度遭受着交通拥挤的困扰。近年来，随着交通机动化和汽车私人化的快速发展，我国不少城市的道路系统也出现了严重的拥挤堵塞。在世界范围内，北京和墨西哥城的交通是最悲剧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甚至连人口较为稀疏的澳大利亚，首都悉尼交通的痛苦程度被通勤者评为第十名。瑞典的中心城市斯德哥尔摩的最好，之后是新西兰首都惠灵顿和澳大利亚的珀斯。交通堵塞影响深重，一方面，它使交通延误增加，行车速度降低，时间损失和燃料费用增加，给城市经济造成极大损失。据调查，美国每年因交通堵塞造成的经济损失约为410亿美元，日本东京每年因交通拥挤造成交通参与者的经济损失高达123亿日元。而中国的城市交通拥堵造成的损失更为惊人。仅北京市公交车乘客的时间损失一项，每年的经济损失就高达792亿元。另一方面，堵塞造成车辆的频繁启动、停止、加速，增加了排污量，加重了废气和噪声的污染，加剧了环境破坏。</w:t>
      </w:r>
    </w:p>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4213860" cy="2366645"/>
            <wp:effectExtent l="0" t="0" r="15240" b="14605"/>
            <wp:docPr id="1" name="图片 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
                    <pic:cNvPicPr>
                      <a:picLocks noChangeAspect="1"/>
                    </pic:cNvPicPr>
                  </pic:nvPicPr>
                  <pic:blipFill>
                    <a:blip r:embed="rId10"/>
                    <a:stretch>
                      <a:fillRect/>
                    </a:stretch>
                  </pic:blipFill>
                  <pic:spPr>
                    <a:xfrm>
                      <a:off x="0" y="0"/>
                      <a:ext cx="4213860" cy="2366645"/>
                    </a:xfrm>
                    <a:prstGeom prst="rect">
                      <a:avLst/>
                    </a:prstGeom>
                  </pic:spPr>
                </pic:pic>
              </a:graphicData>
            </a:graphic>
          </wp:inline>
        </w:drawing>
      </w:r>
    </w:p>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拥堵的道路</w:t>
      </w:r>
    </w:p>
    <w:p>
      <w:pPr>
        <w:jc w:val="center"/>
        <w:rPr>
          <w:rFonts w:hint="eastAsia" w:asciiTheme="minorEastAsia" w:hAnsiTheme="minorEastAsia" w:eastAsiaTheme="minorEastAsia" w:cstheme="minorEastAsia"/>
          <w:sz w:val="21"/>
          <w:szCs w:val="21"/>
          <w:lang w:eastAsia="zh-CN"/>
        </w:rPr>
      </w:pPr>
    </w:p>
    <w:p>
      <w:pPr>
        <w:numPr>
          <w:ilvl w:val="0"/>
          <w:numId w:val="4"/>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停车设施不足，停车难问题日益突出城市交通可以分为动态交通和静态交通两类。动态交通指交通中人或物的流动，静态交适指各类车辆的停放。堵车可谓是动态交适中的难题，而停车难则成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为静态交通管理中的瓶颈问题。近年来我国机动车拥有量迅猛增长，之前的城市规划对此却预计不够，停车泊位配建很少。资料显示，按照国际通用的标准，城市停车位总数应该是汽车总保有量的1.3倍，还要有不低于车辆总数0.3倍的社会公共停车位，但是我国的情况万分不容乐观，城市的停车位与机动车拥有量之比相差悬殊，其平均之比仅为0.26:1,远远低于国际标准。在古城西安曾经出现过“天价停车位”的现象，一个停车位竟然叫价31万，让元数老百姓望而却步，停车位的稀缺可见一斑。停车位的不足造成大量的车辆无处停放或随意停放，乱停车进一步影响了动态交通，以及引发堵车等交通问题。目前，停车场管理混乱也是出现停车难问题的原因之一。此外，也是最主要的原因，相关停车法规体系也不够健全，至今我国还未出台一部约束力较强的有关停车场的法律。路网不合理，建设不适宜，政策需改进我国现有城市路网一般都是密度低、干道间距过大、文路短缺、功能混乱，属于低速的交通系统，难以适应现代汽车交通的需要，交通控制管理和交通安全管理的现代化设施不能满足现实的需求，中国城市路网问题不是单纯的多修几条路，多架几个立交桥，多修建几条地铁就能够解决的。实践中不少城市所体现出的重道路建设而轻道路政策理论研究，重交通规划而轻交通管理，重短期“政绩”而轻长远目标的某些倾向。中国现在的路网缺的不是路，而真正稀缺的是交通政</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策与时俱进的创新与变化。</w:t>
      </w:r>
    </w:p>
    <w:p>
      <w:pPr>
        <w:numPr>
          <w:ilvl w:val="0"/>
          <w:numId w:val="4"/>
        </w:numPr>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城市交通安全问题严重，部分交通设施存在严重缺陷，对人民影响巨大提起交速，自然而然的就少不了交通安全，交通安全和我们每一个人都息息相关，谈起交通事故，所有人都会不禁为之颤抖，因而城市交适安全问题将是所有问题的重中之重。国内道路交通的突出特点是混合交通，这就给道路交通安全管理带来了许多仅麻烦，加之国内道路等级低，车辆性能较差，管理法规尚不十分完善，执法中宽严弹性过大，执法人员素质也有待提高。在安全事故中，酒驾、超载、疾劳驾驶、“豆腐渣”路桥是其重要表现。就2009年全国共发生道路交通事故23.8万起，造成67759人死亡。275125人受伤，直接财产损失9.1亿元。强烈扰乱了人们的生活，严重影响着经济和社会的稳定和发展。</w:t>
      </w:r>
    </w:p>
    <w:p>
      <w:pPr>
        <w:numPr>
          <w:ilvl w:val="0"/>
          <w:numId w:val="0"/>
        </w:numPr>
        <w:ind w:leftChars="0"/>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903980" cy="2640965"/>
            <wp:effectExtent l="0" t="0" r="1270" b="6985"/>
            <wp:docPr id="4" name="图片 4"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5"/>
                    <pic:cNvPicPr>
                      <a:picLocks noChangeAspect="1"/>
                    </pic:cNvPicPr>
                  </pic:nvPicPr>
                  <pic:blipFill>
                    <a:blip r:embed="rId11"/>
                    <a:stretch>
                      <a:fillRect/>
                    </a:stretch>
                  </pic:blipFill>
                  <pic:spPr>
                    <a:xfrm>
                      <a:off x="0" y="0"/>
                      <a:ext cx="3903980" cy="2640965"/>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我国每年发生交通事故数据表</w:t>
      </w:r>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2" w:name="_Toc50985670"/>
      <w:r>
        <w:rPr>
          <w:rFonts w:hint="eastAsia" w:asciiTheme="majorEastAsia" w:hAnsiTheme="majorEastAsia" w:eastAsiaTheme="majorEastAsia"/>
          <w:sz w:val="24"/>
          <w:szCs w:val="24"/>
        </w:rPr>
        <w:t>研究意义</w:t>
      </w:r>
      <w:bookmarkEnd w:id="12"/>
    </w:p>
    <w:p>
      <w:pPr>
        <w:rPr>
          <w:rFonts w:hint="eastAsia" w:ascii="宋体" w:hAnsi="宋体" w:eastAsia="宋体" w:cs="宋体"/>
          <w:sz w:val="21"/>
          <w:szCs w:val="21"/>
        </w:rPr>
      </w:pPr>
      <w:r>
        <w:rPr>
          <w:rFonts w:hint="eastAsia"/>
        </w:rPr>
        <w:tab/>
      </w:r>
      <w:r>
        <w:rPr>
          <w:rFonts w:hint="eastAsia" w:ascii="宋体" w:hAnsi="宋体" w:eastAsia="宋体" w:cs="宋体"/>
          <w:sz w:val="21"/>
          <w:szCs w:val="21"/>
        </w:rPr>
        <w:t>智慧交通是指一个基于现代电子信息技术面du向交通运输的服务系统。它的突出zhi特点是dao以信息的收集、处理、发布、交换、分析、利用为主线，为交通参与者提供多样性的服务；是在智能交通（简称ITS）的基础上，利用在交通领域中充分运用物联网、云计算、互联网、人工智能、自动控制、移动互联网等技术，通过高新技术汇集交通信息，对交通管理、交通运输、公众出行等等交通领域全方面以及交通建设管理全过程进行管控支撑，使交通系统在区域、城市甚至更大的时空范围具备感知、互联、分析、预测、控制等能力，以充分保障交通安全、发挥交通基础设施效能、提升交通系统运行效率和管理水平，为通畅的公众出行和可持续的经济发展服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智慧交通系统以国家智能交通系统体系框架为指导，建成"髙效、安全、环保、舒适、文明"的智慧交通与运输体系；大幅度提高城市交通运输系统的管理水平和运行效率，为出行者提供全方位的交通信息服务和便利、高效、快捷、经济、安全、人性、智能的交通运输服务；为交通管理部门和相关企业提高及时、准确、全面和充分的信息支持和信息化决策支持。</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智慧交通以智慧路网、智慧出行、智慧装备、智慧物流、智慧管理为重要内容，以信息技术高度集成、信息资源综合运用为主要特征的大交通发展新模式。并大量使用了数据模型、数据挖掘、通信传输技术和数据处理技术等有效地集成等数据处理技术，实现了智慧交通的系统性、实时性、信息交流的交互性以及服务的广泛性。</w:t>
      </w:r>
    </w:p>
    <w:p>
      <w:pPr>
        <w:ind w:firstLine="42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366385" cy="3017520"/>
            <wp:effectExtent l="0" t="0" r="5715" b="11430"/>
            <wp:docPr id="5" name="图片 5"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6"/>
                    <pic:cNvPicPr>
                      <a:picLocks noChangeAspect="1"/>
                    </pic:cNvPicPr>
                  </pic:nvPicPr>
                  <pic:blipFill>
                    <a:blip r:embed="rId12"/>
                    <a:stretch>
                      <a:fillRect/>
                    </a:stretch>
                  </pic:blipFill>
                  <pic:spPr>
                    <a:xfrm>
                      <a:off x="0" y="0"/>
                      <a:ext cx="5366385" cy="3017520"/>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智慧交通云平台</w:t>
      </w:r>
    </w:p>
    <w:p>
      <w:pPr>
        <w:pStyle w:val="3"/>
        <w:numPr>
          <w:ilvl w:val="1"/>
          <w:numId w:val="2"/>
        </w:numPr>
        <w:spacing w:before="156" w:beforeLines="50" w:after="156" w:afterLines="50" w:line="240" w:lineRule="auto"/>
        <w:rPr>
          <w:sz w:val="28"/>
          <w:szCs w:val="28"/>
        </w:rPr>
      </w:pPr>
      <w:bookmarkStart w:id="13" w:name="_Toc50985671"/>
      <w:r>
        <w:rPr>
          <w:rFonts w:hint="eastAsia"/>
          <w:sz w:val="28"/>
          <w:szCs w:val="28"/>
        </w:rPr>
        <w:t>国内外研究进展与现状</w:t>
      </w:r>
      <w:bookmarkEnd w:id="13"/>
    </w:p>
    <w:p>
      <w:pPr>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中国城市智能交通的发展现状：</w:t>
      </w:r>
    </w:p>
    <w:p>
      <w:pPr>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智能交通的研究和推进在我国还处于起步阶段，但ITS作为跨世纪的经济增长点和交通系统建设必然选择的重要性已得到国家有关部门的高度重视，“十二五”规划更是突出了物联网智能交通的地位。目前在城市智能交通领域，北京、广州走在我国前列。北京市智能交通系统建设已取得初步成果，主要表现在以下六个方面：</w:t>
      </w:r>
    </w:p>
    <w:p>
      <w:pPr>
        <w:numPr>
          <w:ilvl w:val="0"/>
          <w:numId w:val="5"/>
        </w:numPr>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道路交通管理</w:t>
      </w:r>
    </w:p>
    <w:p>
      <w:pPr>
        <w:numPr>
          <w:ilvl w:val="0"/>
          <w:numId w:val="0"/>
        </w:numPr>
        <w:ind w:leftChars="200" w:firstLine="419"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建成了比较完善的智能化道路交通指挥管理系统，包括城市道路交通信号控制系统，交通检测、电视监控系统，交通违法检测系统，以及全市“122”交通事故接处警系统。</w:t>
      </w:r>
    </w:p>
    <w:p>
      <w:pPr>
        <w:numPr>
          <w:ilvl w:val="0"/>
          <w:numId w:val="5"/>
        </w:numPr>
        <w:ind w:left="0" w:leftChars="0"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公共交通管理系统</w:t>
      </w:r>
    </w:p>
    <w:p>
      <w:pPr>
        <w:numPr>
          <w:ilvl w:val="0"/>
          <w:numId w:val="0"/>
        </w:numPr>
        <w:ind w:leftChars="200" w:firstLine="419"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建成了动物园公交枢纽运行管理和乘客信息服务系统，公交区域运营组织与调度系统，公交抢修救援调度系统，BRT智能管理系统。</w:t>
      </w:r>
    </w:p>
    <w:p>
      <w:pPr>
        <w:numPr>
          <w:ilvl w:val="0"/>
          <w:numId w:val="5"/>
        </w:numPr>
        <w:ind w:left="0" w:leftChars="0"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告诉公路管理</w:t>
      </w:r>
    </w:p>
    <w:p>
      <w:pPr>
        <w:numPr>
          <w:ilvl w:val="0"/>
          <w:numId w:val="0"/>
        </w:numPr>
        <w:ind w:leftChars="200" w:firstLine="419" w:firstLineChars="0"/>
        <w:jc w:val="left"/>
        <w:rPr>
          <w:rFonts w:hint="eastAsia" w:ascii="宋体" w:hAnsi="宋体" w:cs="宋体"/>
          <w:sz w:val="21"/>
          <w:szCs w:val="21"/>
          <w:lang w:eastAsia="zh-CN"/>
        </w:rPr>
      </w:pPr>
      <w:r>
        <w:rPr>
          <w:rFonts w:ascii="宋体" w:hAnsi="宋体" w:eastAsia="宋体" w:cs="宋体"/>
          <w:sz w:val="21"/>
          <w:szCs w:val="21"/>
        </w:rPr>
        <w:t>建成了全市统一的高速公路信息中心，实现了五环路和六条高速公路的联网监控，并与交管部门共享。</w:t>
      </w:r>
      <w:r>
        <w:rPr>
          <w:rFonts w:ascii="宋体" w:hAnsi="宋体" w:eastAsia="宋体" w:cs="宋体"/>
          <w:sz w:val="21"/>
          <w:szCs w:val="21"/>
        </w:rPr>
        <w:br w:type="textWrapping"/>
      </w:r>
      <w:r>
        <w:rPr>
          <w:rFonts w:hint="eastAsia" w:ascii="宋体" w:hAnsi="宋体" w:cs="宋体"/>
          <w:sz w:val="21"/>
          <w:szCs w:val="21"/>
          <w:lang w:val="en-US" w:eastAsia="zh-CN"/>
        </w:rPr>
        <w:t xml:space="preserve">4. </w:t>
      </w:r>
      <w:r>
        <w:rPr>
          <w:rFonts w:ascii="宋体" w:hAnsi="宋体" w:eastAsia="宋体" w:cs="宋体"/>
          <w:sz w:val="21"/>
          <w:szCs w:val="21"/>
        </w:rPr>
        <w:t>出行信息服务</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自主研发了浮动车动态交通信息采集处理和发布系统，有效扩展了动态交通信息采集的范围，有力的促进了北京市交通信息服务发展水平。</w:t>
      </w:r>
      <w:r>
        <w:rPr>
          <w:rFonts w:ascii="宋体" w:hAnsi="宋体" w:eastAsia="宋体" w:cs="宋体"/>
          <w:sz w:val="21"/>
          <w:szCs w:val="21"/>
        </w:rPr>
        <w:br w:type="textWrapping"/>
      </w:r>
      <w:r>
        <w:rPr>
          <w:rFonts w:hint="eastAsia" w:ascii="宋体" w:hAnsi="宋体" w:cs="宋体"/>
          <w:sz w:val="21"/>
          <w:szCs w:val="21"/>
          <w:lang w:val="en-US" w:eastAsia="zh-CN"/>
        </w:rPr>
        <w:t xml:space="preserve">5. </w:t>
      </w:r>
      <w:r>
        <w:rPr>
          <w:rFonts w:ascii="宋体" w:hAnsi="宋体" w:eastAsia="宋体" w:cs="宋体"/>
          <w:sz w:val="21"/>
          <w:szCs w:val="21"/>
        </w:rPr>
        <w:t>电子收费</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在全市公共电汽车、轨道交通和3万多辆出租车开通了市政交通一卡通系统；建设完成了八达岭、京津塘高速公路包括13个收费站、33条专用车道、3个标签发行点与一卡通卡兼容的不停车收费（ETC)试验系统。</w:t>
      </w:r>
      <w:r>
        <w:rPr>
          <w:rFonts w:ascii="宋体" w:hAnsi="宋体" w:eastAsia="宋体" w:cs="宋体"/>
          <w:sz w:val="21"/>
          <w:szCs w:val="21"/>
        </w:rPr>
        <w:br w:type="textWrapping"/>
      </w:r>
      <w:r>
        <w:rPr>
          <w:rFonts w:hint="eastAsia" w:ascii="宋体" w:hAnsi="宋体" w:cs="宋体"/>
          <w:sz w:val="21"/>
          <w:szCs w:val="21"/>
          <w:lang w:val="en-US" w:eastAsia="zh-CN"/>
        </w:rPr>
        <w:t xml:space="preserve">6. </w:t>
      </w:r>
      <w:r>
        <w:rPr>
          <w:rFonts w:ascii="宋体" w:hAnsi="宋体" w:eastAsia="宋体" w:cs="宋体"/>
          <w:sz w:val="21"/>
          <w:szCs w:val="21"/>
        </w:rPr>
        <w:t>客货运输</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建成了包含全市10家省际长途客运站的联网售票系统，5家出租汽车安防监控中心（其中2家开展了调度服务），8家化学危险品运输企业建立了化学危险品运输车辆 GPS监控系统</w:t>
      </w:r>
      <w:r>
        <w:rPr>
          <w:rFonts w:hint="eastAsia" w:ascii="宋体" w:hAnsi="宋体" w:cs="宋体"/>
          <w:sz w:val="21"/>
          <w:szCs w:val="21"/>
          <w:lang w:eastAsia="zh-CN"/>
        </w:rPr>
        <w:t>。</w:t>
      </w:r>
    </w:p>
    <w:p>
      <w:pPr>
        <w:numPr>
          <w:ilvl w:val="0"/>
          <w:numId w:val="0"/>
        </w:numPr>
        <w:jc w:val="center"/>
        <w:rPr>
          <w:rFonts w:hint="eastAsia" w:ascii="宋体" w:hAnsi="宋体" w:cs="宋体"/>
          <w:sz w:val="21"/>
          <w:szCs w:val="21"/>
          <w:lang w:eastAsia="zh-CN"/>
        </w:rPr>
      </w:pPr>
      <w:r>
        <w:rPr>
          <w:rFonts w:hint="eastAsia" w:ascii="宋体" w:hAnsi="宋体" w:cs="宋体"/>
          <w:sz w:val="21"/>
          <w:szCs w:val="21"/>
          <w:lang w:eastAsia="zh-CN"/>
        </w:rPr>
        <w:drawing>
          <wp:inline distT="0" distB="0" distL="114300" distR="114300">
            <wp:extent cx="3810000" cy="2400300"/>
            <wp:effectExtent l="0" t="0" r="0" b="0"/>
            <wp:docPr id="6" name="图片 6" desc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7"/>
                    <pic:cNvPicPr>
                      <a:picLocks noChangeAspect="1"/>
                    </pic:cNvPicPr>
                  </pic:nvPicPr>
                  <pic:blipFill>
                    <a:blip r:embed="rId13"/>
                    <a:stretch>
                      <a:fillRect/>
                    </a:stretch>
                  </pic:blipFill>
                  <pic:spPr>
                    <a:xfrm>
                      <a:off x="0" y="0"/>
                      <a:ext cx="3810000" cy="2400300"/>
                    </a:xfrm>
                    <a:prstGeom prst="rect">
                      <a:avLst/>
                    </a:prstGeom>
                  </pic:spPr>
                </pic:pic>
              </a:graphicData>
            </a:graphic>
          </wp:inline>
        </w:drawing>
      </w:r>
    </w:p>
    <w:p>
      <w:pPr>
        <w:numPr>
          <w:ilvl w:val="0"/>
          <w:numId w:val="0"/>
        </w:numPr>
        <w:jc w:val="center"/>
        <w:rPr>
          <w:rFonts w:hint="default" w:ascii="宋体" w:hAnsi="宋体" w:cs="宋体"/>
          <w:sz w:val="21"/>
          <w:szCs w:val="21"/>
          <w:lang w:val="en-US" w:eastAsia="zh-CN"/>
        </w:rPr>
      </w:pPr>
      <w:r>
        <w:rPr>
          <w:rFonts w:hint="eastAsia" w:ascii="宋体" w:hAnsi="宋体" w:cs="宋体"/>
          <w:sz w:val="21"/>
          <w:szCs w:val="21"/>
          <w:lang w:val="en-US" w:eastAsia="zh-CN"/>
        </w:rPr>
        <w:t>北京交通运行监测系统</w:t>
      </w:r>
    </w:p>
    <w:p>
      <w:pPr>
        <w:numPr>
          <w:ilvl w:val="0"/>
          <w:numId w:val="0"/>
        </w:numPr>
        <w:ind w:leftChars="200" w:firstLine="419" w:firstLineChars="0"/>
        <w:jc w:val="left"/>
        <w:rPr>
          <w:rFonts w:hint="eastAsia" w:ascii="宋体" w:hAnsi="宋体" w:cs="宋体"/>
          <w:sz w:val="21"/>
          <w:szCs w:val="21"/>
          <w:lang w:eastAsia="zh-CN"/>
        </w:rPr>
      </w:pP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t>在“十二五”规划期间，北京将投资56亿提升智能交通，北京交通将建成交通运行协调指中心和路网运行、运输监管、公交安保三个分中心，形成一体化、智能化综合交通指挥支捍体系，成为数据共享交换中枢、综合运输协调运转中枢、信息发布中心，紧急情况下为交通安全应急指挥中心。这意味着，市民将可以通过网站、热线、手机、车载导航等多种形式。实时掌握路况信息，提前安排出行。同时，自行车租赁也有望实现网络化服务。</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作为全国首批智能交通示范城市之一的广州，智能交通系统构建包括广州市交通信息共用主平台，物流信息平台，路面交通状况监视与监测、静态交通管理系统等智能交通系统的主框架。其中共用信息平台已初具规模，实现了羊城通系统、线网规划系统、出租车综合管理平台、联网售票系统、96900呼叫中心等多个子系统的连接，可以完成数据的采集、分类和有效存储、查询、订阅等相应的数据处理工作，实现了诸多的数据处理功能，提供了初步的交通数据服务功能。</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b/>
          <w:bCs/>
          <w:sz w:val="24"/>
          <w:szCs w:val="24"/>
        </w:rPr>
        <w:t>国外智能交通发展状况</w:t>
      </w:r>
      <w:r>
        <w:rPr>
          <w:rFonts w:hint="eastAsia" w:ascii="宋体" w:hAnsi="宋体" w:cs="宋体"/>
          <w:b/>
          <w:bCs/>
          <w:sz w:val="24"/>
          <w:szCs w:val="24"/>
          <w:lang w:eastAsia="zh-CN"/>
        </w:rPr>
        <w:t>：</w:t>
      </w:r>
      <w:r>
        <w:rPr>
          <w:rFonts w:ascii="宋体" w:hAnsi="宋体" w:eastAsia="宋体" w:cs="宋体"/>
          <w:sz w:val="21"/>
          <w:szCs w:val="21"/>
        </w:rPr>
        <w:br w:type="textWrapping"/>
      </w:r>
      <w:r>
        <w:rPr>
          <w:rFonts w:ascii="宋体" w:hAnsi="宋体" w:eastAsia="宋体" w:cs="宋体"/>
          <w:b/>
          <w:bCs/>
          <w:sz w:val="21"/>
          <w:szCs w:val="21"/>
        </w:rPr>
        <w:t>美国ITS发展状况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美国是应用ITS较为成功的国家之一。</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1995年3月，美国交通部出版了“国家智能交通系统项目规划”，明确规定了智能交通系统的7大领域和29个用户服务功能，并确定了到2005年的年度开发计划。7大领域包括出行和交通管理系统、出行需求管理系统、公共交通运营系统、商用车辆运营系统、电子收费系统、应急管理系统、先进的车辆控制和安全系统。</w:t>
      </w: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t>应用状况：据报道，目前ITS在美国的应用已达80%以上，而且相关的产品也较先进。美国ITS 应用在车辆安全系统（占51%).电子收费（占37%).公路及车辆管理系统</w:t>
      </w:r>
      <w:r>
        <w:rPr>
          <w:rFonts w:hint="eastAsia" w:ascii="宋体" w:hAnsi="宋体" w:cs="宋体"/>
          <w:sz w:val="21"/>
          <w:szCs w:val="21"/>
          <w:lang w:val="en-US" w:eastAsia="zh-CN"/>
        </w:rPr>
        <w:t>(占</w:t>
      </w:r>
      <w:r>
        <w:rPr>
          <w:rFonts w:ascii="宋体" w:hAnsi="宋体" w:eastAsia="宋体" w:cs="宋体"/>
          <w:sz w:val="21"/>
          <w:szCs w:val="21"/>
        </w:rPr>
        <w:t>28%).导航定位系统（占20%),阿业车辆管理系统（占14%)方面发展较快。</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投资：美国联邦政府 1990~1997年用于ITS研究开发的年度预目总计为12.935亿美元，20年发展规划投资预算约为400亿美元。美国政府要求将ITS的发展与建设纳入各级政府的基本投资计划之中，大部分资金由联邦、州和各级地方政府提供，也注量调动私营企业的投资积极性。</w:t>
      </w:r>
      <w:r>
        <w:rPr>
          <w:rFonts w:ascii="宋体" w:hAnsi="宋体" w:eastAsia="宋体" w:cs="宋体"/>
          <w:sz w:val="21"/>
          <w:szCs w:val="21"/>
        </w:rPr>
        <w:br w:type="textWrapping"/>
      </w:r>
      <w:r>
        <w:rPr>
          <w:rFonts w:ascii="宋体" w:hAnsi="宋体" w:eastAsia="宋体" w:cs="宋体"/>
          <w:b/>
          <w:bCs/>
          <w:sz w:val="21"/>
          <w:szCs w:val="21"/>
        </w:rPr>
        <w:t>日本ITS发展状况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日本早在1973年就开始了对智能交通系统的研究</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发展重点：日本ITS规划体系包括先进的导航系统、安全辅助系统、交通管理最优化系统、道路交通管理高效化系统、公交支徽系统、车辆运营管理系统，行人诱导系统和紧急车辆支摄系统。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应用状况：日本的ITS主要应用在交通信息提供、电子收费、公共交通、商业车辆管理以及紧急车辆优先等方面。目前在日本已有超过1800万人的汽车导航系统用户。</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投资：日本政府1996-1997年用于ITS研究开发的预算为161亿日元，用于ITS实用化和基础设施建设的预算为1285亿日元。1996年“推进ITS总体构想”推出了一个投资预算7.8兆日元的20年规划。日本走政府与民间企业相互合作的道路，如车辆信息通讯系统（VICS)的运作方式极大地调动了企业的积极性，加速了日本ITS的开发与应用。</w:t>
      </w:r>
    </w:p>
    <w:p>
      <w:pPr>
        <w:numPr>
          <w:ilvl w:val="0"/>
          <w:numId w:val="0"/>
        </w:num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3070860" cy="3040380"/>
            <wp:effectExtent l="0" t="0" r="15240" b="7620"/>
            <wp:docPr id="7" name="图片 7" desc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8"/>
                    <pic:cNvPicPr>
                      <a:picLocks noChangeAspect="1"/>
                    </pic:cNvPicPr>
                  </pic:nvPicPr>
                  <pic:blipFill>
                    <a:blip r:embed="rId14"/>
                    <a:stretch>
                      <a:fillRect/>
                    </a:stretch>
                  </pic:blipFill>
                  <pic:spPr>
                    <a:xfrm>
                      <a:off x="0" y="0"/>
                      <a:ext cx="3070860" cy="3040380"/>
                    </a:xfrm>
                    <a:prstGeom prst="rect">
                      <a:avLst/>
                    </a:prstGeom>
                  </pic:spPr>
                </pic:pic>
              </a:graphicData>
            </a:graphic>
          </wp:inline>
        </w:drawing>
      </w: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b/>
          <w:bCs/>
          <w:sz w:val="21"/>
          <w:szCs w:val="21"/>
        </w:rPr>
        <w:t>欧洲ITS发展状况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欧洲在ITS应用方面的进展介于日本和美国之间。</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目前正在进行Telematic的全面开发，计划在全欧洲建立专门的交通（以道路交通为主）无线数据通信网，正在开发先进的出行信息服务系统（ATIS),先进的车辆控制系统（AVCS),先进的商业车辆运行系统（ACVO),先进的电子收费系统等。</w:t>
      </w: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t>投资：在20世纪80年代中期，欧洲10多个国家投资50多亿美元，旨在完善道路设施，提高服务水平。欧盟从1984年到1998年仅用于ITS共同研究开发项目的预算就达280亿欧洲货币单位。</w:t>
      </w:r>
      <w:r>
        <w:rPr>
          <w:rFonts w:ascii="宋体" w:hAnsi="宋体" w:eastAsia="宋体" w:cs="宋体"/>
          <w:sz w:val="21"/>
          <w:szCs w:val="21"/>
        </w:rPr>
        <w:br w:type="textWrapping"/>
      </w:r>
      <w:r>
        <w:rPr>
          <w:rFonts w:ascii="宋体" w:hAnsi="宋体" w:eastAsia="宋体" w:cs="宋体"/>
          <w:b/>
          <w:bCs/>
          <w:sz w:val="21"/>
          <w:szCs w:val="21"/>
        </w:rPr>
        <w:t>其它国家ITS发展状况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b/>
          <w:bCs/>
          <w:sz w:val="21"/>
          <w:szCs w:val="21"/>
        </w:rPr>
        <w:t>韩国</w:t>
      </w:r>
      <w:r>
        <w:rPr>
          <w:rFonts w:ascii="宋体" w:hAnsi="宋体" w:eastAsia="宋体" w:cs="宋体"/>
          <w:sz w:val="21"/>
          <w:szCs w:val="21"/>
        </w:rPr>
        <w:t>：ITS示范工程选在光州市，预计耗资100亿韩元，选取了交通感应信号系统、公交车乘客信息系统、动态线路引导系统、自动化管理系统、及时播报系统、电子收费系统、停车预报系统、动态测重系统、ITS中心等9项内容。</w:t>
      </w:r>
    </w:p>
    <w:p>
      <w:pPr>
        <w:numPr>
          <w:ilvl w:val="0"/>
          <w:numId w:val="0"/>
        </w:numPr>
        <w:jc w:val="left"/>
        <w:rPr>
          <w:rFonts w:hint="eastAsia" w:ascii="宋体" w:hAnsi="宋体" w:cs="宋体"/>
          <w:sz w:val="21"/>
          <w:szCs w:val="21"/>
          <w:lang w:val="en-US" w:eastAsia="zh-CN"/>
        </w:rPr>
      </w:pPr>
      <w:r>
        <w:rPr>
          <w:rFonts w:hint="eastAsia" w:ascii="宋体" w:hAnsi="宋体" w:cs="宋体"/>
          <w:b/>
          <w:bCs/>
          <w:sz w:val="21"/>
          <w:szCs w:val="21"/>
          <w:lang w:val="en-US" w:eastAsia="zh-CN"/>
        </w:rPr>
        <w:t>马来西亚</w:t>
      </w:r>
      <w:r>
        <w:rPr>
          <w:rFonts w:hint="eastAsia" w:ascii="宋体" w:hAnsi="宋体" w:cs="宋体"/>
          <w:sz w:val="21"/>
          <w:szCs w:val="21"/>
          <w:lang w:val="en-US" w:eastAsia="zh-CN"/>
        </w:rPr>
        <w:t>：ITS建设集中在多媒体超级走廊，从位于吉隆坡88层的国油双峰塔开始，南伸至雪邦新国际机场，达750平方公里。目标是利用兆位光纤网络，把多媒体资讯城、国际机场、新联邦首都等大型基础设施联系起来。</w:t>
      </w:r>
    </w:p>
    <w:p>
      <w:pPr>
        <w:numPr>
          <w:ilvl w:val="0"/>
          <w:numId w:val="0"/>
        </w:numPr>
        <w:jc w:val="left"/>
        <w:rPr>
          <w:rFonts w:hint="default" w:ascii="宋体" w:hAnsi="宋体" w:cs="宋体"/>
          <w:sz w:val="21"/>
          <w:szCs w:val="21"/>
          <w:lang w:val="en-US" w:eastAsia="zh-CN"/>
        </w:rPr>
      </w:pPr>
      <w:r>
        <w:rPr>
          <w:rFonts w:hint="eastAsia" w:ascii="宋体" w:hAnsi="宋体" w:cs="宋体"/>
          <w:b/>
          <w:bCs/>
          <w:sz w:val="21"/>
          <w:szCs w:val="21"/>
          <w:lang w:val="en-US" w:eastAsia="zh-CN"/>
        </w:rPr>
        <w:t>新加坡</w:t>
      </w:r>
      <w:r>
        <w:rPr>
          <w:rFonts w:hint="eastAsia" w:ascii="宋体" w:hAnsi="宋体" w:cs="宋体"/>
          <w:sz w:val="21"/>
          <w:szCs w:val="21"/>
          <w:lang w:val="en-US" w:eastAsia="zh-CN"/>
        </w:rPr>
        <w:t>：ITS建设集中在先进的城市交通管理系统方面，该系统除了具有传统功能，如信号控制、交通检测、交通诱导外，还包括用电子计费卡控制车流量。在高峰时段和拥挤路段还可以自动提高通行费，尽可能合理地控制道路的使用效率。</w:t>
      </w:r>
    </w:p>
    <w:p>
      <w:pPr>
        <w:pStyle w:val="3"/>
        <w:numPr>
          <w:ilvl w:val="1"/>
          <w:numId w:val="2"/>
        </w:numPr>
        <w:spacing w:before="156" w:beforeLines="50" w:after="156" w:afterLines="50" w:line="240" w:lineRule="auto"/>
        <w:rPr>
          <w:rFonts w:hint="eastAsia"/>
          <w:lang w:val="en-US" w:eastAsia="zh-CN"/>
        </w:rPr>
      </w:pPr>
      <w:bookmarkStart w:id="14" w:name="_Toc50985672"/>
      <w:r>
        <w:rPr>
          <w:rFonts w:hint="eastAsia"/>
          <w:sz w:val="28"/>
          <w:szCs w:val="28"/>
        </w:rPr>
        <w:t>本论文主要研究内容</w:t>
      </w:r>
      <w:bookmarkEnd w:id="14"/>
    </w:p>
    <w:p>
      <w:pPr>
        <w:numPr>
          <w:numId w:val="0"/>
        </w:numPr>
        <w:ind w:firstLine="420" w:firstLineChars="0"/>
        <w:rPr>
          <w:rFonts w:ascii="宋体" w:hAnsi="宋体" w:eastAsia="宋体" w:cs="宋体"/>
          <w:sz w:val="24"/>
          <w:szCs w:val="24"/>
        </w:rPr>
      </w:pPr>
      <w:r>
        <w:rPr>
          <w:rFonts w:hint="eastAsia" w:ascii="宋体" w:hAnsi="宋体" w:cs="宋体"/>
          <w:sz w:val="24"/>
          <w:szCs w:val="24"/>
          <w:lang w:val="en-US" w:eastAsia="zh-CN"/>
        </w:rPr>
        <w:t>本论文主要研究</w:t>
      </w:r>
      <w:r>
        <w:rPr>
          <w:rFonts w:ascii="宋体" w:hAnsi="宋体" w:eastAsia="宋体" w:cs="宋体"/>
          <w:sz w:val="24"/>
          <w:szCs w:val="24"/>
        </w:rPr>
        <w:t>人工智能在交通中的运用，主要运用的是图像识别 技术，涉及到大数据和云计算技术。应用场景主要在于道路 识别，并通过道路识别实现交通信号灯、智能导航、无人驾 驶，构成了未来智慧交通的基本功能。</w:t>
      </w:r>
    </w:p>
    <w:p>
      <w:pPr>
        <w:numPr>
          <w:numId w:val="0"/>
        </w:numPr>
        <w:ind w:firstLine="420" w:firstLineChars="0"/>
        <w:rPr>
          <w:rFonts w:ascii="宋体" w:hAnsi="宋体" w:eastAsia="宋体" w:cs="宋体"/>
          <w:sz w:val="24"/>
          <w:szCs w:val="24"/>
        </w:rPr>
      </w:pPr>
    </w:p>
    <w:p>
      <w:pPr>
        <w:numPr>
          <w:ilvl w:val="2"/>
          <w:numId w:val="2"/>
        </w:numPr>
        <w:ind w:left="720" w:leftChars="0" w:hanging="720" w:firstLineChars="0"/>
        <w:rPr>
          <w:rFonts w:ascii="宋体" w:hAnsi="宋体" w:eastAsia="宋体" w:cs="宋体"/>
          <w:b/>
          <w:bCs/>
          <w:sz w:val="24"/>
          <w:szCs w:val="24"/>
        </w:rPr>
      </w:pPr>
      <w:r>
        <w:rPr>
          <w:rFonts w:ascii="宋体" w:hAnsi="宋体" w:eastAsia="宋体" w:cs="宋体"/>
          <w:b/>
          <w:bCs/>
          <w:sz w:val="24"/>
          <w:szCs w:val="24"/>
        </w:rPr>
        <w:t>道路识别</w:t>
      </w:r>
    </w:p>
    <w:p>
      <w:pPr>
        <w:numPr>
          <w:numId w:val="0"/>
        </w:numPr>
        <w:ind w:leftChars="0" w:firstLine="420" w:firstLineChars="0"/>
        <w:rPr>
          <w:rFonts w:ascii="宋体" w:hAnsi="宋体" w:eastAsia="宋体" w:cs="宋体"/>
          <w:sz w:val="24"/>
          <w:szCs w:val="24"/>
        </w:rPr>
      </w:pPr>
      <w:r>
        <w:rPr>
          <w:rFonts w:ascii="宋体" w:hAnsi="宋体" w:eastAsia="宋体" w:cs="宋体"/>
          <w:sz w:val="24"/>
          <w:szCs w:val="24"/>
        </w:rPr>
        <w:t>实现智慧交通首先要能够进行对道路的识别，对道路的 状况进行识别。可以说，道路识别是实现智慧交通的基础。 道路识别首先依靠道路监控获取当前道路图像，传输至处理 端，将图像灰度化。进行特征抽取，将图像分为许多小区域， 利用分界函数来识别出车辆。通过算法来判断车辆的速度， 车流密度，可以得到当前交通状况，并分析出未来短时间内 你的交通状况的可能情况，结合导航可以有效疏通道路避免 拥堵，减少交通事故的发生概率。根据交通信息，还可以调 整红绿灯秒数，加快拥堵道路流通速度，预防交通拥堵，提 高交通效率。</w:t>
      </w:r>
    </w:p>
    <w:p>
      <w:pPr>
        <w:numPr>
          <w:ilvl w:val="2"/>
          <w:numId w:val="2"/>
        </w:numPr>
        <w:ind w:left="720" w:leftChars="0" w:hanging="720" w:firstLineChars="0"/>
        <w:rPr>
          <w:rFonts w:ascii="宋体" w:hAnsi="宋体" w:eastAsia="宋体" w:cs="宋体"/>
          <w:b/>
          <w:bCs/>
          <w:sz w:val="24"/>
          <w:szCs w:val="24"/>
        </w:rPr>
      </w:pPr>
      <w:r>
        <w:rPr>
          <w:rFonts w:ascii="宋体" w:hAnsi="宋体" w:eastAsia="宋体" w:cs="宋体"/>
          <w:b/>
          <w:bCs/>
          <w:sz w:val="24"/>
          <w:szCs w:val="24"/>
        </w:rPr>
        <w:t>交通信号灯</w:t>
      </w:r>
    </w:p>
    <w:p>
      <w:pPr>
        <w:numPr>
          <w:numId w:val="0"/>
        </w:numPr>
        <w:ind w:leftChars="0" w:firstLine="420" w:firstLineChars="0"/>
        <w:rPr>
          <w:rFonts w:ascii="宋体" w:hAnsi="宋体" w:eastAsia="宋体" w:cs="宋体"/>
          <w:sz w:val="24"/>
          <w:szCs w:val="24"/>
        </w:rPr>
      </w:pPr>
      <w:r>
        <w:rPr>
          <w:rFonts w:ascii="宋体" w:hAnsi="宋体" w:eastAsia="宋体" w:cs="宋体"/>
          <w:sz w:val="24"/>
          <w:szCs w:val="24"/>
        </w:rPr>
        <w:t>传统的红绿灯是在红绿灯上加上一个倒计时控制器，可 以满足安全行车。但是交通日益发达，车流量快速增长，这 种交通灯就难以发挥交通的最大效率，而智能交通信号灯可 以利用其优点解决这些问题。在对道路识别的基础上对来自 不同方向的车流量进行比较，来智能调整红绿灯秒数实现交 通效率最大化，就是实现智能交通红绿灯的核心思想。在不 同时段，不同路段交通通行量截然不同，通过交通识别系统 来测算当前道路路车流量，与周围几个交通路段进行对比分 析，得出当前最佳绿灯秒数，使车辆多的道路快速通过可以 有效提高交通效率、解决交通拥堵等问题。</w:t>
      </w:r>
    </w:p>
    <w:p>
      <w:pPr>
        <w:numPr>
          <w:ilvl w:val="2"/>
          <w:numId w:val="2"/>
        </w:numPr>
        <w:ind w:left="720" w:leftChars="0" w:hanging="720" w:firstLineChars="0"/>
        <w:rPr>
          <w:rFonts w:ascii="宋体" w:hAnsi="宋体" w:eastAsia="宋体" w:cs="宋体"/>
          <w:b/>
          <w:bCs/>
          <w:sz w:val="24"/>
          <w:szCs w:val="24"/>
        </w:rPr>
      </w:pPr>
      <w:r>
        <w:rPr>
          <w:rFonts w:ascii="宋体" w:hAnsi="宋体" w:eastAsia="宋体" w:cs="宋体"/>
          <w:b/>
          <w:bCs/>
          <w:sz w:val="24"/>
          <w:szCs w:val="24"/>
        </w:rPr>
        <w:t xml:space="preserve">智能导航和无人驾驶 </w:t>
      </w:r>
    </w:p>
    <w:p>
      <w:pPr>
        <w:numPr>
          <w:numId w:val="0"/>
        </w:numPr>
        <w:ind w:leftChars="0" w:firstLine="420" w:firstLineChars="0"/>
        <w:rPr>
          <w:rFonts w:hint="eastAsia" w:ascii="宋体" w:hAnsi="宋体" w:eastAsia="宋体" w:cs="宋体"/>
          <w:sz w:val="24"/>
          <w:szCs w:val="24"/>
        </w:rPr>
      </w:pPr>
      <w:r>
        <w:rPr>
          <w:rFonts w:ascii="宋体" w:hAnsi="宋体" w:eastAsia="宋体" w:cs="宋体"/>
          <w:sz w:val="24"/>
          <w:szCs w:val="24"/>
        </w:rPr>
        <w:t>无人驾驶是目前一个比较火的话题，无人驾驶的基础是</w:t>
      </w:r>
      <w:r>
        <w:rPr>
          <w:rFonts w:hint="eastAsia" w:ascii="宋体" w:hAnsi="宋体" w:eastAsia="宋体" w:cs="宋体"/>
          <w:sz w:val="24"/>
          <w:szCs w:val="24"/>
        </w:rPr>
        <w:t>面分数自动化识别检测合分，达到了试卷表面分数表面信息识别与检测自动化、智能化的合分统分的要求。实际推广应用价值大，市场前景广阔。</w:t>
      </w:r>
    </w:p>
    <w:p>
      <w:pPr>
        <w:numPr>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465320" cy="2322830"/>
            <wp:effectExtent l="0" t="0" r="11430" b="1270"/>
            <wp:docPr id="9" name="图片 9" desc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9"/>
                    <pic:cNvPicPr>
                      <a:picLocks noChangeAspect="1"/>
                    </pic:cNvPicPr>
                  </pic:nvPicPr>
                  <pic:blipFill>
                    <a:blip r:embed="rId15"/>
                    <a:stretch>
                      <a:fillRect/>
                    </a:stretch>
                  </pic:blipFill>
                  <pic:spPr>
                    <a:xfrm>
                      <a:off x="0" y="0"/>
                      <a:ext cx="4465320" cy="2322830"/>
                    </a:xfrm>
                    <a:prstGeom prst="rect">
                      <a:avLst/>
                    </a:prstGeom>
                  </pic:spPr>
                </pic:pic>
              </a:graphicData>
            </a:graphic>
          </wp:inline>
        </w:drawing>
      </w:r>
    </w:p>
    <w:p>
      <w:pPr>
        <w:numPr>
          <w:numId w:val="0"/>
        </w:numPr>
        <w:jc w:val="center"/>
      </w:pPr>
      <w:r>
        <w:rPr>
          <w:rFonts w:hint="eastAsia" w:ascii="宋体" w:hAnsi="宋体" w:cs="宋体"/>
          <w:sz w:val="24"/>
          <w:szCs w:val="24"/>
          <w:lang w:val="en-US" w:eastAsia="zh-CN"/>
        </w:rPr>
        <w:t>无人驾驶汽车</w:t>
      </w:r>
      <w:r>
        <w:br w:type="page"/>
      </w:r>
    </w:p>
    <w:p>
      <w:pPr>
        <w:pStyle w:val="2"/>
        <w:numPr>
          <w:ilvl w:val="0"/>
          <w:numId w:val="1"/>
        </w:numPr>
        <w:spacing w:before="156" w:beforeLines="50" w:after="156" w:afterLines="50" w:line="240" w:lineRule="auto"/>
        <w:jc w:val="center"/>
        <w:rPr>
          <w:rFonts w:hint="default" w:ascii="黑体" w:hAnsi="黑体" w:eastAsia="黑体"/>
          <w:sz w:val="32"/>
          <w:szCs w:val="32"/>
          <w:lang w:val="en-US"/>
        </w:rPr>
      </w:pPr>
      <w:r>
        <w:rPr>
          <w:rFonts w:hint="eastAsia" w:ascii="黑体" w:hAnsi="黑体" w:eastAsia="黑体"/>
          <w:sz w:val="32"/>
          <w:szCs w:val="32"/>
          <w:lang w:val="en-US" w:eastAsia="zh-CN"/>
        </w:rPr>
        <w:t>人工智能时代下智慧交通的应用</w:t>
      </w:r>
    </w:p>
    <w:p>
      <w:pPr>
        <w:pStyle w:val="3"/>
        <w:numPr>
          <w:ilvl w:val="1"/>
          <w:numId w:val="1"/>
        </w:numPr>
        <w:spacing w:before="156" w:beforeLines="50" w:after="156" w:afterLines="50" w:line="240" w:lineRule="auto"/>
        <w:rPr>
          <w:sz w:val="28"/>
          <w:szCs w:val="28"/>
        </w:rPr>
      </w:pPr>
      <w:r>
        <w:rPr>
          <w:rFonts w:hint="eastAsia"/>
          <w:sz w:val="28"/>
          <w:szCs w:val="28"/>
          <w:lang w:val="en-US" w:eastAsia="zh-CN"/>
        </w:rPr>
        <w:t xml:space="preserve"> 道路识别</w:t>
      </w:r>
    </w:p>
    <w:p>
      <w:pPr>
        <w:ind w:firstLine="420" w:firstLineChars="0"/>
        <w:rPr>
          <w:rFonts w:ascii="宋体" w:hAnsi="宋体" w:eastAsia="宋体" w:cs="宋体"/>
          <w:sz w:val="21"/>
          <w:szCs w:val="21"/>
        </w:rPr>
      </w:pPr>
      <w:r>
        <w:rPr>
          <w:rFonts w:ascii="宋体" w:hAnsi="宋体" w:eastAsia="宋体" w:cs="宋体"/>
          <w:sz w:val="21"/>
          <w:szCs w:val="21"/>
        </w:rPr>
        <w:t>无人驾驶汽车道路检测与识别方法的原理为在通过车载雷达对道路的各种情况进行扫描，由车辆的自动控制系统对扫描到的信息进行解读与处理，常用方法为与系统中存在的模型进行对比，从而实现对道路情况的全面检测与识别。</w:t>
      </w:r>
      <w:r>
        <w:rPr>
          <w:rFonts w:ascii="宋体" w:hAnsi="宋体" w:eastAsia="宋体" w:cs="宋体"/>
          <w:sz w:val="21"/>
          <w:szCs w:val="21"/>
        </w:rPr>
        <w:br w:type="textWrapping"/>
      </w:r>
      <w:r>
        <w:rPr>
          <w:rFonts w:hint="eastAsia" w:ascii="宋体" w:hAnsi="宋体" w:cs="宋体"/>
          <w:b/>
          <w:bCs/>
          <w:sz w:val="24"/>
          <w:szCs w:val="24"/>
          <w:lang w:val="en-US" w:eastAsia="zh-CN"/>
        </w:rPr>
        <w:t xml:space="preserve">2.1.1 </w:t>
      </w:r>
      <w:r>
        <w:rPr>
          <w:rFonts w:ascii="宋体" w:hAnsi="宋体" w:eastAsia="宋体" w:cs="宋体"/>
          <w:b/>
          <w:bCs/>
          <w:sz w:val="24"/>
          <w:szCs w:val="24"/>
        </w:rPr>
        <w:t>无人驾驶汽车道路检测与识别技术的实现方法</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2.1.1.1 </w:t>
      </w:r>
      <w:r>
        <w:rPr>
          <w:rFonts w:ascii="宋体" w:hAnsi="宋体" w:eastAsia="宋体" w:cs="宋体"/>
          <w:b/>
          <w:bCs/>
          <w:sz w:val="21"/>
          <w:szCs w:val="21"/>
        </w:rPr>
        <w:t>整体实现方法</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无人驾驶汽车的道路检测和识别技术中，该项技术的整体设计思路为通过车辆中含有的雷达、摄像头等设备对道路情况进行检查，当发现道路中存在障碍物时，自动控制系统通过对障碍物运动数据的分析与计算对障碍物的运行情况进行预测，由控制系统对车辆的运行状态进行控制，以实现对这些障碍物的有效规避。在整个道路检测与识别技术的设计与实现过程中，系统中的软件是整个系统的设计重点，只有软件系统处于正常稳定的运行状态下才能够实现对道路中相关障碍物运行状态的有效分析。对硬件的分析将主要集中在各类线路以及信息收集设备。</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2.1.1.2 </w:t>
      </w:r>
      <w:r>
        <w:rPr>
          <w:rFonts w:ascii="宋体" w:hAnsi="宋体" w:eastAsia="宋体" w:cs="宋体"/>
          <w:b/>
          <w:bCs/>
          <w:sz w:val="21"/>
          <w:szCs w:val="21"/>
        </w:rPr>
        <w:t>硬件系统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硬件系统的设计中，主要内容为整个道路检测与识别系统中的各类电子器件与线缆，在这些硬件设备的设计中需要从车辆的运行情况与运行环境等多个角度出发，保证这些硬件设施能够正常稳定运行。同时在硬件系统的设计中，最重要的硬件设备为道路情况采样用的激光雷达，在当前的无人驾驶汽车设计与生产过程中，车辆硬件系统中会配备多种激光雷达，这些雷达的作用为探究道路中的障碍物形状，通过与系统数据库中数据的比较能够了解该障碍物的类型。同时在当前的无人驾驶车辆中还会设置摄像机，以收集车辆的周边信息，并且能够辅助激光雷达的工作情况。当前的很多的无人驾驶车辆会应用GPS导航技术，在该技术的应用中能够对车辆的行进路线进行全面规划。要实现这些功能，都需要应用专用的硬件设施内。</w:t>
      </w:r>
    </w:p>
    <w:p>
      <w:p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3364865" cy="2524125"/>
            <wp:effectExtent l="0" t="0" r="6985" b="9525"/>
            <wp:docPr id="10" name="图片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10"/>
                    <pic:cNvPicPr>
                      <a:picLocks noChangeAspect="1"/>
                    </pic:cNvPicPr>
                  </pic:nvPicPr>
                  <pic:blipFill>
                    <a:blip r:embed="rId16"/>
                    <a:stretch>
                      <a:fillRect/>
                    </a:stretch>
                  </pic:blipFill>
                  <pic:spPr>
                    <a:xfrm>
                      <a:off x="0" y="0"/>
                      <a:ext cx="3364865" cy="2524125"/>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道路检测</w:t>
      </w:r>
    </w:p>
    <w:p>
      <w:pPr>
        <w:ind w:firstLine="420" w:firstLineChars="0"/>
        <w:rPr>
          <w:rFonts w:hint="eastAsia" w:ascii="宋体" w:hAnsi="宋体" w:cs="宋体"/>
          <w:sz w:val="21"/>
          <w:szCs w:val="21"/>
          <w:lang w:val="en-US" w:eastAsia="zh-CN"/>
        </w:rPr>
      </w:pPr>
      <w:r>
        <w:rPr>
          <w:rFonts w:ascii="宋体" w:hAnsi="宋体" w:eastAsia="宋体" w:cs="宋体"/>
          <w:sz w:val="21"/>
          <w:szCs w:val="21"/>
        </w:rPr>
        <w:br w:type="textWrapping"/>
      </w:r>
      <w:r>
        <w:rPr>
          <w:rFonts w:hint="eastAsia" w:ascii="宋体" w:hAnsi="宋体" w:cs="宋体"/>
          <w:b/>
          <w:bCs/>
          <w:sz w:val="21"/>
          <w:szCs w:val="21"/>
          <w:lang w:val="en-US" w:eastAsia="zh-CN"/>
        </w:rPr>
        <w:t xml:space="preserve">2.1.1.3 </w:t>
      </w:r>
      <w:r>
        <w:rPr>
          <w:rFonts w:ascii="宋体" w:hAnsi="宋体" w:eastAsia="宋体" w:cs="宋体"/>
          <w:b/>
          <w:bCs/>
          <w:sz w:val="21"/>
          <w:szCs w:val="21"/>
        </w:rPr>
        <w:t>软件系统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软件系统的主要功能为以下3个方面：1)障碍物行动预测。发挥该功能需在软件设计中设置相关的障碍物运动公式，该部分软件系统通过车辆中配置的硬件设备收集到障碍</w:t>
      </w:r>
      <w:r>
        <w:rPr>
          <w:rFonts w:ascii="宋体" w:hAnsi="宋体" w:eastAsia="宋体" w:cs="宋体"/>
          <w:sz w:val="21"/>
          <w:szCs w:val="21"/>
        </w:rPr>
        <w:br w:type="textWrapping"/>
      </w:r>
      <w:r>
        <w:rPr>
          <w:rFonts w:ascii="宋体" w:hAnsi="宋体" w:eastAsia="宋体" w:cs="宋体"/>
          <w:sz w:val="21"/>
          <w:szCs w:val="21"/>
        </w:rPr>
        <w:t>物的运行数据，将这些数据带人到计算模型中，从而对车辆进行合理控制。2)障碍物检测系统。对于道路中不同的障碍物来说，车辆需要采取不同的规避措施，所以在软件的设计中，要能够对硬件系统采集的数据进行分析，让车辆能够采取合理的规避措施</w:t>
      </w:r>
      <w:r>
        <w:rPr>
          <w:rFonts w:hint="eastAsia" w:ascii="宋体" w:hAnsi="宋体" w:cs="宋体"/>
          <w:sz w:val="21"/>
          <w:szCs w:val="21"/>
          <w:lang w:eastAsia="zh-CN"/>
        </w:rPr>
        <w:t>。</w:t>
      </w:r>
      <w:r>
        <w:rPr>
          <w:rFonts w:hint="eastAsia" w:ascii="宋体" w:hAnsi="宋体" w:cs="宋体"/>
          <w:sz w:val="21"/>
          <w:szCs w:val="21"/>
          <w:lang w:val="en-US" w:eastAsia="zh-CN"/>
        </w:rPr>
        <w:t>3)</w:t>
      </w:r>
      <w:r>
        <w:rPr>
          <w:rFonts w:ascii="宋体" w:hAnsi="宋体" w:eastAsia="宋体" w:cs="宋体"/>
          <w:sz w:val="21"/>
          <w:szCs w:val="21"/>
        </w:rPr>
        <w:t>障碍物模型存放数据库。在当前的无人驾驶汽车中，都会通过数据库存放各类相关障碍物模型资料，</w:t>
      </w:r>
      <w:r>
        <w:rPr>
          <w:rFonts w:hint="eastAsia" w:ascii="宋体" w:hAnsi="宋体" w:cs="宋体"/>
          <w:sz w:val="21"/>
          <w:szCs w:val="21"/>
          <w:lang w:val="en-US" w:eastAsia="zh-CN"/>
        </w:rPr>
        <w:t>并且车辆的软件系统智能化程度通常较高，能主动写入障碍物数据，对整个系统进行完善，所以软件系统中设置的数据库需要能够支持数据写入功能。</w:t>
      </w:r>
    </w:p>
    <w:p>
      <w:pPr>
        <w:rPr>
          <w:rFonts w:ascii="宋体" w:hAnsi="宋体" w:eastAsia="宋体" w:cs="宋体"/>
          <w:sz w:val="21"/>
          <w:szCs w:val="21"/>
        </w:rPr>
      </w:pPr>
      <w:r>
        <w:rPr>
          <w:rFonts w:hint="eastAsia" w:ascii="宋体" w:hAnsi="宋体" w:cs="宋体"/>
          <w:b/>
          <w:bCs/>
          <w:sz w:val="24"/>
          <w:szCs w:val="24"/>
          <w:lang w:val="en-US" w:eastAsia="zh-CN"/>
        </w:rPr>
        <w:t xml:space="preserve">2.1.2 </w:t>
      </w:r>
      <w:r>
        <w:rPr>
          <w:rFonts w:ascii="宋体" w:hAnsi="宋体" w:eastAsia="宋体" w:cs="宋体"/>
          <w:b/>
          <w:bCs/>
          <w:sz w:val="24"/>
          <w:szCs w:val="24"/>
        </w:rPr>
        <w:t>识别技术的发展方向</w:t>
      </w:r>
      <w:r>
        <w:rPr>
          <w:rFonts w:ascii="宋体" w:hAnsi="宋体" w:eastAsia="宋体" w:cs="宋体"/>
          <w:sz w:val="21"/>
          <w:szCs w:val="21"/>
        </w:rPr>
        <w:br w:type="textWrapping"/>
      </w:r>
      <w:r>
        <w:rPr>
          <w:rFonts w:ascii="宋体" w:hAnsi="宋体" w:eastAsia="宋体" w:cs="宋体"/>
          <w:b/>
          <w:bCs/>
          <w:sz w:val="21"/>
          <w:szCs w:val="21"/>
        </w:rPr>
        <w:t>2.1</w:t>
      </w:r>
      <w:r>
        <w:rPr>
          <w:rFonts w:hint="eastAsia" w:ascii="宋体" w:hAnsi="宋体" w:cs="宋体"/>
          <w:b/>
          <w:bCs/>
          <w:sz w:val="21"/>
          <w:szCs w:val="21"/>
          <w:lang w:val="en-US" w:eastAsia="zh-CN"/>
        </w:rPr>
        <w:t xml:space="preserve">.2.1 </w:t>
      </w:r>
      <w:r>
        <w:rPr>
          <w:rFonts w:ascii="宋体" w:hAnsi="宋体" w:eastAsia="宋体" w:cs="宋体"/>
          <w:b/>
          <w:bCs/>
          <w:sz w:val="21"/>
          <w:szCs w:val="21"/>
        </w:rPr>
        <w:t>硬件设施方面</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当前的硬件设施中，已经能够实现对道路中障碍物的有效识别，但是就一些无人驾驶汽车运行案例来看，系统对一些行人的行为无法进行有效预测，所以在今后的系统完善过程中，一个重要措施为对系统中的硬件设施进行优化。在硬件系统中需要提高相机的广角，从而让系统能够收集更多的行人行动信息，在整个系统的运行中能够对这些信息进行更好研究与整合。另外在硬件设施中也需要加入红外摄像机，提高系统在夜间的有效识别程度，最大限度提升无人驾驶汽车在夜间的行驶安全性。</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2.1.2.2 </w:t>
      </w:r>
      <w:r>
        <w:rPr>
          <w:rFonts w:ascii="宋体" w:hAnsi="宋体" w:eastAsia="宋体" w:cs="宋体"/>
          <w:b/>
          <w:bCs/>
          <w:sz w:val="21"/>
          <w:szCs w:val="21"/>
        </w:rPr>
        <w:t>软件系统方面</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无人驾驶汽车的运行中，软件系统发挥的作用极其强大，当前的软件系统虽然能够对一些障碍物的运行方式进行有效预测，但是对一些突发情况的处理效果较差，所以今后的一个重要发展方向为提高系统的智能化程度，让该系统在运行过程中能够主动对各路段的信息进行有效记录，在经过相关路段时能够更好地处理各类障碍物信息。尤其是在硬件设施改进与优化这一大背景下，系统需要能够实现对各类信息的有效整合与分析，提高系统对相关问题的处理效率网。另外在系统的运行过程中，要能够主动对各类突发交通信息进行合理有效处理，一个重要方式为在不同时间段以及不同路段中，软件系统对收集到的信息需要有不同的侧重点，比如在夜间行驶时，要重视对红外相机获取数据的应用力度，通过对这些信息的收集与应用实现对障碍物信息的精确分析和预测。</w:t>
      </w:r>
    </w:p>
    <w:p>
      <w:pPr>
        <w:jc w:val="center"/>
        <w:rPr>
          <w:rFonts w:hint="eastAsia"/>
          <w:sz w:val="28"/>
          <w:szCs w:val="28"/>
          <w:lang w:val="en-US" w:eastAsia="zh-CN"/>
        </w:rPr>
      </w:pPr>
      <w:r>
        <w:rPr>
          <w:rFonts w:hint="eastAsia"/>
          <w:sz w:val="28"/>
          <w:szCs w:val="28"/>
          <w:lang w:val="en-US" w:eastAsia="zh-CN"/>
        </w:rPr>
        <w:drawing>
          <wp:inline distT="0" distB="0" distL="114300" distR="114300">
            <wp:extent cx="4734560" cy="2367280"/>
            <wp:effectExtent l="0" t="0" r="8890" b="13970"/>
            <wp:docPr id="11" name="图片 11"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1"/>
                    <pic:cNvPicPr>
                      <a:picLocks noChangeAspect="1"/>
                    </pic:cNvPicPr>
                  </pic:nvPicPr>
                  <pic:blipFill>
                    <a:blip r:embed="rId17"/>
                    <a:stretch>
                      <a:fillRect/>
                    </a:stretch>
                  </pic:blipFill>
                  <pic:spPr>
                    <a:xfrm>
                      <a:off x="0" y="0"/>
                      <a:ext cx="4734560" cy="2367280"/>
                    </a:xfrm>
                    <a:prstGeom prst="rect">
                      <a:avLst/>
                    </a:prstGeom>
                  </pic:spPr>
                </pic:pic>
              </a:graphicData>
            </a:graphic>
          </wp:inline>
        </w:drawing>
      </w:r>
    </w:p>
    <w:p>
      <w:pPr>
        <w:jc w:val="center"/>
        <w:rPr>
          <w:rFonts w:hint="default"/>
          <w:sz w:val="21"/>
          <w:szCs w:val="21"/>
          <w:lang w:val="en-US" w:eastAsia="zh-CN"/>
        </w:rPr>
      </w:pPr>
      <w:r>
        <w:rPr>
          <w:rFonts w:hint="eastAsia"/>
          <w:sz w:val="21"/>
          <w:szCs w:val="21"/>
          <w:lang w:val="en-US" w:eastAsia="zh-CN"/>
        </w:rPr>
        <w:t>道路识别</w:t>
      </w:r>
    </w:p>
    <w:p>
      <w:pPr>
        <w:pStyle w:val="3"/>
        <w:numPr>
          <w:ilvl w:val="1"/>
          <w:numId w:val="1"/>
        </w:numPr>
        <w:spacing w:before="156" w:beforeLines="50" w:after="156" w:afterLines="50" w:line="240" w:lineRule="auto"/>
        <w:rPr>
          <w:sz w:val="28"/>
          <w:szCs w:val="28"/>
        </w:rPr>
      </w:pPr>
      <w:r>
        <w:rPr>
          <w:rFonts w:hint="eastAsia"/>
          <w:sz w:val="28"/>
          <w:szCs w:val="28"/>
          <w:lang w:val="en-US" w:eastAsia="zh-CN"/>
        </w:rPr>
        <w:t>交通信号灯</w:t>
      </w:r>
    </w:p>
    <w:p>
      <w:pPr>
        <w:pStyle w:val="5"/>
        <w:ind w:left="0" w:leftChars="0" w:firstLine="0" w:firstLineChars="0"/>
        <w:rPr>
          <w:rFonts w:hint="eastAsia"/>
          <w:lang w:val="en-US" w:eastAsia="zh-CN"/>
        </w:rPr>
      </w:pPr>
      <w:r>
        <w:rPr>
          <w:rFonts w:hint="eastAsia"/>
          <w:lang w:val="en-US" w:eastAsia="zh-CN"/>
        </w:rPr>
        <w:t>1 智能交通信号灯系统简介</w:t>
      </w:r>
    </w:p>
    <w:p>
      <w:pPr>
        <w:pStyle w:val="5"/>
        <w:ind w:left="0" w:leftChars="0" w:firstLine="420" w:firstLineChars="0"/>
        <w:rPr>
          <w:rFonts w:hint="eastAsia"/>
          <w:lang w:val="en-US" w:eastAsia="zh-CN"/>
        </w:rPr>
      </w:pPr>
      <w:r>
        <w:rPr>
          <w:rFonts w:hint="eastAsia"/>
          <w:lang w:val="en-US" w:eastAsia="zh-CN"/>
        </w:rPr>
        <w:t>在智能交通信号灯系统中主要包含三个部分，一是交通信号灯系统，二是发射装置通过无线的方式发射交通信号灯信息，三是车载接收装置皮装在机动车辆中。这其中最为重要的部分就是交通信号灯系统在道路交通系统中起着基本语言的作用，指挥交通有序进行。道路交通信号灯有三种颜色 朔0为红色、绿色和黄色 红灯代表禁止车辆通行 绿灯代表车辆可以通行黄灯代表警示作用。</w:t>
      </w:r>
    </w:p>
    <w:p>
      <w:pPr>
        <w:pStyle w:val="5"/>
        <w:ind w:left="0" w:leftChars="0" w:firstLine="420" w:firstLineChars="0"/>
        <w:rPr>
          <w:rFonts w:hint="eastAsia"/>
          <w:lang w:val="en-US" w:eastAsia="zh-CN"/>
        </w:rPr>
      </w:pPr>
      <w:r>
        <w:rPr>
          <w:rFonts w:hint="eastAsia"/>
          <w:lang w:val="en-US" w:eastAsia="zh-CN"/>
        </w:rPr>
        <w:t>在道路交通信号灯的作用下 道路交通的安全性以及通畅性得到有效的保证，有利于更好的实施道路交通管理减低道路交通事故发生率，提升道路的使用效率缓解交通状况。在道路交通网中，并非所有的路口都设置交通信号灯， 而是在人流、车流比较密集的十字路口、丁字路口设置，交通信号灯变换信号时，由控制机来实现在交通信号等信号的指示作用下牟辆和行人有秩序的通行。在车载接收装置中包含四个单元分别为接收单元、控制单元、语音单元以及显示单元 ，四个单元之间具有非常密切的联系 觖—不可。智能交通信号灯系统工作时 首先由交通信号灯系统显示信号消息 发射装置读取之后减小功率 r并利用无线将信号发射出去 牟载装置在 印到发身姻信号之后 进行 薮财妾收 牟载装置的接收单元随即将接收到的无线信号发送给控制单元 经过解码之后 将信号发送至语言单元威者发送给显示单元。</w:t>
      </w:r>
    </w:p>
    <w:p>
      <w:pPr>
        <w:pStyle w:val="5"/>
        <w:ind w:left="0" w:leftChars="0" w:firstLine="0" w:firstLineChars="0"/>
        <w:rPr>
          <w:rFonts w:hint="eastAsia"/>
        </w:rPr>
      </w:pPr>
      <w:r>
        <w:rPr>
          <w:rFonts w:hint="eastAsia"/>
        </w:rPr>
        <w:t>2 电子信息技术在智能交通信号灯控制中运用</w:t>
      </w:r>
      <w:bookmarkStart w:id="18" w:name="_GoBack"/>
      <w:bookmarkEnd w:id="18"/>
    </w:p>
    <w:p>
      <w:pPr>
        <w:pStyle w:val="5"/>
        <w:ind w:left="0" w:leftChars="0" w:firstLine="0" w:firstLineChars="0"/>
        <w:rPr>
          <w:rFonts w:hint="eastAsia"/>
        </w:rPr>
      </w:pPr>
      <w:r>
        <w:rPr>
          <w:rFonts w:hint="eastAsia"/>
        </w:rPr>
        <w:t>的重要性</w:t>
      </w:r>
    </w:p>
    <w:p>
      <w:pPr>
        <w:pStyle w:val="5"/>
        <w:ind w:left="0" w:leftChars="0" w:firstLine="0" w:firstLineChars="0"/>
        <w:rPr>
          <w:rFonts w:hint="eastAsia"/>
        </w:rPr>
      </w:pPr>
      <w:r>
        <w:rPr>
          <w:rFonts w:hint="eastAsia"/>
        </w:rPr>
        <w:t>近年来 息子信息技术的发展速度非常快 而且应用领域也</w:t>
      </w:r>
    </w:p>
    <w:p>
      <w:pPr>
        <w:pStyle w:val="5"/>
        <w:ind w:left="0" w:leftChars="0" w:firstLine="0" w:firstLineChars="0"/>
        <w:rPr>
          <w:rFonts w:hint="eastAsia"/>
        </w:rPr>
      </w:pPr>
      <w:r>
        <w:rPr>
          <w:rFonts w:hint="eastAsia"/>
        </w:rPr>
        <w:t>来越广 观 已应用到了智能交通信号灯控制中 主要的原因是电</w:t>
      </w:r>
    </w:p>
    <w:p>
      <w:pPr>
        <w:pStyle w:val="5"/>
        <w:ind w:left="0" w:leftChars="0" w:firstLine="0" w:firstLineChars="0"/>
        <w:rPr>
          <w:rFonts w:hint="eastAsia"/>
        </w:rPr>
      </w:pPr>
      <w:r>
        <w:rPr>
          <w:rFonts w:hint="eastAsia"/>
        </w:rPr>
        <w:t>子信息技术具有自身所特有的优势 对 于自己的专用仪器系统 ，</w:t>
      </w:r>
    </w:p>
    <w:p>
      <w:pPr>
        <w:pStyle w:val="5"/>
        <w:ind w:left="0" w:leftChars="0" w:firstLine="0" w:firstLineChars="0"/>
        <w:rPr>
          <w:rFonts w:hint="eastAsia"/>
        </w:rPr>
      </w:pPr>
      <w:r>
        <w:rPr>
          <w:rFonts w:hint="eastAsia"/>
        </w:rPr>
        <w:t>用户可以通过电子进行自定义 息子信息技术的功能灵活多样 ，</w:t>
      </w:r>
    </w:p>
    <w:p>
      <w:pPr>
        <w:pStyle w:val="5"/>
        <w:ind w:left="0" w:leftChars="0" w:firstLine="0" w:firstLineChars="0"/>
        <w:rPr>
          <w:rFonts w:hint="eastAsia"/>
        </w:rPr>
      </w:pPr>
      <w:r>
        <w:rPr>
          <w:rFonts w:hint="eastAsia"/>
        </w:rPr>
        <w:t>构建简单 进而促使其越来越广泛的应用到各个领域中 尤 其是</w:t>
      </w:r>
    </w:p>
    <w:p>
      <w:pPr>
        <w:pStyle w:val="5"/>
        <w:ind w:left="0" w:leftChars="0" w:firstLine="0" w:firstLineChars="0"/>
        <w:rPr>
          <w:rFonts w:hint="eastAsia"/>
        </w:rPr>
      </w:pPr>
      <w:r>
        <w:rPr>
          <w:rFonts w:hint="eastAsia"/>
        </w:rPr>
        <w:t>在科研、开发、测量、检测等领域中 更是发挥了无可替代的重要</w:t>
      </w:r>
    </w:p>
    <w:p>
      <w:pPr>
        <w:pStyle w:val="5"/>
        <w:ind w:left="0" w:leftChars="0" w:firstLine="0" w:firstLineChars="0"/>
        <w:rPr>
          <w:rFonts w:hint="eastAsia"/>
        </w:rPr>
      </w:pPr>
      <w:r>
        <w:rPr>
          <w:rFonts w:hint="eastAsia"/>
        </w:rPr>
        <w:t>作用。国际上 腰 ：在发展的过程中逐渐趋于软件化 呈现出了硬</w:t>
      </w:r>
    </w:p>
    <w:p>
      <w:pPr>
        <w:pStyle w:val="5"/>
        <w:ind w:left="0" w:leftChars="0" w:firstLine="0" w:firstLineChars="0"/>
        <w:rPr>
          <w:rFonts w:hint="eastAsia"/>
        </w:rPr>
      </w:pPr>
      <w:r>
        <w:rPr>
          <w:rFonts w:hint="eastAsia"/>
        </w:rPr>
        <w:t>件软件化的特征 息 子信息技术的先进性恰与国际趋势相吻合 ，</w:t>
      </w:r>
    </w:p>
    <w:p>
      <w:pPr>
        <w:pStyle w:val="5"/>
        <w:ind w:left="0" w:leftChars="0" w:firstLine="0" w:firstLineChars="0"/>
        <w:rPr>
          <w:rFonts w:hint="eastAsia"/>
        </w:rPr>
      </w:pPr>
      <w:r>
        <w:rPr>
          <w:rFonts w:hint="eastAsia"/>
        </w:rPr>
        <w:t>因此 常被称之为”软件仪器”。基于电子信息技术的虚拟仪器技</w:t>
      </w:r>
    </w:p>
    <w:p>
      <w:pPr>
        <w:pStyle w:val="5"/>
        <w:ind w:left="0" w:leftChars="0" w:firstLine="0" w:firstLineChars="0"/>
        <w:rPr>
          <w:rFonts w:hint="eastAsia"/>
        </w:rPr>
      </w:pPr>
      <w:r>
        <w:rPr>
          <w:rFonts w:hint="eastAsia"/>
        </w:rPr>
        <w:t>术具备非常强大的功能 普通仪器的滤波、逻辑分析、信号发生等</w:t>
      </w:r>
    </w:p>
    <w:p>
      <w:pPr>
        <w:pStyle w:val="5"/>
        <w:ind w:left="0" w:leftChars="0" w:firstLine="0" w:firstLineChars="0"/>
        <w:rPr>
          <w:rFonts w:hint="eastAsia"/>
        </w:rPr>
      </w:pPr>
      <w:r>
        <w:rPr>
          <w:rFonts w:hint="eastAsia"/>
        </w:rPr>
        <w:t>功能均可以实现 同时 在 此技术中 还配有专用探头和软件 特</w:t>
      </w:r>
    </w:p>
    <w:p>
      <w:pPr>
        <w:pStyle w:val="5"/>
        <w:ind w:left="0" w:leftChars="0" w:firstLine="0" w:firstLineChars="0"/>
        <w:rPr>
          <w:rFonts w:hint="eastAsia"/>
        </w:rPr>
      </w:pPr>
      <w:r>
        <w:rPr>
          <w:rFonts w:hint="eastAsia"/>
        </w:rPr>
        <w:t>定系统参数的检测可以有效实现 此如汽车发动机参数检测、炉</w:t>
      </w:r>
    </w:p>
    <w:p>
      <w:pPr>
        <w:pStyle w:val="5"/>
        <w:ind w:left="0" w:leftChars="0" w:firstLine="0" w:firstLineChars="0"/>
        <w:rPr>
          <w:rFonts w:hint="eastAsia"/>
        </w:rPr>
      </w:pPr>
      <w:r>
        <w:rPr>
          <w:rFonts w:hint="eastAsia"/>
        </w:rPr>
        <w:t>窑温度检测等。虚}cl仪器技术操作时 简单性非常高 界面完全图</w:t>
      </w:r>
    </w:p>
    <w:p>
      <w:pPr>
        <w:pStyle w:val="5"/>
        <w:ind w:left="0" w:leftChars="0" w:firstLine="0" w:firstLineChars="0"/>
        <w:rPr>
          <w:rFonts w:hint="eastAsia"/>
        </w:rPr>
      </w:pPr>
      <w:r>
        <w:rPr>
          <w:rFonts w:hint="eastAsia"/>
        </w:rPr>
        <w:t>形化 简约的风格便于用户操作 集 成时 便捷性非常高 不但可</w:t>
      </w:r>
    </w:p>
    <w:p>
      <w:pPr>
        <w:pStyle w:val="5"/>
        <w:ind w:left="0" w:leftChars="0" w:firstLine="0" w:firstLineChars="0"/>
        <w:rPr>
          <w:rFonts w:hint="eastAsia"/>
        </w:rPr>
      </w:pPr>
      <w:r>
        <w:rPr>
          <w:rFonts w:hint="eastAsia"/>
        </w:rPr>
        <w:t>以和高速数据采集设备构成自动测量系统 同 时 还 可以与控制</w:t>
      </w:r>
    </w:p>
    <w:p>
      <w:pPr>
        <w:pStyle w:val="5"/>
        <w:ind w:left="0" w:leftChars="0" w:firstLine="0" w:firstLineChars="0"/>
        <w:rPr>
          <w:rFonts w:hint="eastAsia"/>
        </w:rPr>
      </w:pPr>
      <w:r>
        <w:rPr>
          <w:rFonts w:hint="eastAsia"/>
        </w:rPr>
        <w:t>设备仪器 集成自动控制系统。</w:t>
      </w:r>
    </w:p>
    <w:p>
      <w:pPr>
        <w:pStyle w:val="5"/>
        <w:ind w:left="0" w:leftChars="0" w:firstLine="0" w:firstLineChars="0"/>
        <w:rPr>
          <w:rFonts w:hint="eastAsia"/>
        </w:rPr>
      </w:pPr>
      <w:r>
        <w:rPr>
          <w:rFonts w:hint="eastAsia"/>
        </w:rPr>
        <w:t>在测绘系统中 计算机技术的应用十分广泛 不过 传统的仪</w:t>
      </w:r>
    </w:p>
    <w:p>
      <w:pPr>
        <w:pStyle w:val="5"/>
        <w:ind w:left="0" w:leftChars="0" w:firstLine="0" w:firstLineChars="0"/>
        <w:rPr>
          <w:rFonts w:hint="eastAsia"/>
        </w:rPr>
      </w:pPr>
      <w:r>
        <w:rPr>
          <w:rFonts w:hint="eastAsia"/>
        </w:rPr>
        <w:t>器设备中 相应的计算机接口缺乏 进行数据采集和处理的配合</w:t>
      </w:r>
    </w:p>
    <w:p>
      <w:pPr>
        <w:pStyle w:val="5"/>
        <w:ind w:left="0" w:leftChars="0" w:firstLine="0" w:firstLineChars="0"/>
        <w:rPr>
          <w:rFonts w:hint="eastAsia"/>
        </w:rPr>
      </w:pPr>
      <w:r>
        <w:rPr>
          <w:rFonts w:hint="eastAsia"/>
        </w:rPr>
        <w:t>时 难度非常大 同时 传统仪器的体积非常庞大 在进行各种数</w:t>
      </w:r>
    </w:p>
    <w:p>
      <w:pPr>
        <w:pStyle w:val="5"/>
        <w:ind w:left="0" w:leftChars="0" w:firstLine="0" w:firstLineChars="0"/>
        <w:rPr>
          <w:rFonts w:hint="eastAsia"/>
        </w:rPr>
      </w:pPr>
      <w:r>
        <w:rPr>
          <w:rFonts w:hint="eastAsia"/>
        </w:rPr>
        <w:t>据测量时 经常会手足无措 交通信号线路中 经常看见错综复杂的缠绕着各种线缆以及待测器件。在电</w:t>
      </w:r>
    </w:p>
    <w:p>
      <w:pPr>
        <w:pStyle w:val="5"/>
        <w:ind w:left="0" w:leftChars="0" w:firstLine="0" w:firstLineChars="0"/>
        <w:rPr>
          <w:rFonts w:hint="eastAsia"/>
        </w:rPr>
      </w:pPr>
      <w:r>
        <w:rPr>
          <w:rFonts w:hint="eastAsia"/>
        </w:rPr>
        <w:t>统的作用下 测 量人员在进行测量时 不再需要大量复杂的仪器 ，</w:t>
      </w:r>
    </w:p>
    <w:p>
      <w:pPr>
        <w:pStyle w:val="5"/>
        <w:ind w:left="0" w:leftChars="0" w:firstLine="0" w:firstLineChars="0"/>
        <w:rPr>
          <w:rFonts w:hint="eastAsia"/>
        </w:rPr>
      </w:pPr>
      <w:r>
        <w:rPr>
          <w:rFonts w:hint="eastAsia"/>
        </w:rPr>
        <w:t>同时 还能够实现自动化 大大的便利了测量人员的工作。</w:t>
      </w:r>
    </w:p>
    <w:p>
      <w:pPr>
        <w:pStyle w:val="5"/>
        <w:ind w:left="0" w:leftChars="0" w:firstLine="0" w:firstLineChars="0"/>
        <w:rPr>
          <w:rFonts w:hint="eastAsia"/>
        </w:rPr>
      </w:pPr>
      <w:r>
        <w:rPr>
          <w:rFonts w:hint="eastAsia"/>
        </w:rPr>
        <w:t>信黾 可 以交替亮起 指示行 ^和车辆  的通行 脾低遣ij睦佼</w:t>
      </w:r>
    </w:p>
    <w:p>
      <w:pPr>
        <w:pStyle w:val="5"/>
        <w:ind w:left="0" w:leftChars="0" w:firstLine="0" w:firstLineChars="0"/>
        <w:rPr>
          <w:rFonts w:hint="eastAsia"/>
        </w:rPr>
      </w:pPr>
      <w:r>
        <w:rPr>
          <w:rFonts w:hint="eastAsia"/>
        </w:rPr>
        <w:t>通事故的发生率。同时  西灯工作状态能够实现实时监控。</w:t>
      </w:r>
    </w:p>
    <w:p>
      <w:pPr>
        <w:pStyle w:val="5"/>
        <w:ind w:left="0" w:leftChars="0" w:firstLine="0" w:firstLineChars="0"/>
        <w:rPr>
          <w:rFonts w:hint="eastAsia"/>
        </w:rPr>
      </w:pPr>
      <w:r>
        <w:rPr>
          <w:rFonts w:hint="eastAsia"/>
        </w:rPr>
        <w:t>3 基于电子信息技术的智能交通信号灯控制系</w:t>
      </w:r>
    </w:p>
    <w:p>
      <w:pPr>
        <w:pStyle w:val="5"/>
        <w:ind w:left="0" w:leftChars="0" w:firstLine="0" w:firstLineChars="0"/>
        <w:rPr>
          <w:rFonts w:hint="eastAsia"/>
        </w:rPr>
      </w:pPr>
      <w:r>
        <w:rPr>
          <w:rFonts w:hint="eastAsia"/>
        </w:rPr>
        <w:t>统设计</w:t>
      </w:r>
    </w:p>
    <w:p>
      <w:pPr>
        <w:pStyle w:val="5"/>
        <w:ind w:left="0" w:leftChars="0" w:firstLine="0" w:firstLineChars="0"/>
        <w:rPr>
          <w:rFonts w:hint="eastAsia"/>
        </w:rPr>
      </w:pPr>
      <w:r>
        <w:rPr>
          <w:rFonts w:hint="eastAsia"/>
        </w:rPr>
        <w:t>3．1 总体设计</w:t>
      </w:r>
    </w:p>
    <w:p>
      <w:pPr>
        <w:pStyle w:val="5"/>
        <w:ind w:left="0" w:leftChars="0" w:firstLine="0" w:firstLineChars="0"/>
        <w:rPr>
          <w:rFonts w:hint="eastAsia"/>
        </w:rPr>
      </w:pPr>
      <w:r>
        <w:rPr>
          <w:rFonts w:hint="eastAsia"/>
        </w:rPr>
        <w:t>交通信号灯的作用为保证行人和车辆的有序通行 在—个十</w:t>
      </w:r>
    </w:p>
    <w:p>
      <w:pPr>
        <w:pStyle w:val="5"/>
        <w:ind w:left="0" w:leftChars="0" w:firstLine="0" w:firstLineChars="0"/>
        <w:rPr>
          <w:rFonts w:hint="eastAsia"/>
        </w:rPr>
      </w:pPr>
      <w:r>
        <w:rPr>
          <w:rFonts w:hint="eastAsia"/>
        </w:rPr>
        <w:t>字路口处 交通信号灯供设置 2 个 分I]UR, J~F同方向的交通进行控</w:t>
      </w:r>
    </w:p>
    <w:p>
      <w:pPr>
        <w:pStyle w:val="5"/>
        <w:ind w:left="0" w:leftChars="0" w:firstLine="0" w:firstLineChars="0"/>
        <w:rPr>
          <w:rFonts w:hint="eastAsia"/>
        </w:rPr>
      </w:pPr>
      <w:r>
        <w:rPr>
          <w:rFonts w:hint="eastAsia"/>
        </w:rPr>
        <w:t>制 保 证交通安全运行。当南北方向的红灯亮起时 东 西方向的绿</w:t>
      </w:r>
    </w:p>
    <w:p>
      <w:pPr>
        <w:pStyle w:val="5"/>
        <w:ind w:left="0" w:leftChars="0" w:firstLine="0" w:firstLineChars="0"/>
        <w:rPr>
          <w:rFonts w:hint="eastAsia"/>
        </w:rPr>
      </w:pPr>
      <w:r>
        <w:rPr>
          <w:rFonts w:hint="eastAsia"/>
        </w:rPr>
        <w:t>灯亮起 过渡阶段黄灯亮起 反之 南北方向绿灯亮起时 东西方向</w:t>
      </w:r>
    </w:p>
    <w:p>
      <w:pPr>
        <w:pStyle w:val="5"/>
        <w:ind w:left="0" w:leftChars="0" w:firstLine="0" w:firstLineChars="0"/>
        <w:rPr>
          <w:rFonts w:hint="eastAsia"/>
        </w:rPr>
      </w:pPr>
      <w:r>
        <w:rPr>
          <w:rFonts w:hint="eastAsia"/>
        </w:rPr>
        <w:t>红灯亮起。十字路口的交通流量非常大 尤其是白天时段 交通更</w:t>
      </w:r>
    </w:p>
    <w:p>
      <w:pPr>
        <w:pStyle w:val="5"/>
        <w:ind w:left="0" w:leftChars="0" w:firstLine="0" w:firstLineChars="0"/>
        <w:rPr>
          <w:rFonts w:hint="eastAsia"/>
        </w:rPr>
      </w:pPr>
      <w:r>
        <w:rPr>
          <w:rFonts w:hint="eastAsia"/>
        </w:rPr>
        <w:t>是繁忙 红绿灯变换时间需要适当的缩短 脾低交通拥堵情况 腕</w:t>
      </w:r>
    </w:p>
    <w:p>
      <w:pPr>
        <w:pStyle w:val="5"/>
        <w:ind w:left="0" w:leftChars="0" w:firstLine="0" w:firstLineChars="0"/>
        <w:rPr>
          <w:rFonts w:hint="eastAsia"/>
        </w:rPr>
      </w:pPr>
      <w:r>
        <w:rPr>
          <w:rFonts w:hint="eastAsia"/>
        </w:rPr>
        <w:t>间时 牟流量相对较少 缸绿灯变换时间需要适当延长。另外 在信</w:t>
      </w:r>
    </w:p>
    <w:p>
      <w:pPr>
        <w:pStyle w:val="5"/>
        <w:ind w:left="0" w:leftChars="0" w:firstLine="0" w:firstLineChars="0"/>
        <w:rPr>
          <w:rFonts w:hint="eastAsia"/>
        </w:rPr>
      </w:pPr>
      <w:r>
        <w:rPr>
          <w:rFonts w:hint="eastAsia"/>
        </w:rPr>
        <w:t>号灯工作的过程中 状态信息通过程序和简单外设反馈给控制终</w:t>
      </w:r>
    </w:p>
    <w:p>
      <w:pPr>
        <w:pStyle w:val="5"/>
        <w:ind w:left="0" w:leftChars="0" w:firstLine="0" w:firstLineChars="0"/>
        <w:rPr>
          <w:rFonts w:hint="eastAsia"/>
        </w:rPr>
      </w:pPr>
      <w:r>
        <w:rPr>
          <w:rFonts w:hint="eastAsia"/>
        </w:rPr>
        <w:t>端 进而对其工作状态进行实时的了解。基于此 设计智能交通信</w:t>
      </w:r>
    </w:p>
    <w:p>
      <w:pPr>
        <w:pStyle w:val="5"/>
        <w:ind w:left="0" w:leftChars="0" w:firstLine="0" w:firstLineChars="0"/>
        <w:rPr>
          <w:rFonts w:hint="eastAsia"/>
        </w:rPr>
      </w:pPr>
      <w:r>
        <w:rPr>
          <w:rFonts w:hint="eastAsia"/>
        </w:rPr>
        <w:t>号灯控制系统时 主要包含 四个功能模块 具体如图所示。</w:t>
      </w:r>
    </w:p>
    <w:p>
      <w:pPr>
        <w:pStyle w:val="5"/>
        <w:ind w:left="0" w:leftChars="0" w:firstLine="0" w:firstLineChars="0"/>
      </w:pPr>
      <w:r>
        <w:drawing>
          <wp:inline distT="0" distB="0" distL="114300" distR="114300">
            <wp:extent cx="2609850" cy="138112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8"/>
                    <a:stretch>
                      <a:fillRect/>
                    </a:stretch>
                  </pic:blipFill>
                  <pic:spPr>
                    <a:xfrm>
                      <a:off x="0" y="0"/>
                      <a:ext cx="2609850" cy="1381125"/>
                    </a:xfrm>
                    <a:prstGeom prst="rect">
                      <a:avLst/>
                    </a:prstGeom>
                    <a:noFill/>
                    <a:ln>
                      <a:noFill/>
                    </a:ln>
                  </pic:spPr>
                </pic:pic>
              </a:graphicData>
            </a:graphic>
          </wp:inline>
        </w:drawing>
      </w:r>
    </w:p>
    <w:p>
      <w:pPr>
        <w:pStyle w:val="5"/>
        <w:ind w:left="0" w:leftChars="0" w:firstLine="0" w:firstLineChars="0"/>
        <w:rPr>
          <w:rFonts w:hint="eastAsia"/>
        </w:rPr>
      </w:pPr>
      <w:r>
        <w:rPr>
          <w:rFonts w:hint="eastAsia"/>
        </w:rPr>
        <w:t>交通控制终端模块 ． 交通灯的交替点亮、点亮后的持续时间</w:t>
      </w:r>
    </w:p>
    <w:p>
      <w:pPr>
        <w:pStyle w:val="5"/>
        <w:ind w:left="0" w:leftChars="0" w:firstLine="0" w:firstLineChars="0"/>
        <w:rPr>
          <w:rFonts w:hint="eastAsia"/>
        </w:rPr>
      </w:pPr>
      <w:r>
        <w:rPr>
          <w:rFonts w:hint="eastAsia"/>
        </w:rPr>
        <w:t>主要由该模块控制 茨通灯电源管理、定时显示模块 终端模块</w:t>
      </w:r>
    </w:p>
    <w:p>
      <w:pPr>
        <w:pStyle w:val="5"/>
        <w:ind w:left="0" w:leftChars="0" w:firstLine="0" w:firstLineChars="0"/>
        <w:rPr>
          <w:rFonts w:hint="eastAsia"/>
        </w:rPr>
      </w:pPr>
      <w:r>
        <w:rPr>
          <w:rFonts w:hint="eastAsia"/>
        </w:rPr>
        <w:t>收集相应的控制信息之后传输给 PC 机 ， 随后 ，PC 机将信息传</w:t>
      </w:r>
    </w:p>
    <w:p>
      <w:pPr>
        <w:pStyle w:val="5"/>
        <w:ind w:left="0" w:leftChars="0" w:firstLine="0" w:firstLineChars="0"/>
        <w:rPr>
          <w:rFonts w:hint="eastAsia"/>
        </w:rPr>
      </w:pPr>
      <w:r>
        <w:rPr>
          <w:rFonts w:hint="eastAsia"/>
        </w:rPr>
        <w:t>输给该模块 胲模块在相应指令的基础上对交通信号灯进行控</w:t>
      </w:r>
    </w:p>
    <w:p>
      <w:pPr>
        <w:pStyle w:val="5"/>
        <w:ind w:left="0" w:leftChars="0" w:firstLine="0" w:firstLineChars="0"/>
        <w:rPr>
          <w:rFonts w:hint="eastAsia"/>
        </w:rPr>
      </w:pPr>
      <w:r>
        <w:rPr>
          <w:rFonts w:hint="eastAsia"/>
        </w:rPr>
        <w:t>制 据采集模块 对上一个模块进行管理 实时采集各种信息 并</w:t>
      </w:r>
    </w:p>
    <w:p>
      <w:pPr>
        <w:pStyle w:val="5"/>
        <w:ind w:left="0" w:leftChars="0" w:firstLine="0" w:firstLineChars="0"/>
        <w:rPr>
          <w:rFonts w:hint="eastAsia"/>
        </w:rPr>
      </w:pPr>
      <w:r>
        <w:rPr>
          <w:rFonts w:hint="eastAsia"/>
        </w:rPr>
        <w:t>将信息传输到交通控制中， 牍 块 茨 通控制中， 牍 块 在交通过</w:t>
      </w:r>
    </w:p>
    <w:p>
      <w:pPr>
        <w:pStyle w:val="5"/>
        <w:ind w:left="0" w:leftChars="0" w:firstLine="0" w:firstLineChars="0"/>
        <w:rPr>
          <w:rFonts w:hint="eastAsia"/>
        </w:rPr>
      </w:pPr>
      <w:r>
        <w:rPr>
          <w:rFonts w:hint="eastAsia"/>
        </w:rPr>
        <w:t>程中 对 信号灯的工作状态进行有效判定 实时监测交通灯的运</w:t>
      </w:r>
    </w:p>
    <w:p>
      <w:pPr>
        <w:pStyle w:val="5"/>
        <w:ind w:left="0" w:leftChars="0" w:firstLine="0" w:firstLineChars="0"/>
        <w:rPr>
          <w:rFonts w:hint="eastAsia"/>
        </w:rPr>
      </w:pPr>
      <w:r>
        <w:rPr>
          <w:rFonts w:hint="eastAsia"/>
        </w:rPr>
        <w:t>行状态 ， f呆证交通有秩序进行。</w:t>
      </w:r>
    </w:p>
    <w:p>
      <w:pPr>
        <w:pStyle w:val="5"/>
        <w:ind w:left="0" w:leftChars="0" w:firstLine="0" w:firstLineChars="0"/>
        <w:rPr>
          <w:rFonts w:hint="eastAsia"/>
        </w:rPr>
      </w:pPr>
      <w:r>
        <w:rPr>
          <w:rFonts w:hint="eastAsia"/>
        </w:rPr>
        <w:t>3．2 智能交通控制终端模块</w:t>
      </w:r>
    </w:p>
    <w:p>
      <w:pPr>
        <w:pStyle w:val="5"/>
        <w:ind w:left="0" w:leftChars="0" w:firstLine="0" w:firstLineChars="0"/>
        <w:rPr>
          <w:rFonts w:hint="eastAsia"/>
        </w:rPr>
      </w:pPr>
      <w:r>
        <w:rPr>
          <w:rFonts w:hint="eastAsia"/>
        </w:rPr>
        <w:t>在 LA B W IN D OW ／CV I环境下 使用顺序框架时 所具备的</w:t>
      </w:r>
    </w:p>
    <w:p>
      <w:pPr>
        <w:pStyle w:val="5"/>
        <w:ind w:left="0" w:leftChars="0" w:firstLine="0" w:firstLineChars="0"/>
        <w:rPr>
          <w:rFonts w:hint="eastAsia"/>
        </w:rPr>
      </w:pPr>
      <w:r>
        <w:rPr>
          <w:rFonts w:hint="eastAsia"/>
        </w:rPr>
        <w:t>灵活性比较高 编辑状态时 层叠式顺序结构中各个框架的顺序</w:t>
      </w:r>
    </w:p>
    <w:p>
      <w:pPr>
        <w:pStyle w:val="5"/>
        <w:ind w:left="0" w:leftChars="0" w:firstLine="0" w:firstLineChars="0"/>
        <w:rPr>
          <w:rFonts w:hint="eastAsia"/>
        </w:rPr>
      </w:pPr>
      <w:r>
        <w:rPr>
          <w:rFonts w:hint="eastAsia"/>
        </w:rPr>
        <w:t>能够比较容易的改变 基于此 在设计智能交通控制终端模块时 ，</w:t>
      </w:r>
    </w:p>
    <w:p>
      <w:pPr>
        <w:pStyle w:val="5"/>
        <w:ind w:left="0" w:leftChars="0" w:firstLine="0" w:firstLineChars="0"/>
        <w:rPr>
          <w:rFonts w:hint="eastAsia"/>
        </w:rPr>
      </w:pPr>
      <w:r>
        <w:rPr>
          <w:rFonts w:hint="eastAsia"/>
        </w:rPr>
        <w:t>交叉方向信号灯的交替点亮主要是利用 2 个顺序结构来实现。</w:t>
      </w:r>
    </w:p>
    <w:p>
      <w:pPr>
        <w:pStyle w:val="5"/>
        <w:ind w:left="0" w:leftChars="0" w:firstLine="0" w:firstLineChars="0"/>
        <w:rPr>
          <w:rFonts w:hint="eastAsia"/>
        </w:rPr>
      </w:pPr>
      <w:r>
        <w:rPr>
          <w:rFonts w:hint="eastAsia"/>
        </w:rPr>
        <w:t>同盏灯的交替状态设置时 通过创建局部变量来完成。另外 每一</w:t>
      </w:r>
    </w:p>
    <w:p>
      <w:pPr>
        <w:pStyle w:val="5"/>
        <w:ind w:left="0" w:leftChars="0" w:firstLine="0" w:firstLineChars="0"/>
        <w:rPr>
          <w:rFonts w:hint="eastAsia"/>
        </w:rPr>
      </w:pPr>
      <w:r>
        <w:rPr>
          <w:rFonts w:hint="eastAsia"/>
        </w:rPr>
        <w:t>种点亮的信号灯需要持续一定的时间 实现这一设置时 以 LA B</w:t>
      </w:r>
    </w:p>
    <w:p>
      <w:pPr>
        <w:pStyle w:val="5"/>
        <w:ind w:left="0" w:leftChars="0" w:firstLine="0" w:firstLineChars="0"/>
        <w:rPr>
          <w:rFonts w:hint="eastAsia"/>
        </w:rPr>
      </w:pPr>
      <w:r>
        <w:rPr>
          <w:rFonts w:hint="eastAsia"/>
        </w:rPr>
        <w:t>W IN Do w ／cvI提供的定时器参数为基础 通过相应的设置 满</w:t>
      </w:r>
    </w:p>
    <w:p>
      <w:pPr>
        <w:pStyle w:val="5"/>
        <w:ind w:left="0" w:leftChars="0" w:firstLine="0" w:firstLineChars="0"/>
        <w:rPr>
          <w:rFonts w:hint="eastAsia"/>
        </w:rPr>
      </w:pPr>
      <w:r>
        <w:rPr>
          <w:rFonts w:hint="eastAsia"/>
        </w:rPr>
        <w:t>足信号灯点亮时间的要求。在信号灯点亮的持续时间内 需要提</w:t>
      </w:r>
    </w:p>
    <w:p>
      <w:pPr>
        <w:pStyle w:val="5"/>
        <w:ind w:left="0" w:leftChars="0" w:firstLine="0" w:firstLineChars="0"/>
        <w:rPr>
          <w:rFonts w:hint="eastAsia"/>
        </w:rPr>
      </w:pPr>
      <w:r>
        <w:rPr>
          <w:rFonts w:hint="eastAsia"/>
        </w:rPr>
        <w:t>示过往的行人和车辆注意安全 而这通过对文本信息的设置来实</w:t>
      </w:r>
    </w:p>
    <w:p>
      <w:pPr>
        <w:pStyle w:val="5"/>
        <w:ind w:left="0" w:leftChars="0" w:firstLine="0" w:firstLineChars="0"/>
        <w:rPr>
          <w:rFonts w:hint="eastAsia"/>
        </w:rPr>
      </w:pPr>
      <w:r>
        <w:rPr>
          <w:rFonts w:hint="eastAsia"/>
        </w:rPr>
        <w:t>现。在 LA B W IN D O W ／CVI前面板窗口中 段 有此模块的用户界面。</w:t>
      </w:r>
    </w:p>
    <w:p>
      <w:pPr>
        <w:pStyle w:val="5"/>
        <w:ind w:left="0" w:leftChars="0" w:firstLine="0" w:firstLineChars="0"/>
        <w:rPr>
          <w:rFonts w:hint="eastAsia"/>
        </w:rPr>
      </w:pPr>
      <w:r>
        <w:rPr>
          <w:rFonts w:hint="eastAsia"/>
        </w:rPr>
        <w:t>3．3 智能交通控制中心模块</w:t>
      </w:r>
    </w:p>
    <w:p>
      <w:pPr>
        <w:pStyle w:val="5"/>
        <w:ind w:left="0" w:leftChars="0" w:firstLine="0" w:firstLineChars="0"/>
        <w:rPr>
          <w:rFonts w:hint="eastAsia"/>
        </w:rPr>
      </w:pPr>
      <w:r>
        <w:rPr>
          <w:rFonts w:hint="eastAsia"/>
        </w:rPr>
        <w:t>数据采集模块完成信息采集之后 需 要将信息传送至中心</w:t>
      </w:r>
    </w:p>
    <w:p>
      <w:pPr>
        <w:pStyle w:val="5"/>
        <w:ind w:left="0" w:leftChars="0" w:firstLine="0" w:firstLineChars="0"/>
        <w:rPr>
          <w:rFonts w:hint="eastAsia"/>
        </w:rPr>
      </w:pPr>
      <w:r>
        <w:rPr>
          <w:rFonts w:hint="eastAsia"/>
        </w:rPr>
        <w:t>模块中 信 息的传输由逻辑电路设计完实现 ， 中心模块接收到信</w:t>
      </w:r>
    </w:p>
    <w:p>
      <w:pPr>
        <w:pStyle w:val="5"/>
        <w:ind w:left="0" w:leftChars="0" w:firstLine="0" w:firstLineChars="0"/>
        <w:rPr>
          <w:rFonts w:hint="eastAsia"/>
        </w:rPr>
      </w:pPr>
      <w:r>
        <w:rPr>
          <w:rFonts w:hint="eastAsia"/>
        </w:rPr>
        <w:t>息之后 逻 辑电路对信息进行判断 进而了解交通灯实时的工作</w:t>
      </w:r>
    </w:p>
    <w:p>
      <w:pPr>
        <w:pStyle w:val="5"/>
        <w:ind w:left="0" w:leftChars="0" w:firstLine="0" w:firstLineChars="0"/>
        <w:rPr>
          <w:rFonts w:hint="eastAsia"/>
        </w:rPr>
      </w:pPr>
      <w:r>
        <w:rPr>
          <w:rFonts w:hint="eastAsia"/>
        </w:rPr>
        <w:t>状态 保证交通灯的正常运行 ， 出现故障时能够及时的进行处理。</w:t>
      </w:r>
    </w:p>
    <w:p>
      <w:pPr>
        <w:pStyle w:val="5"/>
        <w:ind w:left="0" w:leftChars="0" w:firstLine="0" w:firstLineChars="0"/>
        <w:rPr>
          <w:rFonts w:hint="eastAsia"/>
        </w:rPr>
      </w:pPr>
      <w:r>
        <w:rPr>
          <w:rFonts w:hint="eastAsia"/>
        </w:rPr>
        <w:t>交通信号灯处于正常状态时 信号灯只会亮起红、绿、黄中的战役</w:t>
      </w:r>
    </w:p>
    <w:p>
      <w:pPr>
        <w:pStyle w:val="5"/>
        <w:ind w:left="0" w:leftChars="0" w:firstLine="0" w:firstLineChars="0"/>
        <w:rPr>
          <w:rFonts w:hint="eastAsia"/>
        </w:rPr>
      </w:pPr>
      <w:r>
        <w:rPr>
          <w:rFonts w:hint="eastAsia"/>
        </w:rPr>
        <w:t>中 不过 当交通信号灯并不处于这种状体时 就表明其工作状态</w:t>
      </w:r>
    </w:p>
    <w:p>
      <w:pPr>
        <w:pStyle w:val="5"/>
        <w:ind w:left="0" w:leftChars="0" w:firstLine="0" w:firstLineChars="0"/>
        <w:rPr>
          <w:rFonts w:hint="eastAsia"/>
        </w:rPr>
      </w:pPr>
      <w:r>
        <w:rPr>
          <w:rFonts w:hint="eastAsia"/>
        </w:rPr>
        <w:t>异常 如果是故障 那么系统就会发出报警 在警告灯的提示作用</w:t>
      </w:r>
    </w:p>
    <w:p>
      <w:pPr>
        <w:pStyle w:val="5"/>
        <w:ind w:left="0" w:leftChars="0" w:firstLine="0" w:firstLineChars="0"/>
        <w:rPr>
          <w:rFonts w:hint="eastAsia"/>
        </w:rPr>
      </w:pPr>
      <w:r>
        <w:rPr>
          <w:rFonts w:hint="eastAsia"/>
        </w:rPr>
        <w:t>下 工作人员及时的对故障进行有效处理 保 证交通安全。</w:t>
      </w:r>
    </w:p>
    <w:p>
      <w:pPr>
        <w:pStyle w:val="5"/>
        <w:ind w:left="0" w:leftChars="0" w:firstLine="0" w:firstLineChars="0"/>
      </w:pPr>
      <w:r>
        <w:br w:type="page"/>
      </w:r>
    </w:p>
    <w:p>
      <w:pPr>
        <w:pStyle w:val="2"/>
        <w:numPr>
          <w:ilvl w:val="0"/>
          <w:numId w:val="1"/>
        </w:numPr>
        <w:spacing w:before="156" w:beforeLines="50" w:after="156" w:afterLines="50" w:line="240" w:lineRule="auto"/>
        <w:jc w:val="center"/>
        <w:rPr>
          <w:rFonts w:ascii="黑体" w:hAnsi="黑体" w:eastAsia="黑体"/>
          <w:sz w:val="32"/>
          <w:szCs w:val="32"/>
        </w:rPr>
      </w:pPr>
      <w:bookmarkStart w:id="15" w:name="_Toc50985679"/>
      <w:r>
        <w:rPr>
          <w:rFonts w:hint="eastAsia" w:ascii="黑体" w:hAnsi="黑体" w:eastAsia="黑体"/>
          <w:sz w:val="32"/>
          <w:szCs w:val="32"/>
        </w:rPr>
        <w:t>结束语</w:t>
      </w:r>
      <w:bookmarkEnd w:id="15"/>
    </w:p>
    <w:p>
      <w:pPr>
        <w:pStyle w:val="5"/>
        <w:ind w:firstLine="480"/>
        <w:rPr>
          <w:sz w:val="24"/>
        </w:rPr>
      </w:pPr>
      <w:r>
        <w:rPr>
          <w:rFonts w:hint="eastAsia"/>
          <w:sz w:val="24"/>
        </w:rPr>
        <w:t>*</w:t>
      </w:r>
      <w:r>
        <w:rPr>
          <w:sz w:val="24"/>
        </w:rPr>
        <w:t>*****</w:t>
      </w:r>
      <w:r>
        <w:rPr>
          <w:rFonts w:hint="eastAsia"/>
          <w:sz w:val="24"/>
        </w:rPr>
        <w:t>。</w:t>
      </w:r>
    </w:p>
    <w:p>
      <w:pPr>
        <w:widowControl/>
        <w:jc w:val="left"/>
      </w:pPr>
      <w:r>
        <w:br w:type="page"/>
      </w:r>
    </w:p>
    <w:p>
      <w:pPr>
        <w:pStyle w:val="2"/>
        <w:spacing w:before="156" w:beforeLines="50" w:after="156" w:afterLines="50" w:line="240" w:lineRule="auto"/>
        <w:jc w:val="center"/>
        <w:rPr>
          <w:rFonts w:ascii="黑体" w:hAnsi="黑体" w:eastAsia="黑体"/>
          <w:sz w:val="32"/>
          <w:szCs w:val="32"/>
        </w:rPr>
      </w:pPr>
      <w:bookmarkStart w:id="16" w:name="_Toc50985680"/>
      <w:r>
        <w:rPr>
          <w:rFonts w:hint="eastAsia" w:ascii="黑体" w:hAnsi="黑体" w:eastAsia="黑体"/>
          <w:sz w:val="32"/>
          <w:szCs w:val="32"/>
        </w:rPr>
        <w:t>参考文献</w:t>
      </w:r>
      <w:bookmarkEnd w:id="16"/>
    </w:p>
    <w:p>
      <w:pPr>
        <w:numPr>
          <w:ilvl w:val="0"/>
          <w:numId w:val="6"/>
        </w:numPr>
        <w:ind w:left="420" w:leftChars="0" w:firstLine="0" w:firstLineChars="0"/>
        <w:rPr>
          <w:rFonts w:hint="eastAsia"/>
        </w:rPr>
      </w:pPr>
      <w:r>
        <w:rPr>
          <w:rFonts w:hint="eastAsia"/>
        </w:rPr>
        <w:t>作者.书名.版本（版本为第一版时可省略）.出版地,出版社,出版日期.引用内容所在页码</w:t>
      </w:r>
    </w:p>
    <w:p>
      <w:pPr>
        <w:numPr>
          <w:ilvl w:val="0"/>
          <w:numId w:val="6"/>
        </w:numPr>
        <w:ind w:left="420" w:leftChars="0" w:firstLine="0" w:firstLineChars="0"/>
        <w:rPr>
          <w:rFonts w:hint="eastAsia"/>
        </w:rPr>
      </w:pPr>
      <w:r>
        <w:rPr>
          <w:rFonts w:hint="eastAsia"/>
          <w:lang w:val="en-US" w:eastAsia="zh-CN"/>
        </w:rPr>
        <w:t>盛杰诚</w:t>
      </w:r>
      <w:r>
        <w:rPr>
          <w:rFonts w:hint="eastAsia"/>
        </w:rPr>
        <w:t>.人工智能技术在智慧交通中的应用.</w:t>
      </w:r>
      <w:r>
        <w:rPr>
          <w:rFonts w:hint="eastAsia"/>
          <w:lang w:val="en-US" w:eastAsia="zh-CN"/>
        </w:rPr>
        <w:t>江苏徐州,电子制作</w:t>
      </w:r>
      <w:r>
        <w:rPr>
          <w:rFonts w:hint="eastAsia"/>
        </w:rPr>
        <w:t>,</w:t>
      </w:r>
      <w:r>
        <w:rPr>
          <w:rFonts w:hint="eastAsia"/>
          <w:lang w:val="en-US" w:eastAsia="zh-CN"/>
        </w:rPr>
        <w:t>2019-06-05:68</w:t>
      </w:r>
    </w:p>
    <w:p>
      <w:pPr>
        <w:numPr>
          <w:ilvl w:val="0"/>
          <w:numId w:val="6"/>
        </w:numPr>
        <w:ind w:left="420" w:leftChars="0" w:firstLine="0" w:firstLineChars="0"/>
        <w:rPr>
          <w:rFonts w:hint="eastAsia"/>
        </w:rPr>
      </w:pPr>
      <w:r>
        <w:rPr>
          <w:rFonts w:hint="eastAsia"/>
          <w:lang w:val="en-US" w:eastAsia="zh-CN"/>
        </w:rPr>
        <w:t>薛博元,方艳.无人驾驶汽车道路检测与识别方法研究.天津,机械动力工程,2019-05-31:207</w:t>
      </w:r>
    </w:p>
    <w:p>
      <w:pPr>
        <w:numPr>
          <w:ilvl w:val="0"/>
          <w:numId w:val="6"/>
        </w:numPr>
        <w:ind w:left="420" w:leftChars="0" w:firstLine="0" w:firstLineChars="0"/>
        <w:rPr>
          <w:rFonts w:hint="eastAsia"/>
        </w:rPr>
      </w:pPr>
      <w:r>
        <w:rPr>
          <w:rFonts w:hint="eastAsia"/>
          <w:lang w:val="en-US" w:eastAsia="zh-CN"/>
        </w:rPr>
        <w:t>周文奇,韩晓玉.电子信息技术在智能交通信号灯控制中的运用研究.青岛科技大学自动化与电子工程学院.2015:1-2</w:t>
      </w:r>
    </w:p>
    <w:p>
      <w:pPr>
        <w:numPr>
          <w:ilvl w:val="0"/>
          <w:numId w:val="6"/>
        </w:numPr>
        <w:ind w:left="420" w:leftChars="0" w:firstLine="0" w:firstLineChars="0"/>
        <w:rPr>
          <w:rFonts w:hint="eastAsia"/>
        </w:rPr>
      </w:pPr>
    </w:p>
    <w:p>
      <w:pPr>
        <w:widowControl/>
        <w:jc w:val="left"/>
      </w:pPr>
      <w:r>
        <w:br w:type="page"/>
      </w:r>
    </w:p>
    <w:p>
      <w:pPr>
        <w:pStyle w:val="2"/>
        <w:spacing w:before="156" w:beforeLines="50" w:after="156" w:afterLines="50" w:line="240" w:lineRule="auto"/>
        <w:jc w:val="center"/>
        <w:rPr>
          <w:rFonts w:ascii="黑体" w:hAnsi="黑体" w:eastAsia="黑体"/>
          <w:sz w:val="32"/>
          <w:szCs w:val="32"/>
        </w:rPr>
      </w:pPr>
      <w:bookmarkStart w:id="17" w:name="_Toc50985681"/>
      <w:r>
        <w:rPr>
          <w:rFonts w:hint="eastAsia" w:ascii="黑体" w:hAnsi="黑体" w:eastAsia="黑体"/>
          <w:sz w:val="32"/>
          <w:szCs w:val="32"/>
        </w:rPr>
        <w:t>附件</w:t>
      </w:r>
      <w:bookmarkEnd w:id="17"/>
    </w:p>
    <w:p>
      <w:r>
        <w:rPr>
          <w:rFonts w:hint="eastAsia"/>
        </w:rPr>
        <w:tab/>
      </w:r>
      <w:r>
        <w:rPr>
          <w:rFonts w:hint="eastAsia"/>
        </w:rPr>
        <w:t>*****************</w:t>
      </w:r>
    </w:p>
    <w:p/>
    <w:p/>
    <w:p/>
    <w:p/>
    <w:p/>
    <w:p/>
    <w:p/>
    <w:sectPr>
      <w:footerReference r:id="rId6" w:type="default"/>
      <w:pgSz w:w="11906" w:h="16838"/>
      <w:pgMar w:top="1361" w:right="1361" w:bottom="1247" w:left="1361" w:header="851" w:footer="992"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_GBK">
    <w:altName w:val="黑体"/>
    <w:panose1 w:val="00000000000000000000"/>
    <w:charset w:val="86"/>
    <w:family w:val="script"/>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Encryp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panose1 w:val="020B0503030403020204"/>
    <w:charset w:val="00"/>
    <w:family w:val="auto"/>
    <w:pitch w:val="default"/>
    <w:sig w:usb0="20000007"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 xml:space="preserve"> </w:t>
    </w:r>
  </w:p>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9" o:spid="_x0000_s409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lang w:val="zh-CN"/>
      </w:rPr>
      <w:t xml:space="preserve"> </w:t>
    </w:r>
  </w:p>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_x0000_s4098" o:spid="_x0000_s4098" o:spt="202" type="#_x0000_t202" style="position:absolute;left:0pt;margin-top:0pt;height:144pt;width:144pt;mso-position-horizontal:right;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w:r>
    <w:r>
      <w:rPr>
        <w:lang w:val="zh-CN"/>
      </w:rPr>
      <w:t xml:space="preserve"> </w: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712F06"/>
    <w:multiLevelType w:val="singleLevel"/>
    <w:tmpl w:val="E3712F06"/>
    <w:lvl w:ilvl="0" w:tentative="0">
      <w:start w:val="2"/>
      <w:numFmt w:val="decimal"/>
      <w:suff w:val="nothing"/>
      <w:lvlText w:val="（%1）"/>
      <w:lvlJc w:val="left"/>
    </w:lvl>
  </w:abstractNum>
  <w:abstractNum w:abstractNumId="1">
    <w:nsid w:val="EB436FF6"/>
    <w:multiLevelType w:val="singleLevel"/>
    <w:tmpl w:val="EB436FF6"/>
    <w:lvl w:ilvl="0" w:tentative="0">
      <w:start w:val="1"/>
      <w:numFmt w:val="decimal"/>
      <w:suff w:val="space"/>
      <w:lvlText w:val="[%1]"/>
      <w:lvlJc w:val="left"/>
      <w:pPr>
        <w:ind w:left="420" w:leftChars="0" w:firstLine="0" w:firstLineChars="0"/>
      </w:pPr>
    </w:lvl>
  </w:abstractNum>
  <w:abstractNum w:abstractNumId="2">
    <w:nsid w:val="FB3D6325"/>
    <w:multiLevelType w:val="multilevel"/>
    <w:tmpl w:val="FB3D632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08403BB"/>
    <w:multiLevelType w:val="singleLevel"/>
    <w:tmpl w:val="308403BB"/>
    <w:lvl w:ilvl="0" w:tentative="0">
      <w:start w:val="1"/>
      <w:numFmt w:val="decimal"/>
      <w:suff w:val="nothing"/>
      <w:lvlText w:val="（%1）"/>
      <w:lvlJc w:val="left"/>
    </w:lvl>
  </w:abstractNum>
  <w:abstractNum w:abstractNumId="4">
    <w:nsid w:val="31107AD7"/>
    <w:multiLevelType w:val="multilevel"/>
    <w:tmpl w:val="31107AD7"/>
    <w:lvl w:ilvl="0" w:tentative="0">
      <w:start w:val="1"/>
      <w:numFmt w:val="decimal"/>
      <w:lvlText w:val="%1.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5">
    <w:nsid w:val="479E39C2"/>
    <w:multiLevelType w:val="multilevel"/>
    <w:tmpl w:val="479E39C2"/>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3905CE5"/>
    <w:rsid w:val="0D322A7D"/>
    <w:rsid w:val="0F0046EA"/>
    <w:rsid w:val="1D606AD5"/>
    <w:rsid w:val="1D98296E"/>
    <w:rsid w:val="2F414AF0"/>
    <w:rsid w:val="2FE36711"/>
    <w:rsid w:val="514D403F"/>
    <w:rsid w:val="539E51C2"/>
    <w:rsid w:val="5FD63A5E"/>
    <w:rsid w:val="64F43C86"/>
    <w:rsid w:val="6AAD7E4A"/>
    <w:rsid w:val="78240472"/>
    <w:rsid w:val="78E44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sz w:val="21"/>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w:basedOn w:val="1"/>
    <w:link w:val="24"/>
    <w:unhideWhenUsed/>
    <w:qFormat/>
    <w:uiPriority w:val="99"/>
    <w:pPr>
      <w:spacing w:after="120"/>
    </w:pPr>
  </w:style>
  <w:style w:type="paragraph" w:styleId="8">
    <w:name w:val="toc 3"/>
    <w:basedOn w:val="1"/>
    <w:next w:val="1"/>
    <w:qFormat/>
    <w:uiPriority w:val="39"/>
    <w:pPr>
      <w:ind w:left="840" w:leftChars="400"/>
    </w:pPr>
  </w:style>
  <w:style w:type="paragraph" w:styleId="9">
    <w:name w:val="Balloon Text"/>
    <w:basedOn w:val="1"/>
    <w:link w:val="26"/>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semiHidden/>
    <w:unhideWhenUsed/>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customStyle="1" w:styleId="19">
    <w:name w:val="页眉 字符"/>
    <w:basedOn w:val="17"/>
    <w:link w:val="11"/>
    <w:qFormat/>
    <w:uiPriority w:val="0"/>
    <w:rPr>
      <w:sz w:val="18"/>
      <w:szCs w:val="18"/>
    </w:rPr>
  </w:style>
  <w:style w:type="character" w:customStyle="1" w:styleId="20">
    <w:name w:val="页脚 字符"/>
    <w:basedOn w:val="17"/>
    <w:link w:val="10"/>
    <w:qFormat/>
    <w:uiPriority w:val="99"/>
    <w:rPr>
      <w:sz w:val="18"/>
      <w:szCs w:val="18"/>
    </w:rPr>
  </w:style>
  <w:style w:type="character" w:customStyle="1" w:styleId="21">
    <w:name w:val="标题 1 字符"/>
    <w:basedOn w:val="17"/>
    <w:link w:val="2"/>
    <w:qFormat/>
    <w:uiPriority w:val="0"/>
    <w:rPr>
      <w:rFonts w:ascii="Times New Roman" w:hAnsi="Times New Roman" w:eastAsia="宋体" w:cs="Times New Roman"/>
      <w:b/>
      <w:bCs/>
      <w:kern w:val="44"/>
      <w:sz w:val="44"/>
      <w:szCs w:val="44"/>
    </w:rPr>
  </w:style>
  <w:style w:type="character" w:customStyle="1" w:styleId="22">
    <w:name w:val="标题 2 字符"/>
    <w:basedOn w:val="17"/>
    <w:link w:val="3"/>
    <w:qFormat/>
    <w:uiPriority w:val="0"/>
    <w:rPr>
      <w:rFonts w:ascii="Arial" w:hAnsi="Arial" w:eastAsia="黑体" w:cs="Times New Roman"/>
      <w:b/>
      <w:bCs/>
      <w:sz w:val="32"/>
      <w:szCs w:val="32"/>
    </w:rPr>
  </w:style>
  <w:style w:type="paragraph" w:customStyle="1" w:styleId="23">
    <w:name w:val="InfoBlue"/>
    <w:basedOn w:val="1"/>
    <w:next w:val="7"/>
    <w:qFormat/>
    <w:uiPriority w:val="0"/>
    <w:pPr>
      <w:spacing w:before="240" w:after="120" w:line="240" w:lineRule="atLeast"/>
      <w:ind w:left="765"/>
    </w:pPr>
    <w:rPr>
      <w:i/>
      <w:color w:val="0000FF"/>
      <w:kern w:val="0"/>
      <w:sz w:val="20"/>
      <w:szCs w:val="20"/>
    </w:rPr>
  </w:style>
  <w:style w:type="character" w:customStyle="1" w:styleId="24">
    <w:name w:val="正文文本 字符"/>
    <w:basedOn w:val="17"/>
    <w:link w:val="7"/>
    <w:semiHidden/>
    <w:qFormat/>
    <w:uiPriority w:val="99"/>
    <w:rPr>
      <w:rFonts w:ascii="Times New Roman" w:hAnsi="Times New Roman" w:eastAsia="宋体" w:cs="Times New Roman"/>
      <w:sz w:val="24"/>
      <w:szCs w:val="24"/>
    </w:rPr>
  </w:style>
  <w:style w:type="character" w:customStyle="1" w:styleId="25">
    <w:name w:val="标题 3 字符"/>
    <w:basedOn w:val="17"/>
    <w:link w:val="4"/>
    <w:qFormat/>
    <w:uiPriority w:val="9"/>
    <w:rPr>
      <w:rFonts w:ascii="Times New Roman" w:hAnsi="Times New Roman" w:eastAsia="宋体" w:cs="Times New Roman"/>
      <w:b/>
      <w:bCs/>
      <w:sz w:val="32"/>
      <w:szCs w:val="32"/>
    </w:rPr>
  </w:style>
  <w:style w:type="character" w:customStyle="1" w:styleId="26">
    <w:name w:val="批注框文本 字符"/>
    <w:basedOn w:val="17"/>
    <w:link w:val="9"/>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zzu</Company>
  <Pages>10</Pages>
  <Words>307</Words>
  <Characters>1755</Characters>
  <Lines>14</Lines>
  <Paragraphs>4</Paragraphs>
  <TotalTime>23</TotalTime>
  <ScaleCrop>false</ScaleCrop>
  <LinksUpToDate>false</LinksUpToDate>
  <CharactersWithSpaces>2058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2018-05-09T18:25:00Z</dcterms:created>
  <dc:creator>Sky123.Org</dc:creator>
  <cp:lastModifiedBy>Angel</cp:lastModifiedBy>
  <dcterms:modified xsi:type="dcterms:W3CDTF">2020-10-10T01:14:40Z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