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C9" w:rsidRDefault="008539C9">
      <w:pPr>
        <w:pStyle w:val="BodyText"/>
        <w:spacing w:before="7"/>
        <w:rPr>
          <w:sz w:val="11"/>
        </w:rPr>
      </w:pPr>
    </w:p>
    <w:p w:rsidR="008539C9" w:rsidRDefault="006B6275">
      <w:pPr>
        <w:pStyle w:val="Heading1"/>
        <w:spacing w:before="146" w:line="199" w:lineRule="auto"/>
        <w:ind w:left="3980" w:right="3362"/>
      </w:pPr>
      <w:r>
        <w:t>JAPAN HOKKAIDO TOUR 07 DAYS 06 NIGHTS</w:t>
      </w:r>
    </w:p>
    <w:p w:rsidR="008539C9" w:rsidRDefault="006B6275">
      <w:pPr>
        <w:spacing w:line="293" w:lineRule="exact"/>
        <w:ind w:left="3277" w:right="2660"/>
        <w:jc w:val="center"/>
        <w:rPr>
          <w:rFonts w:ascii="Broadway" w:hAnsi="Broadway"/>
          <w:b/>
          <w:sz w:val="30"/>
        </w:rPr>
      </w:pPr>
      <w:proofErr w:type="gramStart"/>
      <w:r>
        <w:rPr>
          <w:rFonts w:ascii="Broadway" w:hAnsi="Broadway"/>
          <w:b/>
          <w:sz w:val="30"/>
        </w:rPr>
        <w:t>Period :</w:t>
      </w:r>
      <w:proofErr w:type="gramEnd"/>
      <w:r>
        <w:rPr>
          <w:rFonts w:ascii="Broadway" w:hAnsi="Broadway"/>
          <w:b/>
          <w:sz w:val="30"/>
        </w:rPr>
        <w:t xml:space="preserve"> JULY – DECEMBER</w:t>
      </w:r>
      <w:r>
        <w:rPr>
          <w:rFonts w:ascii="Broadway" w:hAnsi="Broadway"/>
          <w:b/>
          <w:spacing w:val="72"/>
          <w:sz w:val="30"/>
        </w:rPr>
        <w:t xml:space="preserve"> </w:t>
      </w:r>
      <w:r>
        <w:rPr>
          <w:rFonts w:ascii="Broadway" w:hAnsi="Broadway"/>
          <w:b/>
          <w:sz w:val="30"/>
        </w:rPr>
        <w:t>2019</w:t>
      </w:r>
    </w:p>
    <w:p w:rsidR="008539C9" w:rsidRDefault="008539C9">
      <w:pPr>
        <w:pStyle w:val="BodyText"/>
        <w:rPr>
          <w:rFonts w:ascii="Broadway"/>
          <w:b/>
          <w:sz w:val="34"/>
        </w:rPr>
      </w:pPr>
    </w:p>
    <w:p w:rsidR="008539C9" w:rsidRDefault="008539C9">
      <w:pPr>
        <w:pStyle w:val="BodyText"/>
        <w:spacing w:before="1"/>
        <w:rPr>
          <w:rFonts w:ascii="Broadway"/>
          <w:b/>
          <w:sz w:val="40"/>
        </w:rPr>
      </w:pPr>
    </w:p>
    <w:p w:rsidR="008539C9" w:rsidRDefault="006B6275">
      <w:pPr>
        <w:pStyle w:val="Heading2"/>
      </w:pPr>
      <w:proofErr w:type="gramStart"/>
      <w:r>
        <w:t>ITINERARY :</w:t>
      </w:r>
      <w:proofErr w:type="gramEnd"/>
    </w:p>
    <w:p w:rsidR="008539C9" w:rsidRDefault="006B6275">
      <w:pPr>
        <w:pStyle w:val="BodyText"/>
        <w:ind w:left="107"/>
      </w:pPr>
      <w:r>
        <w:t xml:space="preserve">DAY 1 - Arrived at Airport == Transfer to </w:t>
      </w:r>
      <w:proofErr w:type="spellStart"/>
      <w:r>
        <w:t>Ashikawa</w:t>
      </w:r>
      <w:proofErr w:type="spellEnd"/>
      <w:r>
        <w:t xml:space="preserve"> == Visit </w:t>
      </w:r>
      <w:proofErr w:type="spellStart"/>
      <w:r>
        <w:t>Otokoyama</w:t>
      </w:r>
      <w:proofErr w:type="spellEnd"/>
      <w:r>
        <w:t xml:space="preserve"> Sake Museum == Visit Ice Pavilion == Hotel (L/D - Stay </w:t>
      </w:r>
      <w:proofErr w:type="spellStart"/>
      <w:r>
        <w:t>Ashikawa</w:t>
      </w:r>
      <w:proofErr w:type="spellEnd"/>
      <w:r>
        <w:t>)</w:t>
      </w:r>
    </w:p>
    <w:p w:rsidR="008539C9" w:rsidRDefault="006B6275">
      <w:pPr>
        <w:pStyle w:val="BodyText"/>
        <w:ind w:left="107" w:right="502"/>
      </w:pPr>
      <w:r>
        <w:t xml:space="preserve">DAY 2 - Visit </w:t>
      </w:r>
      <w:proofErr w:type="spellStart"/>
      <w:r>
        <w:t>Asahiyama</w:t>
      </w:r>
      <w:proofErr w:type="spellEnd"/>
      <w:r>
        <w:t xml:space="preserve"> Zoo == Visit </w:t>
      </w:r>
      <w:proofErr w:type="spellStart"/>
      <w:r>
        <w:t>Ginga</w:t>
      </w:r>
      <w:proofErr w:type="spellEnd"/>
      <w:r>
        <w:t xml:space="preserve"> no </w:t>
      </w:r>
      <w:proofErr w:type="spellStart"/>
      <w:r>
        <w:t>Taki</w:t>
      </w:r>
      <w:proofErr w:type="spellEnd"/>
      <w:r>
        <w:t xml:space="preserve"> == Transfer to </w:t>
      </w:r>
      <w:proofErr w:type="spellStart"/>
      <w:r>
        <w:t>Furano</w:t>
      </w:r>
      <w:proofErr w:type="spellEnd"/>
      <w:r>
        <w:t xml:space="preserve"> == Hotel (B/L/D - Stay </w:t>
      </w:r>
      <w:proofErr w:type="spellStart"/>
      <w:r>
        <w:t>Furano</w:t>
      </w:r>
      <w:proofErr w:type="spellEnd"/>
      <w:r>
        <w:t xml:space="preserve">) DAY 3 - Photo stop at </w:t>
      </w:r>
      <w:proofErr w:type="spellStart"/>
      <w:r>
        <w:t>Shirogane</w:t>
      </w:r>
      <w:proofErr w:type="spellEnd"/>
      <w:r>
        <w:t xml:space="preserve"> Blue Pond == Visit Tomita Farm == Transfer to </w:t>
      </w:r>
      <w:proofErr w:type="spellStart"/>
      <w:r>
        <w:t>Noboribetsu</w:t>
      </w:r>
      <w:proofErr w:type="spellEnd"/>
      <w:r>
        <w:t xml:space="preserve"> == Visit Mt. Showa </w:t>
      </w:r>
      <w:proofErr w:type="spellStart"/>
      <w:r>
        <w:t>Shinzan</w:t>
      </w:r>
      <w:proofErr w:type="spellEnd"/>
      <w:r>
        <w:t xml:space="preserve"> Bear Ranch == Hotel (B/L/D* - Stay </w:t>
      </w:r>
      <w:proofErr w:type="spellStart"/>
      <w:r>
        <w:t>Noboribetsu</w:t>
      </w:r>
      <w:proofErr w:type="spellEnd"/>
      <w:r>
        <w:t>)</w:t>
      </w:r>
    </w:p>
    <w:p w:rsidR="008539C9" w:rsidRDefault="006B6275">
      <w:pPr>
        <w:pStyle w:val="BodyText"/>
        <w:ind w:left="107" w:right="603"/>
      </w:pPr>
      <w:r>
        <w:t xml:space="preserve">DAY 4 - Visit </w:t>
      </w:r>
      <w:proofErr w:type="spellStart"/>
      <w:r>
        <w:t>Jigokudani</w:t>
      </w:r>
      <w:proofErr w:type="spellEnd"/>
      <w:r>
        <w:t xml:space="preserve"> Hell Valley == Transfer to Hakodate == Visit </w:t>
      </w:r>
      <w:proofErr w:type="spellStart"/>
      <w:r>
        <w:t>Kanemori</w:t>
      </w:r>
      <w:proofErr w:type="spellEnd"/>
      <w:r>
        <w:t xml:space="preserve"> Red Brick Warehouse == Sightseeing </w:t>
      </w:r>
      <w:proofErr w:type="spellStart"/>
      <w:r>
        <w:t>Goryokaku</w:t>
      </w:r>
      <w:proofErr w:type="spellEnd"/>
      <w:r>
        <w:t xml:space="preserve"> Park == Hotel (B/L/D - Stay</w:t>
      </w:r>
      <w:bookmarkStart w:id="0" w:name="_GoBack"/>
      <w:bookmarkEnd w:id="0"/>
      <w:r>
        <w:t xml:space="preserve"> Hakodate)</w:t>
      </w:r>
    </w:p>
    <w:p w:rsidR="008539C9" w:rsidRDefault="006B6275">
      <w:pPr>
        <w:pStyle w:val="BodyText"/>
        <w:ind w:left="107" w:right="502"/>
      </w:pPr>
      <w:r>
        <w:t xml:space="preserve">DAY 5 - Visit Hakodate Morning Market == </w:t>
      </w:r>
      <w:proofErr w:type="spellStart"/>
      <w:r>
        <w:t>Hakodateyama</w:t>
      </w:r>
      <w:proofErr w:type="spellEnd"/>
      <w:r>
        <w:t xml:space="preserve"> Ropeway == Transfer to Lake</w:t>
      </w:r>
      <w:r>
        <w:t xml:space="preserve"> </w:t>
      </w:r>
      <w:proofErr w:type="spellStart"/>
      <w:r>
        <w:t>Toya</w:t>
      </w:r>
      <w:proofErr w:type="spellEnd"/>
      <w:r>
        <w:t xml:space="preserve"> == Hotel (B/L/D* - Stay Lake </w:t>
      </w:r>
      <w:proofErr w:type="spellStart"/>
      <w:r>
        <w:t>Toya</w:t>
      </w:r>
      <w:proofErr w:type="spellEnd"/>
      <w:r>
        <w:t>)</w:t>
      </w:r>
    </w:p>
    <w:p w:rsidR="008539C9" w:rsidRDefault="006B6275">
      <w:pPr>
        <w:pStyle w:val="BodyText"/>
        <w:ind w:left="107"/>
      </w:pPr>
      <w:r>
        <w:t xml:space="preserve">DAY 6 - Transfer to </w:t>
      </w:r>
      <w:proofErr w:type="spellStart"/>
      <w:r>
        <w:t>Otaru</w:t>
      </w:r>
      <w:proofErr w:type="spellEnd"/>
      <w:r>
        <w:t xml:space="preserve"> == Visit </w:t>
      </w:r>
      <w:proofErr w:type="spellStart"/>
      <w:r>
        <w:t>Otaru</w:t>
      </w:r>
      <w:proofErr w:type="spellEnd"/>
      <w:r>
        <w:t xml:space="preserve"> Canal, Music Box Museum == Transfer to Sapporo == Shopping at </w:t>
      </w:r>
      <w:proofErr w:type="spellStart"/>
      <w:r>
        <w:t>Susukino</w:t>
      </w:r>
      <w:proofErr w:type="spellEnd"/>
      <w:r>
        <w:t xml:space="preserve"> == Visit </w:t>
      </w:r>
      <w:proofErr w:type="spellStart"/>
      <w:r>
        <w:t>Odori</w:t>
      </w:r>
      <w:proofErr w:type="spellEnd"/>
      <w:r>
        <w:t xml:space="preserve"> Park, photo stop Sapporo TV Tower == Hotel (B/L/D - Stay Sapporo)</w:t>
      </w:r>
    </w:p>
    <w:p w:rsidR="008539C9" w:rsidRDefault="006B6275">
      <w:pPr>
        <w:pStyle w:val="BodyText"/>
        <w:ind w:left="107"/>
      </w:pPr>
      <w:r>
        <w:t>DAY 7 - Transfer to Ai</w:t>
      </w:r>
      <w:r>
        <w:t>rport == Departure (B)</w:t>
      </w:r>
    </w:p>
    <w:p w:rsidR="008539C9" w:rsidRDefault="008539C9">
      <w:pPr>
        <w:pStyle w:val="BodyText"/>
        <w:spacing w:before="3"/>
      </w:pPr>
    </w:p>
    <w:p w:rsidR="008539C9" w:rsidRDefault="006B6275">
      <w:pPr>
        <w:pStyle w:val="Heading2"/>
        <w:ind w:left="167"/>
      </w:pPr>
      <w:r>
        <w:t xml:space="preserve">ESTIMATED TOUR FARE*) ADULT </w:t>
      </w:r>
      <w:proofErr w:type="gramStart"/>
      <w:r>
        <w:t>ONLY :</w:t>
      </w:r>
      <w:proofErr w:type="gramEnd"/>
    </w:p>
    <w:p w:rsidR="008539C9" w:rsidRDefault="006B6275">
      <w:pPr>
        <w:ind w:left="170" w:right="6850"/>
        <w:jc w:val="both"/>
        <w:rPr>
          <w:b/>
          <w:sz w:val="25"/>
        </w:rPr>
      </w:pPr>
      <w:r>
        <w:rPr>
          <w:sz w:val="25"/>
        </w:rPr>
        <w:t xml:space="preserve">[Hotel *3] 15+1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131,500 JPY/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[Hotel *3] 20+1 FOC </w:t>
      </w:r>
      <w:r>
        <w:rPr>
          <w:b/>
          <w:sz w:val="25"/>
        </w:rPr>
        <w:t>: 119,500 JPY/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[Hotel *3] 25+1 FOC </w:t>
      </w:r>
      <w:r>
        <w:rPr>
          <w:b/>
          <w:sz w:val="25"/>
        </w:rPr>
        <w:t>: 109,000 JPY/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[Hotel *3] 30+1 FOC </w:t>
      </w:r>
      <w:r>
        <w:rPr>
          <w:b/>
          <w:sz w:val="25"/>
        </w:rPr>
        <w:t>: 102,000 JPY/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[Hotel *4] 15+1 FOC </w:t>
      </w:r>
      <w:r>
        <w:rPr>
          <w:b/>
          <w:sz w:val="25"/>
        </w:rPr>
        <w:t>: 146,500 JPY/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[Hotel </w:t>
      </w:r>
      <w:r>
        <w:rPr>
          <w:sz w:val="25"/>
        </w:rPr>
        <w:t xml:space="preserve">*4] 20+1 FOC </w:t>
      </w:r>
      <w:r>
        <w:rPr>
          <w:b/>
          <w:sz w:val="25"/>
        </w:rPr>
        <w:t>: 134,500 JPY/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[Hotel *4] 25+1 FOC </w:t>
      </w:r>
      <w:r>
        <w:rPr>
          <w:b/>
          <w:sz w:val="25"/>
        </w:rPr>
        <w:t>: 124,500 JPY/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[Hotel *4] 30+1 FOC </w:t>
      </w:r>
      <w:r>
        <w:rPr>
          <w:b/>
          <w:sz w:val="25"/>
        </w:rPr>
        <w:t>: 117,500 JPY/</w:t>
      </w:r>
      <w:proofErr w:type="spellStart"/>
      <w:r>
        <w:rPr>
          <w:b/>
          <w:sz w:val="25"/>
        </w:rPr>
        <w:t>Pax</w:t>
      </w:r>
      <w:proofErr w:type="spellEnd"/>
    </w:p>
    <w:p w:rsidR="008539C9" w:rsidRDefault="006B6275">
      <w:pPr>
        <w:ind w:left="232"/>
        <w:rPr>
          <w:b/>
          <w:sz w:val="25"/>
        </w:rPr>
      </w:pPr>
      <w:r>
        <w:rPr>
          <w:sz w:val="25"/>
        </w:rPr>
        <w:t>CHD with bed</w:t>
      </w:r>
      <w:r>
        <w:rPr>
          <w:b/>
          <w:sz w:val="25"/>
        </w:rPr>
        <w:t>: same as ADT fare</w:t>
      </w:r>
    </w:p>
    <w:p w:rsidR="008539C9" w:rsidRDefault="006B6275">
      <w:pPr>
        <w:ind w:left="170"/>
        <w:rPr>
          <w:b/>
          <w:sz w:val="25"/>
        </w:rPr>
      </w:pPr>
      <w:r>
        <w:rPr>
          <w:sz w:val="25"/>
        </w:rPr>
        <w:t>CHD no bed (only for child aged 5 or younger</w:t>
      </w:r>
      <w:proofErr w:type="gramStart"/>
      <w:r>
        <w:rPr>
          <w:sz w:val="25"/>
        </w:rPr>
        <w:t xml:space="preserve">)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60% of ADT fare</w:t>
      </w:r>
    </w:p>
    <w:p w:rsidR="008539C9" w:rsidRDefault="006B6275">
      <w:pPr>
        <w:ind w:left="232"/>
        <w:rPr>
          <w:b/>
          <w:sz w:val="25"/>
        </w:rPr>
      </w:pPr>
      <w:r>
        <w:rPr>
          <w:sz w:val="25"/>
        </w:rPr>
        <w:t xml:space="preserve">INF under 2 </w:t>
      </w:r>
      <w:proofErr w:type="gramStart"/>
      <w:r>
        <w:rPr>
          <w:sz w:val="25"/>
        </w:rPr>
        <w:t xml:space="preserve">years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0%</w:t>
      </w:r>
    </w:p>
    <w:p w:rsidR="008539C9" w:rsidRDefault="006B6275">
      <w:pPr>
        <w:ind w:left="107" w:right="1222" w:firstLine="62"/>
        <w:rPr>
          <w:sz w:val="25"/>
        </w:rPr>
      </w:pPr>
      <w:r>
        <w:rPr>
          <w:sz w:val="25"/>
        </w:rPr>
        <w:t>*) Tour fare is subject to change without notice due to unforeseen increases in the rates for hotels, government taxes, currency fluctuations, and ground services.</w:t>
      </w:r>
    </w:p>
    <w:p w:rsidR="008539C9" w:rsidRDefault="008539C9">
      <w:pPr>
        <w:pStyle w:val="BodyText"/>
        <w:spacing w:before="5"/>
        <w:rPr>
          <w:sz w:val="25"/>
        </w:rPr>
      </w:pPr>
    </w:p>
    <w:p w:rsidR="008539C9" w:rsidRDefault="006B6275">
      <w:pPr>
        <w:spacing w:line="296" w:lineRule="exact"/>
        <w:ind w:left="107"/>
        <w:rPr>
          <w:b/>
          <w:sz w:val="26"/>
        </w:rPr>
      </w:pPr>
      <w:proofErr w:type="gramStart"/>
      <w:r>
        <w:rPr>
          <w:b/>
          <w:sz w:val="26"/>
        </w:rPr>
        <w:t>ACCOMMODATION :</w:t>
      </w:r>
      <w:proofErr w:type="gramEnd"/>
    </w:p>
    <w:p w:rsidR="008539C9" w:rsidRDefault="006B6275">
      <w:pPr>
        <w:pStyle w:val="BodyText"/>
        <w:spacing w:line="273" w:lineRule="exact"/>
        <w:ind w:left="107"/>
      </w:pPr>
      <w:r>
        <w:t>Based on Twin Share. No reservations made at this moment.</w:t>
      </w:r>
    </w:p>
    <w:p w:rsidR="008539C9" w:rsidRDefault="006B6275">
      <w:pPr>
        <w:spacing w:before="7"/>
        <w:ind w:left="107" w:right="1988"/>
        <w:rPr>
          <w:b/>
          <w:sz w:val="25"/>
        </w:rPr>
      </w:pPr>
      <w:proofErr w:type="gramStart"/>
      <w:r>
        <w:rPr>
          <w:b/>
          <w:sz w:val="25"/>
        </w:rPr>
        <w:t>Asahikawa :</w:t>
      </w:r>
      <w:proofErr w:type="gramEnd"/>
      <w:r>
        <w:rPr>
          <w:b/>
          <w:sz w:val="25"/>
        </w:rPr>
        <w:t xml:space="preserve"> Art H</w:t>
      </w:r>
      <w:r>
        <w:rPr>
          <w:b/>
          <w:sz w:val="25"/>
        </w:rPr>
        <w:t xml:space="preserve">otel (*3) or similar; Asahikawa Grand Hotel (*4) or similar </w:t>
      </w:r>
      <w:proofErr w:type="spellStart"/>
      <w:r>
        <w:rPr>
          <w:b/>
          <w:sz w:val="25"/>
        </w:rPr>
        <w:t>Furano</w:t>
      </w:r>
      <w:proofErr w:type="spellEnd"/>
      <w:r>
        <w:rPr>
          <w:b/>
          <w:sz w:val="25"/>
        </w:rPr>
        <w:t xml:space="preserve"> : New </w:t>
      </w:r>
      <w:proofErr w:type="spellStart"/>
      <w:r>
        <w:rPr>
          <w:b/>
          <w:sz w:val="25"/>
        </w:rPr>
        <w:t>Furano</w:t>
      </w:r>
      <w:proofErr w:type="spellEnd"/>
      <w:r>
        <w:rPr>
          <w:b/>
          <w:sz w:val="25"/>
        </w:rPr>
        <w:t xml:space="preserve"> Hotel (*3) or similar; Shin </w:t>
      </w:r>
      <w:proofErr w:type="spellStart"/>
      <w:r>
        <w:rPr>
          <w:b/>
          <w:sz w:val="25"/>
        </w:rPr>
        <w:t>Furano</w:t>
      </w:r>
      <w:proofErr w:type="spellEnd"/>
      <w:r>
        <w:rPr>
          <w:b/>
          <w:sz w:val="25"/>
        </w:rPr>
        <w:t xml:space="preserve"> Prince (*4) or similar</w:t>
      </w:r>
    </w:p>
    <w:p w:rsidR="008539C9" w:rsidRDefault="006B6275">
      <w:pPr>
        <w:ind w:left="107"/>
        <w:rPr>
          <w:b/>
          <w:sz w:val="25"/>
        </w:rPr>
      </w:pPr>
      <w:proofErr w:type="spellStart"/>
      <w:proofErr w:type="gramStart"/>
      <w:r>
        <w:rPr>
          <w:b/>
          <w:sz w:val="25"/>
        </w:rPr>
        <w:t>Noboribetsu</w:t>
      </w:r>
      <w:proofErr w:type="spellEnd"/>
      <w:r>
        <w:rPr>
          <w:b/>
          <w:sz w:val="25"/>
        </w:rPr>
        <w:t xml:space="preserve"> :</w:t>
      </w:r>
      <w:proofErr w:type="gram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Manseikaku</w:t>
      </w:r>
      <w:proofErr w:type="spellEnd"/>
      <w:r>
        <w:rPr>
          <w:b/>
          <w:sz w:val="25"/>
        </w:rPr>
        <w:t xml:space="preserve"> (</w:t>
      </w:r>
      <w:proofErr w:type="spellStart"/>
      <w:r>
        <w:rPr>
          <w:b/>
          <w:sz w:val="25"/>
        </w:rPr>
        <w:t>onsen</w:t>
      </w:r>
      <w:proofErr w:type="spellEnd"/>
      <w:r>
        <w:rPr>
          <w:b/>
          <w:sz w:val="25"/>
        </w:rPr>
        <w:t xml:space="preserve"> hotel) or similar; </w:t>
      </w:r>
      <w:proofErr w:type="spellStart"/>
      <w:r>
        <w:rPr>
          <w:b/>
          <w:sz w:val="25"/>
        </w:rPr>
        <w:t>Noboribetsu</w:t>
      </w:r>
      <w:proofErr w:type="spellEnd"/>
      <w:r>
        <w:rPr>
          <w:b/>
          <w:sz w:val="25"/>
        </w:rPr>
        <w:t xml:space="preserve"> Grand Hotel (</w:t>
      </w:r>
      <w:proofErr w:type="spellStart"/>
      <w:r>
        <w:rPr>
          <w:b/>
          <w:sz w:val="25"/>
        </w:rPr>
        <w:t>onsen</w:t>
      </w:r>
      <w:proofErr w:type="spellEnd"/>
      <w:r>
        <w:rPr>
          <w:b/>
          <w:sz w:val="25"/>
        </w:rPr>
        <w:t xml:space="preserve"> hotel) or similar Hakodate : WBF Hot</w:t>
      </w:r>
      <w:r>
        <w:rPr>
          <w:b/>
          <w:sz w:val="25"/>
        </w:rPr>
        <w:t>el Hakodate (*3) or similar; Four Points (*4) or similar</w:t>
      </w:r>
    </w:p>
    <w:p w:rsidR="008539C9" w:rsidRDefault="006B6275">
      <w:pPr>
        <w:spacing w:before="1"/>
        <w:ind w:left="107" w:right="603"/>
        <w:rPr>
          <w:b/>
          <w:sz w:val="25"/>
        </w:rPr>
      </w:pPr>
      <w:r>
        <w:rPr>
          <w:b/>
          <w:sz w:val="25"/>
        </w:rPr>
        <w:t xml:space="preserve">Lake </w:t>
      </w:r>
      <w:proofErr w:type="spellStart"/>
      <w:proofErr w:type="gramStart"/>
      <w:r>
        <w:rPr>
          <w:b/>
          <w:sz w:val="25"/>
        </w:rPr>
        <w:t>Toya</w:t>
      </w:r>
      <w:proofErr w:type="spellEnd"/>
      <w:r>
        <w:rPr>
          <w:b/>
          <w:sz w:val="25"/>
        </w:rPr>
        <w:t xml:space="preserve"> :</w:t>
      </w:r>
      <w:proofErr w:type="gram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Toya</w:t>
      </w:r>
      <w:proofErr w:type="spellEnd"/>
      <w:r>
        <w:rPr>
          <w:b/>
          <w:sz w:val="25"/>
        </w:rPr>
        <w:t xml:space="preserve"> Kanko (</w:t>
      </w:r>
      <w:proofErr w:type="spellStart"/>
      <w:r>
        <w:rPr>
          <w:b/>
          <w:sz w:val="25"/>
        </w:rPr>
        <w:t>onsen</w:t>
      </w:r>
      <w:proofErr w:type="spellEnd"/>
      <w:r>
        <w:rPr>
          <w:b/>
          <w:sz w:val="25"/>
        </w:rPr>
        <w:t xml:space="preserve"> hotel) or similar; </w:t>
      </w:r>
      <w:proofErr w:type="spellStart"/>
      <w:r>
        <w:rPr>
          <w:b/>
          <w:sz w:val="25"/>
        </w:rPr>
        <w:t>Toya</w:t>
      </w:r>
      <w:proofErr w:type="spellEnd"/>
      <w:r>
        <w:rPr>
          <w:b/>
          <w:sz w:val="25"/>
        </w:rPr>
        <w:t xml:space="preserve"> Sun Palace (</w:t>
      </w:r>
      <w:proofErr w:type="spellStart"/>
      <w:r>
        <w:rPr>
          <w:b/>
          <w:sz w:val="25"/>
        </w:rPr>
        <w:t>onsen</w:t>
      </w:r>
      <w:proofErr w:type="spellEnd"/>
      <w:r>
        <w:rPr>
          <w:b/>
          <w:sz w:val="25"/>
        </w:rPr>
        <w:t xml:space="preserve"> hotel) or similar Sapporo : </w:t>
      </w:r>
      <w:proofErr w:type="spellStart"/>
      <w:r>
        <w:rPr>
          <w:b/>
          <w:sz w:val="25"/>
        </w:rPr>
        <w:t>Quintessa</w:t>
      </w:r>
      <w:proofErr w:type="spellEnd"/>
      <w:r>
        <w:rPr>
          <w:b/>
          <w:sz w:val="25"/>
        </w:rPr>
        <w:t xml:space="preserve"> Sapporo (*3) or similar; Sapporo Grand Hotel (*4) or similar</w:t>
      </w:r>
    </w:p>
    <w:p w:rsidR="008539C9" w:rsidRDefault="006B6275">
      <w:pPr>
        <w:spacing w:line="267" w:lineRule="exact"/>
        <w:ind w:left="107"/>
        <w:rPr>
          <w:b/>
          <w:sz w:val="24"/>
        </w:rPr>
      </w:pPr>
      <w:r>
        <w:rPr>
          <w:sz w:val="24"/>
        </w:rPr>
        <w:t>Single Supplement *</w:t>
      </w:r>
      <w:proofErr w:type="gramStart"/>
      <w:r>
        <w:rPr>
          <w:sz w:val="24"/>
        </w:rPr>
        <w:t xml:space="preserve">3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6,000 JPY/Night/</w:t>
      </w:r>
      <w:proofErr w:type="spellStart"/>
      <w:r>
        <w:rPr>
          <w:b/>
          <w:sz w:val="24"/>
        </w:rPr>
        <w:t>Pax</w:t>
      </w:r>
      <w:proofErr w:type="spellEnd"/>
    </w:p>
    <w:p w:rsidR="008539C9" w:rsidRDefault="006B6275">
      <w:pPr>
        <w:ind w:left="107" w:right="5660"/>
        <w:rPr>
          <w:b/>
          <w:sz w:val="24"/>
        </w:rPr>
      </w:pPr>
      <w:r>
        <w:rPr>
          <w:sz w:val="24"/>
        </w:rPr>
        <w:t>Single Supplement *</w:t>
      </w:r>
      <w:proofErr w:type="gramStart"/>
      <w:r>
        <w:rPr>
          <w:sz w:val="24"/>
        </w:rPr>
        <w:t xml:space="preserve">4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7,000 JPY/Night/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Weekend/Holiday Surcharge *3 </w:t>
      </w:r>
      <w:r>
        <w:rPr>
          <w:b/>
          <w:sz w:val="24"/>
        </w:rPr>
        <w:t>: 3,000 JPY/Night/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Weekend/Holiday Surcharge *4 </w:t>
      </w:r>
      <w:r>
        <w:rPr>
          <w:b/>
          <w:sz w:val="24"/>
        </w:rPr>
        <w:t>: 4,000 JPY/Night/</w:t>
      </w:r>
      <w:proofErr w:type="spellStart"/>
      <w:r>
        <w:rPr>
          <w:b/>
          <w:sz w:val="24"/>
        </w:rPr>
        <w:t>Pax</w:t>
      </w:r>
      <w:proofErr w:type="spellEnd"/>
    </w:p>
    <w:p w:rsidR="008539C9" w:rsidRDefault="008539C9">
      <w:pPr>
        <w:rPr>
          <w:sz w:val="24"/>
        </w:rPr>
        <w:sectPr w:rsidR="008539C9" w:rsidSect="00CD456D">
          <w:type w:val="continuous"/>
          <w:pgSz w:w="11900" w:h="16860"/>
          <w:pgMar w:top="1135" w:right="100" w:bottom="280" w:left="600" w:header="0" w:footer="720" w:gutter="0"/>
          <w:cols w:space="720"/>
        </w:sectPr>
      </w:pPr>
    </w:p>
    <w:p w:rsidR="008539C9" w:rsidRDefault="008539C9">
      <w:pPr>
        <w:pStyle w:val="BodyText"/>
        <w:rPr>
          <w:b/>
          <w:sz w:val="20"/>
        </w:rPr>
      </w:pPr>
    </w:p>
    <w:p w:rsidR="008539C9" w:rsidRDefault="008539C9">
      <w:pPr>
        <w:pStyle w:val="BodyText"/>
        <w:spacing w:before="11"/>
        <w:rPr>
          <w:b/>
          <w:sz w:val="19"/>
        </w:rPr>
      </w:pPr>
    </w:p>
    <w:p w:rsidR="008539C9" w:rsidRDefault="006B6275">
      <w:pPr>
        <w:pStyle w:val="Heading2"/>
        <w:spacing w:before="88" w:line="294" w:lineRule="exact"/>
      </w:pPr>
      <w:proofErr w:type="gramStart"/>
      <w:r>
        <w:t>COACH :</w:t>
      </w:r>
      <w:proofErr w:type="gramEnd"/>
    </w:p>
    <w:p w:rsidR="008539C9" w:rsidRDefault="006B6275">
      <w:pPr>
        <w:pStyle w:val="BodyText"/>
        <w:spacing w:line="271" w:lineRule="exact"/>
        <w:ind w:left="107"/>
      </w:pPr>
      <w:r>
        <w:t>Private Medium Bus for 15+1 FOC</w:t>
      </w:r>
    </w:p>
    <w:p w:rsidR="008539C9" w:rsidRDefault="006B6275">
      <w:pPr>
        <w:pStyle w:val="BodyText"/>
        <w:ind w:left="107" w:right="5846"/>
      </w:pPr>
      <w:r>
        <w:t>Private Big Bus for 20+1 FOC, 25+1 FOC, 30+1 FOC Equipped with WIFI router.</w:t>
      </w:r>
    </w:p>
    <w:p w:rsidR="008539C9" w:rsidRDefault="006B6275">
      <w:pPr>
        <w:ind w:left="107"/>
        <w:rPr>
          <w:b/>
          <w:sz w:val="24"/>
        </w:rPr>
      </w:pPr>
      <w:r>
        <w:rPr>
          <w:sz w:val="24"/>
        </w:rPr>
        <w:t xml:space="preserve">Bus service is from </w:t>
      </w:r>
      <w:r>
        <w:rPr>
          <w:b/>
          <w:sz w:val="24"/>
        </w:rPr>
        <w:t>9:00 to 20:00 JST</w:t>
      </w:r>
    </w:p>
    <w:p w:rsidR="008539C9" w:rsidRDefault="006B6275">
      <w:pPr>
        <w:ind w:left="107"/>
        <w:rPr>
          <w:b/>
          <w:sz w:val="24"/>
        </w:rPr>
      </w:pPr>
      <w:r>
        <w:rPr>
          <w:sz w:val="24"/>
        </w:rPr>
        <w:t xml:space="preserve">Bus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8539C9" w:rsidRDefault="008539C9">
      <w:pPr>
        <w:pStyle w:val="BodyText"/>
        <w:spacing w:before="8"/>
        <w:rPr>
          <w:b/>
        </w:rPr>
      </w:pPr>
    </w:p>
    <w:p w:rsidR="008539C9" w:rsidRDefault="006B6275">
      <w:pPr>
        <w:pStyle w:val="Heading2"/>
        <w:spacing w:before="1"/>
      </w:pPr>
      <w:proofErr w:type="gramStart"/>
      <w:r>
        <w:t>GUIDE :</w:t>
      </w:r>
      <w:proofErr w:type="gramEnd"/>
    </w:p>
    <w:p w:rsidR="008539C9" w:rsidRDefault="006B6275">
      <w:pPr>
        <w:ind w:left="107" w:right="7163"/>
        <w:rPr>
          <w:b/>
          <w:sz w:val="24"/>
        </w:rPr>
      </w:pPr>
      <w:r>
        <w:rPr>
          <w:sz w:val="24"/>
        </w:rPr>
        <w:t>Indonesian/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 xml:space="preserve"> speaking guide </w:t>
      </w:r>
      <w:proofErr w:type="spellStart"/>
      <w:r>
        <w:rPr>
          <w:sz w:val="24"/>
        </w:rPr>
        <w:t>Guide</w:t>
      </w:r>
      <w:proofErr w:type="spellEnd"/>
      <w:r>
        <w:rPr>
          <w:sz w:val="24"/>
        </w:rPr>
        <w:t xml:space="preserve"> service is f</w:t>
      </w:r>
      <w:r>
        <w:rPr>
          <w:sz w:val="24"/>
        </w:rPr>
        <w:t xml:space="preserve">rom </w:t>
      </w:r>
      <w:r>
        <w:rPr>
          <w:b/>
          <w:sz w:val="24"/>
        </w:rPr>
        <w:t>9:00 to 20:00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JST</w:t>
      </w:r>
    </w:p>
    <w:p w:rsidR="008539C9" w:rsidRDefault="006B6275">
      <w:pPr>
        <w:ind w:left="107"/>
        <w:rPr>
          <w:b/>
          <w:sz w:val="24"/>
        </w:rPr>
      </w:pPr>
      <w:r>
        <w:rPr>
          <w:sz w:val="24"/>
        </w:rPr>
        <w:t xml:space="preserve">Guide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8539C9" w:rsidRDefault="008539C9">
      <w:pPr>
        <w:pStyle w:val="BodyText"/>
        <w:spacing w:before="4"/>
        <w:rPr>
          <w:b/>
        </w:rPr>
      </w:pPr>
    </w:p>
    <w:p w:rsidR="008539C9" w:rsidRDefault="006B6275">
      <w:pPr>
        <w:pStyle w:val="Heading2"/>
        <w:spacing w:line="294" w:lineRule="exact"/>
      </w:pPr>
      <w:proofErr w:type="gramStart"/>
      <w:r>
        <w:t>MEALS :</w:t>
      </w:r>
      <w:proofErr w:type="gramEnd"/>
    </w:p>
    <w:p w:rsidR="008539C9" w:rsidRDefault="006B6275">
      <w:pPr>
        <w:pStyle w:val="BodyText"/>
        <w:ind w:left="107" w:right="836"/>
      </w:pPr>
      <w:r>
        <w:t xml:space="preserve">Standard meals as specified in itinerary with menu variation (Japanese set, shabushabu, yakiniku, </w:t>
      </w:r>
      <w:proofErr w:type="spellStart"/>
      <w:r>
        <w:t>japanese</w:t>
      </w:r>
      <w:proofErr w:type="spellEnd"/>
      <w:r>
        <w:t xml:space="preserve"> hotpot, tempura </w:t>
      </w:r>
      <w:proofErr w:type="spellStart"/>
      <w:r>
        <w:t>etc</w:t>
      </w:r>
      <w:proofErr w:type="spellEnd"/>
      <w:r>
        <w:t>)</w:t>
      </w:r>
    </w:p>
    <w:p w:rsidR="008539C9" w:rsidRDefault="008539C9">
      <w:pPr>
        <w:pStyle w:val="BodyText"/>
        <w:spacing w:before="3"/>
      </w:pPr>
    </w:p>
    <w:p w:rsidR="008539C9" w:rsidRDefault="006B6275">
      <w:pPr>
        <w:pStyle w:val="Heading2"/>
      </w:pPr>
      <w:proofErr w:type="gramStart"/>
      <w:r>
        <w:t>INCLUDES</w:t>
      </w:r>
      <w:r>
        <w:rPr>
          <w:spacing w:val="63"/>
        </w:rPr>
        <w:t xml:space="preserve"> </w:t>
      </w:r>
      <w:r>
        <w:t>:</w:t>
      </w:r>
      <w:proofErr w:type="gramEnd"/>
    </w:p>
    <w:p w:rsidR="008539C9" w:rsidRDefault="006B6275">
      <w:pPr>
        <w:pStyle w:val="BodyText"/>
        <w:ind w:left="107" w:right="7027"/>
      </w:pPr>
      <w:r>
        <w:t>Mineral water 1 bottle/</w:t>
      </w:r>
      <w:proofErr w:type="spellStart"/>
      <w:r>
        <w:t>pax</w:t>
      </w:r>
      <w:proofErr w:type="spellEnd"/>
      <w:r>
        <w:t>/day for 6 days. All entrance fee</w:t>
      </w:r>
    </w:p>
    <w:p w:rsidR="008539C9" w:rsidRDefault="008539C9">
      <w:pPr>
        <w:pStyle w:val="BodyText"/>
        <w:spacing w:before="5"/>
      </w:pPr>
    </w:p>
    <w:p w:rsidR="008539C9" w:rsidRDefault="006B6275">
      <w:pPr>
        <w:pStyle w:val="Heading2"/>
        <w:spacing w:line="294" w:lineRule="exact"/>
      </w:pPr>
      <w:proofErr w:type="gramStart"/>
      <w:r>
        <w:t>EXCLUDE</w:t>
      </w:r>
      <w:r>
        <w:rPr>
          <w:spacing w:val="64"/>
        </w:rPr>
        <w:t xml:space="preserve"> </w:t>
      </w:r>
      <w:r>
        <w:t>:</w:t>
      </w:r>
      <w:proofErr w:type="gramEnd"/>
    </w:p>
    <w:p w:rsidR="008539C9" w:rsidRDefault="006B6275">
      <w:pPr>
        <w:spacing w:line="271" w:lineRule="exact"/>
        <w:ind w:left="107"/>
        <w:rPr>
          <w:b/>
          <w:sz w:val="24"/>
        </w:rPr>
      </w:pPr>
      <w:r>
        <w:rPr>
          <w:sz w:val="24"/>
        </w:rPr>
        <w:t xml:space="preserve">Guide tipping fee </w:t>
      </w:r>
      <w:r>
        <w:rPr>
          <w:b/>
          <w:sz w:val="24"/>
        </w:rPr>
        <w:t>(JPY 500/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>/day)</w:t>
      </w:r>
    </w:p>
    <w:p w:rsidR="008539C9" w:rsidRDefault="006B6275">
      <w:pPr>
        <w:pStyle w:val="BodyText"/>
        <w:ind w:left="120"/>
      </w:pPr>
      <w:r>
        <w:t>Personal expenses</w:t>
      </w:r>
    </w:p>
    <w:p w:rsidR="008539C9" w:rsidRDefault="006B6275">
      <w:pPr>
        <w:pStyle w:val="BodyText"/>
        <w:ind w:left="107"/>
      </w:pPr>
      <w:r>
        <w:t>Domestic, International Air Tickets</w:t>
      </w:r>
    </w:p>
    <w:p w:rsidR="008539C9" w:rsidRDefault="008539C9">
      <w:pPr>
        <w:pStyle w:val="BodyText"/>
        <w:spacing w:before="8"/>
      </w:pPr>
    </w:p>
    <w:p w:rsidR="008539C9" w:rsidRDefault="006B6275">
      <w:pPr>
        <w:pStyle w:val="Heading2"/>
      </w:pPr>
      <w:r>
        <w:t xml:space="preserve">CANCELLATION </w:t>
      </w:r>
      <w:proofErr w:type="gramStart"/>
      <w:r>
        <w:t>POLICY :</w:t>
      </w:r>
      <w:proofErr w:type="gramEnd"/>
    </w:p>
    <w:p w:rsidR="008539C9" w:rsidRDefault="006B6275">
      <w:pPr>
        <w:pStyle w:val="BodyText"/>
        <w:ind w:left="107" w:right="5963"/>
      </w:pPr>
      <w:r>
        <w:t>15-8 days prior to the arrival date --&gt; 40% of tour fee 7-2 days prior to the arrival date --&gt; 70% of tour fee</w:t>
      </w:r>
    </w:p>
    <w:p w:rsidR="008539C9" w:rsidRDefault="006B6275">
      <w:pPr>
        <w:pStyle w:val="BodyText"/>
        <w:ind w:left="107"/>
      </w:pPr>
      <w:r>
        <w:t>2 days or less prior to the arrival date --&gt; 100% of tour fee</w:t>
      </w:r>
    </w:p>
    <w:p w:rsidR="008539C9" w:rsidRDefault="008539C9">
      <w:pPr>
        <w:pStyle w:val="BodyText"/>
        <w:spacing w:before="7"/>
        <w:rPr>
          <w:sz w:val="16"/>
        </w:rPr>
      </w:pPr>
    </w:p>
    <w:p w:rsidR="008539C9" w:rsidRDefault="006B6275">
      <w:pPr>
        <w:pStyle w:val="Heading3"/>
        <w:spacing w:before="90"/>
        <w:ind w:right="5710"/>
      </w:pPr>
      <w:r>
        <w:rPr>
          <w:shd w:val="clear" w:color="auto" w:fill="FFFF00"/>
        </w:rPr>
        <w:t>Low Season July- December 2019 Black Out Date:</w:t>
      </w:r>
      <w:r>
        <w:t xml:space="preserve"> </w:t>
      </w:r>
      <w:r>
        <w:rPr>
          <w:shd w:val="clear" w:color="auto" w:fill="00FF00"/>
        </w:rPr>
        <w:t>14-15 July: Sea Day</w:t>
      </w:r>
    </w:p>
    <w:p w:rsidR="008539C9" w:rsidRDefault="006B6275">
      <w:pPr>
        <w:pStyle w:val="ListParagraph"/>
        <w:numPr>
          <w:ilvl w:val="0"/>
          <w:numId w:val="1"/>
        </w:numPr>
        <w:tabs>
          <w:tab w:val="left" w:pos="420"/>
        </w:tabs>
        <w:spacing w:line="286" w:lineRule="exact"/>
        <w:ind w:hanging="313"/>
        <w:rPr>
          <w:b/>
          <w:sz w:val="25"/>
        </w:rPr>
      </w:pPr>
      <w:r>
        <w:rPr>
          <w:b/>
          <w:sz w:val="25"/>
          <w:shd w:val="clear" w:color="auto" w:fill="00FF00"/>
        </w:rPr>
        <w:t>Aug: Mountain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</w:t>
      </w:r>
      <w:r>
        <w:rPr>
          <w:b/>
          <w:sz w:val="25"/>
          <w:shd w:val="clear" w:color="auto" w:fill="00FF00"/>
        </w:rPr>
        <w:t>ay</w:t>
      </w:r>
    </w:p>
    <w:p w:rsidR="008539C9" w:rsidRDefault="006B6275">
      <w:pPr>
        <w:pStyle w:val="ListParagraph"/>
        <w:numPr>
          <w:ilvl w:val="0"/>
          <w:numId w:val="1"/>
        </w:numPr>
        <w:tabs>
          <w:tab w:val="left" w:pos="420"/>
        </w:tabs>
        <w:ind w:left="107" w:right="6414" w:firstLine="0"/>
        <w:rPr>
          <w:b/>
          <w:sz w:val="25"/>
        </w:rPr>
      </w:pPr>
      <w:r>
        <w:rPr>
          <w:b/>
          <w:sz w:val="25"/>
          <w:shd w:val="clear" w:color="auto" w:fill="00FF00"/>
        </w:rPr>
        <w:t xml:space="preserve">Aug: Mountain </w:t>
      </w:r>
      <w:proofErr w:type="spellStart"/>
      <w:r>
        <w:rPr>
          <w:b/>
          <w:sz w:val="25"/>
          <w:shd w:val="clear" w:color="auto" w:fill="00FF00"/>
        </w:rPr>
        <w:t>Dsay</w:t>
      </w:r>
      <w:proofErr w:type="spellEnd"/>
      <w:r>
        <w:rPr>
          <w:b/>
          <w:sz w:val="25"/>
          <w:shd w:val="clear" w:color="auto" w:fill="00FF00"/>
        </w:rPr>
        <w:t xml:space="preserve">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15-16 Sep: Respect for The Aged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8539C9" w:rsidRDefault="006B6275">
      <w:pPr>
        <w:spacing w:before="1"/>
        <w:ind w:left="107"/>
        <w:rPr>
          <w:b/>
          <w:sz w:val="25"/>
        </w:rPr>
      </w:pPr>
      <w:r>
        <w:rPr>
          <w:b/>
          <w:sz w:val="25"/>
          <w:shd w:val="clear" w:color="auto" w:fill="00FF00"/>
        </w:rPr>
        <w:t>22-23 Sep: Autumn Equinox</w:t>
      </w:r>
    </w:p>
    <w:p w:rsidR="008539C9" w:rsidRDefault="006B6275">
      <w:pPr>
        <w:spacing w:before="1"/>
        <w:ind w:left="107" w:right="7454"/>
        <w:rPr>
          <w:b/>
          <w:sz w:val="25"/>
        </w:rPr>
      </w:pPr>
      <w:r>
        <w:rPr>
          <w:b/>
          <w:sz w:val="25"/>
          <w:shd w:val="clear" w:color="auto" w:fill="00FF00"/>
        </w:rPr>
        <w:t>13-14 Oct: Health and Sports Day 3 Nov: Culture Day</w:t>
      </w:r>
    </w:p>
    <w:p w:rsidR="008539C9" w:rsidRDefault="006B6275">
      <w:pPr>
        <w:ind w:left="107" w:right="6857"/>
        <w:rPr>
          <w:b/>
          <w:sz w:val="25"/>
        </w:rPr>
      </w:pPr>
      <w:r>
        <w:rPr>
          <w:b/>
          <w:sz w:val="25"/>
          <w:shd w:val="clear" w:color="auto" w:fill="00FF00"/>
        </w:rPr>
        <w:t>4 Nov: Culture Day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23 Nov: Labor Thanksgiving Day</w:t>
      </w:r>
    </w:p>
    <w:sectPr w:rsidR="008539C9" w:rsidSect="00CD456D">
      <w:pgSz w:w="11900" w:h="16860"/>
      <w:pgMar w:top="1276" w:right="10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275" w:rsidRDefault="006B6275">
      <w:r>
        <w:separator/>
      </w:r>
    </w:p>
  </w:endnote>
  <w:endnote w:type="continuationSeparator" w:id="0">
    <w:p w:rsidR="006B6275" w:rsidRDefault="006B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275" w:rsidRDefault="006B6275">
      <w:r>
        <w:separator/>
      </w:r>
    </w:p>
  </w:footnote>
  <w:footnote w:type="continuationSeparator" w:id="0">
    <w:p w:rsidR="006B6275" w:rsidRDefault="006B6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F3A2E"/>
    <w:multiLevelType w:val="hybridMultilevel"/>
    <w:tmpl w:val="92043720"/>
    <w:lvl w:ilvl="0" w:tplc="40521400">
      <w:start w:val="11"/>
      <w:numFmt w:val="decimal"/>
      <w:lvlText w:val="%1"/>
      <w:lvlJc w:val="left"/>
      <w:pPr>
        <w:ind w:left="420" w:hanging="312"/>
        <w:jc w:val="left"/>
      </w:pPr>
      <w:rPr>
        <w:rFonts w:hint="default"/>
        <w:w w:val="99"/>
        <w:highlight w:val="green"/>
        <w:lang w:val="en-US" w:eastAsia="en-US" w:bidi="en-US"/>
      </w:rPr>
    </w:lvl>
    <w:lvl w:ilvl="1" w:tplc="8FE83E72">
      <w:numFmt w:val="bullet"/>
      <w:lvlText w:val="•"/>
      <w:lvlJc w:val="left"/>
      <w:pPr>
        <w:ind w:left="1497" w:hanging="312"/>
      </w:pPr>
      <w:rPr>
        <w:rFonts w:hint="default"/>
        <w:lang w:val="en-US" w:eastAsia="en-US" w:bidi="en-US"/>
      </w:rPr>
    </w:lvl>
    <w:lvl w:ilvl="2" w:tplc="2A9CF9DA">
      <w:numFmt w:val="bullet"/>
      <w:lvlText w:val="•"/>
      <w:lvlJc w:val="left"/>
      <w:pPr>
        <w:ind w:left="2575" w:hanging="312"/>
      </w:pPr>
      <w:rPr>
        <w:rFonts w:hint="default"/>
        <w:lang w:val="en-US" w:eastAsia="en-US" w:bidi="en-US"/>
      </w:rPr>
    </w:lvl>
    <w:lvl w:ilvl="3" w:tplc="A27ACE2C">
      <w:numFmt w:val="bullet"/>
      <w:lvlText w:val="•"/>
      <w:lvlJc w:val="left"/>
      <w:pPr>
        <w:ind w:left="3653" w:hanging="312"/>
      </w:pPr>
      <w:rPr>
        <w:rFonts w:hint="default"/>
        <w:lang w:val="en-US" w:eastAsia="en-US" w:bidi="en-US"/>
      </w:rPr>
    </w:lvl>
    <w:lvl w:ilvl="4" w:tplc="E9D42D76">
      <w:numFmt w:val="bullet"/>
      <w:lvlText w:val="•"/>
      <w:lvlJc w:val="left"/>
      <w:pPr>
        <w:ind w:left="4731" w:hanging="312"/>
      </w:pPr>
      <w:rPr>
        <w:rFonts w:hint="default"/>
        <w:lang w:val="en-US" w:eastAsia="en-US" w:bidi="en-US"/>
      </w:rPr>
    </w:lvl>
    <w:lvl w:ilvl="5" w:tplc="9234455E">
      <w:numFmt w:val="bullet"/>
      <w:lvlText w:val="•"/>
      <w:lvlJc w:val="left"/>
      <w:pPr>
        <w:ind w:left="5809" w:hanging="312"/>
      </w:pPr>
      <w:rPr>
        <w:rFonts w:hint="default"/>
        <w:lang w:val="en-US" w:eastAsia="en-US" w:bidi="en-US"/>
      </w:rPr>
    </w:lvl>
    <w:lvl w:ilvl="6" w:tplc="9FD8BF58">
      <w:numFmt w:val="bullet"/>
      <w:lvlText w:val="•"/>
      <w:lvlJc w:val="left"/>
      <w:pPr>
        <w:ind w:left="6887" w:hanging="312"/>
      </w:pPr>
      <w:rPr>
        <w:rFonts w:hint="default"/>
        <w:lang w:val="en-US" w:eastAsia="en-US" w:bidi="en-US"/>
      </w:rPr>
    </w:lvl>
    <w:lvl w:ilvl="7" w:tplc="0DAE193A">
      <w:numFmt w:val="bullet"/>
      <w:lvlText w:val="•"/>
      <w:lvlJc w:val="left"/>
      <w:pPr>
        <w:ind w:left="7965" w:hanging="312"/>
      </w:pPr>
      <w:rPr>
        <w:rFonts w:hint="default"/>
        <w:lang w:val="en-US" w:eastAsia="en-US" w:bidi="en-US"/>
      </w:rPr>
    </w:lvl>
    <w:lvl w:ilvl="8" w:tplc="082E1F76">
      <w:numFmt w:val="bullet"/>
      <w:lvlText w:val="•"/>
      <w:lvlJc w:val="left"/>
      <w:pPr>
        <w:ind w:left="9043" w:hanging="31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C9"/>
    <w:rsid w:val="006B6275"/>
    <w:rsid w:val="008539C9"/>
    <w:rsid w:val="00CD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CDBDD-BD46-4F72-ACB7-1231E2FE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277" w:right="2660"/>
      <w:jc w:val="center"/>
      <w:outlineLvl w:val="0"/>
    </w:pPr>
    <w:rPr>
      <w:rFonts w:ascii="Broadway" w:eastAsia="Broadway" w:hAnsi="Broadway" w:cs="Broadway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line="296" w:lineRule="exact"/>
      <w:ind w:left="107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7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" w:hanging="3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45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56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D45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56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2019-10-05T04:12:00Z</dcterms:created>
  <dcterms:modified xsi:type="dcterms:W3CDTF">2019-10-05T04:12:00Z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2019-10-02T00:00:00Z</vt:filetime>
  </property>
</Properties>
</file>