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375616" w:rsidRDefault="00375616" w:rsidP="00375616">
      <w:pPr>
        <w:pStyle w:val="Title"/>
      </w:pPr>
      <w:r>
        <w:rPr>
          <w:noProof/>
          <w:lang w:val="id-ID" w:eastAsia="zh-CN"/>
        </w:rPr>
        <w:drawing>
          <wp:anchor distT="0" distB="0" distL="0" distR="0" simplePos="0" relativeHeight="251661824" behindDoc="1" locked="0" layoutInCell="1" allowOverlap="1" wp14:anchorId="60C673C8" wp14:editId="385499F2">
            <wp:simplePos x="0" y="0"/>
            <wp:positionH relativeFrom="page">
              <wp:posOffset>4600575</wp:posOffset>
            </wp:positionH>
            <wp:positionV relativeFrom="paragraph">
              <wp:posOffset>812371</wp:posOffset>
            </wp:positionV>
            <wp:extent cx="2700958" cy="2001774"/>
            <wp:effectExtent l="0" t="0" r="0" b="0"/>
            <wp:wrapNone/>
            <wp:docPr id="3" name="image2.jpeg" descr="à¸à¸¥à¸à¸²à¸£à¸à¹à¸à¸«à¸²à¸£à¸¹à¸à¸ à¸²à¸à¸ªà¸³à¸«à¸£à¸±à¸ RED MOUNTAIN GOLF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700958" cy="2001774"/>
                    </a:xfrm>
                    <a:prstGeom prst="rect">
                      <a:avLst/>
                    </a:prstGeom>
                  </pic:spPr>
                </pic:pic>
              </a:graphicData>
            </a:graphic>
          </wp:anchor>
        </w:drawing>
      </w:r>
      <w:r>
        <w:rPr>
          <w:noProof/>
          <w:lang w:val="id-ID" w:eastAsia="zh-CN"/>
        </w:rPr>
        <w:drawing>
          <wp:anchor distT="0" distB="0" distL="0" distR="0" simplePos="0" relativeHeight="251662848" behindDoc="1" locked="0" layoutInCell="1" allowOverlap="1" wp14:anchorId="20A2AE09" wp14:editId="1BFB4FEF">
            <wp:simplePos x="0" y="0"/>
            <wp:positionH relativeFrom="page">
              <wp:posOffset>4600575</wp:posOffset>
            </wp:positionH>
            <wp:positionV relativeFrom="paragraph">
              <wp:posOffset>2860881</wp:posOffset>
            </wp:positionV>
            <wp:extent cx="2664414" cy="2095500"/>
            <wp:effectExtent l="0" t="0" r="0" b="0"/>
            <wp:wrapNone/>
            <wp:docPr id="5" name="image3.jpeg" descr="à¸à¸¥à¸à¸²à¸£à¸à¹à¸à¸«à¸²à¸£à¸¹à¸à¸ à¸²à¸à¸ªà¸³à¸«à¸£à¸±à¸ BLUE CANYON COUNTRY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664414" cy="2095500"/>
                    </a:xfrm>
                    <a:prstGeom prst="rect">
                      <a:avLst/>
                    </a:prstGeom>
                  </pic:spPr>
                </pic:pic>
              </a:graphicData>
            </a:graphic>
          </wp:anchor>
        </w:drawing>
      </w:r>
      <w:r>
        <w:t>GOLF PHUKET 4D3N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375616" w:rsidTr="0023280E">
        <w:trPr>
          <w:trHeight w:val="321"/>
        </w:trPr>
        <w:tc>
          <w:tcPr>
            <w:tcW w:w="10460" w:type="dxa"/>
          </w:tcPr>
          <w:p w:rsidR="00375616" w:rsidRDefault="00375616" w:rsidP="0023280E">
            <w:pPr>
              <w:pStyle w:val="TableParagraph"/>
              <w:spacing w:line="302" w:lineRule="exact"/>
              <w:ind w:left="4230" w:right="4228"/>
              <w:jc w:val="center"/>
              <w:rPr>
                <w:b/>
                <w:sz w:val="28"/>
              </w:rPr>
            </w:pPr>
            <w:bookmarkStart w:id="0" w:name="_GoBack"/>
            <w:bookmarkEnd w:id="0"/>
            <w:r>
              <w:rPr>
                <w:b/>
                <w:sz w:val="28"/>
              </w:rPr>
              <w:t>TOUR ITINERARY</w:t>
            </w:r>
          </w:p>
        </w:tc>
      </w:tr>
      <w:tr w:rsidR="00375616" w:rsidTr="0023280E">
        <w:trPr>
          <w:trHeight w:val="6539"/>
        </w:trPr>
        <w:tc>
          <w:tcPr>
            <w:tcW w:w="10460" w:type="dxa"/>
          </w:tcPr>
          <w:p w:rsidR="00375616" w:rsidRDefault="00375616" w:rsidP="0023280E">
            <w:pPr>
              <w:pStyle w:val="TableParagraph"/>
              <w:spacing w:line="244" w:lineRule="exact"/>
              <w:ind w:left="107"/>
              <w:rPr>
                <w:b/>
              </w:rPr>
            </w:pPr>
            <w:r>
              <w:rPr>
                <w:b/>
                <w:color w:val="212121"/>
              </w:rPr>
              <w:t>Day-1: Arrival - Phuket (-/-/-)</w:t>
            </w:r>
          </w:p>
          <w:p w:rsidR="00375616" w:rsidRDefault="00375616" w:rsidP="00375616">
            <w:pPr>
              <w:pStyle w:val="TableParagraph"/>
              <w:numPr>
                <w:ilvl w:val="0"/>
                <w:numId w:val="19"/>
              </w:numPr>
              <w:tabs>
                <w:tab w:val="left" w:pos="423"/>
              </w:tabs>
              <w:spacing w:line="267" w:lineRule="exact"/>
              <w:rPr>
                <w:rFonts w:ascii="Symbol" w:hAnsi="Symbol"/>
                <w:color w:val="212121"/>
              </w:rPr>
            </w:pPr>
            <w:r>
              <w:rPr>
                <w:color w:val="212121"/>
              </w:rPr>
              <w:t>Meet and greet at Phuket Airport and transfer to hotel</w:t>
            </w:r>
          </w:p>
          <w:p w:rsidR="00375616" w:rsidRDefault="00375616" w:rsidP="00375616">
            <w:pPr>
              <w:pStyle w:val="TableParagraph"/>
              <w:numPr>
                <w:ilvl w:val="0"/>
                <w:numId w:val="19"/>
              </w:numPr>
              <w:tabs>
                <w:tab w:val="left" w:pos="423"/>
              </w:tabs>
              <w:spacing w:line="268" w:lineRule="exact"/>
              <w:rPr>
                <w:rFonts w:ascii="Symbol" w:hAnsi="Symbol"/>
                <w:color w:val="212121"/>
              </w:rPr>
            </w:pPr>
            <w:r>
              <w:rPr>
                <w:color w:val="212121"/>
              </w:rPr>
              <w:t>Free for</w:t>
            </w:r>
            <w:r>
              <w:rPr>
                <w:color w:val="212121"/>
                <w:spacing w:val="-4"/>
              </w:rPr>
              <w:t xml:space="preserve"> </w:t>
            </w:r>
            <w:r>
              <w:rPr>
                <w:color w:val="212121"/>
              </w:rPr>
              <w:t>leisure</w:t>
            </w:r>
          </w:p>
          <w:p w:rsidR="00375616" w:rsidRDefault="00375616" w:rsidP="00375616">
            <w:pPr>
              <w:pStyle w:val="TableParagraph"/>
              <w:numPr>
                <w:ilvl w:val="0"/>
                <w:numId w:val="19"/>
              </w:numPr>
              <w:tabs>
                <w:tab w:val="left" w:pos="423"/>
              </w:tabs>
              <w:spacing w:line="269" w:lineRule="exact"/>
              <w:rPr>
                <w:rFonts w:ascii="Symbol" w:hAnsi="Symbol"/>
                <w:color w:val="212121"/>
              </w:rPr>
            </w:pPr>
            <w:r>
              <w:rPr>
                <w:color w:val="212121"/>
              </w:rPr>
              <w:t>Acc. at hotel in</w:t>
            </w:r>
            <w:r>
              <w:rPr>
                <w:color w:val="212121"/>
                <w:spacing w:val="-4"/>
              </w:rPr>
              <w:t xml:space="preserve"> </w:t>
            </w:r>
            <w:r>
              <w:rPr>
                <w:color w:val="212121"/>
              </w:rPr>
              <w:t>PHUKET</w:t>
            </w:r>
          </w:p>
          <w:p w:rsidR="00375616" w:rsidRDefault="00375616" w:rsidP="0023280E">
            <w:pPr>
              <w:pStyle w:val="TableParagraph"/>
              <w:spacing w:before="1"/>
              <w:rPr>
                <w:b/>
              </w:rPr>
            </w:pPr>
          </w:p>
          <w:p w:rsidR="00375616" w:rsidRDefault="00375616" w:rsidP="0023280E">
            <w:pPr>
              <w:pStyle w:val="TableParagraph"/>
              <w:spacing w:line="251" w:lineRule="exact"/>
              <w:ind w:left="107"/>
              <w:rPr>
                <w:b/>
              </w:rPr>
            </w:pPr>
            <w:r>
              <w:rPr>
                <w:b/>
                <w:color w:val="212121"/>
              </w:rPr>
              <w:t>Day-2: Phuket (B/-/D)</w:t>
            </w:r>
          </w:p>
          <w:p w:rsidR="00375616" w:rsidRDefault="00375616" w:rsidP="00375616">
            <w:pPr>
              <w:pStyle w:val="TableParagraph"/>
              <w:numPr>
                <w:ilvl w:val="0"/>
                <w:numId w:val="19"/>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375616" w:rsidRDefault="00375616" w:rsidP="00375616">
            <w:pPr>
              <w:pStyle w:val="TableParagraph"/>
              <w:numPr>
                <w:ilvl w:val="0"/>
                <w:numId w:val="19"/>
              </w:numPr>
              <w:tabs>
                <w:tab w:val="left" w:pos="423"/>
              </w:tabs>
              <w:spacing w:line="268" w:lineRule="exact"/>
              <w:rPr>
                <w:rFonts w:ascii="Symbol" w:hAnsi="Symbol"/>
                <w:color w:val="212121"/>
              </w:rPr>
            </w:pPr>
            <w:r>
              <w:rPr>
                <w:color w:val="212121"/>
              </w:rPr>
              <w:t>Round trip transfer to golf</w:t>
            </w:r>
            <w:r>
              <w:rPr>
                <w:color w:val="212121"/>
                <w:spacing w:val="-6"/>
              </w:rPr>
              <w:t xml:space="preserve"> </w:t>
            </w:r>
            <w:r>
              <w:rPr>
                <w:color w:val="212121"/>
              </w:rPr>
              <w:t>course</w:t>
            </w:r>
          </w:p>
          <w:p w:rsidR="00375616" w:rsidRDefault="00375616" w:rsidP="00375616">
            <w:pPr>
              <w:pStyle w:val="TableParagraph"/>
              <w:numPr>
                <w:ilvl w:val="0"/>
                <w:numId w:val="19"/>
              </w:numPr>
              <w:tabs>
                <w:tab w:val="left" w:pos="423"/>
              </w:tabs>
              <w:ind w:right="5944"/>
              <w:rPr>
                <w:rFonts w:ascii="Symbol" w:hAnsi="Symbol"/>
                <w:b/>
                <w:color w:val="212121"/>
              </w:rPr>
            </w:pPr>
            <w:r>
              <w:rPr>
                <w:color w:val="212121"/>
              </w:rPr>
              <w:t xml:space="preserve">Tee off 18 Holes </w:t>
            </w:r>
            <w:r>
              <w:rPr>
                <w:color w:val="212121"/>
                <w:spacing w:val="-3"/>
              </w:rPr>
              <w:t xml:space="preserve">at </w:t>
            </w:r>
            <w:r>
              <w:rPr>
                <w:b/>
                <w:color w:val="212121"/>
              </w:rPr>
              <w:t>RED MOUNTAIN GOLF CLUB (Included: Green Fee + Caddy + Golf</w:t>
            </w:r>
            <w:r>
              <w:rPr>
                <w:b/>
                <w:color w:val="212121"/>
                <w:spacing w:val="-12"/>
              </w:rPr>
              <w:t xml:space="preserve"> </w:t>
            </w:r>
            <w:r>
              <w:rPr>
                <w:b/>
                <w:color w:val="212121"/>
              </w:rPr>
              <w:t>Cart)</w:t>
            </w:r>
          </w:p>
          <w:p w:rsidR="00375616" w:rsidRDefault="00375616" w:rsidP="00375616">
            <w:pPr>
              <w:pStyle w:val="TableParagraph"/>
              <w:numPr>
                <w:ilvl w:val="0"/>
                <w:numId w:val="19"/>
              </w:numPr>
              <w:tabs>
                <w:tab w:val="left" w:pos="423"/>
              </w:tabs>
              <w:spacing w:line="267" w:lineRule="exact"/>
              <w:rPr>
                <w:rFonts w:ascii="Symbol" w:hAnsi="Symbol"/>
                <w:color w:val="212121"/>
              </w:rPr>
            </w:pPr>
            <w:r>
              <w:rPr>
                <w:color w:val="212121"/>
              </w:rPr>
              <w:t>Dinner at</w:t>
            </w:r>
            <w:r>
              <w:rPr>
                <w:color w:val="212121"/>
                <w:spacing w:val="-1"/>
              </w:rPr>
              <w:t xml:space="preserve"> </w:t>
            </w:r>
            <w:r>
              <w:rPr>
                <w:color w:val="212121"/>
              </w:rPr>
              <w:t>Restaurant</w:t>
            </w:r>
          </w:p>
          <w:p w:rsidR="00375616" w:rsidRDefault="00375616" w:rsidP="00375616">
            <w:pPr>
              <w:pStyle w:val="TableParagraph"/>
              <w:numPr>
                <w:ilvl w:val="0"/>
                <w:numId w:val="19"/>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PHUKET</w:t>
            </w:r>
          </w:p>
          <w:p w:rsidR="00375616" w:rsidRDefault="00375616" w:rsidP="0023280E">
            <w:pPr>
              <w:pStyle w:val="TableParagraph"/>
              <w:rPr>
                <w:b/>
              </w:rPr>
            </w:pPr>
          </w:p>
          <w:p w:rsidR="00375616" w:rsidRDefault="00375616" w:rsidP="0023280E">
            <w:pPr>
              <w:pStyle w:val="TableParagraph"/>
              <w:spacing w:line="251" w:lineRule="exact"/>
              <w:ind w:left="107"/>
              <w:rPr>
                <w:b/>
              </w:rPr>
            </w:pPr>
            <w:r>
              <w:rPr>
                <w:b/>
                <w:color w:val="212121"/>
              </w:rPr>
              <w:t>Day-3: Phuket (B/-/D)</w:t>
            </w:r>
          </w:p>
          <w:p w:rsidR="00375616" w:rsidRDefault="00375616" w:rsidP="00375616">
            <w:pPr>
              <w:pStyle w:val="TableParagraph"/>
              <w:numPr>
                <w:ilvl w:val="0"/>
                <w:numId w:val="19"/>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375616" w:rsidRDefault="00375616" w:rsidP="00375616">
            <w:pPr>
              <w:pStyle w:val="TableParagraph"/>
              <w:numPr>
                <w:ilvl w:val="0"/>
                <w:numId w:val="19"/>
              </w:numPr>
              <w:tabs>
                <w:tab w:val="left" w:pos="423"/>
              </w:tabs>
              <w:spacing w:line="268" w:lineRule="exact"/>
              <w:rPr>
                <w:rFonts w:ascii="Symbol" w:hAnsi="Symbol"/>
                <w:color w:val="212121"/>
              </w:rPr>
            </w:pPr>
            <w:r>
              <w:rPr>
                <w:color w:val="212121"/>
              </w:rPr>
              <w:t>Round trip transfer to golf</w:t>
            </w:r>
            <w:r>
              <w:rPr>
                <w:color w:val="212121"/>
                <w:spacing w:val="-6"/>
              </w:rPr>
              <w:t xml:space="preserve"> </w:t>
            </w:r>
            <w:r>
              <w:rPr>
                <w:color w:val="212121"/>
              </w:rPr>
              <w:t>course</w:t>
            </w:r>
          </w:p>
          <w:p w:rsidR="00375616" w:rsidRDefault="00375616" w:rsidP="00375616">
            <w:pPr>
              <w:pStyle w:val="TableParagraph"/>
              <w:numPr>
                <w:ilvl w:val="0"/>
                <w:numId w:val="19"/>
              </w:numPr>
              <w:tabs>
                <w:tab w:val="left" w:pos="423"/>
              </w:tabs>
              <w:spacing w:before="1" w:line="237" w:lineRule="auto"/>
              <w:ind w:right="5633"/>
              <w:rPr>
                <w:rFonts w:ascii="Symbol" w:hAnsi="Symbol"/>
                <w:b/>
                <w:color w:val="212121"/>
              </w:rPr>
            </w:pPr>
            <w:r>
              <w:rPr>
                <w:color w:val="212121"/>
              </w:rPr>
              <w:t xml:space="preserve">Tee off 18 Holes </w:t>
            </w:r>
            <w:r>
              <w:rPr>
                <w:color w:val="212121"/>
                <w:spacing w:val="-3"/>
              </w:rPr>
              <w:t xml:space="preserve">at </w:t>
            </w:r>
            <w:r>
              <w:rPr>
                <w:b/>
                <w:color w:val="212121"/>
              </w:rPr>
              <w:t>BLUE CANYON COUNTRY CLUB (Included: Green Fee + Caddy + Golf</w:t>
            </w:r>
            <w:r>
              <w:rPr>
                <w:b/>
                <w:color w:val="212121"/>
                <w:spacing w:val="-11"/>
              </w:rPr>
              <w:t xml:space="preserve"> </w:t>
            </w:r>
            <w:r>
              <w:rPr>
                <w:b/>
                <w:color w:val="212121"/>
              </w:rPr>
              <w:t>Cart)</w:t>
            </w:r>
          </w:p>
          <w:p w:rsidR="00375616" w:rsidRDefault="00375616" w:rsidP="00375616">
            <w:pPr>
              <w:pStyle w:val="TableParagraph"/>
              <w:numPr>
                <w:ilvl w:val="0"/>
                <w:numId w:val="19"/>
              </w:numPr>
              <w:tabs>
                <w:tab w:val="left" w:pos="423"/>
              </w:tabs>
              <w:spacing w:line="266" w:lineRule="exact"/>
              <w:rPr>
                <w:rFonts w:ascii="Symbol" w:hAnsi="Symbol"/>
                <w:color w:val="212121"/>
              </w:rPr>
            </w:pPr>
            <w:r>
              <w:rPr>
                <w:color w:val="212121"/>
              </w:rPr>
              <w:t>Dinner at</w:t>
            </w:r>
            <w:r>
              <w:rPr>
                <w:color w:val="212121"/>
                <w:spacing w:val="-1"/>
              </w:rPr>
              <w:t xml:space="preserve"> </w:t>
            </w:r>
            <w:r>
              <w:rPr>
                <w:color w:val="212121"/>
              </w:rPr>
              <w:t>Restaurant</w:t>
            </w:r>
          </w:p>
          <w:p w:rsidR="00375616" w:rsidRDefault="00375616" w:rsidP="00375616">
            <w:pPr>
              <w:pStyle w:val="TableParagraph"/>
              <w:numPr>
                <w:ilvl w:val="0"/>
                <w:numId w:val="19"/>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PHUKET</w:t>
            </w:r>
          </w:p>
          <w:p w:rsidR="00375616" w:rsidRDefault="00375616" w:rsidP="0023280E">
            <w:pPr>
              <w:pStyle w:val="TableParagraph"/>
              <w:spacing w:before="1"/>
              <w:rPr>
                <w:b/>
              </w:rPr>
            </w:pPr>
          </w:p>
          <w:p w:rsidR="00375616" w:rsidRDefault="00375616" w:rsidP="0023280E">
            <w:pPr>
              <w:pStyle w:val="TableParagraph"/>
              <w:spacing w:before="1" w:line="251" w:lineRule="exact"/>
              <w:ind w:left="107"/>
              <w:rPr>
                <w:b/>
              </w:rPr>
            </w:pPr>
            <w:r>
              <w:rPr>
                <w:b/>
                <w:color w:val="212121"/>
              </w:rPr>
              <w:t>Day-4: Phuket - Departure (B/-/-)</w:t>
            </w:r>
          </w:p>
          <w:p w:rsidR="00375616" w:rsidRDefault="00375616" w:rsidP="00375616">
            <w:pPr>
              <w:pStyle w:val="TableParagraph"/>
              <w:numPr>
                <w:ilvl w:val="0"/>
                <w:numId w:val="19"/>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375616" w:rsidRDefault="00375616" w:rsidP="00375616">
            <w:pPr>
              <w:pStyle w:val="TableParagraph"/>
              <w:numPr>
                <w:ilvl w:val="0"/>
                <w:numId w:val="19"/>
              </w:numPr>
              <w:tabs>
                <w:tab w:val="left" w:pos="423"/>
              </w:tabs>
              <w:spacing w:line="269" w:lineRule="exact"/>
              <w:rPr>
                <w:rFonts w:ascii="Symbol" w:hAnsi="Symbol"/>
                <w:color w:val="212121"/>
              </w:rPr>
            </w:pPr>
            <w:r>
              <w:rPr>
                <w:color w:val="212121"/>
              </w:rPr>
              <w:t>Free</w:t>
            </w:r>
            <w:r>
              <w:rPr>
                <w:color w:val="212121"/>
                <w:spacing w:val="-1"/>
              </w:rPr>
              <w:t xml:space="preserve"> </w:t>
            </w:r>
            <w:r>
              <w:rPr>
                <w:color w:val="212121"/>
              </w:rPr>
              <w:t>program</w:t>
            </w:r>
          </w:p>
          <w:p w:rsidR="00375616" w:rsidRDefault="00375616" w:rsidP="00375616">
            <w:pPr>
              <w:pStyle w:val="TableParagraph"/>
              <w:numPr>
                <w:ilvl w:val="0"/>
                <w:numId w:val="19"/>
              </w:numPr>
              <w:tabs>
                <w:tab w:val="left" w:pos="423"/>
              </w:tabs>
              <w:spacing w:before="1" w:line="241" w:lineRule="exact"/>
              <w:rPr>
                <w:rFonts w:ascii="Symbol" w:hAnsi="Symbol"/>
                <w:color w:val="212121"/>
                <w:sz w:val="19"/>
              </w:rPr>
            </w:pPr>
            <w:r>
              <w:rPr>
                <w:color w:val="212121"/>
              </w:rPr>
              <w:t>Transfer to Phuket Airport for</w:t>
            </w:r>
            <w:r>
              <w:rPr>
                <w:color w:val="212121"/>
                <w:spacing w:val="2"/>
              </w:rPr>
              <w:t xml:space="preserve"> </w:t>
            </w:r>
            <w:r>
              <w:rPr>
                <w:color w:val="212121"/>
              </w:rPr>
              <w:t>departure</w:t>
            </w:r>
          </w:p>
        </w:tc>
      </w:tr>
    </w:tbl>
    <w:p w:rsidR="00375616" w:rsidRDefault="00375616" w:rsidP="00375616">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375616" w:rsidTr="0023280E">
        <w:trPr>
          <w:trHeight w:val="251"/>
        </w:trPr>
        <w:tc>
          <w:tcPr>
            <w:tcW w:w="3117" w:type="dxa"/>
            <w:gridSpan w:val="3"/>
            <w:vMerge w:val="restart"/>
            <w:shd w:val="clear" w:color="auto" w:fill="BEBEBE"/>
          </w:tcPr>
          <w:p w:rsidR="00375616" w:rsidRDefault="00375616" w:rsidP="0023280E">
            <w:pPr>
              <w:pStyle w:val="TableParagraph"/>
              <w:spacing w:before="9"/>
              <w:rPr>
                <w:b/>
                <w:sz w:val="19"/>
              </w:rPr>
            </w:pPr>
          </w:p>
          <w:p w:rsidR="00375616" w:rsidRDefault="00375616" w:rsidP="0023280E">
            <w:pPr>
              <w:pStyle w:val="TableParagraph"/>
              <w:ind w:left="931"/>
              <w:rPr>
                <w:b/>
              </w:rPr>
            </w:pPr>
            <w:r>
              <w:rPr>
                <w:b/>
              </w:rPr>
              <w:t>HOTEL (4D3N)</w:t>
            </w:r>
          </w:p>
        </w:tc>
        <w:tc>
          <w:tcPr>
            <w:tcW w:w="7371" w:type="dxa"/>
            <w:gridSpan w:val="5"/>
            <w:shd w:val="clear" w:color="auto" w:fill="BEBEBE"/>
          </w:tcPr>
          <w:p w:rsidR="00375616" w:rsidRDefault="00375616" w:rsidP="0023280E">
            <w:pPr>
              <w:pStyle w:val="TableParagraph"/>
              <w:spacing w:line="232" w:lineRule="exact"/>
              <w:ind w:left="2443" w:right="2432"/>
              <w:jc w:val="center"/>
              <w:rPr>
                <w:b/>
              </w:rPr>
            </w:pPr>
            <w:r>
              <w:rPr>
                <w:b/>
              </w:rPr>
              <w:t>TOUR FARE (USD/PER PAX)</w:t>
            </w:r>
          </w:p>
        </w:tc>
      </w:tr>
      <w:tr w:rsidR="00375616" w:rsidTr="0023280E">
        <w:trPr>
          <w:trHeight w:val="458"/>
        </w:trPr>
        <w:tc>
          <w:tcPr>
            <w:tcW w:w="3117" w:type="dxa"/>
            <w:gridSpan w:val="3"/>
            <w:vMerge/>
            <w:tcBorders>
              <w:top w:val="nil"/>
            </w:tcBorders>
            <w:shd w:val="clear" w:color="auto" w:fill="BEBEBE"/>
          </w:tcPr>
          <w:p w:rsidR="00375616" w:rsidRDefault="00375616" w:rsidP="0023280E">
            <w:pPr>
              <w:rPr>
                <w:sz w:val="2"/>
                <w:szCs w:val="2"/>
              </w:rPr>
            </w:pPr>
          </w:p>
        </w:tc>
        <w:tc>
          <w:tcPr>
            <w:tcW w:w="1472" w:type="dxa"/>
          </w:tcPr>
          <w:p w:rsidR="00375616" w:rsidRDefault="00375616" w:rsidP="0023280E">
            <w:pPr>
              <w:pStyle w:val="TableParagraph"/>
              <w:tabs>
                <w:tab w:val="left" w:pos="1395"/>
              </w:tabs>
              <w:spacing w:before="1"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Pr>
          <w:p w:rsidR="00375616" w:rsidRDefault="00375616" w:rsidP="0023280E">
            <w:pPr>
              <w:pStyle w:val="TableParagraph"/>
              <w:tabs>
                <w:tab w:val="left" w:pos="1395"/>
              </w:tabs>
              <w:spacing w:before="1"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375616" w:rsidRDefault="00375616" w:rsidP="0023280E">
            <w:pPr>
              <w:pStyle w:val="TableParagraph"/>
              <w:tabs>
                <w:tab w:val="left" w:pos="1395"/>
              </w:tabs>
              <w:spacing w:before="1"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375616" w:rsidRDefault="00375616" w:rsidP="0023280E">
            <w:pPr>
              <w:pStyle w:val="TableParagraph"/>
              <w:spacing w:before="1"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375616" w:rsidRDefault="00375616" w:rsidP="0023280E">
            <w:pPr>
              <w:pStyle w:val="TableParagraph"/>
              <w:spacing w:before="1" w:line="228" w:lineRule="exact"/>
              <w:ind w:left="174" w:right="148" w:firstLine="392"/>
              <w:rPr>
                <w:b/>
                <w:sz w:val="20"/>
              </w:rPr>
            </w:pPr>
            <w:r>
              <w:rPr>
                <w:b/>
                <w:sz w:val="20"/>
              </w:rPr>
              <w:t>SGL SUPPLEMENT</w:t>
            </w:r>
          </w:p>
        </w:tc>
      </w:tr>
      <w:tr w:rsidR="00375616" w:rsidTr="0023280E">
        <w:trPr>
          <w:trHeight w:val="545"/>
        </w:trPr>
        <w:tc>
          <w:tcPr>
            <w:tcW w:w="3117" w:type="dxa"/>
            <w:gridSpan w:val="3"/>
          </w:tcPr>
          <w:p w:rsidR="00375616" w:rsidRDefault="00375616" w:rsidP="0023280E">
            <w:pPr>
              <w:pStyle w:val="TableParagraph"/>
              <w:spacing w:before="21" w:line="156" w:lineRule="auto"/>
              <w:ind w:left="107"/>
              <w:rPr>
                <w:rFonts w:ascii="Segoe UI Symbol" w:hAnsi="Segoe UI Symbol"/>
                <w:sz w:val="14"/>
              </w:rPr>
            </w:pPr>
            <w:r>
              <w:rPr>
                <w:color w:val="FFFFFF"/>
                <w:position w:val="-9"/>
              </w:rPr>
              <w:t>3</w:t>
            </w:r>
            <w:r>
              <w:rPr>
                <w:rFonts w:ascii="Segoe UI Symbol" w:hAnsi="Segoe UI Symbol"/>
                <w:color w:val="FFFFFF"/>
                <w:sz w:val="14"/>
              </w:rPr>
              <w:t>★</w:t>
            </w:r>
          </w:p>
          <w:p w:rsidR="00375616" w:rsidRDefault="00375616" w:rsidP="0023280E">
            <w:pPr>
              <w:pStyle w:val="TableParagraph"/>
              <w:spacing w:before="59" w:line="237" w:lineRule="exact"/>
              <w:ind w:left="107"/>
            </w:pPr>
            <w:r>
              <w:t xml:space="preserve">HKT: PJ </w:t>
            </w:r>
            <w:proofErr w:type="spellStart"/>
            <w:r>
              <w:t>Patong</w:t>
            </w:r>
            <w:proofErr w:type="spellEnd"/>
            <w:r>
              <w:t xml:space="preserve"> Resort</w:t>
            </w:r>
          </w:p>
        </w:tc>
        <w:tc>
          <w:tcPr>
            <w:tcW w:w="1472" w:type="dxa"/>
          </w:tcPr>
          <w:p w:rsidR="00375616" w:rsidRDefault="00375616" w:rsidP="0023280E">
            <w:pPr>
              <w:pStyle w:val="TableParagraph"/>
              <w:spacing w:before="3"/>
              <w:rPr>
                <w:b/>
                <w:sz w:val="21"/>
              </w:rPr>
            </w:pPr>
          </w:p>
          <w:p w:rsidR="00375616" w:rsidRDefault="00375616" w:rsidP="0023280E">
            <w:pPr>
              <w:pStyle w:val="TableParagraph"/>
              <w:spacing w:before="1"/>
              <w:ind w:left="562" w:right="558"/>
              <w:jc w:val="center"/>
            </w:pPr>
            <w:r>
              <w:t>578</w:t>
            </w:r>
          </w:p>
        </w:tc>
        <w:tc>
          <w:tcPr>
            <w:tcW w:w="1476" w:type="dxa"/>
          </w:tcPr>
          <w:p w:rsidR="00375616" w:rsidRDefault="00375616" w:rsidP="0023280E">
            <w:pPr>
              <w:pStyle w:val="TableParagraph"/>
              <w:spacing w:before="3"/>
              <w:rPr>
                <w:b/>
                <w:sz w:val="21"/>
              </w:rPr>
            </w:pPr>
          </w:p>
          <w:p w:rsidR="00375616" w:rsidRDefault="00375616" w:rsidP="0023280E">
            <w:pPr>
              <w:pStyle w:val="TableParagraph"/>
              <w:spacing w:before="1"/>
              <w:ind w:left="563" w:right="562"/>
              <w:jc w:val="center"/>
            </w:pPr>
            <w:r>
              <w:t>558</w:t>
            </w:r>
          </w:p>
        </w:tc>
        <w:tc>
          <w:tcPr>
            <w:tcW w:w="1473" w:type="dxa"/>
          </w:tcPr>
          <w:p w:rsidR="00375616" w:rsidRDefault="00375616" w:rsidP="0023280E">
            <w:pPr>
              <w:pStyle w:val="TableParagraph"/>
              <w:spacing w:before="3"/>
              <w:rPr>
                <w:b/>
                <w:sz w:val="21"/>
              </w:rPr>
            </w:pPr>
          </w:p>
          <w:p w:rsidR="00375616" w:rsidRDefault="00375616" w:rsidP="0023280E">
            <w:pPr>
              <w:pStyle w:val="TableParagraph"/>
              <w:spacing w:before="1"/>
              <w:ind w:left="560" w:right="555"/>
              <w:jc w:val="center"/>
            </w:pPr>
            <w:r>
              <w:t>553</w:t>
            </w:r>
          </w:p>
        </w:tc>
        <w:tc>
          <w:tcPr>
            <w:tcW w:w="1477" w:type="dxa"/>
          </w:tcPr>
          <w:p w:rsidR="00375616" w:rsidRDefault="00375616" w:rsidP="0023280E">
            <w:pPr>
              <w:pStyle w:val="TableParagraph"/>
              <w:spacing w:before="3"/>
              <w:rPr>
                <w:b/>
                <w:sz w:val="21"/>
              </w:rPr>
            </w:pPr>
          </w:p>
          <w:p w:rsidR="00375616" w:rsidRDefault="00375616" w:rsidP="0023280E">
            <w:pPr>
              <w:pStyle w:val="TableParagraph"/>
              <w:spacing w:before="1"/>
              <w:ind w:left="563" w:right="563"/>
              <w:jc w:val="center"/>
            </w:pPr>
            <w:r>
              <w:t>543</w:t>
            </w:r>
          </w:p>
        </w:tc>
        <w:tc>
          <w:tcPr>
            <w:tcW w:w="1473" w:type="dxa"/>
          </w:tcPr>
          <w:p w:rsidR="00375616" w:rsidRDefault="00375616" w:rsidP="0023280E">
            <w:pPr>
              <w:pStyle w:val="TableParagraph"/>
              <w:spacing w:before="3"/>
              <w:rPr>
                <w:b/>
                <w:sz w:val="21"/>
              </w:rPr>
            </w:pPr>
          </w:p>
          <w:p w:rsidR="00375616" w:rsidRDefault="00375616" w:rsidP="0023280E">
            <w:pPr>
              <w:pStyle w:val="TableParagraph"/>
              <w:spacing w:before="1"/>
              <w:ind w:left="562" w:right="555"/>
              <w:jc w:val="center"/>
            </w:pPr>
            <w:r>
              <w:t>83</w:t>
            </w:r>
          </w:p>
        </w:tc>
      </w:tr>
      <w:tr w:rsidR="00375616" w:rsidTr="0023280E">
        <w:trPr>
          <w:trHeight w:val="286"/>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2" w:right="558"/>
              <w:jc w:val="center"/>
            </w:pPr>
            <w:r>
              <w:t>584</w:t>
            </w:r>
          </w:p>
        </w:tc>
        <w:tc>
          <w:tcPr>
            <w:tcW w:w="1476"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3" w:right="562"/>
              <w:jc w:val="center"/>
            </w:pPr>
            <w:r>
              <w:t>564</w:t>
            </w:r>
          </w:p>
        </w:tc>
        <w:tc>
          <w:tcPr>
            <w:tcW w:w="1473"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0" w:right="555"/>
              <w:jc w:val="center"/>
            </w:pPr>
            <w:r>
              <w:t>559</w:t>
            </w:r>
          </w:p>
        </w:tc>
        <w:tc>
          <w:tcPr>
            <w:tcW w:w="1477"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3" w:right="563"/>
              <w:jc w:val="center"/>
            </w:pPr>
            <w:r>
              <w:t>549</w:t>
            </w:r>
          </w:p>
        </w:tc>
        <w:tc>
          <w:tcPr>
            <w:tcW w:w="1473"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2" w:right="555"/>
              <w:jc w:val="center"/>
            </w:pPr>
            <w:r>
              <w:t>89</w:t>
            </w:r>
          </w:p>
        </w:tc>
      </w:tr>
      <w:tr w:rsidR="00375616" w:rsidTr="0023280E">
        <w:trPr>
          <w:trHeight w:val="246"/>
        </w:trPr>
        <w:tc>
          <w:tcPr>
            <w:tcW w:w="3117" w:type="dxa"/>
            <w:gridSpan w:val="3"/>
            <w:tcBorders>
              <w:top w:val="nil"/>
            </w:tcBorders>
          </w:tcPr>
          <w:p w:rsidR="00375616" w:rsidRDefault="00375616" w:rsidP="0023280E">
            <w:pPr>
              <w:pStyle w:val="TableParagraph"/>
              <w:spacing w:line="226" w:lineRule="exact"/>
              <w:ind w:left="107"/>
            </w:pPr>
            <w:r>
              <w:t xml:space="preserve">HKT: Ibis </w:t>
            </w:r>
            <w:proofErr w:type="spellStart"/>
            <w:r>
              <w:t>Patong</w:t>
            </w:r>
            <w:proofErr w:type="spellEnd"/>
            <w:r>
              <w:t xml:space="preserve"> Hotel</w:t>
            </w:r>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89"/>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3" w:line="160"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7"/>
              <w:rPr>
                <w:b/>
                <w:sz w:val="21"/>
              </w:rPr>
            </w:pPr>
          </w:p>
          <w:p w:rsidR="00375616" w:rsidRDefault="00375616" w:rsidP="0023280E">
            <w:pPr>
              <w:pStyle w:val="TableParagraph"/>
              <w:ind w:left="562" w:right="558"/>
              <w:jc w:val="center"/>
            </w:pPr>
            <w:r>
              <w:t>592</w:t>
            </w:r>
          </w:p>
        </w:tc>
        <w:tc>
          <w:tcPr>
            <w:tcW w:w="1476" w:type="dxa"/>
            <w:vMerge w:val="restart"/>
          </w:tcPr>
          <w:p w:rsidR="00375616" w:rsidRDefault="00375616" w:rsidP="0023280E">
            <w:pPr>
              <w:pStyle w:val="TableParagraph"/>
              <w:spacing w:before="7"/>
              <w:rPr>
                <w:b/>
                <w:sz w:val="21"/>
              </w:rPr>
            </w:pPr>
          </w:p>
          <w:p w:rsidR="00375616" w:rsidRDefault="00375616" w:rsidP="0023280E">
            <w:pPr>
              <w:pStyle w:val="TableParagraph"/>
              <w:ind w:left="563" w:right="562"/>
              <w:jc w:val="center"/>
            </w:pPr>
            <w:r>
              <w:t>572</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ind w:left="560" w:right="555"/>
              <w:jc w:val="center"/>
            </w:pPr>
            <w:r>
              <w:t>567</w:t>
            </w:r>
          </w:p>
        </w:tc>
        <w:tc>
          <w:tcPr>
            <w:tcW w:w="1477" w:type="dxa"/>
            <w:vMerge w:val="restart"/>
          </w:tcPr>
          <w:p w:rsidR="00375616" w:rsidRDefault="00375616" w:rsidP="0023280E">
            <w:pPr>
              <w:pStyle w:val="TableParagraph"/>
              <w:spacing w:before="7"/>
              <w:rPr>
                <w:b/>
                <w:sz w:val="21"/>
              </w:rPr>
            </w:pPr>
          </w:p>
          <w:p w:rsidR="00375616" w:rsidRDefault="00375616" w:rsidP="0023280E">
            <w:pPr>
              <w:pStyle w:val="TableParagraph"/>
              <w:ind w:left="563" w:right="563"/>
              <w:jc w:val="center"/>
            </w:pPr>
            <w:r>
              <w:t>557</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ind w:left="562" w:right="555"/>
              <w:jc w:val="center"/>
            </w:pPr>
            <w:r>
              <w:t>97</w:t>
            </w:r>
          </w:p>
        </w:tc>
      </w:tr>
      <w:tr w:rsidR="00375616" w:rsidTr="0023280E">
        <w:trPr>
          <w:trHeight w:val="246"/>
        </w:trPr>
        <w:tc>
          <w:tcPr>
            <w:tcW w:w="3117" w:type="dxa"/>
            <w:gridSpan w:val="3"/>
            <w:tcBorders>
              <w:top w:val="nil"/>
            </w:tcBorders>
          </w:tcPr>
          <w:p w:rsidR="00375616" w:rsidRDefault="00375616" w:rsidP="0023280E">
            <w:pPr>
              <w:pStyle w:val="TableParagraph"/>
              <w:spacing w:line="226" w:lineRule="exact"/>
              <w:ind w:left="107"/>
            </w:pPr>
            <w:r>
              <w:t xml:space="preserve">HKT: The Ashlee Plaza </w:t>
            </w:r>
            <w:proofErr w:type="spellStart"/>
            <w:r>
              <w:t>Patong</w:t>
            </w:r>
            <w:proofErr w:type="spellEnd"/>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90"/>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8"/>
              <w:rPr>
                <w:b/>
                <w:sz w:val="21"/>
              </w:rPr>
            </w:pPr>
          </w:p>
          <w:p w:rsidR="00375616" w:rsidRDefault="00375616" w:rsidP="0023280E">
            <w:pPr>
              <w:pStyle w:val="TableParagraph"/>
              <w:ind w:left="562" w:right="558"/>
              <w:jc w:val="center"/>
            </w:pPr>
            <w:r>
              <w:t>596</w:t>
            </w:r>
          </w:p>
        </w:tc>
        <w:tc>
          <w:tcPr>
            <w:tcW w:w="1476" w:type="dxa"/>
            <w:vMerge w:val="restart"/>
          </w:tcPr>
          <w:p w:rsidR="00375616" w:rsidRDefault="00375616" w:rsidP="0023280E">
            <w:pPr>
              <w:pStyle w:val="TableParagraph"/>
              <w:spacing w:before="8"/>
              <w:rPr>
                <w:b/>
                <w:sz w:val="21"/>
              </w:rPr>
            </w:pPr>
          </w:p>
          <w:p w:rsidR="00375616" w:rsidRDefault="00375616" w:rsidP="0023280E">
            <w:pPr>
              <w:pStyle w:val="TableParagraph"/>
              <w:ind w:left="563" w:right="562"/>
              <w:jc w:val="center"/>
            </w:pPr>
            <w:r>
              <w:t>576</w:t>
            </w:r>
          </w:p>
        </w:tc>
        <w:tc>
          <w:tcPr>
            <w:tcW w:w="1473" w:type="dxa"/>
            <w:vMerge w:val="restart"/>
          </w:tcPr>
          <w:p w:rsidR="00375616" w:rsidRDefault="00375616" w:rsidP="0023280E">
            <w:pPr>
              <w:pStyle w:val="TableParagraph"/>
              <w:spacing w:before="8"/>
              <w:rPr>
                <w:b/>
                <w:sz w:val="21"/>
              </w:rPr>
            </w:pPr>
          </w:p>
          <w:p w:rsidR="00375616" w:rsidRDefault="00375616" w:rsidP="0023280E">
            <w:pPr>
              <w:pStyle w:val="TableParagraph"/>
              <w:ind w:left="560" w:right="555"/>
              <w:jc w:val="center"/>
            </w:pPr>
            <w:r>
              <w:t>571</w:t>
            </w:r>
          </w:p>
        </w:tc>
        <w:tc>
          <w:tcPr>
            <w:tcW w:w="1477" w:type="dxa"/>
            <w:vMerge w:val="restart"/>
          </w:tcPr>
          <w:p w:rsidR="00375616" w:rsidRDefault="00375616" w:rsidP="0023280E">
            <w:pPr>
              <w:pStyle w:val="TableParagraph"/>
              <w:spacing w:before="8"/>
              <w:rPr>
                <w:b/>
                <w:sz w:val="21"/>
              </w:rPr>
            </w:pPr>
          </w:p>
          <w:p w:rsidR="00375616" w:rsidRDefault="00375616" w:rsidP="0023280E">
            <w:pPr>
              <w:pStyle w:val="TableParagraph"/>
              <w:ind w:left="563" w:right="563"/>
              <w:jc w:val="center"/>
            </w:pPr>
            <w:r>
              <w:t>561</w:t>
            </w:r>
          </w:p>
        </w:tc>
        <w:tc>
          <w:tcPr>
            <w:tcW w:w="1473" w:type="dxa"/>
            <w:vMerge w:val="restart"/>
          </w:tcPr>
          <w:p w:rsidR="00375616" w:rsidRDefault="00375616" w:rsidP="0023280E">
            <w:pPr>
              <w:pStyle w:val="TableParagraph"/>
              <w:spacing w:before="8"/>
              <w:rPr>
                <w:b/>
                <w:sz w:val="21"/>
              </w:rPr>
            </w:pPr>
          </w:p>
          <w:p w:rsidR="00375616" w:rsidRDefault="00375616" w:rsidP="0023280E">
            <w:pPr>
              <w:pStyle w:val="TableParagraph"/>
              <w:ind w:left="563" w:right="552"/>
              <w:jc w:val="center"/>
            </w:pPr>
            <w:r>
              <w:t>101</w:t>
            </w:r>
          </w:p>
        </w:tc>
      </w:tr>
      <w:tr w:rsidR="00375616" w:rsidTr="0023280E">
        <w:trPr>
          <w:trHeight w:val="246"/>
        </w:trPr>
        <w:tc>
          <w:tcPr>
            <w:tcW w:w="3117" w:type="dxa"/>
            <w:gridSpan w:val="3"/>
            <w:tcBorders>
              <w:top w:val="nil"/>
            </w:tcBorders>
          </w:tcPr>
          <w:p w:rsidR="00375616" w:rsidRDefault="00375616" w:rsidP="0023280E">
            <w:pPr>
              <w:pStyle w:val="TableParagraph"/>
              <w:spacing w:line="226" w:lineRule="exact"/>
              <w:ind w:left="107"/>
            </w:pPr>
            <w:r>
              <w:t>HKT: Sleep with Me Hotel</w:t>
            </w:r>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89"/>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2" w:right="558"/>
              <w:jc w:val="center"/>
            </w:pPr>
            <w:r>
              <w:t>615</w:t>
            </w:r>
          </w:p>
        </w:tc>
        <w:tc>
          <w:tcPr>
            <w:tcW w:w="1476"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62"/>
              <w:jc w:val="center"/>
            </w:pPr>
            <w:r>
              <w:t>595</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0" w:right="555"/>
              <w:jc w:val="center"/>
            </w:pPr>
            <w:r>
              <w:t>590</w:t>
            </w:r>
          </w:p>
        </w:tc>
        <w:tc>
          <w:tcPr>
            <w:tcW w:w="1477"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63"/>
              <w:jc w:val="center"/>
            </w:pPr>
            <w:r>
              <w:t>580</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52"/>
              <w:jc w:val="center"/>
            </w:pPr>
            <w:r>
              <w:t>120</w:t>
            </w:r>
          </w:p>
        </w:tc>
      </w:tr>
      <w:tr w:rsidR="00375616" w:rsidTr="0023280E">
        <w:trPr>
          <w:trHeight w:val="246"/>
        </w:trPr>
        <w:tc>
          <w:tcPr>
            <w:tcW w:w="3117" w:type="dxa"/>
            <w:gridSpan w:val="3"/>
            <w:tcBorders>
              <w:top w:val="nil"/>
            </w:tcBorders>
          </w:tcPr>
          <w:p w:rsidR="00375616" w:rsidRDefault="00375616" w:rsidP="0023280E">
            <w:pPr>
              <w:pStyle w:val="TableParagraph"/>
              <w:spacing w:line="226" w:lineRule="exact"/>
              <w:ind w:left="107"/>
            </w:pPr>
            <w:r>
              <w:t>HKT: The Royal Paradise Hotel</w:t>
            </w:r>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85"/>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2" w:right="558"/>
              <w:jc w:val="center"/>
            </w:pPr>
            <w:r>
              <w:t>616</w:t>
            </w:r>
          </w:p>
        </w:tc>
        <w:tc>
          <w:tcPr>
            <w:tcW w:w="1476"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3" w:right="562"/>
              <w:jc w:val="center"/>
            </w:pPr>
            <w:r>
              <w:t>596</w:t>
            </w:r>
          </w:p>
        </w:tc>
        <w:tc>
          <w:tcPr>
            <w:tcW w:w="1473"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0" w:right="555"/>
              <w:jc w:val="center"/>
            </w:pPr>
            <w:r>
              <w:t>591</w:t>
            </w:r>
          </w:p>
        </w:tc>
        <w:tc>
          <w:tcPr>
            <w:tcW w:w="1477"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3" w:right="563"/>
              <w:jc w:val="center"/>
            </w:pPr>
            <w:r>
              <w:t>581</w:t>
            </w:r>
          </w:p>
        </w:tc>
        <w:tc>
          <w:tcPr>
            <w:tcW w:w="1473" w:type="dxa"/>
            <w:vMerge w:val="restart"/>
          </w:tcPr>
          <w:p w:rsidR="00375616" w:rsidRDefault="00375616" w:rsidP="0023280E">
            <w:pPr>
              <w:pStyle w:val="TableParagraph"/>
              <w:spacing w:before="3"/>
              <w:rPr>
                <w:b/>
                <w:sz w:val="21"/>
              </w:rPr>
            </w:pPr>
          </w:p>
          <w:p w:rsidR="00375616" w:rsidRDefault="00375616" w:rsidP="0023280E">
            <w:pPr>
              <w:pStyle w:val="TableParagraph"/>
              <w:spacing w:before="1"/>
              <w:ind w:left="563" w:right="552"/>
              <w:jc w:val="center"/>
            </w:pPr>
            <w:r>
              <w:t>121</w:t>
            </w:r>
          </w:p>
        </w:tc>
      </w:tr>
      <w:tr w:rsidR="00375616" w:rsidTr="0023280E">
        <w:trPr>
          <w:trHeight w:val="245"/>
        </w:trPr>
        <w:tc>
          <w:tcPr>
            <w:tcW w:w="3117" w:type="dxa"/>
            <w:gridSpan w:val="3"/>
            <w:tcBorders>
              <w:top w:val="nil"/>
            </w:tcBorders>
          </w:tcPr>
          <w:p w:rsidR="00375616" w:rsidRDefault="00375616" w:rsidP="0023280E">
            <w:pPr>
              <w:pStyle w:val="TableParagraph"/>
              <w:spacing w:line="226" w:lineRule="exact"/>
              <w:ind w:left="107"/>
            </w:pPr>
            <w:r>
              <w:t xml:space="preserve">HKT: </w:t>
            </w:r>
            <w:proofErr w:type="spellStart"/>
            <w:r>
              <w:t>Patong</w:t>
            </w:r>
            <w:proofErr w:type="spellEnd"/>
            <w:r>
              <w:t xml:space="preserve"> Heritage Phuket</w:t>
            </w:r>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90"/>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2" w:right="558"/>
              <w:jc w:val="center"/>
            </w:pPr>
            <w:r>
              <w:t>621</w:t>
            </w:r>
          </w:p>
        </w:tc>
        <w:tc>
          <w:tcPr>
            <w:tcW w:w="1476"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62"/>
              <w:jc w:val="center"/>
            </w:pPr>
            <w:r>
              <w:t>601</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0" w:right="555"/>
              <w:jc w:val="center"/>
            </w:pPr>
            <w:r>
              <w:t>596</w:t>
            </w:r>
          </w:p>
        </w:tc>
        <w:tc>
          <w:tcPr>
            <w:tcW w:w="1477"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63"/>
              <w:jc w:val="center"/>
            </w:pPr>
            <w:r>
              <w:t>586</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52"/>
              <w:jc w:val="center"/>
            </w:pPr>
            <w:r>
              <w:t>126</w:t>
            </w:r>
          </w:p>
        </w:tc>
      </w:tr>
      <w:tr w:rsidR="00375616" w:rsidTr="0023280E">
        <w:trPr>
          <w:trHeight w:val="245"/>
        </w:trPr>
        <w:tc>
          <w:tcPr>
            <w:tcW w:w="3117" w:type="dxa"/>
            <w:gridSpan w:val="3"/>
            <w:tcBorders>
              <w:top w:val="nil"/>
            </w:tcBorders>
          </w:tcPr>
          <w:p w:rsidR="00375616" w:rsidRDefault="00375616" w:rsidP="0023280E">
            <w:pPr>
              <w:pStyle w:val="TableParagraph"/>
              <w:spacing w:line="226" w:lineRule="exact"/>
              <w:ind w:left="107"/>
            </w:pPr>
            <w:r>
              <w:t xml:space="preserve">HKT: </w:t>
            </w:r>
            <w:proofErr w:type="spellStart"/>
            <w:r>
              <w:t>Sawaddi</w:t>
            </w:r>
            <w:proofErr w:type="spellEnd"/>
            <w:r>
              <w:t xml:space="preserve"> </w:t>
            </w:r>
            <w:proofErr w:type="spellStart"/>
            <w:r>
              <w:t>Patong</w:t>
            </w:r>
            <w:proofErr w:type="spellEnd"/>
            <w:r>
              <w:t xml:space="preserve"> Resort</w:t>
            </w:r>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90"/>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8"/>
              <w:rPr>
                <w:b/>
                <w:sz w:val="21"/>
              </w:rPr>
            </w:pPr>
          </w:p>
          <w:p w:rsidR="00375616" w:rsidRDefault="00375616" w:rsidP="0023280E">
            <w:pPr>
              <w:pStyle w:val="TableParagraph"/>
              <w:ind w:left="562" w:right="558"/>
              <w:jc w:val="center"/>
            </w:pPr>
            <w:r>
              <w:t>630</w:t>
            </w:r>
          </w:p>
        </w:tc>
        <w:tc>
          <w:tcPr>
            <w:tcW w:w="1476" w:type="dxa"/>
            <w:vMerge w:val="restart"/>
          </w:tcPr>
          <w:p w:rsidR="00375616" w:rsidRDefault="00375616" w:rsidP="0023280E">
            <w:pPr>
              <w:pStyle w:val="TableParagraph"/>
              <w:spacing w:before="8"/>
              <w:rPr>
                <w:b/>
                <w:sz w:val="21"/>
              </w:rPr>
            </w:pPr>
          </w:p>
          <w:p w:rsidR="00375616" w:rsidRDefault="00375616" w:rsidP="0023280E">
            <w:pPr>
              <w:pStyle w:val="TableParagraph"/>
              <w:ind w:left="563" w:right="562"/>
              <w:jc w:val="center"/>
            </w:pPr>
            <w:r>
              <w:t>610</w:t>
            </w:r>
          </w:p>
        </w:tc>
        <w:tc>
          <w:tcPr>
            <w:tcW w:w="1473" w:type="dxa"/>
            <w:vMerge w:val="restart"/>
          </w:tcPr>
          <w:p w:rsidR="00375616" w:rsidRDefault="00375616" w:rsidP="0023280E">
            <w:pPr>
              <w:pStyle w:val="TableParagraph"/>
              <w:spacing w:before="8"/>
              <w:rPr>
                <w:b/>
                <w:sz w:val="21"/>
              </w:rPr>
            </w:pPr>
          </w:p>
          <w:p w:rsidR="00375616" w:rsidRDefault="00375616" w:rsidP="0023280E">
            <w:pPr>
              <w:pStyle w:val="TableParagraph"/>
              <w:ind w:left="560" w:right="555"/>
              <w:jc w:val="center"/>
            </w:pPr>
            <w:r>
              <w:t>605</w:t>
            </w:r>
          </w:p>
        </w:tc>
        <w:tc>
          <w:tcPr>
            <w:tcW w:w="1477" w:type="dxa"/>
            <w:vMerge w:val="restart"/>
          </w:tcPr>
          <w:p w:rsidR="00375616" w:rsidRDefault="00375616" w:rsidP="0023280E">
            <w:pPr>
              <w:pStyle w:val="TableParagraph"/>
              <w:spacing w:before="8"/>
              <w:rPr>
                <w:b/>
                <w:sz w:val="21"/>
              </w:rPr>
            </w:pPr>
          </w:p>
          <w:p w:rsidR="00375616" w:rsidRDefault="00375616" w:rsidP="0023280E">
            <w:pPr>
              <w:pStyle w:val="TableParagraph"/>
              <w:ind w:left="563" w:right="563"/>
              <w:jc w:val="center"/>
            </w:pPr>
            <w:r>
              <w:t>595</w:t>
            </w:r>
          </w:p>
        </w:tc>
        <w:tc>
          <w:tcPr>
            <w:tcW w:w="1473" w:type="dxa"/>
            <w:vMerge w:val="restart"/>
          </w:tcPr>
          <w:p w:rsidR="00375616" w:rsidRDefault="00375616" w:rsidP="0023280E">
            <w:pPr>
              <w:pStyle w:val="TableParagraph"/>
              <w:spacing w:before="8"/>
              <w:rPr>
                <w:b/>
                <w:sz w:val="21"/>
              </w:rPr>
            </w:pPr>
          </w:p>
          <w:p w:rsidR="00375616" w:rsidRDefault="00375616" w:rsidP="0023280E">
            <w:pPr>
              <w:pStyle w:val="TableParagraph"/>
              <w:ind w:left="563" w:right="552"/>
              <w:jc w:val="center"/>
            </w:pPr>
            <w:r>
              <w:t>135</w:t>
            </w:r>
          </w:p>
        </w:tc>
      </w:tr>
      <w:tr w:rsidR="00375616" w:rsidTr="0023280E">
        <w:trPr>
          <w:trHeight w:val="245"/>
        </w:trPr>
        <w:tc>
          <w:tcPr>
            <w:tcW w:w="3117" w:type="dxa"/>
            <w:gridSpan w:val="3"/>
            <w:tcBorders>
              <w:top w:val="nil"/>
            </w:tcBorders>
          </w:tcPr>
          <w:p w:rsidR="00375616" w:rsidRDefault="00375616" w:rsidP="0023280E">
            <w:pPr>
              <w:pStyle w:val="TableParagraph"/>
              <w:spacing w:line="226" w:lineRule="exact"/>
              <w:ind w:left="107"/>
            </w:pPr>
            <w:r>
              <w:t xml:space="preserve">HKT: Ramada Phuket </w:t>
            </w:r>
            <w:proofErr w:type="spellStart"/>
            <w:r>
              <w:t>Deevana</w:t>
            </w:r>
            <w:proofErr w:type="spellEnd"/>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r w:rsidR="00375616" w:rsidTr="0023280E">
        <w:trPr>
          <w:trHeight w:val="290"/>
        </w:trPr>
        <w:tc>
          <w:tcPr>
            <w:tcW w:w="108" w:type="dxa"/>
            <w:tcBorders>
              <w:bottom w:val="nil"/>
              <w:right w:val="nil"/>
            </w:tcBorders>
          </w:tcPr>
          <w:p w:rsidR="00375616" w:rsidRDefault="00375616" w:rsidP="0023280E">
            <w:pPr>
              <w:pStyle w:val="TableParagraph"/>
              <w:rPr>
                <w:rFonts w:ascii="Times New Roman"/>
                <w:sz w:val="20"/>
              </w:rPr>
            </w:pPr>
          </w:p>
        </w:tc>
        <w:tc>
          <w:tcPr>
            <w:tcW w:w="216" w:type="dxa"/>
            <w:tcBorders>
              <w:top w:val="nil"/>
              <w:left w:val="nil"/>
              <w:bottom w:val="nil"/>
              <w:right w:val="nil"/>
            </w:tcBorders>
            <w:shd w:val="clear" w:color="auto" w:fill="000000"/>
          </w:tcPr>
          <w:p w:rsidR="00375616" w:rsidRDefault="00375616" w:rsidP="0023280E">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375616" w:rsidRDefault="00375616" w:rsidP="0023280E">
            <w:pPr>
              <w:pStyle w:val="TableParagraph"/>
              <w:rPr>
                <w:rFonts w:ascii="Times New Roman"/>
                <w:sz w:val="20"/>
              </w:rPr>
            </w:pPr>
          </w:p>
        </w:tc>
        <w:tc>
          <w:tcPr>
            <w:tcW w:w="1472"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2" w:right="558"/>
              <w:jc w:val="center"/>
            </w:pPr>
            <w:r>
              <w:t>630</w:t>
            </w:r>
          </w:p>
        </w:tc>
        <w:tc>
          <w:tcPr>
            <w:tcW w:w="1476"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62"/>
              <w:jc w:val="center"/>
            </w:pPr>
            <w:r>
              <w:t>610</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0" w:right="555"/>
              <w:jc w:val="center"/>
            </w:pPr>
            <w:r>
              <w:t>605</w:t>
            </w:r>
          </w:p>
        </w:tc>
        <w:tc>
          <w:tcPr>
            <w:tcW w:w="1477"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63"/>
              <w:jc w:val="center"/>
            </w:pPr>
            <w:r>
              <w:t>595</w:t>
            </w:r>
          </w:p>
        </w:tc>
        <w:tc>
          <w:tcPr>
            <w:tcW w:w="1473" w:type="dxa"/>
            <w:vMerge w:val="restart"/>
          </w:tcPr>
          <w:p w:rsidR="00375616" w:rsidRDefault="00375616" w:rsidP="0023280E">
            <w:pPr>
              <w:pStyle w:val="TableParagraph"/>
              <w:spacing w:before="7"/>
              <w:rPr>
                <w:b/>
                <w:sz w:val="21"/>
              </w:rPr>
            </w:pPr>
          </w:p>
          <w:p w:rsidR="00375616" w:rsidRDefault="00375616" w:rsidP="0023280E">
            <w:pPr>
              <w:pStyle w:val="TableParagraph"/>
              <w:spacing w:before="1"/>
              <w:ind w:left="563" w:right="552"/>
              <w:jc w:val="center"/>
            </w:pPr>
            <w:r>
              <w:t>135</w:t>
            </w:r>
          </w:p>
        </w:tc>
      </w:tr>
      <w:tr w:rsidR="00375616" w:rsidTr="0023280E">
        <w:trPr>
          <w:trHeight w:val="242"/>
        </w:trPr>
        <w:tc>
          <w:tcPr>
            <w:tcW w:w="3117" w:type="dxa"/>
            <w:gridSpan w:val="3"/>
            <w:tcBorders>
              <w:top w:val="nil"/>
            </w:tcBorders>
          </w:tcPr>
          <w:p w:rsidR="00375616" w:rsidRDefault="00375616" w:rsidP="0023280E">
            <w:pPr>
              <w:pStyle w:val="TableParagraph"/>
              <w:spacing w:line="222" w:lineRule="exact"/>
              <w:ind w:left="107"/>
            </w:pPr>
            <w:r>
              <w:t xml:space="preserve">HKT: </w:t>
            </w:r>
            <w:proofErr w:type="spellStart"/>
            <w:r>
              <w:t>Patong</w:t>
            </w:r>
            <w:proofErr w:type="spellEnd"/>
            <w:r>
              <w:t xml:space="preserve"> Resort</w:t>
            </w:r>
          </w:p>
        </w:tc>
        <w:tc>
          <w:tcPr>
            <w:tcW w:w="1472" w:type="dxa"/>
            <w:vMerge/>
            <w:tcBorders>
              <w:top w:val="nil"/>
            </w:tcBorders>
          </w:tcPr>
          <w:p w:rsidR="00375616" w:rsidRDefault="00375616" w:rsidP="0023280E">
            <w:pPr>
              <w:rPr>
                <w:sz w:val="2"/>
                <w:szCs w:val="2"/>
              </w:rPr>
            </w:pPr>
          </w:p>
        </w:tc>
        <w:tc>
          <w:tcPr>
            <w:tcW w:w="1476"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c>
          <w:tcPr>
            <w:tcW w:w="1477" w:type="dxa"/>
            <w:vMerge/>
            <w:tcBorders>
              <w:top w:val="nil"/>
            </w:tcBorders>
          </w:tcPr>
          <w:p w:rsidR="00375616" w:rsidRDefault="00375616" w:rsidP="0023280E">
            <w:pPr>
              <w:rPr>
                <w:sz w:val="2"/>
                <w:szCs w:val="2"/>
              </w:rPr>
            </w:pPr>
          </w:p>
        </w:tc>
        <w:tc>
          <w:tcPr>
            <w:tcW w:w="1473" w:type="dxa"/>
            <w:vMerge/>
            <w:tcBorders>
              <w:top w:val="nil"/>
            </w:tcBorders>
          </w:tcPr>
          <w:p w:rsidR="00375616" w:rsidRDefault="00375616" w:rsidP="0023280E">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5" w15:restartNumberingAfterBreak="0">
    <w:nsid w:val="1DCE170D"/>
    <w:multiLevelType w:val="hybridMultilevel"/>
    <w:tmpl w:val="E8F464EC"/>
    <w:lvl w:ilvl="0" w:tplc="4ECC7B98">
      <w:numFmt w:val="bullet"/>
      <w:lvlText w:val=""/>
      <w:lvlJc w:val="left"/>
      <w:pPr>
        <w:ind w:left="475" w:hanging="284"/>
      </w:pPr>
      <w:rPr>
        <w:rFonts w:hint="default"/>
        <w:w w:val="100"/>
        <w:lang w:val="en-US" w:eastAsia="en-US" w:bidi="en-US"/>
      </w:rPr>
    </w:lvl>
    <w:lvl w:ilvl="1" w:tplc="023AEC9A">
      <w:numFmt w:val="bullet"/>
      <w:lvlText w:val="•"/>
      <w:lvlJc w:val="left"/>
      <w:pPr>
        <w:ind w:left="1477" w:hanging="284"/>
      </w:pPr>
      <w:rPr>
        <w:rFonts w:hint="default"/>
        <w:lang w:val="en-US" w:eastAsia="en-US" w:bidi="en-US"/>
      </w:rPr>
    </w:lvl>
    <w:lvl w:ilvl="2" w:tplc="5C14F346">
      <w:numFmt w:val="bullet"/>
      <w:lvlText w:val="•"/>
      <w:lvlJc w:val="left"/>
      <w:pPr>
        <w:ind w:left="2474" w:hanging="284"/>
      </w:pPr>
      <w:rPr>
        <w:rFonts w:hint="default"/>
        <w:lang w:val="en-US" w:eastAsia="en-US" w:bidi="en-US"/>
      </w:rPr>
    </w:lvl>
    <w:lvl w:ilvl="3" w:tplc="5328849E">
      <w:numFmt w:val="bullet"/>
      <w:lvlText w:val="•"/>
      <w:lvlJc w:val="left"/>
      <w:pPr>
        <w:ind w:left="3471" w:hanging="284"/>
      </w:pPr>
      <w:rPr>
        <w:rFonts w:hint="default"/>
        <w:lang w:val="en-US" w:eastAsia="en-US" w:bidi="en-US"/>
      </w:rPr>
    </w:lvl>
    <w:lvl w:ilvl="4" w:tplc="1AA0CAFC">
      <w:numFmt w:val="bullet"/>
      <w:lvlText w:val="•"/>
      <w:lvlJc w:val="left"/>
      <w:pPr>
        <w:ind w:left="4468" w:hanging="284"/>
      </w:pPr>
      <w:rPr>
        <w:rFonts w:hint="default"/>
        <w:lang w:val="en-US" w:eastAsia="en-US" w:bidi="en-US"/>
      </w:rPr>
    </w:lvl>
    <w:lvl w:ilvl="5" w:tplc="D4067788">
      <w:numFmt w:val="bullet"/>
      <w:lvlText w:val="•"/>
      <w:lvlJc w:val="left"/>
      <w:pPr>
        <w:ind w:left="5465" w:hanging="284"/>
      </w:pPr>
      <w:rPr>
        <w:rFonts w:hint="default"/>
        <w:lang w:val="en-US" w:eastAsia="en-US" w:bidi="en-US"/>
      </w:rPr>
    </w:lvl>
    <w:lvl w:ilvl="6" w:tplc="16BA467E">
      <w:numFmt w:val="bullet"/>
      <w:lvlText w:val="•"/>
      <w:lvlJc w:val="left"/>
      <w:pPr>
        <w:ind w:left="6462" w:hanging="284"/>
      </w:pPr>
      <w:rPr>
        <w:rFonts w:hint="default"/>
        <w:lang w:val="en-US" w:eastAsia="en-US" w:bidi="en-US"/>
      </w:rPr>
    </w:lvl>
    <w:lvl w:ilvl="7" w:tplc="E232294A">
      <w:numFmt w:val="bullet"/>
      <w:lvlText w:val="•"/>
      <w:lvlJc w:val="left"/>
      <w:pPr>
        <w:ind w:left="7459" w:hanging="284"/>
      </w:pPr>
      <w:rPr>
        <w:rFonts w:hint="default"/>
        <w:lang w:val="en-US" w:eastAsia="en-US" w:bidi="en-US"/>
      </w:rPr>
    </w:lvl>
    <w:lvl w:ilvl="8" w:tplc="4D1C8260">
      <w:numFmt w:val="bullet"/>
      <w:lvlText w:val="•"/>
      <w:lvlJc w:val="left"/>
      <w:pPr>
        <w:ind w:left="8456" w:hanging="284"/>
      </w:pPr>
      <w:rPr>
        <w:rFonts w:hint="default"/>
        <w:lang w:val="en-US" w:eastAsia="en-US" w:bidi="en-US"/>
      </w:rPr>
    </w:lvl>
  </w:abstractNum>
  <w:abstractNum w:abstractNumId="6"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7"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8"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9"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10"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1"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2"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3" w15:restartNumberingAfterBreak="0">
    <w:nsid w:val="6B2D6692"/>
    <w:multiLevelType w:val="hybridMultilevel"/>
    <w:tmpl w:val="91AC0B6E"/>
    <w:lvl w:ilvl="0" w:tplc="FDB2370E">
      <w:numFmt w:val="bullet"/>
      <w:lvlText w:val=""/>
      <w:lvlJc w:val="left"/>
      <w:pPr>
        <w:ind w:left="423" w:hanging="284"/>
      </w:pPr>
      <w:rPr>
        <w:rFonts w:hint="default"/>
        <w:w w:val="100"/>
        <w:lang w:val="en-US" w:eastAsia="en-US" w:bidi="ar-SA"/>
      </w:rPr>
    </w:lvl>
    <w:lvl w:ilvl="1" w:tplc="90184AB6">
      <w:numFmt w:val="bullet"/>
      <w:lvlText w:val="•"/>
      <w:lvlJc w:val="left"/>
      <w:pPr>
        <w:ind w:left="1423" w:hanging="284"/>
      </w:pPr>
      <w:rPr>
        <w:rFonts w:hint="default"/>
        <w:lang w:val="en-US" w:eastAsia="en-US" w:bidi="ar-SA"/>
      </w:rPr>
    </w:lvl>
    <w:lvl w:ilvl="2" w:tplc="A4BEB6EE">
      <w:numFmt w:val="bullet"/>
      <w:lvlText w:val="•"/>
      <w:lvlJc w:val="left"/>
      <w:pPr>
        <w:ind w:left="2426" w:hanging="284"/>
      </w:pPr>
      <w:rPr>
        <w:rFonts w:hint="default"/>
        <w:lang w:val="en-US" w:eastAsia="en-US" w:bidi="ar-SA"/>
      </w:rPr>
    </w:lvl>
    <w:lvl w:ilvl="3" w:tplc="80D28500">
      <w:numFmt w:val="bullet"/>
      <w:lvlText w:val="•"/>
      <w:lvlJc w:val="left"/>
      <w:pPr>
        <w:ind w:left="3429" w:hanging="284"/>
      </w:pPr>
      <w:rPr>
        <w:rFonts w:hint="default"/>
        <w:lang w:val="en-US" w:eastAsia="en-US" w:bidi="ar-SA"/>
      </w:rPr>
    </w:lvl>
    <w:lvl w:ilvl="4" w:tplc="DEE8E3C6">
      <w:numFmt w:val="bullet"/>
      <w:lvlText w:val="•"/>
      <w:lvlJc w:val="left"/>
      <w:pPr>
        <w:ind w:left="4432" w:hanging="284"/>
      </w:pPr>
      <w:rPr>
        <w:rFonts w:hint="default"/>
        <w:lang w:val="en-US" w:eastAsia="en-US" w:bidi="ar-SA"/>
      </w:rPr>
    </w:lvl>
    <w:lvl w:ilvl="5" w:tplc="C3506342">
      <w:numFmt w:val="bullet"/>
      <w:lvlText w:val="•"/>
      <w:lvlJc w:val="left"/>
      <w:pPr>
        <w:ind w:left="5435" w:hanging="284"/>
      </w:pPr>
      <w:rPr>
        <w:rFonts w:hint="default"/>
        <w:lang w:val="en-US" w:eastAsia="en-US" w:bidi="ar-SA"/>
      </w:rPr>
    </w:lvl>
    <w:lvl w:ilvl="6" w:tplc="445E5CF4">
      <w:numFmt w:val="bullet"/>
      <w:lvlText w:val="•"/>
      <w:lvlJc w:val="left"/>
      <w:pPr>
        <w:ind w:left="6438" w:hanging="284"/>
      </w:pPr>
      <w:rPr>
        <w:rFonts w:hint="default"/>
        <w:lang w:val="en-US" w:eastAsia="en-US" w:bidi="ar-SA"/>
      </w:rPr>
    </w:lvl>
    <w:lvl w:ilvl="7" w:tplc="7EEEF264">
      <w:numFmt w:val="bullet"/>
      <w:lvlText w:val="•"/>
      <w:lvlJc w:val="left"/>
      <w:pPr>
        <w:ind w:left="7441" w:hanging="284"/>
      </w:pPr>
      <w:rPr>
        <w:rFonts w:hint="default"/>
        <w:lang w:val="en-US" w:eastAsia="en-US" w:bidi="ar-SA"/>
      </w:rPr>
    </w:lvl>
    <w:lvl w:ilvl="8" w:tplc="85F6C2B2">
      <w:numFmt w:val="bullet"/>
      <w:lvlText w:val="•"/>
      <w:lvlJc w:val="left"/>
      <w:pPr>
        <w:ind w:left="8444" w:hanging="284"/>
      </w:pPr>
      <w:rPr>
        <w:rFonts w:hint="default"/>
        <w:lang w:val="en-US" w:eastAsia="en-US" w:bidi="ar-SA"/>
      </w:rPr>
    </w:lvl>
  </w:abstractNum>
  <w:abstractNum w:abstractNumId="14"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5"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6"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7"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8"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10"/>
  </w:num>
  <w:num w:numId="2">
    <w:abstractNumId w:val="9"/>
  </w:num>
  <w:num w:numId="3">
    <w:abstractNumId w:val="6"/>
  </w:num>
  <w:num w:numId="4">
    <w:abstractNumId w:val="8"/>
  </w:num>
  <w:num w:numId="5">
    <w:abstractNumId w:val="18"/>
  </w:num>
  <w:num w:numId="6">
    <w:abstractNumId w:val="15"/>
  </w:num>
  <w:num w:numId="7">
    <w:abstractNumId w:val="17"/>
  </w:num>
  <w:num w:numId="8">
    <w:abstractNumId w:val="16"/>
  </w:num>
  <w:num w:numId="9">
    <w:abstractNumId w:val="14"/>
  </w:num>
  <w:num w:numId="10">
    <w:abstractNumId w:val="0"/>
  </w:num>
  <w:num w:numId="11">
    <w:abstractNumId w:val="3"/>
  </w:num>
  <w:num w:numId="12">
    <w:abstractNumId w:val="2"/>
  </w:num>
  <w:num w:numId="13">
    <w:abstractNumId w:val="11"/>
  </w:num>
  <w:num w:numId="14">
    <w:abstractNumId w:val="4"/>
  </w:num>
  <w:num w:numId="15">
    <w:abstractNumId w:val="7"/>
  </w:num>
  <w:num w:numId="16">
    <w:abstractNumId w:val="1"/>
  </w:num>
  <w:num w:numId="17">
    <w:abstractNumId w:val="12"/>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375616"/>
    <w:rsid w:val="00466052"/>
    <w:rsid w:val="004C3B5A"/>
    <w:rsid w:val="00540A0B"/>
    <w:rsid w:val="00576E59"/>
    <w:rsid w:val="006071A7"/>
    <w:rsid w:val="00673485"/>
    <w:rsid w:val="00786DF6"/>
    <w:rsid w:val="008B4ECD"/>
    <w:rsid w:val="009531B0"/>
    <w:rsid w:val="009E6913"/>
    <w:rsid w:val="00A8117F"/>
    <w:rsid w:val="00D77E44"/>
    <w:rsid w:val="00D812E4"/>
    <w:rsid w:val="00D8663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A3CF"/>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2020-07-16T02:03:00Z</dcterms:created>
  <dcterms:modified xsi:type="dcterms:W3CDTF">2020-07-16T02:03:00Z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