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34" w:rsidRPr="00ED5A34" w:rsidRDefault="00F8304A" w:rsidP="00ED5A34">
      <w:pPr>
        <w:tabs>
          <w:tab w:val="center" w:pos="4320"/>
        </w:tabs>
        <w:rPr>
          <w:rFonts w:ascii="Berlin Sans FB Demi" w:hAnsi="Berlin Sans FB Demi" w:cs="Khmer UI"/>
          <w:b/>
          <w:color w:val="0070C0"/>
          <w:sz w:val="48"/>
          <w:szCs w:val="48"/>
        </w:rPr>
      </w:pPr>
      <w:r>
        <w:rPr>
          <w:rFonts w:ascii="Berlin Sans FB Demi" w:hAnsi="Berlin Sans FB Demi" w:cs="Khmer UI"/>
          <w:b/>
          <w:color w:val="0070C0"/>
          <w:sz w:val="48"/>
          <w:szCs w:val="48"/>
        </w:rPr>
        <w:t>3D2N BALI TEGE</w:t>
      </w:r>
      <w:bookmarkStart w:id="0" w:name="_GoBack"/>
      <w:bookmarkEnd w:id="0"/>
      <w:r w:rsidR="00ED5A34">
        <w:rPr>
          <w:rFonts w:ascii="Berlin Sans FB Demi" w:hAnsi="Berlin Sans FB Demi" w:cs="Khmer UI"/>
          <w:b/>
          <w:color w:val="0070C0"/>
          <w:sz w:val="48"/>
          <w:szCs w:val="48"/>
        </w:rPr>
        <w:t>NUNGAN UBUD</w:t>
      </w:r>
    </w:p>
    <w:p w:rsidR="00ED5A34" w:rsidRDefault="00ED5A34" w:rsidP="00ED5A34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ED5A34" w:rsidRPr="00EB135C" w:rsidRDefault="00ED5A34" w:rsidP="00ED5A34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01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Trf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In – Check In Hotel</w:t>
      </w:r>
    </w:p>
    <w:p w:rsidR="00ED5A34" w:rsidRPr="00EB135C" w:rsidRDefault="00ED5A34" w:rsidP="00ED5A34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</w:rPr>
        <w:t>Welcome to Bali</w:t>
      </w:r>
      <w:r w:rsidRPr="00EB135C">
        <w:rPr>
          <w:rFonts w:ascii="Khmer UI" w:hAnsi="Khmer UI" w:cs="Khmer UI"/>
          <w:sz w:val="20"/>
          <w:szCs w:val="20"/>
          <w:lang w:val="en-US"/>
        </w:rPr>
        <w:t xml:space="preserve">. </w:t>
      </w:r>
      <w:r w:rsidRPr="00EB135C">
        <w:rPr>
          <w:rFonts w:ascii="Khmer UI" w:hAnsi="Khmer UI" w:cs="Khmer UI"/>
          <w:sz w:val="20"/>
          <w:szCs w:val="20"/>
        </w:rPr>
        <w:t xml:space="preserve">Arrive at Ngurah Rai International Airport you will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be greeted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 by our local guide with </w:t>
      </w:r>
      <w:r w:rsidRPr="00EB135C">
        <w:rPr>
          <w:rFonts w:ascii="Khmer UI" w:eastAsia="MS Mincho" w:hAnsi="Khmer UI" w:cs="Khmer UI"/>
          <w:bCs/>
          <w:sz w:val="20"/>
          <w:szCs w:val="20"/>
          <w:lang w:eastAsia="en-US"/>
        </w:rPr>
        <w:t>welcome flower garland.</w:t>
      </w:r>
      <w:r w:rsidRPr="00EB135C">
        <w:rPr>
          <w:rFonts w:ascii="Khmer UI" w:hAnsi="Khmer UI" w:cs="Khmer UI"/>
          <w:sz w:val="20"/>
          <w:szCs w:val="20"/>
        </w:rPr>
        <w:t xml:space="preserve"> Next,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go to hotel for check-in process and take a rest. </w:t>
      </w:r>
    </w:p>
    <w:p w:rsidR="00ED5A34" w:rsidRPr="00EB135C" w:rsidRDefault="00ED5A34" w:rsidP="00ED5A34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ED5A34" w:rsidRPr="00EB135C" w:rsidRDefault="00ED5A34" w:rsidP="00ED5A34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02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FD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Tegenungan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Waterfall -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Ubud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– Tanah Lot Tours ( B,L,D )</w:t>
      </w:r>
    </w:p>
    <w:p w:rsidR="00ED5A34" w:rsidRPr="00EB135C" w:rsidRDefault="00ED5A34" w:rsidP="00ED5A34">
      <w:pPr>
        <w:shd w:val="clear" w:color="auto" w:fill="FFFFFF"/>
        <w:spacing w:line="276" w:lineRule="auto"/>
        <w:jc w:val="both"/>
        <w:rPr>
          <w:rFonts w:ascii="Khmer UI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Breakfast at hotel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. First destination is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Tegunungan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Waterfall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well-known as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the beauty hidden waterfall in </w:t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Ubud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village.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I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t’s a particularly lovely spot to stay in light of the way that green and nature home. Typical scene around </w:t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Tegenungan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Waterfall is genuinely delightful, with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beautiful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green trees.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Then continue by visiting Ubud village. Lunch will be served at local restaurant. And then you will visit </w:t>
      </w:r>
      <w:r w:rsidRPr="00EB135C">
        <w:rPr>
          <w:rFonts w:ascii="Khmer UI" w:eastAsia="MS Mincho" w:hAnsi="Khmer UI" w:cs="Khmer UI"/>
          <w:bCs/>
          <w:sz w:val="20"/>
          <w:szCs w:val="20"/>
          <w:lang w:eastAsia="en-US"/>
        </w:rPr>
        <w:t>Tanah Lot Temple</w:t>
      </w:r>
      <w:r w:rsidRPr="00EB135C">
        <w:rPr>
          <w:rFonts w:ascii="Khmer UI" w:eastAsia="MS Mincho" w:hAnsi="Khmer UI" w:cs="Khmer UI"/>
          <w:b/>
          <w:bCs/>
          <w:sz w:val="20"/>
          <w:szCs w:val="20"/>
          <w:lang w:eastAsia="en-US"/>
        </w:rPr>
        <w:t xml:space="preserve">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where built on the rock of cliff on the sea to see beautiful sunset if the weather permitted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.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Then having d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inner at local restaurant. After dinner back to hotel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.</w:t>
      </w:r>
    </w:p>
    <w:p w:rsidR="00ED5A34" w:rsidRPr="00EB135C" w:rsidRDefault="00ED5A34" w:rsidP="00ED5A34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</w:rPr>
      </w:pPr>
    </w:p>
    <w:p w:rsidR="00ED5A34" w:rsidRPr="00EB135C" w:rsidRDefault="00ED5A34" w:rsidP="00ED5A34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03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Transfer Out ( B )</w:t>
      </w:r>
    </w:p>
    <w:p w:rsidR="00ED5A34" w:rsidRPr="00EB135C" w:rsidRDefault="00ED5A34" w:rsidP="00ED5A34">
      <w:pPr>
        <w:tabs>
          <w:tab w:val="left" w:pos="1134"/>
        </w:tabs>
        <w:jc w:val="both"/>
        <w:rPr>
          <w:rFonts w:ascii="Khmer UI" w:eastAsia="Calibri" w:hAnsi="Khmer UI" w:cs="Khmer UI"/>
          <w:sz w:val="20"/>
          <w:szCs w:val="20"/>
          <w:lang w:eastAsia="en-US"/>
        </w:rPr>
      </w:pPr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Breakfast at hotel and then free program until transfer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 xml:space="preserve">time </w:t>
      </w:r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to Airport for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>your d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eparture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eastAsia="en-US"/>
        </w:rPr>
        <w:t>.</w:t>
      </w:r>
    </w:p>
    <w:p w:rsidR="00ED5A34" w:rsidRPr="00EB135C" w:rsidRDefault="00ED5A34" w:rsidP="00ED5A34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</w:rPr>
      </w:pPr>
    </w:p>
    <w:p w:rsidR="00ED5A34" w:rsidRPr="00EB135C" w:rsidRDefault="00ED5A34" w:rsidP="00ED5A34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</w:rPr>
      </w:pPr>
    </w:p>
    <w:p w:rsidR="00ED5A34" w:rsidRPr="00EB135C" w:rsidRDefault="00ED5A34" w:rsidP="00ED5A34">
      <w:pPr>
        <w:tabs>
          <w:tab w:val="left" w:pos="1134"/>
        </w:tabs>
        <w:spacing w:line="276" w:lineRule="auto"/>
        <w:rPr>
          <w:rFonts w:ascii="Khmer UI" w:eastAsia="Calibri" w:hAnsi="Khmer UI" w:cs="Khmer UI"/>
          <w:b/>
          <w:sz w:val="20"/>
          <w:szCs w:val="20"/>
          <w:lang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Package Prices in </w:t>
      </w:r>
      <w:proofErr w:type="gramStart"/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>IDR :</w:t>
      </w:r>
      <w:proofErr w:type="gramEnd"/>
    </w:p>
    <w:tbl>
      <w:tblPr>
        <w:tblW w:w="9382" w:type="dxa"/>
        <w:tblInd w:w="93" w:type="dxa"/>
        <w:tblLook w:val="04A0" w:firstRow="1" w:lastRow="0" w:firstColumn="1" w:lastColumn="0" w:noHBand="0" w:noVBand="1"/>
      </w:tblPr>
      <w:tblGrid>
        <w:gridCol w:w="516"/>
        <w:gridCol w:w="3975"/>
        <w:gridCol w:w="1366"/>
        <w:gridCol w:w="1219"/>
        <w:gridCol w:w="1162"/>
        <w:gridCol w:w="1219"/>
      </w:tblGrid>
      <w:tr w:rsidR="00ED5A34" w:rsidRPr="00EB135C" w:rsidTr="002F6A7F">
        <w:trPr>
          <w:trHeight w:val="437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ED5A34" w:rsidRPr="00EB135C" w:rsidTr="002F6A7F">
        <w:trPr>
          <w:trHeight w:val="256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1.345.000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1.070.000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925.000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905.000</w:t>
            </w:r>
          </w:p>
        </w:tc>
      </w:tr>
      <w:tr w:rsidR="00ED5A34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1.380.000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1.105.000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960.000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940.000</w:t>
            </w:r>
          </w:p>
        </w:tc>
      </w:tr>
      <w:tr w:rsidR="00ED5A34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1.395.000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1.120.000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975.000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955.000</w:t>
            </w:r>
          </w:p>
        </w:tc>
      </w:tr>
      <w:tr w:rsidR="00ED5A34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1.445.000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1.170.000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1.025.000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1.005.000</w:t>
            </w:r>
          </w:p>
        </w:tc>
      </w:tr>
      <w:tr w:rsidR="00ED5A34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1.520.000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1.245.000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1.100.000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1.080.000</w:t>
            </w:r>
          </w:p>
        </w:tc>
      </w:tr>
      <w:tr w:rsidR="00ED5A34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1.545.000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1.270.000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1.125.000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1.105.000</w:t>
            </w:r>
          </w:p>
        </w:tc>
      </w:tr>
      <w:tr w:rsidR="00ED5A34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1.595.000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1.320.000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1.175.000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1.155.000</w:t>
            </w:r>
          </w:p>
        </w:tc>
      </w:tr>
      <w:tr w:rsidR="00ED5A34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1.645.000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1.370.000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1.225.000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1.205.000</w:t>
            </w:r>
          </w:p>
        </w:tc>
      </w:tr>
      <w:tr w:rsidR="00ED5A34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1.845.000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1.570.000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1.425.000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1.405.000</w:t>
            </w:r>
          </w:p>
        </w:tc>
      </w:tr>
      <w:tr w:rsidR="00ED5A34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2.145.000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1.870.000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1.725.000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1.705.000</w:t>
            </w:r>
          </w:p>
        </w:tc>
      </w:tr>
      <w:tr w:rsidR="00ED5A34" w:rsidRPr="00EB135C" w:rsidTr="002F6A7F">
        <w:trPr>
          <w:trHeight w:val="256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135C">
              <w:rPr>
                <w:rFonts w:ascii="Arial" w:hAnsi="Arial" w:cs="Arial"/>
                <w:sz w:val="16"/>
                <w:szCs w:val="16"/>
              </w:rPr>
              <w:t>LAND ARRANGEMENT ONLY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ED5A34" w:rsidRPr="00EB135C" w:rsidTr="002F6A7F">
        <w:trPr>
          <w:trHeight w:val="256"/>
        </w:trPr>
        <w:tc>
          <w:tcPr>
            <w:tcW w:w="44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1.095.000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820.000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675.000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A34" w:rsidRPr="00EB135C" w:rsidRDefault="00ED5A3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655.000</w:t>
            </w:r>
          </w:p>
        </w:tc>
      </w:tr>
    </w:tbl>
    <w:p w:rsidR="00A43576" w:rsidRPr="00EB135C" w:rsidRDefault="00A43576" w:rsidP="00A43576">
      <w:pPr>
        <w:tabs>
          <w:tab w:val="left" w:pos="3120"/>
        </w:tabs>
        <w:jc w:val="both"/>
        <w:rPr>
          <w:rFonts w:ascii="Verdana" w:hAnsi="Verdana"/>
          <w:b/>
          <w:sz w:val="20"/>
          <w:szCs w:val="20"/>
          <w:lang w:val="en-US"/>
        </w:rPr>
      </w:pPr>
    </w:p>
    <w:p w:rsidR="00171EE0" w:rsidRDefault="00171EE0"/>
    <w:p w:rsid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APR</w:t>
      </w:r>
      <w:r w:rsidR="00E53C95"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 xml:space="preserve"> 2019- MAR 2020</w:t>
      </w:r>
    </w:p>
    <w:p w:rsidR="00A43576" w:rsidRP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724805" w:rsidRPr="00EB135C" w:rsidRDefault="00724805" w:rsidP="00724805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724805" w:rsidRPr="00EB135C" w:rsidRDefault="00724805" w:rsidP="00724805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Duo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36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lastRenderedPageBreak/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ind w:left="72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28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lastRenderedPageBreak/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724805" w:rsidRPr="00EB135C" w:rsidRDefault="00724805" w:rsidP="00724805">
      <w:pPr>
        <w:spacing w:after="200"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Welcome Flower, Mineral water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Pr="00EB135C" w:rsidRDefault="00724805" w:rsidP="00724805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724805" w:rsidRPr="00EB135C" w:rsidRDefault="00724805" w:rsidP="00724805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 w:rsidRPr="00EB135C">
        <w:rPr>
          <w:rFonts w:ascii="Khmer UI" w:eastAsia="MS Mincho" w:hAnsi="Khmer UI" w:cs="Khmer UI"/>
          <w:sz w:val="20"/>
          <w:szCs w:val="20"/>
          <w:lang w:eastAsia="ar-SA"/>
        </w:rPr>
        <w:t xml:space="preserve">September 2019, Low season 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724805" w:rsidRP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724805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724805" w:rsidRPr="0072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05"/>
    <w:rsid w:val="00171EE0"/>
    <w:rsid w:val="00724805"/>
    <w:rsid w:val="00A43576"/>
    <w:rsid w:val="00E53C95"/>
    <w:rsid w:val="00ED5A34"/>
    <w:rsid w:val="00F8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9496"/>
  <w15:chartTrackingRefBased/>
  <w15:docId w15:val="{271BBC7C-B406-4B61-96B8-E3AEBED4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2019-10-26T05:03:00Z</dcterms:created>
  <dcterms:modified xsi:type="dcterms:W3CDTF">2019-10-26T05:04:00Z</dcterms:modified>
</cp:coreProperties>
</file>