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F237C9">
        <w:rPr>
          <w:rFonts w:ascii="Arial" w:eastAsia="Times New Roman" w:hAnsi="Arial" w:cs="Arial"/>
          <w:color w:val="222222"/>
          <w:sz w:val="24"/>
          <w:szCs w:val="24"/>
        </w:rPr>
        <w:t>PARTY NAME:    MIN. 17 + 0 FOC)   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PERIOD:               23 – 25 JAN 2020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</w:rPr>
        <w:t>TOUR PROGRAM :</w:t>
      </w:r>
      <w:r w:rsidRPr="00F237C9">
        <w:rPr>
          <w:rFonts w:ascii="Calibri" w:eastAsia="Times New Roman" w:hAnsi="Calibri" w:cs="Calibri"/>
          <w:b/>
          <w:bCs/>
          <w:color w:val="1F497D"/>
          <w:sz w:val="24"/>
          <w:szCs w:val="24"/>
          <w:u w:val="single"/>
        </w:rPr>
        <w:t> </w:t>
      </w:r>
      <w:r w:rsidRPr="00F237C9">
        <w:rPr>
          <w:rFonts w:ascii="Calibri" w:eastAsia="Times New Roman" w:hAnsi="Calibri" w:cs="Calibri"/>
          <w:b/>
          <w:bCs/>
          <w:color w:val="C00000"/>
          <w:sz w:val="24"/>
          <w:szCs w:val="24"/>
          <w:u w:val="single"/>
        </w:rPr>
        <w:t>BANGKOK-3D2N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23 JAN’20:  Arrival – </w:t>
      </w: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</w:rPr>
        <w:t>Bangkok</w:t>
      </w:r>
      <w:r w:rsidRPr="00F237C9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 (-/-/-)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Meet and greet at Suvarnabhumi Airport and transfer to hotel in Bangkok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Acc. at hotel in BANGKOK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24 JAN’20: Bangkok (B/L/D)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American Breakfast at Hotel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Boat tour along Chaophaya River and visit Wat Arun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Tour to Reclining Buddha Temple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Visit Gems Factory, Honey Bee shop and Erawadee Herb shop (compulsory)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C55A11"/>
          <w:sz w:val="24"/>
          <w:szCs w:val="24"/>
        </w:rPr>
        <w:t>- Lunch Cash Back @THB        300.00          at Central World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Shopping at Central World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Shopping at Asiatique the Riverfront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</w:rPr>
        <w:t>- DINNER ON CHAOPHAYA PRINCESS CRUISE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Acc. at hotel in BANGKOK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25 JAN’20: Departure  (B/-/-)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American Breakfast at Hotel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- Transfer to Suvarnabhumi Airport for departure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TOUR FARE (VALID: JAN </w:t>
      </w:r>
      <w:r w:rsidRPr="00F23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2020</w:t>
      </w: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)</w:t>
      </w:r>
      <w:r w:rsidRPr="00F237C9">
        <w:rPr>
          <w:rFonts w:ascii="Arial" w:eastAsia="Times New Roman" w:hAnsi="Arial" w:cs="Arial"/>
          <w:b/>
          <w:bCs/>
          <w:color w:val="00439E"/>
          <w:sz w:val="24"/>
          <w:szCs w:val="24"/>
          <w:u w:val="single"/>
        </w:rPr>
        <w:t>: </w:t>
      </w:r>
      <w:r w:rsidRPr="00F237C9">
        <w:rPr>
          <w:rFonts w:ascii="Calibri" w:eastAsia="Times New Roman" w:hAnsi="Calibri" w:cs="Calibri"/>
          <w:b/>
          <w:bCs/>
          <w:color w:val="C00000"/>
          <w:sz w:val="24"/>
          <w:szCs w:val="24"/>
          <w:u w:val="single"/>
        </w:rPr>
        <w:t>BANGKOK-3D2N</w:t>
      </w:r>
    </w:p>
    <w:tbl>
      <w:tblPr>
        <w:tblW w:w="88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5"/>
        <w:gridCol w:w="1530"/>
        <w:gridCol w:w="1530"/>
        <w:gridCol w:w="1350"/>
      </w:tblGrid>
      <w:tr w:rsidR="00F237C9" w:rsidRPr="00F237C9" w:rsidTr="00F237C9">
        <w:trPr>
          <w:trHeight w:val="630"/>
        </w:trPr>
        <w:tc>
          <w:tcPr>
            <w:tcW w:w="4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3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000000"/>
              </w:rPr>
              <w:t>HOTEL</w:t>
            </w:r>
          </w:p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000000"/>
              </w:rPr>
              <w:t>( Bangkok )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33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FF0000"/>
              </w:rPr>
              <w:t>MIN 17 + 0 FOC</w:t>
            </w:r>
          </w:p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000000"/>
              </w:rPr>
              <w:t>H/T SHR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33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FF0000"/>
              </w:rPr>
              <w:t>MIN 20 + 0 FOC</w:t>
            </w:r>
          </w:p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000000"/>
              </w:rPr>
              <w:t>H/T SHR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33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b/>
                <w:bCs/>
                <w:color w:val="000000"/>
              </w:rPr>
              <w:t>SGL SUPP</w:t>
            </w:r>
          </w:p>
        </w:tc>
      </w:tr>
      <w:tr w:rsidR="00F237C9" w:rsidRPr="00F237C9" w:rsidTr="00F237C9">
        <w:trPr>
          <w:trHeight w:val="300"/>
        </w:trPr>
        <w:tc>
          <w:tcPr>
            <w:tcW w:w="4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37C9" w:rsidRPr="00F237C9" w:rsidRDefault="00F237C9" w:rsidP="00F237C9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000000"/>
              </w:rPr>
              <w:t>BKK: The Season Huamark Hotel (3*)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222222"/>
              </w:rPr>
              <w:t>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222222"/>
              </w:rPr>
              <w:t>94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222222"/>
              </w:rPr>
              <w:t>25</w:t>
            </w:r>
          </w:p>
        </w:tc>
      </w:tr>
      <w:tr w:rsidR="00F237C9" w:rsidRPr="00F237C9" w:rsidTr="00F237C9">
        <w:trPr>
          <w:trHeight w:val="300"/>
        </w:trPr>
        <w:tc>
          <w:tcPr>
            <w:tcW w:w="4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37C9" w:rsidRPr="00F237C9" w:rsidRDefault="00F237C9" w:rsidP="00F237C9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000000"/>
              </w:rPr>
              <w:t>BKK: Thomson Hotel Huamark (3*)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222222"/>
              </w:rPr>
              <w:t>107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222222"/>
              </w:rPr>
              <w:t>103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222222"/>
              </w:rPr>
              <w:t>34</w:t>
            </w:r>
          </w:p>
        </w:tc>
      </w:tr>
      <w:tr w:rsidR="00F237C9" w:rsidRPr="00F237C9" w:rsidTr="00F237C9">
        <w:trPr>
          <w:trHeight w:val="300"/>
        </w:trPr>
        <w:tc>
          <w:tcPr>
            <w:tcW w:w="4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237C9" w:rsidRPr="00F237C9" w:rsidRDefault="00F237C9" w:rsidP="00F237C9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000000"/>
              </w:rPr>
              <w:t>BKK: Baiyoke Boutique Hotel (3*)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center"/>
            <w:hideMark/>
          </w:tcPr>
          <w:p w:rsidR="00F237C9" w:rsidRPr="00F237C9" w:rsidRDefault="00F237C9" w:rsidP="00F237C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237C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FF0000"/>
          <w:sz w:val="24"/>
          <w:szCs w:val="24"/>
        </w:rPr>
        <w:t>*</w:t>
      </w:r>
      <w:r w:rsidRPr="00F237C9">
        <w:rPr>
          <w:rFonts w:ascii="Arial" w:eastAsia="Times New Roman" w:hAnsi="Arial" w:cs="Arial"/>
          <w:b/>
          <w:bCs/>
          <w:color w:val="FF0000"/>
          <w:sz w:val="24"/>
          <w:szCs w:val="24"/>
        </w:rPr>
        <w:t>THE ABOVE RATE ALREADY INCLUDED CHINESE NEW YEAR SURCHARGE.</w:t>
      </w:r>
      <w:r w:rsidRPr="00F237C9">
        <w:rPr>
          <w:rFonts w:ascii="Arial" w:eastAsia="Times New Roman" w:hAnsi="Arial" w:cs="Arial"/>
          <w:color w:val="FF0000"/>
          <w:sz w:val="24"/>
          <w:szCs w:val="24"/>
        </w:rPr>
        <w:t>*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10"/>
          <w:szCs w:val="10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GENERAL CONDITIONS: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Rate quoted base on </w:t>
      </w: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</w:rPr>
        <w:t>US Dollars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 for </w:t>
      </w: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</w:rPr>
        <w:t>NET PER PERSON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 inclusive of Value Added Tax.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Adult who is occupies One Extra Bed will be charged same as Twin Sharing.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Child using EXTRA BED will be charge is 75% of Adult Twin Sharing.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Child NO BED will be charge is 50% of Adult Twin Sharing.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Child who occupies One Sharing Twin Bed will be charged same as Adult.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Child Rate will be applied on Child who is equal to or below 12 years old only.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lastRenderedPageBreak/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Infant equal to or under 2 years old will not be charged and no any serviced to be provided.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SINGLE SUPPLEMENT will be charged for any Single Room Occupancy.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000000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000000"/>
          <w:sz w:val="24"/>
          <w:szCs w:val="24"/>
        </w:rPr>
        <w:t>Tour will be conducted in </w:t>
      </w:r>
      <w:r w:rsidRPr="00F237C9">
        <w:rPr>
          <w:rFonts w:ascii="Arial" w:eastAsia="Times New Roman" w:hAnsi="Arial" w:cs="Arial"/>
          <w:b/>
          <w:bCs/>
          <w:color w:val="C00000"/>
          <w:sz w:val="24"/>
          <w:szCs w:val="24"/>
        </w:rPr>
        <w:t>INDONESIAN / ENGLISH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speaking guide.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We reserve the rights to amend sequence of sightseeing for the smooth running of tour program.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              All sightseeing mentioned will be covered.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222222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AIRPORT TAX &amp; AIR TICKET NOT INCLUDED.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00B050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00B050"/>
          <w:sz w:val="14"/>
          <w:szCs w:val="14"/>
        </w:rPr>
        <w:t>  </w:t>
      </w:r>
      <w:r w:rsidRPr="00F237C9">
        <w:rPr>
          <w:rFonts w:ascii="Arial" w:eastAsia="Times New Roman" w:hAnsi="Arial" w:cs="Arial"/>
          <w:b/>
          <w:bCs/>
          <w:color w:val="00B050"/>
          <w:sz w:val="24"/>
          <w:szCs w:val="24"/>
        </w:rPr>
        <w:t>GROUP SIZE 02 - 10 PERSONS, COMPULSORY TIPPING FOR GUIDE + DRIVER @ USD 5.00 /PERSON/DAY.</w:t>
      </w:r>
    </w:p>
    <w:p w:rsidR="00F237C9" w:rsidRPr="00F237C9" w:rsidRDefault="00F237C9" w:rsidP="00F237C9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Wingdings" w:eastAsia="Times New Roman" w:hAnsi="Wingdings" w:cs="Arial"/>
          <w:color w:val="00B050"/>
          <w:sz w:val="24"/>
          <w:szCs w:val="24"/>
        </w:rPr>
        <w:t></w:t>
      </w:r>
      <w:r w:rsidRPr="00F237C9">
        <w:rPr>
          <w:rFonts w:ascii="Times New Roman" w:eastAsia="Times New Roman" w:hAnsi="Times New Roman" w:cs="Times New Roman"/>
          <w:color w:val="00B050"/>
          <w:sz w:val="14"/>
          <w:szCs w:val="14"/>
        </w:rPr>
        <w:t>  </w:t>
      </w:r>
      <w:r w:rsidRPr="00F237C9">
        <w:rPr>
          <w:rFonts w:ascii="Arial" w:eastAsia="Times New Roman" w:hAnsi="Arial" w:cs="Arial"/>
          <w:b/>
          <w:bCs/>
          <w:color w:val="00B050"/>
          <w:sz w:val="24"/>
          <w:szCs w:val="24"/>
        </w:rPr>
        <w:t>GROUP SIZE 11 PERSONS &amp; UP, COMPULSORY TIPPING FOR GUIDE + DRIVER @ USD 3.00 /PERSON/DAY.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PAYMENT</w:t>
      </w:r>
      <w:r w:rsidRPr="00F237C9">
        <w:rPr>
          <w:rFonts w:ascii="Arial" w:eastAsia="Times New Roman" w:hAnsi="Arial" w:cs="Arial"/>
          <w:color w:val="222222"/>
          <w:sz w:val="24"/>
          <w:szCs w:val="24"/>
        </w:rPr>
        <w:t>                    CASH OR T/T PRIOR TO OR UPON ARRIVAL ONLY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REMARKS:</w:t>
      </w:r>
      <w:r w:rsidRPr="00F23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- Please do not make any commitment regarding the hotel confirmation unless receiving our confirmation.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000000"/>
          <w:sz w:val="24"/>
          <w:szCs w:val="24"/>
        </w:rPr>
        <w:t>- Please kindly advise us your acceptance with the hotel chosen as soon as possible so that the hotels reservation will be proceeded.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i/>
          <w:iCs/>
          <w:color w:val="E36C0A"/>
          <w:sz w:val="24"/>
          <w:szCs w:val="24"/>
        </w:rPr>
        <w:t>- Complementary THAI MEDICAL OIL and TAMARIND CANDY.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RESERVATION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000000"/>
          <w:sz w:val="24"/>
          <w:szCs w:val="24"/>
        </w:rPr>
        <w:t>This is only a quotation and no reservation has been made at any hotel(s). Please kindly advise us earliest possible the details :</w:t>
      </w:r>
    </w:p>
    <w:p w:rsidR="00F237C9" w:rsidRPr="00F237C9" w:rsidRDefault="00F237C9" w:rsidP="00F237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37C9">
        <w:rPr>
          <w:rFonts w:ascii="Arial" w:eastAsia="Times New Roman" w:hAnsi="Arial" w:cs="Arial"/>
          <w:color w:val="000000"/>
          <w:sz w:val="24"/>
          <w:szCs w:val="24"/>
        </w:rPr>
        <w:t>1)ARRIVAL/DEPARTURE DATES/FLIGHTS; 2)PARTY SIZE ; 3)HOTEL NAME and NUMBER OF ROOMS to be reserved; and etc.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C9"/>
    <w:rsid w:val="00171EE0"/>
    <w:rsid w:val="00AC5D5F"/>
    <w:rsid w:val="00F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0B1D"/>
  <w15:chartTrackingRefBased/>
  <w15:docId w15:val="{502B0E15-EDFD-4D4D-A186-F5F3CB25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670328936805981151wordsection1">
    <w:name w:val="m_-3670328936805981151wordsection1"/>
    <w:basedOn w:val="Normal"/>
    <w:rsid w:val="00F23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7C9"/>
    <w:rPr>
      <w:b/>
      <w:bCs/>
    </w:rPr>
  </w:style>
  <w:style w:type="character" w:customStyle="1" w:styleId="m-3670328936805981151yshortcuts">
    <w:name w:val="m_-3670328936805981151yshortcuts"/>
    <w:basedOn w:val="DefaultParagraphFont"/>
    <w:rsid w:val="00F2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2020-10-22T07:05:00Z</dcterms:created>
  <dcterms:modified xsi:type="dcterms:W3CDTF">2020-10-22T07:05:00Z</dcterms:modified>
</cp:coreProperties>
</file>