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PAX                 :  25 PAX &amp; UP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PERIOD            :  08 JUL’19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TOUR PROGRAM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DAY 1              :  TRF IN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DAY 2              :  BKK + PTY + HONEY SHOP + NONGNOOCH VILLAGE + L + LASER BUDDHA + MOO BANN CHON PAO+ ART IN PARADISE + D  (B/L/D)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DAY 3              :  THAI ERAWADEE HERBS SHOP + GEMS FACTORY + DRIED FOOD MARKET + L + BKK + LEATHER SHOP + MBK + D + NEON NIGHT MARKET  (B/L/D)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DAY 4              :  DREAM WORLD + L + PLATINUM MALL + D + ASIATIQUE THE RIVERFRONT NIGHT MARKET  (B/L/D)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DAY 5              :  TAKE FERRY BOAT ACROSS CHAOPHYA RIVER TO WAT ARUN + L + TRF OUT  (B/L)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E46C0A"/>
          <w:sz w:val="20"/>
          <w:szCs w:val="20"/>
        </w:rPr>
        <w:t>PRICES            (VALID : JUL’19)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1F497D"/>
          <w:sz w:val="20"/>
          <w:szCs w:val="20"/>
        </w:rPr>
        <w:t>CHALEENA PRINCESS HOTEL + PHUPHAYA RESORT OR SIMILAR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ADL  @  USD.  176.00  PER HEAD        (H/T SHARING)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 132.00  PER HEAD        (WITH EXTRA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  88.00  PER HEAD         (WITH OUT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S/S  @  USD.    59.00  PER HEAD        (SINGLE SUPPLEMENT)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1F497D"/>
          <w:sz w:val="20"/>
          <w:szCs w:val="20"/>
        </w:rPr>
        <w:t>B STAY HOTEL + FIRST PACIFIC HOTEL &amp; CONVENTION  OR SIMILAR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ADL  @  USD.  183.00  PER HEAD        (H/T SHARING)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 138.00  PER HEAD        (WITH EXTRA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   92.00  PER HEAD        (WITH OUT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S/S  @  USD.    66.00  PER HEAD        (SINGLE SUPPLEMENT)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1F497D"/>
          <w:sz w:val="20"/>
          <w:szCs w:val="20"/>
        </w:rPr>
        <w:t>THOMSON RESIDENCE HUAMARK + THE GRAND DAY NIGHT  OR SIMILAR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ADL  @  USD.  188.00  PER HEAD        (H/T SHARING)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 141.00  PER HEAD        (WITH EXTRA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   94.00  PER HEAD        (WITH OUT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S/S  @  USD.    71.00  PER HEAD        (SINGLE SUPPLEMENT)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1F497D"/>
          <w:sz w:val="20"/>
          <w:szCs w:val="20"/>
        </w:rPr>
        <w:t>ZAYN HOTEL BANGKOK + MIKE ORCHID PATTAYA HOTEL  OR SIMILAR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ADL  @  USD.  204.00  PER HEAD        (H/T SHARING)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 153.00  PER HEAD        (WITH EXTRA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CHD @  USD.  102.00  PER HEAD        (WITH OUT BED)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S/S  @  USD.    87.00  PER HEAD        (SINGLE SUPPLEMENT)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====================================================================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CONDITION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FF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 Rate quote NET PER PERSON inclusive of Value Added Tax.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br/>
        <w:t>-      Adult who occupies One Extra Bed will be charge same as Twin Sharing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br/>
        <w:t>-      Single Supplement will be charged for any Single Room Occupancy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br/>
        <w:t>-      Child Rate will be applied on Child who is below than 12 years old only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br/>
        <w:t>-      Child who occupies One Sharing Twin Bed will be charge same as Adult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br/>
        <w:t>-      Infant equal to or under 2 years old will not be charged and no service to be provided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br/>
        <w:t>-      Tours will be conducted in INDONESIAN or ENGLISH languages only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 Airport Tax and Air Ticket are NOT INCLUDED.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 Transport will be provided.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E46C0A"/>
          <w:sz w:val="20"/>
          <w:szCs w:val="20"/>
        </w:rPr>
        <w:t>            02 – 12 PAX      :  PROVIDED VAN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E46C0A"/>
          <w:sz w:val="20"/>
          <w:szCs w:val="20"/>
        </w:rPr>
        <w:t>            13 PAX &amp; UP    :  PROVIDED BUS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lastRenderedPageBreak/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 TIPPING FOR GUIDE AND DRIVER ARE NOT INCLUDED. 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00B050"/>
          <w:sz w:val="20"/>
          <w:szCs w:val="20"/>
          <w:u w:val="single"/>
        </w:rPr>
        <w:t>STANDARD TIPPING FOR LOCAL GUIDE &amp; DRIVER (OCT’17 ONWARD)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FF"/>
          <w:sz w:val="20"/>
          <w:szCs w:val="20"/>
        </w:rPr>
        <w:t>01 – 14 PAX      @  USD. 5.00  PER HEAD PER DAY</w:t>
      </w:r>
    </w:p>
    <w:p w:rsidR="00D20B93" w:rsidRPr="00D20B93" w:rsidRDefault="00D20B93" w:rsidP="00D20B9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FF"/>
          <w:sz w:val="20"/>
          <w:szCs w:val="20"/>
        </w:rPr>
        <w:t>15 PAX &amp; UP    @  USD. 3.00  PER HEAD PER DAY                          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  ALCAZAR / MEMBO SHOW IS NOT INCLUDED.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  SIAM NIRAMIT SHOW IS NOT INCLUDED.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-       COLOSSEUM CABARET SHOW IS NOT INCLUDED.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ngsana New" w:hint="cs"/>
          <w:color w:val="0000FF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ALCAZAR / MEMBO SHOW               @  USD. 18.00 PER HEAD         (BOTH ADULT &amp; CHILD)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SIAM NIRAMIT SHOW                       @  USD. 25.00 PER HEAD        (BOTH ADULT &amp; CHILD)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COLOSSEUM CABARET SHOW        @  USD. 18.00 PER HEAD        (BOTH ADULT &amp; CHILD                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D20B93">
        <w:rPr>
          <w:rFonts w:ascii="Arial" w:eastAsia="Times New Roman" w:hAnsi="Arial" w:cs="Arial"/>
          <w:color w:val="0000FF"/>
          <w:sz w:val="20"/>
          <w:szCs w:val="20"/>
        </w:rPr>
        <w:t>             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 ****** NO FOC. FOR  ALCAZAR / MEMBO / SIAM NIRAMIT / COLOSSEUM CABARET SHOW ******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================================================================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PAYMENT                        : CASH OR T/T PRIOR UPON ARRIVAL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REMARKS                       - Please advise us your acceptance with room used, flight details and which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                  hotels are chosen by your clients so that we can book the room for you urgently.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                - Indonesia Speaking Guide will be provided for this quotation.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FF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                - No Refund and No Reduction can be made to your clients who dose not partake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                  in any meal, sightseeing tour, hotel room or transfer service for any confirmed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                  arrangement.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              </w:t>
      </w:r>
      <w:r w:rsidRPr="00D20B9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- The above rates are quoted for this case and not compare with another quotation.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FF0080"/>
          <w:sz w:val="20"/>
          <w:szCs w:val="20"/>
          <w:u w:val="single"/>
        </w:rPr>
        <w:t>F.O.C. POLICY</w:t>
      </w:r>
      <w:r w:rsidRPr="00D20B93">
        <w:rPr>
          <w:rFonts w:ascii="Arial" w:eastAsia="Times New Roman" w:hAnsi="Arial" w:cs="Arial"/>
          <w:b/>
          <w:bCs/>
          <w:color w:val="FF0080"/>
          <w:sz w:val="20"/>
          <w:szCs w:val="20"/>
        </w:rPr>
        <w:br/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t>ONE MEMBER FREE FOR EVERY 15 FULL PAYING MEMBERS, BASING ON HALF TWIN SHARING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RATE</w:t>
      </w:r>
      <w:r w:rsidRPr="00D20B9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(Maximum 4 Pax).</w:t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t> Tour Leader is considered as one member of the group and only Full Fare Members</w:t>
      </w:r>
      <w:bookmarkStart w:id="0" w:name="_GoBack"/>
      <w:bookmarkEnd w:id="0"/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222222"/>
          <w:sz w:val="20"/>
          <w:szCs w:val="20"/>
        </w:rPr>
        <w:t>are used in F.O.C. calculation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FF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FF0080"/>
          <w:sz w:val="24"/>
          <w:szCs w:val="24"/>
          <w:u w:val="single"/>
        </w:rPr>
        <w:t>BANGKOK AIRPORT MEETING POINT</w:t>
      </w:r>
      <w:r w:rsidRPr="00D20B93">
        <w:rPr>
          <w:rFonts w:ascii="Arial" w:eastAsia="Times New Roman" w:hAnsi="Arial" w:cs="Arial"/>
          <w:b/>
          <w:bCs/>
          <w:color w:val="FF0080"/>
          <w:sz w:val="20"/>
          <w:szCs w:val="20"/>
          <w:u w:val="single"/>
        </w:rPr>
        <w:br/>
      </w:r>
      <w:r w:rsidRPr="00D20B93">
        <w:rPr>
          <w:rFonts w:ascii="Arial" w:eastAsia="Times New Roman" w:hAnsi="Arial" w:cs="Arial"/>
          <w:color w:val="0000FF"/>
          <w:sz w:val="20"/>
          <w:szCs w:val="20"/>
        </w:rPr>
        <w:t>OUR GUIDE WILL BE WAITING AT THE </w:t>
      </w:r>
      <w:r w:rsidRPr="00D20B93">
        <w:rPr>
          <w:rFonts w:ascii="Arial" w:eastAsia="Times New Roman" w:hAnsi="Arial" w:cs="Arial"/>
          <w:b/>
          <w:bCs/>
          <w:color w:val="984807"/>
          <w:sz w:val="20"/>
          <w:szCs w:val="20"/>
          <w:u w:val="single"/>
        </w:rPr>
        <w:t>EXIT B.  (GATE  6)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:rsidR="00D20B93" w:rsidRPr="00D20B93" w:rsidRDefault="00D20B93" w:rsidP="00D20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0B93">
        <w:rPr>
          <w:rFonts w:ascii="Arial" w:eastAsia="Times New Roman" w:hAnsi="Arial" w:cs="Arial"/>
          <w:b/>
          <w:bCs/>
          <w:color w:val="FF0080"/>
          <w:sz w:val="20"/>
          <w:szCs w:val="20"/>
          <w:u w:val="single"/>
        </w:rPr>
        <w:t>DON MUANG AIRPORT MEETING POINT</w:t>
      </w:r>
      <w:r w:rsidRPr="00D20B93">
        <w:rPr>
          <w:rFonts w:ascii="Arial" w:eastAsia="Times New Roman" w:hAnsi="Arial" w:cs="Arial"/>
          <w:b/>
          <w:bCs/>
          <w:color w:val="FF0080"/>
          <w:sz w:val="20"/>
          <w:szCs w:val="20"/>
          <w:u w:val="single"/>
        </w:rPr>
        <w:br/>
      </w:r>
      <w:r w:rsidRPr="00D20B93">
        <w:rPr>
          <w:rFonts w:ascii="Arial" w:eastAsia="Times New Roman" w:hAnsi="Arial" w:cs="Arial"/>
          <w:color w:val="222222"/>
          <w:sz w:val="20"/>
          <w:szCs w:val="20"/>
        </w:rPr>
        <w:t>OUR GUIDE WILL BE WAITING AT </w:t>
      </w:r>
      <w:r w:rsidRPr="00D20B93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THE GATE 2. (TURN RIGHT AFTER THE IMMIGARATION)</w:t>
      </w:r>
    </w:p>
    <w:p w:rsidR="00171EE0" w:rsidRDefault="00171EE0"/>
    <w:p w:rsidR="009C5061" w:rsidRDefault="009C5061"/>
    <w:sectPr w:rsidR="009C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93"/>
    <w:rsid w:val="00171EE0"/>
    <w:rsid w:val="009C5061"/>
    <w:rsid w:val="00D20B93"/>
    <w:rsid w:val="00E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1BF49-7793-4B92-B26C-E521DB4A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2020-11-05T04:36:00Z</dcterms:created>
  <dcterms:modified xsi:type="dcterms:W3CDTF">2020-11-05T04:36:00Z</dcterms:modified>
</cp:coreProperties>
</file>