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D32" w:rsidRPr="00280D32" w:rsidRDefault="00280D32" w:rsidP="00280D3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7030A0"/>
          <w:sz w:val="40"/>
          <w:szCs w:val="40"/>
          <w:lang w:val="id-ID" w:eastAsia="en-US"/>
        </w:rPr>
        <w:t>4D3N Genting</w:t>
      </w:r>
      <w:r w:rsidRPr="00280D32">
        <w:rPr>
          <w:rFonts w:ascii="Calibri" w:eastAsia="Times New Roman" w:hAnsi="Calibri" w:cs="Calibri"/>
          <w:b/>
          <w:bCs/>
          <w:color w:val="7030A0"/>
          <w:sz w:val="40"/>
          <w:szCs w:val="40"/>
          <w:lang w:val="en-ID" w:eastAsia="en-US"/>
        </w:rPr>
        <w:t> Highland / Kuala Lumpur (SIC)</w:t>
      </w:r>
    </w:p>
    <w:p w:rsidR="00280D32" w:rsidRPr="00280D32" w:rsidRDefault="00280D32" w:rsidP="00280D3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>The 5 Element / Hotel </w:t>
      </w:r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id-ID" w:eastAsia="en-US"/>
        </w:rPr>
        <w:t>Arenaa Stars Luxury </w:t>
      </w:r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 xml:space="preserve">/ MY Hotel Bukit </w:t>
      </w:r>
      <w:proofErr w:type="spellStart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>Bintang</w:t>
      </w:r>
      <w:proofErr w:type="spellEnd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 xml:space="preserve"> / 99 </w:t>
      </w:r>
      <w:proofErr w:type="spellStart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>Pudu</w:t>
      </w:r>
      <w:proofErr w:type="spellEnd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 xml:space="preserve"> / Similar : </w:t>
      </w:r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id-ID" w:eastAsia="en-US"/>
        </w:rPr>
        <w:t>Price  IDR </w:t>
      </w:r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>1.050</w:t>
      </w:r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id-ID" w:eastAsia="en-US"/>
        </w:rPr>
        <w:t>.000/pax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right="712"/>
        <w:jc w:val="center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 xml:space="preserve">Transit / Similar : Price IDR 1.200.000 / </w:t>
      </w:r>
      <w:proofErr w:type="spellStart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>pax</w:t>
      </w:r>
      <w:proofErr w:type="spellEnd"/>
    </w:p>
    <w:p w:rsidR="00280D32" w:rsidRPr="00280D32" w:rsidRDefault="00280D32" w:rsidP="00280D32">
      <w:pPr>
        <w:shd w:val="clear" w:color="auto" w:fill="FFFFFF"/>
        <w:spacing w:after="0" w:line="240" w:lineRule="auto"/>
        <w:ind w:right="712"/>
        <w:jc w:val="center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eastAsia="en-US"/>
        </w:rPr>
        <w:t xml:space="preserve">Metro Bukit </w:t>
      </w:r>
      <w:proofErr w:type="spellStart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eastAsia="en-US"/>
        </w:rPr>
        <w:t>Bintang</w:t>
      </w:r>
      <w:proofErr w:type="spellEnd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eastAsia="en-US"/>
        </w:rPr>
        <w:t xml:space="preserve">  / Alpha Genesis / Similar : Price IDR 1.350. 000 / </w:t>
      </w:r>
      <w:proofErr w:type="spellStart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eastAsia="en-US"/>
        </w:rPr>
        <w:t>pax</w:t>
      </w:r>
      <w:proofErr w:type="spellEnd"/>
    </w:p>
    <w:p w:rsidR="00280D32" w:rsidRPr="00280D32" w:rsidRDefault="00280D32" w:rsidP="00280D32">
      <w:pPr>
        <w:shd w:val="clear" w:color="auto" w:fill="FFFFFF"/>
        <w:spacing w:after="0" w:line="240" w:lineRule="auto"/>
        <w:ind w:right="712"/>
        <w:jc w:val="center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 xml:space="preserve">Royale </w:t>
      </w:r>
      <w:proofErr w:type="spellStart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>Chulam</w:t>
      </w:r>
      <w:proofErr w:type="spellEnd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 xml:space="preserve"> B. </w:t>
      </w:r>
      <w:proofErr w:type="spellStart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>Bintang</w:t>
      </w:r>
      <w:proofErr w:type="spellEnd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 xml:space="preserve">/ Similar : Price IDR .2.075.000 / </w:t>
      </w:r>
      <w:proofErr w:type="spellStart"/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en-ID" w:eastAsia="en-US"/>
        </w:rPr>
        <w:t>pax</w:t>
      </w:r>
      <w:proofErr w:type="spellEnd"/>
    </w:p>
    <w:p w:rsidR="00280D32" w:rsidRPr="00280D32" w:rsidRDefault="00280D32" w:rsidP="00280D3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7030A0"/>
          <w:sz w:val="24"/>
          <w:szCs w:val="24"/>
          <w:lang w:val="id-ID" w:eastAsia="en-US"/>
        </w:rPr>
        <w:t>Min. 2 Pax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US"/>
        </w:rPr>
        <w:t>Valid :  </w:t>
      </w: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ID" w:eastAsia="en-US"/>
        </w:rPr>
        <w:t>1 Apr – 31 Dec 2019 ( low Season only )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US"/>
        </w:rPr>
        <w:t xml:space="preserve">Market  : Indonesia / </w:t>
      </w:r>
      <w:proofErr w:type="spellStart"/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US"/>
        </w:rPr>
        <w:t>philippin</w:t>
      </w:r>
      <w:proofErr w:type="spellEnd"/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US"/>
        </w:rPr>
        <w:t xml:space="preserve">  only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Day 01 : </w:t>
      </w: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val="id-ID" w:eastAsia="en-US"/>
        </w:rPr>
        <w:t>Arrival</w:t>
      </w: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val="en-ID" w:eastAsia="en-US"/>
        </w:rPr>
        <w:t> KLIA 2 / KLIA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Meet &amp; Greet at Airport. </w:t>
      </w:r>
      <w:r w:rsidRPr="00280D32">
        <w:rPr>
          <w:rFonts w:ascii="Calibri" w:eastAsia="Times New Roman" w:hAnsi="Calibri" w:cs="Calibri"/>
          <w:color w:val="FF0000"/>
          <w:sz w:val="24"/>
          <w:szCs w:val="24"/>
          <w:u w:val="single"/>
          <w:lang w:eastAsia="en-US"/>
        </w:rPr>
        <w:t>(Flight arrival BEFORE 1230hrs)</w:t>
      </w: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.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Transfer to Hotel </w:t>
      </w: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 xml:space="preserve">***Hotel standard check in time after 1500 </w:t>
      </w:r>
      <w:proofErr w:type="spellStart"/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hrs</w:t>
      </w:r>
      <w:proofErr w:type="spellEnd"/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***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Proceed Kuala Lumpur Half Day Tour. Tour to: KLCC (Photo Stop), King Palace, Independence Square, Chocolate Outlet, Coffee Shop, drop back to hotel, check in hotel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222222"/>
          <w:sz w:val="18"/>
          <w:szCs w:val="18"/>
          <w:lang w:eastAsia="en-US"/>
        </w:rPr>
        <w:t>IMPORTANT NOTES:</w:t>
      </w:r>
      <w:r w:rsidRPr="00280D32">
        <w:rPr>
          <w:rFonts w:ascii="Calibri" w:eastAsia="Times New Roman" w:hAnsi="Calibri" w:cs="Calibri"/>
          <w:color w:val="222222"/>
          <w:sz w:val="18"/>
          <w:szCs w:val="18"/>
          <w:lang w:eastAsia="en-US"/>
        </w:rPr>
        <w:t> </w:t>
      </w:r>
      <w:r w:rsidRPr="00280D32">
        <w:rPr>
          <w:rFonts w:ascii="Calibri" w:eastAsia="Times New Roman" w:hAnsi="Calibri" w:cs="Calibri"/>
          <w:color w:val="003399"/>
          <w:sz w:val="20"/>
          <w:szCs w:val="20"/>
          <w:lang w:eastAsia="en-US"/>
        </w:rPr>
        <w:t>If guest’s arrival on LATE flights after </w:t>
      </w:r>
      <w:r w:rsidRPr="00280D32">
        <w:rPr>
          <w:rFonts w:ascii="Calibri" w:eastAsia="Times New Roman" w:hAnsi="Calibri" w:cs="Calibri"/>
          <w:b/>
          <w:bCs/>
          <w:color w:val="FF0000"/>
          <w:sz w:val="28"/>
          <w:szCs w:val="28"/>
          <w:u w:val="single"/>
          <w:lang w:eastAsia="en-US"/>
        </w:rPr>
        <w:t>1500hrs</w:t>
      </w:r>
      <w:r w:rsidRPr="00280D32">
        <w:rPr>
          <w:rFonts w:ascii="Calibri" w:eastAsia="Times New Roman" w:hAnsi="Calibri" w:cs="Calibri"/>
          <w:color w:val="003399"/>
          <w:sz w:val="20"/>
          <w:szCs w:val="20"/>
          <w:lang w:eastAsia="en-US"/>
        </w:rPr>
        <w:t>, city tour will be on day of DEPARTURE ONLY and for departure flight </w:t>
      </w:r>
      <w:r w:rsidRPr="00280D32">
        <w:rPr>
          <w:rFonts w:ascii="Calibri" w:eastAsia="Times New Roman" w:hAnsi="Calibri" w:cs="Calibri"/>
          <w:b/>
          <w:bCs/>
          <w:color w:val="FF0000"/>
          <w:u w:val="single"/>
          <w:lang w:eastAsia="en-US"/>
        </w:rPr>
        <w:t>after 1630hrs</w:t>
      </w:r>
      <w:r w:rsidRPr="00280D32">
        <w:rPr>
          <w:rFonts w:ascii="Calibri" w:eastAsia="Times New Roman" w:hAnsi="Calibri" w:cs="Calibri"/>
          <w:color w:val="003399"/>
          <w:sz w:val="20"/>
          <w:szCs w:val="20"/>
          <w:lang w:eastAsia="en-US"/>
        </w:rPr>
        <w:t> ONLY. </w:t>
      </w:r>
      <w:r w:rsidRPr="00280D32">
        <w:rPr>
          <w:rFonts w:ascii="Calibri" w:eastAsia="Times New Roman" w:hAnsi="Calibri" w:cs="Calibri"/>
          <w:color w:val="003399"/>
          <w:sz w:val="20"/>
          <w:szCs w:val="20"/>
          <w:shd w:val="clear" w:color="auto" w:fill="FFFF00"/>
          <w:lang w:eastAsia="en-US"/>
        </w:rPr>
        <w:t>City tour ONLY on Arrival / Departure Day, will not be provided on other days as it is a complimentary tour.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Day 02 :</w:t>
      </w:r>
      <w:r w:rsidRPr="00280D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US"/>
        </w:rPr>
        <w:t> </w:t>
      </w:r>
      <w:r w:rsidRPr="00280D3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Kuala Lumpur - Genting Highland - Kuala Lumpur (B)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0845-0915am</w:t>
      </w:r>
      <w:r w:rsidRPr="00280D32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 Pick up. </w:t>
      </w:r>
      <w:proofErr w:type="spellStart"/>
      <w:r w:rsidRPr="00280D32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Batu</w:t>
      </w:r>
      <w:proofErr w:type="spellEnd"/>
      <w:r w:rsidRPr="00280D32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Cave, </w:t>
      </w:r>
      <w:proofErr w:type="spellStart"/>
      <w:r w:rsidRPr="00280D32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Genewa</w:t>
      </w:r>
      <w:proofErr w:type="spellEnd"/>
      <w:r w:rsidRPr="00280D32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Swiss Watches, Local Product Shop,  transfer to Genting Highland (with 2 way Cable Car).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US"/>
        </w:rPr>
        <w:t>Evening, </w:t>
      </w:r>
      <w:r w:rsidRPr="00280D32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Pick up and transfer to drop back to hotel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Remark: if Cable Car not operation, will replace with land transfer with no refund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 xml:space="preserve">If Cable Car is operation, but </w:t>
      </w:r>
      <w:proofErr w:type="spellStart"/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pax</w:t>
      </w:r>
      <w:proofErr w:type="spellEnd"/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 xml:space="preserve"> not going by Cable Car, </w:t>
      </w: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  <w:lang w:eastAsia="en-US"/>
        </w:rPr>
        <w:t>NO REFUND</w:t>
      </w: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, guest shall take taxi by own expenses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US"/>
        </w:rPr>
        <w:t>Day 03 : </w:t>
      </w: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Kuala Lumpur (B)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Free at Own Leisure - No Service (suggest optional tour with additional charge + 1 days tipping) -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shd w:val="clear" w:color="auto" w:fill="00FF00"/>
          <w:lang w:eastAsia="en-US"/>
        </w:rPr>
        <w:t>REFER TABLE AT BELOW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   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US"/>
        </w:rPr>
        <w:t>Day 04 : </w:t>
      </w: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Kuala Lumpur – KLIA 2 / KLIA (B)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993" w:right="712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Pick up from hotel  </w:t>
      </w: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(4 hours before fight departure)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 . Transfer to KLIA / KLIA 2 </w:t>
      </w: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*</w:t>
      </w: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US"/>
        </w:rPr>
        <w:t>maximum waiting time only 30mins*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right="712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Child Policy (2-11 YRS)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: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right="712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Child with Bed / Child Twin = Adult Fare  ; Child No Bed 75% of Adult fare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right="712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Package Include: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1)</w:t>
      </w:r>
      <w:r w:rsidRPr="00280D32">
        <w:rPr>
          <w:rFonts w:ascii="Times New Roman" w:eastAsia="Times New Roman" w:hAnsi="Times New Roman" w:cs="Times New Roman"/>
          <w:color w:val="222222"/>
          <w:sz w:val="14"/>
          <w:szCs w:val="14"/>
          <w:lang w:eastAsia="en-US"/>
        </w:rPr>
        <w:t>     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Transportation as per itinerary </w:t>
      </w: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(SIC - Van)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2)</w:t>
      </w:r>
      <w:r w:rsidRPr="00280D32">
        <w:rPr>
          <w:rFonts w:ascii="Times New Roman" w:eastAsia="Times New Roman" w:hAnsi="Times New Roman" w:cs="Times New Roman"/>
          <w:color w:val="222222"/>
          <w:sz w:val="14"/>
          <w:szCs w:val="14"/>
          <w:lang w:eastAsia="en-US"/>
        </w:rPr>
        <w:t>     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3 Night accommodation at Selected Hotel, Kuala Lumpur or similar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3)</w:t>
      </w:r>
      <w:r w:rsidRPr="00280D32">
        <w:rPr>
          <w:rFonts w:ascii="Times New Roman" w:eastAsia="Times New Roman" w:hAnsi="Times New Roman" w:cs="Times New Roman"/>
          <w:color w:val="222222"/>
          <w:sz w:val="14"/>
          <w:szCs w:val="14"/>
          <w:lang w:eastAsia="en-US"/>
        </w:rPr>
        <w:t>     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All Transfer / sightseeing with 2 way Transfer with English Speaking </w:t>
      </w: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Driver cum Guide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4)</w:t>
      </w:r>
      <w:r w:rsidRPr="00280D32">
        <w:rPr>
          <w:rFonts w:ascii="Times New Roman" w:eastAsia="Times New Roman" w:hAnsi="Times New Roman" w:cs="Times New Roman"/>
          <w:color w:val="222222"/>
          <w:sz w:val="14"/>
          <w:szCs w:val="14"/>
          <w:lang w:eastAsia="en-US"/>
        </w:rPr>
        <w:t>     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Half Day Kuala Lumpur City Tour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5)</w:t>
      </w:r>
      <w:r w:rsidRPr="00280D32">
        <w:rPr>
          <w:rFonts w:ascii="Times New Roman" w:eastAsia="Times New Roman" w:hAnsi="Times New Roman" w:cs="Times New Roman"/>
          <w:color w:val="222222"/>
          <w:sz w:val="14"/>
          <w:szCs w:val="14"/>
          <w:lang w:eastAsia="en-US"/>
        </w:rPr>
        <w:t>     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Genting Day Tour with 2 Way Cable Car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lang w:eastAsia="en-US"/>
        </w:rPr>
        <w:t>Package Exclude: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000000"/>
          <w:lang w:eastAsia="en-US"/>
        </w:rPr>
        <w:t>1)</w:t>
      </w:r>
      <w:r w:rsidRPr="00280D32">
        <w:rPr>
          <w:rFonts w:ascii="Times New Roman" w:eastAsia="Times New Roman" w:hAnsi="Times New Roman" w:cs="Times New Roman"/>
          <w:color w:val="000000"/>
          <w:sz w:val="14"/>
          <w:szCs w:val="14"/>
          <w:lang w:eastAsia="en-US"/>
        </w:rPr>
        <w:t>     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Tipping (Rp,140.000 per person – </w:t>
      </w: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US"/>
        </w:rPr>
        <w:t>compulsory pay in Invoice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)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000000"/>
          <w:lang w:eastAsia="en-US"/>
        </w:rPr>
        <w:t>2)</w:t>
      </w:r>
      <w:r w:rsidRPr="00280D32">
        <w:rPr>
          <w:rFonts w:ascii="Times New Roman" w:eastAsia="Times New Roman" w:hAnsi="Times New Roman" w:cs="Times New Roman"/>
          <w:color w:val="000000"/>
          <w:sz w:val="14"/>
          <w:szCs w:val="14"/>
          <w:lang w:eastAsia="en-US"/>
        </w:rPr>
        <w:t>      </w:t>
      </w:r>
      <w:proofErr w:type="spellStart"/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Internationa</w:t>
      </w:r>
      <w:proofErr w:type="spellEnd"/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 xml:space="preserve"> </w:t>
      </w:r>
      <w:proofErr w:type="spellStart"/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lticket</w:t>
      </w:r>
      <w:proofErr w:type="spellEnd"/>
    </w:p>
    <w:p w:rsidR="00280D32" w:rsidRPr="00280D32" w:rsidRDefault="00280D32" w:rsidP="00280D3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000000"/>
          <w:lang w:eastAsia="en-US"/>
        </w:rPr>
        <w:lastRenderedPageBreak/>
        <w:t>3)</w:t>
      </w:r>
      <w:r w:rsidRPr="00280D32">
        <w:rPr>
          <w:rFonts w:ascii="Times New Roman" w:eastAsia="Times New Roman" w:hAnsi="Times New Roman" w:cs="Times New Roman"/>
          <w:color w:val="000000"/>
          <w:sz w:val="14"/>
          <w:szCs w:val="14"/>
          <w:lang w:eastAsia="en-US"/>
        </w:rPr>
        <w:t>     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Personal Expenses (Laundry, Telephone, Mini Bars)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000000"/>
          <w:lang w:eastAsia="en-US"/>
        </w:rPr>
        <w:t>4)</w:t>
      </w:r>
      <w:r w:rsidRPr="00280D32">
        <w:rPr>
          <w:rFonts w:ascii="Times New Roman" w:eastAsia="Times New Roman" w:hAnsi="Times New Roman" w:cs="Times New Roman"/>
          <w:color w:val="000000"/>
          <w:sz w:val="14"/>
          <w:szCs w:val="14"/>
          <w:lang w:eastAsia="en-US"/>
        </w:rPr>
        <w:t>     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Entrance Tickets to any monuments / attractions during city tour with is not mentioned.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000000"/>
          <w:lang w:eastAsia="en-US"/>
        </w:rPr>
        <w:t>5)</w:t>
      </w:r>
      <w:r w:rsidRPr="00280D32">
        <w:rPr>
          <w:rFonts w:ascii="Times New Roman" w:eastAsia="Times New Roman" w:hAnsi="Times New Roman" w:cs="Times New Roman"/>
          <w:color w:val="000000"/>
          <w:sz w:val="14"/>
          <w:szCs w:val="14"/>
          <w:lang w:eastAsia="en-US"/>
        </w:rPr>
        <w:t>     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 xml:space="preserve">Malaysia </w:t>
      </w:r>
      <w:proofErr w:type="spellStart"/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turism</w:t>
      </w:r>
      <w:proofErr w:type="spellEnd"/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 xml:space="preserve"> tax RM 10/room /night ( pay at hotel  )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right="712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Remark: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 xml:space="preserve">* Midnight transfer surcharge (between 2300-0700 hours), additional </w:t>
      </w:r>
      <w:proofErr w:type="spellStart"/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Rp</w:t>
      </w:r>
      <w:proofErr w:type="spellEnd"/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. 80.000 per person per way.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* Please always check with us for hotel peak surcharge                              </w:t>
      </w:r>
    </w:p>
    <w:p w:rsidR="00280D32" w:rsidRDefault="00280D32" w:rsidP="00280D32">
      <w:pPr>
        <w:shd w:val="clear" w:color="auto" w:fill="FFFFFF"/>
        <w:spacing w:after="0" w:line="240" w:lineRule="auto"/>
        <w:ind w:right="712"/>
        <w:rPr>
          <w:rFonts w:ascii="Calibri" w:eastAsia="Times New Roman" w:hAnsi="Calibri" w:cs="Calibri"/>
          <w:color w:val="222222"/>
          <w:sz w:val="24"/>
          <w:szCs w:val="24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* Rate are subject to change with or without prior notice</w:t>
      </w:r>
    </w:p>
    <w:p w:rsidR="00025FD7" w:rsidRDefault="00025FD7" w:rsidP="00025FD7">
      <w:pPr>
        <w:tabs>
          <w:tab w:val="left" w:pos="5265"/>
        </w:tabs>
        <w:spacing w:after="0" w:line="240" w:lineRule="auto"/>
        <w:rPr>
          <w:rFonts w:eastAsia="SimHei"/>
          <w:color w:val="FF0000"/>
        </w:rPr>
      </w:pPr>
      <w:r>
        <w:rPr>
          <w:rFonts w:eastAsia="SimHei"/>
        </w:rPr>
        <w:t xml:space="preserve">* High season surcharge </w:t>
      </w:r>
      <w:proofErr w:type="spellStart"/>
      <w:r>
        <w:rPr>
          <w:rFonts w:eastAsia="SimHei"/>
          <w:highlight w:val="yellow"/>
        </w:rPr>
        <w:t>Rp</w:t>
      </w:r>
      <w:proofErr w:type="spellEnd"/>
      <w:r w:rsidRPr="001A17B8">
        <w:rPr>
          <w:rFonts w:eastAsia="SimHei"/>
          <w:highlight w:val="yellow"/>
        </w:rPr>
        <w:t>/</w:t>
      </w:r>
      <w:proofErr w:type="spellStart"/>
      <w:r w:rsidRPr="001A17B8">
        <w:rPr>
          <w:rFonts w:eastAsia="SimHei"/>
          <w:highlight w:val="yellow"/>
        </w:rPr>
        <w:t>pax</w:t>
      </w:r>
      <w:proofErr w:type="spellEnd"/>
      <w:r>
        <w:rPr>
          <w:rFonts w:eastAsia="SimHei"/>
        </w:rPr>
        <w:t xml:space="preserve"> (not include hotel surcharge, hotel surcharge to check rate with us)</w:t>
      </w:r>
    </w:p>
    <w:p w:rsidR="00025FD7" w:rsidRDefault="00025FD7" w:rsidP="00025FD7">
      <w:pPr>
        <w:tabs>
          <w:tab w:val="left" w:pos="5265"/>
        </w:tabs>
        <w:spacing w:after="0" w:line="240" w:lineRule="auto"/>
        <w:ind w:left="142"/>
        <w:rPr>
          <w:rFonts w:eastAsia="SimHei"/>
          <w:color w:val="FF0000"/>
        </w:rPr>
      </w:pPr>
      <w:proofErr w:type="spellStart"/>
      <w:r>
        <w:rPr>
          <w:rFonts w:eastAsia="SimHei"/>
          <w:color w:val="FF0000"/>
        </w:rPr>
        <w:t>Deepavali</w:t>
      </w:r>
      <w:proofErr w:type="spellEnd"/>
      <w:r>
        <w:rPr>
          <w:rFonts w:eastAsia="SimHei"/>
          <w:color w:val="FF0000"/>
        </w:rPr>
        <w:t xml:space="preserve"> (25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OCT-27</w:t>
      </w:r>
      <w:r>
        <w:rPr>
          <w:rFonts w:eastAsia="SimHei"/>
          <w:color w:val="FF0000"/>
          <w:vertAlign w:val="superscript"/>
        </w:rPr>
        <w:t xml:space="preserve">th </w:t>
      </w:r>
      <w:r>
        <w:rPr>
          <w:rFonts w:eastAsia="SimHei"/>
          <w:color w:val="FF0000"/>
        </w:rPr>
        <w:t>OCT)</w:t>
      </w:r>
    </w:p>
    <w:p w:rsidR="00025FD7" w:rsidRDefault="00025FD7" w:rsidP="00025FD7">
      <w:pPr>
        <w:tabs>
          <w:tab w:val="left" w:pos="5265"/>
        </w:tabs>
        <w:spacing w:after="0" w:line="240" w:lineRule="auto"/>
        <w:ind w:left="142"/>
        <w:rPr>
          <w:rFonts w:eastAsia="SimHei"/>
          <w:color w:val="FF0000"/>
        </w:rPr>
      </w:pPr>
      <w:r w:rsidRPr="00AD0750">
        <w:rPr>
          <w:rFonts w:eastAsia="SimHei"/>
          <w:color w:val="FF0000"/>
        </w:rPr>
        <w:t xml:space="preserve">MOTOGP season </w:t>
      </w:r>
      <w:r>
        <w:rPr>
          <w:rFonts w:eastAsia="SimHei"/>
          <w:color w:val="FF0000"/>
        </w:rPr>
        <w:t>(30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OCT-02</w:t>
      </w:r>
      <w:r w:rsidRPr="0045607D">
        <w:rPr>
          <w:rFonts w:eastAsia="SimHei"/>
          <w:color w:val="FF0000"/>
          <w:vertAlign w:val="superscript"/>
        </w:rPr>
        <w:t>nd</w:t>
      </w:r>
      <w:r>
        <w:rPr>
          <w:rFonts w:eastAsia="SimHei"/>
          <w:color w:val="FF0000"/>
        </w:rPr>
        <w:t xml:space="preserve"> NOV)</w:t>
      </w:r>
    </w:p>
    <w:p w:rsidR="00025FD7" w:rsidRDefault="00025FD7" w:rsidP="00025FD7">
      <w:pPr>
        <w:tabs>
          <w:tab w:val="left" w:pos="5265"/>
        </w:tabs>
        <w:spacing w:after="0" w:line="240" w:lineRule="auto"/>
        <w:ind w:left="142"/>
        <w:rPr>
          <w:rFonts w:eastAsia="SimHei"/>
          <w:color w:val="FF0000"/>
        </w:rPr>
      </w:pPr>
      <w:r>
        <w:rPr>
          <w:rFonts w:eastAsia="SimHei"/>
          <w:color w:val="FF0000"/>
        </w:rPr>
        <w:t>Christmas (23</w:t>
      </w:r>
      <w:r w:rsidRPr="0045607D">
        <w:rPr>
          <w:rFonts w:eastAsia="SimHei"/>
          <w:color w:val="FF0000"/>
          <w:vertAlign w:val="superscript"/>
        </w:rPr>
        <w:t>rd</w:t>
      </w:r>
      <w:r>
        <w:rPr>
          <w:rFonts w:eastAsia="SimHei"/>
          <w:color w:val="FF0000"/>
        </w:rPr>
        <w:t xml:space="preserve"> DEC-25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DEC)</w:t>
      </w:r>
    </w:p>
    <w:p w:rsidR="00025FD7" w:rsidRDefault="00025FD7" w:rsidP="00025FD7">
      <w:pPr>
        <w:tabs>
          <w:tab w:val="left" w:pos="5265"/>
        </w:tabs>
        <w:spacing w:after="0" w:line="240" w:lineRule="auto"/>
        <w:ind w:left="142"/>
        <w:rPr>
          <w:rFonts w:eastAsia="SimHei"/>
          <w:color w:val="FF0000"/>
        </w:rPr>
      </w:pPr>
      <w:r>
        <w:rPr>
          <w:rFonts w:eastAsia="SimHei"/>
          <w:color w:val="FF0000"/>
        </w:rPr>
        <w:t>New Year (30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DEC-01</w:t>
      </w:r>
      <w:r w:rsidRPr="0045607D">
        <w:rPr>
          <w:rFonts w:eastAsia="SimHei"/>
          <w:color w:val="FF0000"/>
          <w:vertAlign w:val="superscript"/>
        </w:rPr>
        <w:t>st</w:t>
      </w:r>
      <w:r>
        <w:rPr>
          <w:rFonts w:eastAsia="SimHei"/>
          <w:color w:val="FF0000"/>
        </w:rPr>
        <w:t xml:space="preserve"> JAN20)</w:t>
      </w:r>
    </w:p>
    <w:p w:rsidR="00025FD7" w:rsidRPr="00280D32" w:rsidRDefault="00025FD7" w:rsidP="00025FD7">
      <w:pPr>
        <w:shd w:val="clear" w:color="auto" w:fill="FFFFFF"/>
        <w:spacing w:after="0" w:line="240" w:lineRule="auto"/>
        <w:ind w:left="142" w:right="712"/>
        <w:rPr>
          <w:rFonts w:ascii="Calibri" w:eastAsia="Times New Roman" w:hAnsi="Calibri" w:cs="Calibri"/>
          <w:color w:val="222222"/>
          <w:lang w:eastAsia="en-US"/>
        </w:rPr>
      </w:pPr>
      <w:r w:rsidRPr="00AD0750">
        <w:rPr>
          <w:rFonts w:eastAsia="SimHei"/>
          <w:color w:val="FF0000"/>
        </w:rPr>
        <w:t>Chinese New Year</w:t>
      </w:r>
      <w:r>
        <w:rPr>
          <w:rFonts w:eastAsia="SimHei"/>
          <w:color w:val="FF0000"/>
        </w:rPr>
        <w:t xml:space="preserve"> (24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JAN20-26</w:t>
      </w:r>
      <w:r w:rsidRPr="0045607D">
        <w:rPr>
          <w:rFonts w:eastAsia="SimHei"/>
          <w:color w:val="FF0000"/>
          <w:vertAlign w:val="superscript"/>
        </w:rPr>
        <w:t>th</w:t>
      </w:r>
      <w:r>
        <w:rPr>
          <w:rFonts w:eastAsia="SimHei"/>
          <w:color w:val="FF0000"/>
        </w:rPr>
        <w:t xml:space="preserve"> JAN20</w:t>
      </w:r>
    </w:p>
    <w:p w:rsidR="00280D32" w:rsidRPr="00280D32" w:rsidRDefault="00280D32" w:rsidP="00280D32">
      <w:pPr>
        <w:shd w:val="clear" w:color="auto" w:fill="FFFFFF"/>
        <w:spacing w:after="0" w:line="240" w:lineRule="auto"/>
        <w:ind w:right="712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Notes :</w:t>
      </w:r>
    </w:p>
    <w:p w:rsidR="00280D32" w:rsidRPr="00280D32" w:rsidRDefault="00280D32" w:rsidP="00280D32">
      <w:pPr>
        <w:numPr>
          <w:ilvl w:val="0"/>
          <w:numId w:val="6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US"/>
        </w:rPr>
      </w:pPr>
      <w:r w:rsidRPr="00280D32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Please be informed we shall no more update for driver details. Please </w:t>
      </w:r>
      <w:proofErr w:type="spellStart"/>
      <w:r w:rsidRPr="00280D32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>advice</w:t>
      </w:r>
      <w:proofErr w:type="spellEnd"/>
      <w:r w:rsidRPr="00280D32">
        <w:rPr>
          <w:rFonts w:ascii="Calibri" w:eastAsia="Times New Roman" w:hAnsi="Calibri" w:cs="Calibri"/>
          <w:color w:val="000000"/>
          <w:sz w:val="24"/>
          <w:szCs w:val="24"/>
          <w:lang w:eastAsia="en-US"/>
        </w:rPr>
        <w:t xml:space="preserve"> guest to contact with emergency contact person if they could not found paging person at airport </w:t>
      </w:r>
    </w:p>
    <w:p w:rsidR="00280D32" w:rsidRPr="00280D32" w:rsidRDefault="00280D32" w:rsidP="00280D3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 xml:space="preserve">Please </w:t>
      </w:r>
      <w:proofErr w:type="spellStart"/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>advice</w:t>
      </w:r>
      <w:proofErr w:type="spellEnd"/>
      <w:r w:rsidRPr="00280D32">
        <w:rPr>
          <w:rFonts w:ascii="Calibri" w:eastAsia="Times New Roman" w:hAnsi="Calibri" w:cs="Calibri"/>
          <w:color w:val="222222"/>
          <w:sz w:val="24"/>
          <w:szCs w:val="24"/>
          <w:lang w:eastAsia="en-US"/>
        </w:rPr>
        <w:t xml:space="preserve"> guest be punctual and standby before pick up time</w:t>
      </w:r>
    </w:p>
    <w:p w:rsidR="00280D32" w:rsidRPr="00280D32" w:rsidRDefault="00280D32" w:rsidP="00280D32">
      <w:pPr>
        <w:numPr>
          <w:ilvl w:val="0"/>
          <w:numId w:val="6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0033CC"/>
          <w:sz w:val="24"/>
          <w:szCs w:val="24"/>
          <w:shd w:val="clear" w:color="auto" w:fill="FFFF00"/>
          <w:lang w:eastAsia="en-US"/>
        </w:rPr>
        <w:t>Paging</w:t>
      </w:r>
      <w:r w:rsidRPr="00280D32"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en-US"/>
        </w:rPr>
        <w:t> is using </w:t>
      </w:r>
      <w:r w:rsidRPr="00280D32">
        <w:rPr>
          <w:rFonts w:ascii="Calibri" w:eastAsia="Times New Roman" w:hAnsi="Calibri" w:cs="Calibri"/>
          <w:b/>
          <w:bCs/>
          <w:color w:val="0033CC"/>
          <w:sz w:val="24"/>
          <w:szCs w:val="24"/>
          <w:shd w:val="clear" w:color="auto" w:fill="FFFF00"/>
          <w:lang w:eastAsia="en-US"/>
        </w:rPr>
        <w:t>logo SIC ONLY</w:t>
      </w:r>
    </w:p>
    <w:p w:rsidR="00280D32" w:rsidRPr="00280D32" w:rsidRDefault="00280D32" w:rsidP="00280D32">
      <w:pPr>
        <w:numPr>
          <w:ilvl w:val="0"/>
          <w:numId w:val="6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0033CC"/>
          <w:sz w:val="24"/>
          <w:szCs w:val="24"/>
          <w:lang w:val="en-MY" w:eastAsia="en-US"/>
        </w:rPr>
        <w:t>Any complain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val="en-MY" w:eastAsia="en-US"/>
        </w:rPr>
        <w:t> against our service should rise up immediately during the tour.</w:t>
      </w:r>
    </w:p>
    <w:p w:rsidR="00280D32" w:rsidRPr="00280D32" w:rsidRDefault="00280D32" w:rsidP="00280D32">
      <w:pPr>
        <w:numPr>
          <w:ilvl w:val="0"/>
          <w:numId w:val="6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US"/>
        </w:rPr>
      </w:pPr>
      <w:r w:rsidRPr="00280D32">
        <w:rPr>
          <w:rFonts w:ascii="Calibri" w:eastAsia="Times New Roman" w:hAnsi="Calibri" w:cs="Calibri"/>
          <w:color w:val="222222"/>
          <w:sz w:val="24"/>
          <w:szCs w:val="24"/>
          <w:lang w:val="en-MY" w:eastAsia="en-US"/>
        </w:rPr>
        <w:t>We shall </w:t>
      </w: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MY" w:eastAsia="en-US"/>
        </w:rPr>
        <w:t>not accept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lang w:val="en-MY" w:eastAsia="en-US"/>
        </w:rPr>
        <w:t> any complaint/charged upon guest departure back</w:t>
      </w:r>
    </w:p>
    <w:p w:rsidR="00280D32" w:rsidRPr="00280D32" w:rsidRDefault="00280D32" w:rsidP="00280D32">
      <w:pPr>
        <w:numPr>
          <w:ilvl w:val="0"/>
          <w:numId w:val="6"/>
        </w:num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shd w:val="clear" w:color="auto" w:fill="FFFF00"/>
          <w:lang w:val="en-MY" w:eastAsia="en-US"/>
        </w:rPr>
        <w:t>Hotel</w:t>
      </w:r>
      <w:r w:rsidRPr="00280D32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00"/>
          <w:lang w:val="en-MY" w:eastAsia="en-US"/>
        </w:rPr>
        <w:t>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shd w:val="clear" w:color="auto" w:fill="FFFF00"/>
          <w:lang w:val="en-MY" w:eastAsia="en-US"/>
        </w:rPr>
        <w:t>may collect </w:t>
      </w: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shd w:val="clear" w:color="auto" w:fill="FFFF00"/>
          <w:lang w:val="en-MY" w:eastAsia="en-US"/>
        </w:rPr>
        <w:t>security deposit </w:t>
      </w:r>
      <w:r w:rsidRPr="00280D32">
        <w:rPr>
          <w:rFonts w:ascii="Calibri" w:eastAsia="Times New Roman" w:hAnsi="Calibri" w:cs="Calibri"/>
          <w:color w:val="222222"/>
          <w:sz w:val="24"/>
          <w:szCs w:val="24"/>
          <w:shd w:val="clear" w:color="auto" w:fill="FFFF00"/>
          <w:lang w:val="en-MY" w:eastAsia="en-US"/>
        </w:rPr>
        <w:t>from guest upon check in, deposit will refund to guest upon check out</w:t>
      </w:r>
    </w:p>
    <w:p w:rsidR="00280D32" w:rsidRPr="00280D32" w:rsidRDefault="00280D32" w:rsidP="00280D3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Full payment is required upon Booking confirmation with No Cancellation is allowed</w:t>
      </w:r>
    </w:p>
    <w:p w:rsidR="00280D32" w:rsidRPr="00280D32" w:rsidRDefault="00280D32" w:rsidP="00280D3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Rates are NOT VALID for Peak Season</w:t>
      </w:r>
    </w:p>
    <w:p w:rsidR="00280D32" w:rsidRPr="00280D32" w:rsidRDefault="00280D32" w:rsidP="00280D3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Rates are SUBJECTED to change with/without notice.</w:t>
      </w:r>
    </w:p>
    <w:p w:rsidR="00280D32" w:rsidRPr="00280D32" w:rsidRDefault="00280D32" w:rsidP="00280D3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No changes/replacing services are allowed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US"/>
        </w:rPr>
        <w:t> </w:t>
      </w:r>
    </w:p>
    <w:tbl>
      <w:tblPr>
        <w:tblW w:w="10595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860"/>
        <w:gridCol w:w="1672"/>
        <w:gridCol w:w="2146"/>
        <w:gridCol w:w="1644"/>
        <w:gridCol w:w="1523"/>
        <w:gridCol w:w="60"/>
      </w:tblGrid>
      <w:tr w:rsidR="00280D32" w:rsidRPr="00280D32" w:rsidTr="00280D32">
        <w:trPr>
          <w:trHeight w:val="264"/>
        </w:trPr>
        <w:tc>
          <w:tcPr>
            <w:tcW w:w="27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eastAsia="en-US"/>
              </w:rPr>
              <w:t>OPTIONAL TOURS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TOUR</w:t>
            </w:r>
          </w:p>
        </w:tc>
        <w:tc>
          <w:tcPr>
            <w:tcW w:w="16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DEPARTURE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INCLUDE</w:t>
            </w:r>
          </w:p>
        </w:tc>
        <w:tc>
          <w:tcPr>
            <w:tcW w:w="31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SELLING (IDR)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264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shd w:val="clear" w:color="auto" w:fill="00FF00"/>
                <w:lang w:eastAsia="en-US"/>
              </w:rPr>
              <w:t>DAY 3</w:t>
            </w:r>
            <w:r w:rsidRPr="00280D32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HRS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ADULT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CHILD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767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HISTORICAL MALACCA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08.15 – 08.30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LUNCH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705.000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570.000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1028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SUNWAY LAGOON THEME PARK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09.30 - 09.45</w:t>
            </w:r>
          </w:p>
        </w:tc>
        <w:tc>
          <w:tcPr>
            <w:tcW w:w="21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5 PARKS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675.000</w:t>
            </w:r>
          </w:p>
        </w:tc>
        <w:tc>
          <w:tcPr>
            <w:tcW w:w="15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615.000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288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LEGOLAND THEME PARK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06.00-06.30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 LEGOLAND THEME PARK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1.395.000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1.350.000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288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PUTRA JAYA &amp; AGRICULTURAL PARK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09.30-09.45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ENTRANCE TO AGRICULTURE PARK *</w:t>
            </w:r>
            <w:r w:rsidRPr="00280D32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US"/>
              </w:rPr>
              <w:t>CLOSED ON MONDAY)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575.000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420.000</w:t>
            </w:r>
          </w:p>
        </w:tc>
        <w:tc>
          <w:tcPr>
            <w:tcW w:w="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624"/>
        </w:trPr>
        <w:tc>
          <w:tcPr>
            <w:tcW w:w="272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US"/>
              </w:rPr>
              <w:t>PICK UP TIME</w:t>
            </w:r>
          </w:p>
        </w:tc>
        <w:tc>
          <w:tcPr>
            <w:tcW w:w="860" w:type="dxa"/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US"/>
              </w:rPr>
            </w:pPr>
          </w:p>
        </w:tc>
        <w:tc>
          <w:tcPr>
            <w:tcW w:w="701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+/- 15 MIN - GUEST ARE TO WAIT IN THE HOTEL LOBBY) </w:t>
            </w:r>
            <w:r w:rsidRPr="00280D32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shd w:val="clear" w:color="auto" w:fill="00FFFF"/>
                <w:lang w:eastAsia="en-US"/>
              </w:rPr>
              <w:t>**Please do not wait in your room / restaurant**</w:t>
            </w:r>
          </w:p>
        </w:tc>
      </w:tr>
      <w:tr w:rsidR="00280D32" w:rsidRPr="00280D32" w:rsidTr="00280D32">
        <w:trPr>
          <w:trHeight w:val="624"/>
        </w:trPr>
        <w:tc>
          <w:tcPr>
            <w:tcW w:w="2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US"/>
              </w:rPr>
              <w:lastRenderedPageBreak/>
              <w:t>PAGING WITH LOGO SIC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jc w:val="center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7013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CC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sz w:val="24"/>
                <w:szCs w:val="24"/>
                <w:lang w:eastAsia="en-US"/>
              </w:rPr>
              <w:t> </w:t>
            </w:r>
          </w:p>
        </w:tc>
      </w:tr>
    </w:tbl>
    <w:p w:rsidR="00280D32" w:rsidRPr="00280D32" w:rsidRDefault="00280D32" w:rsidP="00280D32">
      <w:pPr>
        <w:shd w:val="clear" w:color="auto" w:fill="FFFFFF"/>
        <w:spacing w:after="0" w:line="240" w:lineRule="auto"/>
        <w:ind w:right="712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US"/>
        </w:rPr>
        <w:t> </w:t>
      </w:r>
    </w:p>
    <w:tbl>
      <w:tblPr>
        <w:tblW w:w="122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3180"/>
        <w:gridCol w:w="246"/>
        <w:gridCol w:w="470"/>
        <w:gridCol w:w="1590"/>
        <w:gridCol w:w="3016"/>
        <w:gridCol w:w="915"/>
        <w:gridCol w:w="765"/>
        <w:gridCol w:w="347"/>
        <w:gridCol w:w="269"/>
        <w:gridCol w:w="1070"/>
      </w:tblGrid>
      <w:tr w:rsidR="00280D32" w:rsidRPr="00280D32" w:rsidTr="00280D32">
        <w:trPr>
          <w:trHeight w:val="288"/>
        </w:trPr>
        <w:tc>
          <w:tcPr>
            <w:tcW w:w="3463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US"/>
              </w:rPr>
            </w:pPr>
          </w:p>
        </w:tc>
        <w:tc>
          <w:tcPr>
            <w:tcW w:w="2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47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8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1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12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762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4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09" w:type="dxa"/>
            <w:gridSpan w:val="2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280D32" w:rsidRPr="00280D32" w:rsidTr="00280D32">
        <w:trPr>
          <w:trHeight w:val="144"/>
        </w:trPr>
        <w:tc>
          <w:tcPr>
            <w:tcW w:w="27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*</w:t>
            </w:r>
          </w:p>
        </w:tc>
        <w:tc>
          <w:tcPr>
            <w:tcW w:w="10790" w:type="dxa"/>
            <w:gridSpan w:val="9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NOT AVAILABLE ON 1ST &amp; 2ND DAY OF HARI RAYA </w:t>
            </w:r>
            <w:r w:rsidRPr="00280D32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US"/>
              </w:rPr>
              <w:t>AIDILFITRI</w:t>
            </w: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 - RAIN FOREST, ELEPHANT SANCTUARY &amp; CULTURAL NIGHT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144"/>
        </w:trPr>
        <w:tc>
          <w:tcPr>
            <w:tcW w:w="27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*</w:t>
            </w:r>
          </w:p>
        </w:tc>
        <w:tc>
          <w:tcPr>
            <w:tcW w:w="10790" w:type="dxa"/>
            <w:gridSpan w:val="9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NOT AVAILABLE ON 1ST &amp; 2ND DAY OF HARI RAYA </w:t>
            </w:r>
            <w:r w:rsidRPr="00280D32">
              <w:rPr>
                <w:rFonts w:ascii="Calibri" w:eastAsia="Times New Roman" w:hAnsi="Calibri" w:cs="Calibri"/>
                <w:color w:val="0070C0"/>
                <w:sz w:val="24"/>
                <w:szCs w:val="24"/>
                <w:lang w:eastAsia="en-US"/>
              </w:rPr>
              <w:t>AIDILADHA</w:t>
            </w: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 - RAIN FOREST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144"/>
        </w:trPr>
        <w:tc>
          <w:tcPr>
            <w:tcW w:w="27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*</w:t>
            </w:r>
          </w:p>
        </w:tc>
        <w:tc>
          <w:tcPr>
            <w:tcW w:w="10790" w:type="dxa"/>
            <w:gridSpan w:val="9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COUNTRY &amp; BT CAVES TOUR NOT RUNNING FOR 3 DAYS ON  </w:t>
            </w:r>
            <w:r w:rsidRPr="00280D32">
              <w:rPr>
                <w:rFonts w:ascii="Calibri" w:eastAsia="Times New Roman" w:hAnsi="Calibri" w:cs="Calibri"/>
                <w:color w:val="0070C0"/>
                <w:sz w:val="24"/>
                <w:szCs w:val="24"/>
                <w:lang w:eastAsia="en-US"/>
              </w:rPr>
              <w:t>THAIPUSAM FESTIVE</w:t>
            </w: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 (3 DAY BEFORE TILL 1 DAY AFTER FESTIVE)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144"/>
        </w:trPr>
        <w:tc>
          <w:tcPr>
            <w:tcW w:w="27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*</w:t>
            </w:r>
          </w:p>
        </w:tc>
        <w:tc>
          <w:tcPr>
            <w:tcW w:w="10790" w:type="dxa"/>
            <w:gridSpan w:val="9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SURCHARGE OF USD 10 / PAX DURING </w:t>
            </w:r>
            <w:r w:rsidRPr="00280D32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en-US"/>
              </w:rPr>
              <w:t>RAMADHAN SEASON</w:t>
            </w: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 FOR CULTURAL NITE TOUR (DEPENDS ON RESTAURANT)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144"/>
        </w:trPr>
        <w:tc>
          <w:tcPr>
            <w:tcW w:w="27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*</w:t>
            </w:r>
          </w:p>
        </w:tc>
        <w:tc>
          <w:tcPr>
            <w:tcW w:w="10790" w:type="dxa"/>
            <w:gridSpan w:val="9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FULL CHARGES APPLIES FOR NO SHOW OR LAST MINUTE CANCELLATION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144"/>
        </w:trPr>
        <w:tc>
          <w:tcPr>
            <w:tcW w:w="27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*</w:t>
            </w:r>
          </w:p>
        </w:tc>
        <w:tc>
          <w:tcPr>
            <w:tcW w:w="10790" w:type="dxa"/>
            <w:gridSpan w:val="9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TIMING AND ITINERARY SUBJECT TO CHANGES (WEATHER, TRAFFIC CONDITIONS AND UNFORSEEN CIRCUMSTANCES)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rPr>
          <w:trHeight w:val="144"/>
        </w:trPr>
        <w:tc>
          <w:tcPr>
            <w:tcW w:w="27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*</w:t>
            </w:r>
          </w:p>
        </w:tc>
        <w:tc>
          <w:tcPr>
            <w:tcW w:w="10790" w:type="dxa"/>
            <w:gridSpan w:val="9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80D32" w:rsidRPr="00280D32" w:rsidRDefault="00280D32" w:rsidP="00280D32">
            <w:pPr>
              <w:spacing w:after="0" w:line="330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US"/>
              </w:rPr>
              <w:t>TOURS ARE ALL CONDUCTED IN ENGLISH AND VEHICLE SHARING BASIS (SIC)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line="253" w:lineRule="atLeast"/>
              <w:rPr>
                <w:rFonts w:ascii="Calibri" w:eastAsia="Times New Roman" w:hAnsi="Calibri" w:cs="Calibri"/>
                <w:color w:val="222222"/>
                <w:lang w:eastAsia="en-US"/>
              </w:rPr>
            </w:pPr>
            <w:r w:rsidRPr="00280D32">
              <w:rPr>
                <w:rFonts w:ascii="Calibri" w:eastAsia="Times New Roman" w:hAnsi="Calibri" w:cs="Calibri"/>
                <w:color w:val="222222"/>
                <w:lang w:eastAsia="en-US"/>
              </w:rPr>
              <w:t> </w:t>
            </w:r>
          </w:p>
        </w:tc>
      </w:tr>
      <w:tr w:rsidR="00280D32" w:rsidRPr="00280D32" w:rsidTr="00280D32"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US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0D32" w:rsidRPr="00280D32" w:rsidRDefault="00280D32" w:rsidP="00280D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 </w:t>
      </w:r>
    </w:p>
    <w:p w:rsidR="00280D32" w:rsidRPr="00280D32" w:rsidRDefault="00280D32" w:rsidP="00280D3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US"/>
        </w:rPr>
      </w:pPr>
      <w:r w:rsidRPr="00280D32">
        <w:rPr>
          <w:rFonts w:ascii="Calibri" w:eastAsia="Times New Roman" w:hAnsi="Calibri" w:cs="Calibri"/>
          <w:color w:val="FF0000"/>
          <w:sz w:val="24"/>
          <w:szCs w:val="24"/>
          <w:lang w:eastAsia="en-US"/>
        </w:rPr>
        <w:t>Notes:</w:t>
      </w:r>
    </w:p>
    <w:p w:rsidR="00280D32" w:rsidRPr="00280D32" w:rsidRDefault="00280D32" w:rsidP="00280D3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Full payment is required upon Booking confirmation</w:t>
      </w:r>
    </w:p>
    <w:p w:rsidR="00280D32" w:rsidRPr="00280D32" w:rsidRDefault="00280D32" w:rsidP="00280D3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No Cancellation is allowed</w:t>
      </w:r>
    </w:p>
    <w:p w:rsidR="00280D32" w:rsidRPr="00280D32" w:rsidRDefault="00280D32" w:rsidP="00280D3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Rates are NOT VALID for Peak Season</w:t>
      </w:r>
    </w:p>
    <w:p w:rsidR="00280D32" w:rsidRPr="00280D32" w:rsidRDefault="00280D32" w:rsidP="00280D3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Rates are SUBJECTED to change with/without notice.</w:t>
      </w:r>
    </w:p>
    <w:p w:rsidR="00280D32" w:rsidRPr="00280D32" w:rsidRDefault="004A077E" w:rsidP="00280D3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>
        <w:rPr>
          <w:rFonts w:ascii="Calibri" w:eastAsia="Times New Roman" w:hAnsi="Calibri" w:cs="Calibri"/>
          <w:color w:val="0033CC"/>
          <w:sz w:val="24"/>
          <w:szCs w:val="24"/>
          <w:lang w:val="id-ID" w:eastAsia="en-US"/>
        </w:rPr>
        <w:t>PERFORMA TOUR</w:t>
      </w:r>
      <w:r w:rsidR="00280D32"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 xml:space="preserve"> reserves the right to amend, change or alter the </w:t>
      </w:r>
      <w:proofErr w:type="spellStart"/>
      <w:r w:rsidR="00280D32"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programme</w:t>
      </w:r>
      <w:proofErr w:type="spellEnd"/>
      <w:r w:rsidR="00280D32"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 xml:space="preserve"> without prior notice</w:t>
      </w:r>
    </w:p>
    <w:p w:rsidR="00280D32" w:rsidRPr="00280D32" w:rsidRDefault="004A077E" w:rsidP="00280D3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>
        <w:rPr>
          <w:rFonts w:ascii="Calibri" w:eastAsia="Times New Roman" w:hAnsi="Calibri" w:cs="Calibri"/>
          <w:color w:val="0033CC"/>
          <w:sz w:val="24"/>
          <w:szCs w:val="24"/>
          <w:lang w:val="id-ID" w:eastAsia="en-US"/>
        </w:rPr>
        <w:t>PERFORMA TOUR</w:t>
      </w:r>
      <w:bookmarkStart w:id="0" w:name="_GoBack"/>
      <w:bookmarkEnd w:id="0"/>
      <w:r w:rsidR="00280D32"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 xml:space="preserve"> will not be liable for any damages or losses suffered during the course of the tour</w:t>
      </w:r>
    </w:p>
    <w:p w:rsidR="00280D32" w:rsidRPr="00280D32" w:rsidRDefault="00280D32" w:rsidP="00280D3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No changes/replacing services are allowed</w:t>
      </w:r>
    </w:p>
    <w:p w:rsidR="00280D32" w:rsidRPr="00280D32" w:rsidRDefault="00280D32" w:rsidP="00280D3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 xml:space="preserve">Driver On Duty is subjected to change with/without notice, please </w:t>
      </w:r>
      <w:proofErr w:type="spellStart"/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advice</w:t>
      </w:r>
      <w:proofErr w:type="spellEnd"/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 xml:space="preserve"> guest be punctual and standby before pick up time</w:t>
      </w:r>
    </w:p>
    <w:p w:rsidR="00280D32" w:rsidRPr="00280D32" w:rsidRDefault="00280D32" w:rsidP="00280D3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33CC"/>
          <w:lang w:eastAsia="en-US"/>
        </w:rPr>
      </w:pPr>
      <w:r w:rsidRPr="00280D32">
        <w:rPr>
          <w:rFonts w:ascii="Calibri" w:eastAsia="Times New Roman" w:hAnsi="Calibri" w:cs="Calibri"/>
          <w:color w:val="0033CC"/>
          <w:sz w:val="24"/>
          <w:szCs w:val="24"/>
          <w:lang w:eastAsia="en-US"/>
        </w:rPr>
        <w:t>Price can Change at any time</w:t>
      </w:r>
    </w:p>
    <w:p w:rsidR="009445BA" w:rsidRPr="00280D32" w:rsidRDefault="009445BA" w:rsidP="00280D32"/>
    <w:sectPr w:rsidR="009445BA" w:rsidRPr="00280D32" w:rsidSect="00DB52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E64" w:rsidRDefault="00AD7E64" w:rsidP="00DB5269">
      <w:pPr>
        <w:spacing w:after="0" w:line="240" w:lineRule="auto"/>
      </w:pPr>
      <w:r>
        <w:separator/>
      </w:r>
    </w:p>
  </w:endnote>
  <w:endnote w:type="continuationSeparator" w:id="0">
    <w:p w:rsidR="00AD7E64" w:rsidRDefault="00AD7E64" w:rsidP="00DB5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E64" w:rsidRDefault="00AD7E64" w:rsidP="00DB5269">
      <w:pPr>
        <w:spacing w:after="0" w:line="240" w:lineRule="auto"/>
      </w:pPr>
      <w:r>
        <w:separator/>
      </w:r>
    </w:p>
  </w:footnote>
  <w:footnote w:type="continuationSeparator" w:id="0">
    <w:p w:rsidR="00AD7E64" w:rsidRDefault="00AD7E64" w:rsidP="00DB5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6E54"/>
    <w:multiLevelType w:val="hybridMultilevel"/>
    <w:tmpl w:val="CA802B6E"/>
    <w:lvl w:ilvl="0" w:tplc="36BC132C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  <w:b w:val="0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110DA"/>
    <w:multiLevelType w:val="hybridMultilevel"/>
    <w:tmpl w:val="074A2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463C3"/>
    <w:multiLevelType w:val="hybridMultilevel"/>
    <w:tmpl w:val="BD0E46C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71543D"/>
    <w:multiLevelType w:val="hybridMultilevel"/>
    <w:tmpl w:val="7DD034E6"/>
    <w:lvl w:ilvl="0" w:tplc="A45CD5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697D1D"/>
    <w:multiLevelType w:val="hybridMultilevel"/>
    <w:tmpl w:val="15E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405A5"/>
    <w:multiLevelType w:val="multilevel"/>
    <w:tmpl w:val="741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2459DC"/>
    <w:multiLevelType w:val="multilevel"/>
    <w:tmpl w:val="2C64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9"/>
    <w:rsid w:val="00005B22"/>
    <w:rsid w:val="00017AE8"/>
    <w:rsid w:val="00020328"/>
    <w:rsid w:val="000252D6"/>
    <w:rsid w:val="00025FD7"/>
    <w:rsid w:val="000272A8"/>
    <w:rsid w:val="000417DE"/>
    <w:rsid w:val="00053C7A"/>
    <w:rsid w:val="000824CC"/>
    <w:rsid w:val="00082ED7"/>
    <w:rsid w:val="00086DBC"/>
    <w:rsid w:val="000B2B70"/>
    <w:rsid w:val="000B69D3"/>
    <w:rsid w:val="000D61A8"/>
    <w:rsid w:val="000F044E"/>
    <w:rsid w:val="0011797A"/>
    <w:rsid w:val="00117F60"/>
    <w:rsid w:val="001202A4"/>
    <w:rsid w:val="001368BB"/>
    <w:rsid w:val="00137931"/>
    <w:rsid w:val="00162638"/>
    <w:rsid w:val="001722EA"/>
    <w:rsid w:val="00173629"/>
    <w:rsid w:val="001C4A5A"/>
    <w:rsid w:val="001C59BA"/>
    <w:rsid w:val="001D4A6E"/>
    <w:rsid w:val="001D62EC"/>
    <w:rsid w:val="001F0E8A"/>
    <w:rsid w:val="00200CEB"/>
    <w:rsid w:val="00204164"/>
    <w:rsid w:val="00232857"/>
    <w:rsid w:val="00251065"/>
    <w:rsid w:val="00276219"/>
    <w:rsid w:val="00280000"/>
    <w:rsid w:val="00280D32"/>
    <w:rsid w:val="00295170"/>
    <w:rsid w:val="002B10ED"/>
    <w:rsid w:val="002B205F"/>
    <w:rsid w:val="002B4593"/>
    <w:rsid w:val="002C4F85"/>
    <w:rsid w:val="002C6055"/>
    <w:rsid w:val="002F063D"/>
    <w:rsid w:val="00306D5E"/>
    <w:rsid w:val="003119BD"/>
    <w:rsid w:val="003201AA"/>
    <w:rsid w:val="00322A6B"/>
    <w:rsid w:val="00336686"/>
    <w:rsid w:val="00336F32"/>
    <w:rsid w:val="00340BDA"/>
    <w:rsid w:val="0034349F"/>
    <w:rsid w:val="00351F56"/>
    <w:rsid w:val="003558E3"/>
    <w:rsid w:val="0036315D"/>
    <w:rsid w:val="00364EDA"/>
    <w:rsid w:val="0037342F"/>
    <w:rsid w:val="003872B0"/>
    <w:rsid w:val="0039065A"/>
    <w:rsid w:val="003946E3"/>
    <w:rsid w:val="003A1459"/>
    <w:rsid w:val="003C09D8"/>
    <w:rsid w:val="003C6213"/>
    <w:rsid w:val="003D6FAC"/>
    <w:rsid w:val="003E60BA"/>
    <w:rsid w:val="0040199E"/>
    <w:rsid w:val="00402807"/>
    <w:rsid w:val="00406394"/>
    <w:rsid w:val="00437A24"/>
    <w:rsid w:val="00454FCC"/>
    <w:rsid w:val="00461C53"/>
    <w:rsid w:val="004A077E"/>
    <w:rsid w:val="004A7FCF"/>
    <w:rsid w:val="004B65B4"/>
    <w:rsid w:val="004C4A42"/>
    <w:rsid w:val="004D7604"/>
    <w:rsid w:val="004E1AE0"/>
    <w:rsid w:val="004E3ACE"/>
    <w:rsid w:val="005015E7"/>
    <w:rsid w:val="00532DF3"/>
    <w:rsid w:val="00575E9F"/>
    <w:rsid w:val="00580727"/>
    <w:rsid w:val="00585E47"/>
    <w:rsid w:val="00590948"/>
    <w:rsid w:val="00592798"/>
    <w:rsid w:val="0059301F"/>
    <w:rsid w:val="005E0B85"/>
    <w:rsid w:val="00601248"/>
    <w:rsid w:val="00651C65"/>
    <w:rsid w:val="006A1A37"/>
    <w:rsid w:val="006B681D"/>
    <w:rsid w:val="006D0C33"/>
    <w:rsid w:val="006E617D"/>
    <w:rsid w:val="006E71ED"/>
    <w:rsid w:val="00711434"/>
    <w:rsid w:val="00713AC8"/>
    <w:rsid w:val="00752E38"/>
    <w:rsid w:val="00772C5D"/>
    <w:rsid w:val="0078027F"/>
    <w:rsid w:val="007A02A9"/>
    <w:rsid w:val="007A5AE5"/>
    <w:rsid w:val="007B3524"/>
    <w:rsid w:val="007C16B2"/>
    <w:rsid w:val="007D6A5C"/>
    <w:rsid w:val="007E391C"/>
    <w:rsid w:val="007E583E"/>
    <w:rsid w:val="007F4A5A"/>
    <w:rsid w:val="00850211"/>
    <w:rsid w:val="0086471C"/>
    <w:rsid w:val="00887A91"/>
    <w:rsid w:val="008A1ECF"/>
    <w:rsid w:val="008A3706"/>
    <w:rsid w:val="008B2208"/>
    <w:rsid w:val="008B5631"/>
    <w:rsid w:val="008C5B86"/>
    <w:rsid w:val="008F2833"/>
    <w:rsid w:val="008F395F"/>
    <w:rsid w:val="008F575B"/>
    <w:rsid w:val="00913949"/>
    <w:rsid w:val="009445BA"/>
    <w:rsid w:val="00954522"/>
    <w:rsid w:val="009948D7"/>
    <w:rsid w:val="009B4EB7"/>
    <w:rsid w:val="009D29BD"/>
    <w:rsid w:val="009D66B7"/>
    <w:rsid w:val="009E7A9F"/>
    <w:rsid w:val="00A2271B"/>
    <w:rsid w:val="00A72FED"/>
    <w:rsid w:val="00A8357A"/>
    <w:rsid w:val="00A91445"/>
    <w:rsid w:val="00AC05B7"/>
    <w:rsid w:val="00AD2E7A"/>
    <w:rsid w:val="00AD42BE"/>
    <w:rsid w:val="00AD7E64"/>
    <w:rsid w:val="00B1160C"/>
    <w:rsid w:val="00B20941"/>
    <w:rsid w:val="00B25859"/>
    <w:rsid w:val="00B35307"/>
    <w:rsid w:val="00B425BB"/>
    <w:rsid w:val="00B528BB"/>
    <w:rsid w:val="00B539A0"/>
    <w:rsid w:val="00B56C9E"/>
    <w:rsid w:val="00B66047"/>
    <w:rsid w:val="00B7085E"/>
    <w:rsid w:val="00BB20C1"/>
    <w:rsid w:val="00BD12A2"/>
    <w:rsid w:val="00BF0475"/>
    <w:rsid w:val="00BF23E5"/>
    <w:rsid w:val="00C066D2"/>
    <w:rsid w:val="00C15BD3"/>
    <w:rsid w:val="00C27311"/>
    <w:rsid w:val="00C35BEC"/>
    <w:rsid w:val="00C47436"/>
    <w:rsid w:val="00C82B8A"/>
    <w:rsid w:val="00C83D2A"/>
    <w:rsid w:val="00CB2212"/>
    <w:rsid w:val="00CB4CE4"/>
    <w:rsid w:val="00CD71F9"/>
    <w:rsid w:val="00D25133"/>
    <w:rsid w:val="00D552F9"/>
    <w:rsid w:val="00D705E7"/>
    <w:rsid w:val="00D75E4B"/>
    <w:rsid w:val="00D95513"/>
    <w:rsid w:val="00DA42CE"/>
    <w:rsid w:val="00DB5269"/>
    <w:rsid w:val="00DC2991"/>
    <w:rsid w:val="00DC4BEE"/>
    <w:rsid w:val="00DC5C6E"/>
    <w:rsid w:val="00DD569D"/>
    <w:rsid w:val="00DD7085"/>
    <w:rsid w:val="00DE21E4"/>
    <w:rsid w:val="00DE7AEA"/>
    <w:rsid w:val="00DF36B2"/>
    <w:rsid w:val="00DF75B1"/>
    <w:rsid w:val="00E14935"/>
    <w:rsid w:val="00E21473"/>
    <w:rsid w:val="00E47587"/>
    <w:rsid w:val="00E555C6"/>
    <w:rsid w:val="00E55E51"/>
    <w:rsid w:val="00E703E2"/>
    <w:rsid w:val="00E752BC"/>
    <w:rsid w:val="00E82906"/>
    <w:rsid w:val="00E92001"/>
    <w:rsid w:val="00EB58E8"/>
    <w:rsid w:val="00EF21E2"/>
    <w:rsid w:val="00F01D33"/>
    <w:rsid w:val="00F1127E"/>
    <w:rsid w:val="00F334C8"/>
    <w:rsid w:val="00F424DE"/>
    <w:rsid w:val="00F51406"/>
    <w:rsid w:val="00F72917"/>
    <w:rsid w:val="00F76E9B"/>
    <w:rsid w:val="00F905CF"/>
    <w:rsid w:val="00FD5764"/>
    <w:rsid w:val="00FE6758"/>
    <w:rsid w:val="00FE6C8F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3DDA7"/>
  <w15:docId w15:val="{7A9F31C2-2A49-4455-9B5C-F2E84F8D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269"/>
    <w:pPr>
      <w:spacing w:after="200" w:line="276" w:lineRule="auto"/>
    </w:pPr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269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B5269"/>
  </w:style>
  <w:style w:type="paragraph" w:styleId="Footer">
    <w:name w:val="footer"/>
    <w:basedOn w:val="Normal"/>
    <w:link w:val="FooterChar"/>
    <w:uiPriority w:val="99"/>
    <w:unhideWhenUsed/>
    <w:rsid w:val="00DB5269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B5269"/>
  </w:style>
  <w:style w:type="character" w:styleId="Hyperlink">
    <w:name w:val="Hyperlink"/>
    <w:rsid w:val="00DB52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B5269"/>
    <w:rPr>
      <w:rFonts w:ascii="Times New Roman" w:hAnsi="Times New Roman" w:cs="Times New Roman"/>
      <w:b/>
      <w:bCs/>
    </w:rPr>
  </w:style>
  <w:style w:type="paragraph" w:styleId="NoSpacing">
    <w:name w:val="No Spacing"/>
    <w:uiPriority w:val="1"/>
    <w:qFormat/>
    <w:rsid w:val="00DB5269"/>
    <w:pPr>
      <w:spacing w:after="0" w:line="240" w:lineRule="auto"/>
    </w:pPr>
    <w:rPr>
      <w:rFonts w:eastAsiaTheme="minorEastAsia"/>
      <w:lang w:val="en-US" w:eastAsia="ko-KR"/>
    </w:rPr>
  </w:style>
  <w:style w:type="table" w:styleId="TableGrid">
    <w:name w:val="Table Grid"/>
    <w:basedOn w:val="TableNormal"/>
    <w:uiPriority w:val="39"/>
    <w:rsid w:val="0020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D5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B10ED"/>
    <w:pPr>
      <w:widowControl w:val="0"/>
      <w:autoSpaceDE w:val="0"/>
      <w:autoSpaceDN w:val="0"/>
      <w:spacing w:after="0" w:line="152" w:lineRule="exact"/>
      <w:ind w:left="27"/>
    </w:pPr>
    <w:rPr>
      <w:rFonts w:ascii="Arial" w:eastAsia="Arial" w:hAnsi="Arial" w:cs="Arial"/>
      <w:lang w:eastAsia="en-US"/>
    </w:rPr>
  </w:style>
  <w:style w:type="paragraph" w:customStyle="1" w:styleId="m-3779505052425335626gmail-msonospacing">
    <w:name w:val="m_-3779505052425335626gmail-msonospacing"/>
    <w:basedOn w:val="Normal"/>
    <w:rsid w:val="0028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8A064-CB39-49DC-8DB3-E94595DC8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2017-02-20T19:59:00Z</cp:lastPrinted>
  <dcterms:created xsi:type="dcterms:W3CDTF">2019-11-05T02:48:00Z</dcterms:created>
  <dcterms:modified xsi:type="dcterms:W3CDTF">2019-11-05T02:48:00Z</dcterms:modified>
</cp:coreProperties>
</file>