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037" w:rsidRPr="00AC718C" w:rsidRDefault="00A10037" w:rsidP="00A10037">
      <w:pPr>
        <w:pStyle w:val="Heading4"/>
        <w:rPr>
          <w:rFonts w:ascii="Tahoma" w:hAnsi="Tahoma" w:cs="Tahoma"/>
          <w:b/>
          <w:i w:val="0"/>
          <w:sz w:val="26"/>
          <w:szCs w:val="26"/>
          <w:lang w:val="en-US"/>
        </w:rPr>
      </w:pPr>
      <w:bookmarkStart w:id="0" w:name="_Toc523845099"/>
      <w:r>
        <w:rPr>
          <w:rFonts w:ascii="Tahoma" w:hAnsi="Tahoma" w:cs="Tahoma"/>
          <w:b/>
          <w:i w:val="0"/>
          <w:sz w:val="26"/>
          <w:szCs w:val="26"/>
          <w:lang w:val="en-US"/>
        </w:rPr>
        <w:t>Luang Prabang 4 days/3 nights (2)</w:t>
      </w:r>
      <w:bookmarkEnd w:id="0"/>
    </w:p>
    <w:p w:rsidR="00A10037" w:rsidRPr="00CB2128" w:rsidRDefault="00A10037" w:rsidP="00A10037">
      <w:pPr>
        <w:rPr>
          <w:rFonts w:ascii="Tahoma" w:hAnsi="Tahoma" w:cs="Tahoma"/>
          <w:b/>
          <w:sz w:val="20"/>
          <w:lang w:val="en-GB"/>
        </w:rPr>
      </w:pPr>
      <w:r>
        <w:rPr>
          <w:rFonts w:ascii="Tahoma" w:hAnsi="Tahoma" w:cs="Tahoma"/>
          <w:b/>
          <w:sz w:val="20"/>
          <w:lang w:val="en-GB"/>
        </w:rPr>
        <w:t>Duration: 4</w:t>
      </w:r>
      <w:r w:rsidRPr="00CB2128">
        <w:rPr>
          <w:rFonts w:ascii="Tahoma" w:hAnsi="Tahoma" w:cs="Tahoma"/>
          <w:b/>
          <w:sz w:val="20"/>
          <w:lang w:val="en-GB"/>
        </w:rPr>
        <w:t xml:space="preserve"> Days</w:t>
      </w:r>
    </w:p>
    <w:p w:rsidR="00A10037" w:rsidRPr="00CB2128" w:rsidRDefault="00A10037" w:rsidP="00A10037">
      <w:pPr>
        <w:rPr>
          <w:rFonts w:ascii="Tahoma" w:hAnsi="Tahoma" w:cs="Tahoma"/>
          <w:b/>
          <w:sz w:val="20"/>
          <w:lang w:val="en-GB"/>
        </w:rPr>
      </w:pPr>
      <w:r>
        <w:rPr>
          <w:rFonts w:ascii="Tahoma" w:hAnsi="Tahoma" w:cs="Tahoma"/>
          <w:b/>
          <w:sz w:val="20"/>
          <w:lang w:val="en-GB"/>
        </w:rPr>
        <w:t>Tour route: Luang Prabang – City tour – Elephent riding – Khoang Si Waterfall</w:t>
      </w:r>
    </w:p>
    <w:p w:rsidR="00A10037" w:rsidRPr="00CB2128" w:rsidRDefault="00A10037" w:rsidP="00A10037">
      <w:pPr>
        <w:rPr>
          <w:rFonts w:ascii="Tahoma" w:hAnsi="Tahoma" w:cs="Tahoma"/>
          <w:b/>
          <w:sz w:val="20"/>
          <w:lang w:val="en-GB"/>
        </w:rPr>
      </w:pPr>
      <w:r>
        <w:rPr>
          <w:rFonts w:ascii="Tahoma" w:hAnsi="Tahoma" w:cs="Tahoma"/>
          <w:b/>
          <w:sz w:val="20"/>
          <w:lang w:val="en-GB"/>
        </w:rPr>
        <w:t>Start/End: Luang Prabang/Luang Prabang</w:t>
      </w:r>
    </w:p>
    <w:p w:rsidR="00A10037" w:rsidRPr="00CB2128" w:rsidRDefault="00A10037" w:rsidP="00A10037">
      <w:pPr>
        <w:rPr>
          <w:rFonts w:ascii="Tahoma" w:hAnsi="Tahoma" w:cs="Tahoma"/>
          <w:lang w:val="en-GB"/>
        </w:rPr>
      </w:pPr>
    </w:p>
    <w:p w:rsidR="00A10037" w:rsidRPr="00A10037" w:rsidRDefault="00A10037" w:rsidP="00A10037">
      <w:pPr>
        <w:rPr>
          <w:rFonts w:ascii="Tahoma" w:hAnsi="Tahoma" w:cs="Tahoma"/>
          <w:b/>
          <w:color w:val="C00000"/>
          <w:sz w:val="24"/>
          <w:szCs w:val="24"/>
          <w:lang w:val="id-ID"/>
        </w:rPr>
      </w:pPr>
      <w:r w:rsidRPr="001D7591">
        <w:rPr>
          <w:rFonts w:ascii="Tahoma" w:hAnsi="Tahoma" w:cs="Tahoma"/>
          <w:b/>
          <w:color w:val="C00000"/>
          <w:sz w:val="24"/>
          <w:szCs w:val="24"/>
          <w:lang w:val="en-GB"/>
        </w:rPr>
        <w:t>DAY 1: LUANG PRABANG ARRIVAL</w:t>
      </w:r>
      <w:bookmarkStart w:id="1" w:name="_GoBack"/>
      <w:bookmarkEnd w:id="1"/>
    </w:p>
    <w:p w:rsidR="00A10037" w:rsidRPr="00CB2128" w:rsidRDefault="00A10037" w:rsidP="00A10037">
      <w:pPr>
        <w:rPr>
          <w:rFonts w:ascii="Tahoma" w:hAnsi="Tahoma" w:cs="Tahoma"/>
          <w:lang w:val="en-GB"/>
        </w:rPr>
      </w:pPr>
      <w:r w:rsidRPr="00CB2128">
        <w:rPr>
          <w:rFonts w:ascii="Tahoma" w:hAnsi="Tahoma" w:cs="Tahoma"/>
          <w:lang w:val="en-GB"/>
        </w:rPr>
        <w:t>On arrival at airport you will be met and transferred to the hotel by our local representative. The rest of the day is at leisure.Overnight at the hotel in Luang Prabang.</w:t>
      </w:r>
    </w:p>
    <w:p w:rsidR="00A10037" w:rsidRPr="00CB2128" w:rsidRDefault="00A10037" w:rsidP="00A10037">
      <w:pPr>
        <w:rPr>
          <w:rFonts w:ascii="Tahoma" w:hAnsi="Tahoma" w:cs="Tahoma"/>
          <w:lang w:val="en-GB"/>
        </w:rPr>
      </w:pPr>
    </w:p>
    <w:p w:rsidR="00A10037" w:rsidRPr="00A10037" w:rsidRDefault="00A10037" w:rsidP="00A10037">
      <w:pPr>
        <w:rPr>
          <w:rFonts w:ascii="Tahoma" w:hAnsi="Tahoma" w:cs="Tahoma"/>
          <w:b/>
          <w:color w:val="C00000"/>
          <w:sz w:val="24"/>
          <w:szCs w:val="24"/>
          <w:lang w:val="id-ID"/>
        </w:rPr>
      </w:pPr>
      <w:r w:rsidRPr="001D7591">
        <w:rPr>
          <w:rFonts w:ascii="Tahoma" w:hAnsi="Tahoma" w:cs="Tahoma"/>
          <w:b/>
          <w:color w:val="C00000"/>
          <w:sz w:val="24"/>
          <w:szCs w:val="24"/>
          <w:lang w:val="en-GB"/>
        </w:rPr>
        <w:t>DAY 2: LUANG PRABANG – CITY TOUR</w:t>
      </w:r>
      <w:r>
        <w:rPr>
          <w:rFonts w:ascii="Tahoma" w:hAnsi="Tahoma" w:cs="Tahoma"/>
          <w:b/>
          <w:color w:val="C00000"/>
          <w:sz w:val="24"/>
          <w:szCs w:val="24"/>
          <w:lang w:val="id-ID"/>
        </w:rPr>
        <w:t xml:space="preserve"> (B)</w:t>
      </w:r>
    </w:p>
    <w:p w:rsidR="00A10037" w:rsidRPr="00CB2128" w:rsidRDefault="00A10037" w:rsidP="00A10037">
      <w:pPr>
        <w:rPr>
          <w:rFonts w:ascii="Tahoma" w:hAnsi="Tahoma" w:cs="Tahoma"/>
          <w:lang w:val="en-GB"/>
        </w:rPr>
      </w:pPr>
      <w:r w:rsidRPr="00CB2128">
        <w:rPr>
          <w:rFonts w:ascii="Tahoma" w:hAnsi="Tahoma" w:cs="Tahoma"/>
          <w:lang w:val="en-GB"/>
        </w:rPr>
        <w:t>Today you will visit to the National Museum at the former Royal Palace, which displays a collection of arte acts reflecting the richness of Lao culture dating from the days of the early kings right through to the last sovereign. Today you explore some of the major sights in this faboulous city, including the impressive stupa of Wat Visoun, the shrine of Wat Aham, the city’s oldest temple of Wat Sene and Wat Mai. You also visit these sights as well as the magnificent Wat Xiengthong, its exterior architecture is remarkable with decorated guilded stuccoes and doorways, a “tree of life” mosaic pattern set in coloured glass on the back wall and its three tiered roofs sweeping low to the ground representing classical Laotian architecture. A visit to Luang Prabang would be incomplete without ascending 329 steps to the top of Mount Phousi for an enjoyable exploration of the sacred, gilded stupa and to enjoy a beautiful sunset view of the city and its glowing reflection on the Mekong River. You explore the Night Market, where you can find a lovely selection of handmade textile made by local and hill tribe people surrounding Luang Prabang. Overnight at the hotel in Luang Prabang.</w:t>
      </w:r>
    </w:p>
    <w:p w:rsidR="00A10037" w:rsidRPr="00CB2128" w:rsidRDefault="00A10037" w:rsidP="00A10037">
      <w:pPr>
        <w:rPr>
          <w:rFonts w:ascii="Tahoma" w:hAnsi="Tahoma" w:cs="Tahoma"/>
          <w:lang w:val="en-GB"/>
        </w:rPr>
      </w:pPr>
    </w:p>
    <w:p w:rsidR="00A10037" w:rsidRPr="00A10037" w:rsidRDefault="00A10037" w:rsidP="00A10037">
      <w:pPr>
        <w:rPr>
          <w:rFonts w:ascii="Tahoma" w:hAnsi="Tahoma" w:cs="Tahoma"/>
          <w:b/>
          <w:color w:val="C00000"/>
          <w:sz w:val="24"/>
          <w:szCs w:val="24"/>
          <w:lang w:val="id-ID"/>
        </w:rPr>
      </w:pPr>
      <w:r w:rsidRPr="001D7591">
        <w:rPr>
          <w:rFonts w:ascii="Tahoma" w:hAnsi="Tahoma" w:cs="Tahoma"/>
          <w:b/>
          <w:color w:val="C00000"/>
          <w:sz w:val="24"/>
          <w:szCs w:val="24"/>
          <w:lang w:val="en-GB"/>
        </w:rPr>
        <w:t>DAY 3: LUANG PRABANG – ELEPHANT RIDING</w:t>
      </w:r>
      <w:r>
        <w:rPr>
          <w:rFonts w:ascii="Tahoma" w:hAnsi="Tahoma" w:cs="Tahoma"/>
          <w:b/>
          <w:color w:val="C00000"/>
          <w:sz w:val="24"/>
          <w:szCs w:val="24"/>
          <w:lang w:val="id-ID"/>
        </w:rPr>
        <w:t xml:space="preserve"> (BL)</w:t>
      </w:r>
    </w:p>
    <w:p w:rsidR="00A10037" w:rsidRPr="00CB2128" w:rsidRDefault="00A10037" w:rsidP="00A10037">
      <w:pPr>
        <w:rPr>
          <w:rFonts w:ascii="Tahoma" w:hAnsi="Tahoma" w:cs="Tahoma"/>
          <w:lang w:val="en-GB"/>
        </w:rPr>
      </w:pPr>
      <w:r w:rsidRPr="00CB2128">
        <w:rPr>
          <w:rFonts w:ascii="Tahoma" w:hAnsi="Tahoma" w:cs="Tahoma"/>
          <w:lang w:val="en-GB"/>
        </w:rPr>
        <w:t>•</w:t>
      </w:r>
      <w:r w:rsidRPr="00CB2128">
        <w:rPr>
          <w:rFonts w:ascii="Tahoma" w:hAnsi="Tahoma" w:cs="Tahoma"/>
          <w:lang w:val="en-GB"/>
        </w:rPr>
        <w:tab/>
        <w:t>8:30am to 9:00am:  Pick up by our Guide at your hotel lobby</w:t>
      </w:r>
    </w:p>
    <w:p w:rsidR="00A10037" w:rsidRPr="00CB2128" w:rsidRDefault="00A10037" w:rsidP="00A10037">
      <w:pPr>
        <w:rPr>
          <w:rFonts w:ascii="Tahoma" w:hAnsi="Tahoma" w:cs="Tahoma"/>
          <w:lang w:val="en-GB"/>
        </w:rPr>
      </w:pPr>
      <w:r w:rsidRPr="00CB2128">
        <w:rPr>
          <w:rFonts w:ascii="Tahoma" w:hAnsi="Tahoma" w:cs="Tahoma"/>
          <w:lang w:val="en-GB"/>
        </w:rPr>
        <w:t>•</w:t>
      </w:r>
      <w:r w:rsidRPr="00CB2128">
        <w:rPr>
          <w:rFonts w:ascii="Tahoma" w:hAnsi="Tahoma" w:cs="Tahoma"/>
          <w:lang w:val="en-GB"/>
        </w:rPr>
        <w:tab/>
        <w:t>Arrival at the Elephant Village Camp: Welcome greeting by your guide and participate in a short briefing about elephants</w:t>
      </w:r>
    </w:p>
    <w:p w:rsidR="00A10037" w:rsidRPr="00CB2128" w:rsidRDefault="00A10037" w:rsidP="00A10037">
      <w:pPr>
        <w:rPr>
          <w:rFonts w:ascii="Tahoma" w:hAnsi="Tahoma" w:cs="Tahoma"/>
          <w:lang w:val="en-GB"/>
        </w:rPr>
      </w:pPr>
      <w:r w:rsidRPr="00CB2128">
        <w:rPr>
          <w:rFonts w:ascii="Tahoma" w:hAnsi="Tahoma" w:cs="Tahoma"/>
          <w:lang w:val="en-GB"/>
        </w:rPr>
        <w:t>•</w:t>
      </w:r>
      <w:r w:rsidRPr="00CB2128">
        <w:rPr>
          <w:rFonts w:ascii="Tahoma" w:hAnsi="Tahoma" w:cs="Tahoma"/>
          <w:lang w:val="en-GB"/>
        </w:rPr>
        <w:tab/>
        <w:t>Bareback Elephant Ride: Enjoy the impressive experience of a 1 km bareback elephant ride! 1 person per elephant.</w:t>
      </w:r>
    </w:p>
    <w:p w:rsidR="00A10037" w:rsidRPr="00CB2128" w:rsidRDefault="00A10037" w:rsidP="00A10037">
      <w:pPr>
        <w:rPr>
          <w:rFonts w:ascii="Tahoma" w:hAnsi="Tahoma" w:cs="Tahoma"/>
          <w:lang w:val="en-GB"/>
        </w:rPr>
      </w:pPr>
      <w:r w:rsidRPr="00CB2128">
        <w:rPr>
          <w:rFonts w:ascii="Tahoma" w:hAnsi="Tahoma" w:cs="Tahoma"/>
          <w:lang w:val="en-GB"/>
        </w:rPr>
        <w:t>•</w:t>
      </w:r>
      <w:r w:rsidRPr="00CB2128">
        <w:rPr>
          <w:rFonts w:ascii="Tahoma" w:hAnsi="Tahoma" w:cs="Tahoma"/>
          <w:lang w:val="en-GB"/>
        </w:rPr>
        <w:tab/>
        <w:t>Boat trip to the Tad Sae Waterfall: Take a traditional Lao long boat to the Tad Sae waterfall and relax, dip your feet or go for a swim in the clear, cool ponds</w:t>
      </w:r>
    </w:p>
    <w:p w:rsidR="00A10037" w:rsidRPr="00CB2128" w:rsidRDefault="00A10037" w:rsidP="00A10037">
      <w:pPr>
        <w:rPr>
          <w:rFonts w:ascii="Tahoma" w:hAnsi="Tahoma" w:cs="Tahoma"/>
          <w:lang w:val="en-GB"/>
        </w:rPr>
      </w:pPr>
      <w:r w:rsidRPr="00CB2128">
        <w:rPr>
          <w:rFonts w:ascii="Tahoma" w:hAnsi="Tahoma" w:cs="Tahoma"/>
          <w:lang w:val="en-GB"/>
        </w:rPr>
        <w:t>•</w:t>
      </w:r>
      <w:r w:rsidRPr="00CB2128">
        <w:rPr>
          <w:rFonts w:ascii="Tahoma" w:hAnsi="Tahoma" w:cs="Tahoma"/>
          <w:lang w:val="en-GB"/>
        </w:rPr>
        <w:tab/>
        <w:t>Lunch: lunch at Elephant Camp</w:t>
      </w:r>
    </w:p>
    <w:p w:rsidR="00A10037" w:rsidRPr="00CB2128" w:rsidRDefault="00A10037" w:rsidP="00A10037">
      <w:pPr>
        <w:rPr>
          <w:rFonts w:ascii="Tahoma" w:hAnsi="Tahoma" w:cs="Tahoma"/>
          <w:lang w:val="en-GB"/>
        </w:rPr>
      </w:pPr>
      <w:r w:rsidRPr="00CB2128">
        <w:rPr>
          <w:rFonts w:ascii="Tahoma" w:hAnsi="Tahoma" w:cs="Tahoma"/>
          <w:lang w:val="en-GB"/>
        </w:rPr>
        <w:t>•</w:t>
      </w:r>
      <w:r w:rsidRPr="00CB2128">
        <w:rPr>
          <w:rFonts w:ascii="Tahoma" w:hAnsi="Tahoma" w:cs="Tahoma"/>
          <w:lang w:val="en-GB"/>
        </w:rPr>
        <w:tab/>
        <w:t>Depart back to Luang Prabang in noon time.</w:t>
      </w:r>
    </w:p>
    <w:p w:rsidR="00A10037" w:rsidRPr="00CB2128" w:rsidRDefault="00A10037" w:rsidP="00A10037">
      <w:pPr>
        <w:rPr>
          <w:rFonts w:ascii="Tahoma" w:hAnsi="Tahoma" w:cs="Tahoma"/>
          <w:lang w:val="en-GB"/>
        </w:rPr>
      </w:pPr>
      <w:r w:rsidRPr="00CB2128">
        <w:rPr>
          <w:rFonts w:ascii="Tahoma" w:hAnsi="Tahoma" w:cs="Tahoma"/>
          <w:lang w:val="en-GB"/>
        </w:rPr>
        <w:t xml:space="preserve">Please note: Elephant ride without How Dah (elephant’s seat) </w:t>
      </w:r>
    </w:p>
    <w:p w:rsidR="00A10037" w:rsidRPr="00CB2128" w:rsidRDefault="00A10037" w:rsidP="00A10037">
      <w:pPr>
        <w:rPr>
          <w:rFonts w:ascii="Tahoma" w:hAnsi="Tahoma" w:cs="Tahoma"/>
          <w:lang w:val="en-GB"/>
        </w:rPr>
      </w:pPr>
      <w:r w:rsidRPr="00CB2128">
        <w:rPr>
          <w:rFonts w:ascii="Tahoma" w:hAnsi="Tahoma" w:cs="Tahoma"/>
          <w:lang w:val="en-GB"/>
        </w:rPr>
        <w:t>Overnight at the hotel in Luang Prabang.</w:t>
      </w:r>
    </w:p>
    <w:p w:rsidR="00A10037" w:rsidRPr="00CB2128" w:rsidRDefault="00A10037" w:rsidP="00A10037">
      <w:pPr>
        <w:rPr>
          <w:rFonts w:ascii="Tahoma" w:hAnsi="Tahoma" w:cs="Tahoma"/>
          <w:lang w:val="en-GB"/>
        </w:rPr>
      </w:pPr>
    </w:p>
    <w:p w:rsidR="00A10037" w:rsidRPr="00A10037" w:rsidRDefault="00A10037" w:rsidP="00A10037">
      <w:pPr>
        <w:rPr>
          <w:rFonts w:ascii="Tahoma" w:hAnsi="Tahoma" w:cs="Tahoma"/>
          <w:b/>
          <w:color w:val="C00000"/>
          <w:sz w:val="24"/>
          <w:szCs w:val="24"/>
          <w:lang w:val="id-ID"/>
        </w:rPr>
      </w:pPr>
      <w:r w:rsidRPr="001D7591">
        <w:rPr>
          <w:rFonts w:ascii="Tahoma" w:hAnsi="Tahoma" w:cs="Tahoma"/>
          <w:b/>
          <w:color w:val="C00000"/>
          <w:sz w:val="24"/>
          <w:szCs w:val="24"/>
          <w:lang w:val="en-GB"/>
        </w:rPr>
        <w:t>DAY 4: LUANG PRABANG – KHOANG SI WATERFALL – DEPARTURE</w:t>
      </w:r>
      <w:r>
        <w:rPr>
          <w:rFonts w:ascii="Tahoma" w:hAnsi="Tahoma" w:cs="Tahoma"/>
          <w:b/>
          <w:color w:val="C00000"/>
          <w:sz w:val="24"/>
          <w:szCs w:val="24"/>
          <w:lang w:val="id-ID"/>
        </w:rPr>
        <w:t xml:space="preserve"> (B)</w:t>
      </w:r>
    </w:p>
    <w:p w:rsidR="00A10037" w:rsidRDefault="00A10037" w:rsidP="00A10037">
      <w:pPr>
        <w:rPr>
          <w:rFonts w:ascii="Tahoma" w:hAnsi="Tahoma" w:cs="Tahoma"/>
          <w:lang w:val="en-GB"/>
        </w:rPr>
      </w:pPr>
      <w:r w:rsidRPr="00CB2128">
        <w:rPr>
          <w:rFonts w:ascii="Tahoma" w:hAnsi="Tahoma" w:cs="Tahoma"/>
          <w:lang w:val="en-GB"/>
        </w:rPr>
        <w:t>Today you take Flight from Luang Prabang to Hanoi. Before visit Phousi Market, where you will see such diverse offerings as dried buffalo skin, local tea and saltpeter among the chickens, vegetables and hill-tribe weavings. Laos is also known for its traditional crafts, and you will visit local villages of Lao ethnic minority groups at Ban Ouay, a Hmong village, Ban Ou a Laoloum village and Ban Thapene, a Khmu village. This then takes us to the beautiful Khuang Si Waterfall where you can cool off with a refreshing swim in the pools or walk along the forest trails. Transfer to airport for your flight to Hanoi.</w:t>
      </w:r>
    </w:p>
    <w:p w:rsidR="00A10037" w:rsidRDefault="00A10037" w:rsidP="00A10037">
      <w:pPr>
        <w:rPr>
          <w:rFonts w:ascii="Tahoma" w:hAnsi="Tahoma" w:cs="Tahoma"/>
          <w:lang w:val="en-GB"/>
        </w:rPr>
      </w:pPr>
    </w:p>
    <w:p w:rsidR="00A10037" w:rsidRDefault="00A10037" w:rsidP="00A10037">
      <w:pPr>
        <w:rPr>
          <w:rFonts w:ascii="Bookman Old Style" w:hAnsi="Bookman Old Style"/>
          <w:b/>
          <w:u w:val="single"/>
        </w:rPr>
      </w:pPr>
      <w:r>
        <w:rPr>
          <w:rFonts w:ascii="Bookman Old Style" w:hAnsi="Bookman Old Style"/>
          <w:b/>
          <w:u w:val="single"/>
        </w:rPr>
        <w:t xml:space="preserve">PACKAGE TOUR PRICE: </w:t>
      </w:r>
    </w:p>
    <w:p w:rsidR="00A10037" w:rsidRPr="00872599" w:rsidRDefault="00A10037" w:rsidP="00A10037">
      <w:pPr>
        <w:rPr>
          <w:rFonts w:ascii="Bookman Old Style" w:hAnsi="Bookman Old Style"/>
          <w:b/>
          <w:u w:val="single"/>
        </w:rPr>
      </w:pPr>
    </w:p>
    <w:tbl>
      <w:tblPr>
        <w:tblW w:w="9469" w:type="dxa"/>
        <w:tblLook w:val="04A0" w:firstRow="1" w:lastRow="0" w:firstColumn="1" w:lastColumn="0" w:noHBand="0" w:noVBand="1"/>
      </w:tblPr>
      <w:tblGrid>
        <w:gridCol w:w="1520"/>
        <w:gridCol w:w="726"/>
        <w:gridCol w:w="948"/>
        <w:gridCol w:w="949"/>
        <w:gridCol w:w="953"/>
        <w:gridCol w:w="953"/>
        <w:gridCol w:w="953"/>
        <w:gridCol w:w="953"/>
        <w:gridCol w:w="1514"/>
      </w:tblGrid>
      <w:tr w:rsidR="00A10037" w:rsidRPr="00F12E31" w:rsidTr="00A10037">
        <w:trPr>
          <w:trHeight w:val="300"/>
        </w:trPr>
        <w:tc>
          <w:tcPr>
            <w:tcW w:w="1520"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bCs/>
                <w:color w:val="FFFFFF" w:themeColor="background1"/>
                <w:sz w:val="20"/>
                <w:szCs w:val="20"/>
              </w:rPr>
            </w:pPr>
            <w:r w:rsidRPr="00F12E31">
              <w:rPr>
                <w:rFonts w:ascii="Tahoma" w:eastAsia="Times New Roman" w:hAnsi="Tahoma" w:cs="Tahoma"/>
                <w:b/>
                <w:bCs/>
                <w:color w:val="FFFFFF" w:themeColor="background1"/>
                <w:sz w:val="20"/>
                <w:szCs w:val="20"/>
              </w:rPr>
              <w:t>Hotel class</w:t>
            </w:r>
          </w:p>
        </w:tc>
        <w:tc>
          <w:tcPr>
            <w:tcW w:w="6435" w:type="dxa"/>
            <w:gridSpan w:val="7"/>
            <w:tcBorders>
              <w:top w:val="single" w:sz="8" w:space="0" w:color="auto"/>
              <w:left w:val="nil"/>
              <w:bottom w:val="nil"/>
              <w:right w:val="single" w:sz="8" w:space="0" w:color="000000"/>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bCs/>
                <w:color w:val="FFFFFF" w:themeColor="background1"/>
                <w:sz w:val="20"/>
                <w:szCs w:val="20"/>
              </w:rPr>
            </w:pPr>
            <w:r w:rsidRPr="00F12E31">
              <w:rPr>
                <w:rFonts w:ascii="Tahoma" w:eastAsia="Times New Roman" w:hAnsi="Tahoma" w:cs="Tahoma"/>
                <w:b/>
                <w:bCs/>
                <w:color w:val="FFFFFF" w:themeColor="background1"/>
                <w:sz w:val="20"/>
                <w:szCs w:val="20"/>
              </w:rPr>
              <w:t>Valid from 01 Oct – 31 Dec 2019</w:t>
            </w:r>
          </w:p>
        </w:tc>
        <w:tc>
          <w:tcPr>
            <w:tcW w:w="1514" w:type="dxa"/>
            <w:vMerge w:val="restart"/>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bCs/>
                <w:color w:val="000000"/>
                <w:sz w:val="20"/>
                <w:szCs w:val="20"/>
              </w:rPr>
            </w:pPr>
            <w:r w:rsidRPr="00F12E31">
              <w:rPr>
                <w:rFonts w:ascii="Tahoma" w:eastAsia="Times New Roman" w:hAnsi="Tahoma" w:cs="Tahoma"/>
                <w:b/>
                <w:bCs/>
                <w:color w:val="FFFFFF" w:themeColor="background1"/>
                <w:sz w:val="20"/>
                <w:szCs w:val="20"/>
              </w:rPr>
              <w:t>Single supp</w:t>
            </w:r>
          </w:p>
        </w:tc>
      </w:tr>
      <w:tr w:rsidR="00A10037" w:rsidRPr="00F12E31" w:rsidTr="00A10037">
        <w:trPr>
          <w:trHeight w:val="315"/>
        </w:trPr>
        <w:tc>
          <w:tcPr>
            <w:tcW w:w="152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A10037" w:rsidRPr="00F12E31" w:rsidRDefault="00A10037" w:rsidP="004866D9">
            <w:pPr>
              <w:rPr>
                <w:rFonts w:ascii="Tahoma" w:eastAsia="Times New Roman" w:hAnsi="Tahoma" w:cs="Tahoma"/>
                <w:b/>
                <w:bCs/>
                <w:color w:val="FFFFFF" w:themeColor="background1"/>
                <w:sz w:val="20"/>
                <w:szCs w:val="20"/>
              </w:rPr>
            </w:pPr>
          </w:p>
        </w:tc>
        <w:tc>
          <w:tcPr>
            <w:tcW w:w="6435" w:type="dxa"/>
            <w:gridSpan w:val="7"/>
            <w:tcBorders>
              <w:top w:val="nil"/>
              <w:left w:val="nil"/>
              <w:bottom w:val="single" w:sz="8" w:space="0" w:color="auto"/>
              <w:right w:val="single" w:sz="8" w:space="0" w:color="000000"/>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bCs/>
                <w:color w:val="FFFFFF" w:themeColor="background1"/>
                <w:sz w:val="20"/>
                <w:szCs w:val="20"/>
              </w:rPr>
            </w:pPr>
            <w:r w:rsidRPr="00F12E31">
              <w:rPr>
                <w:rFonts w:ascii="Tahoma" w:eastAsia="Times New Roman" w:hAnsi="Tahoma" w:cs="Tahoma"/>
                <w:b/>
                <w:bCs/>
                <w:color w:val="FFFFFF" w:themeColor="background1"/>
                <w:sz w:val="20"/>
                <w:szCs w:val="20"/>
              </w:rPr>
              <w:t>Tour price in USD per person for group of</w:t>
            </w:r>
          </w:p>
        </w:tc>
        <w:tc>
          <w:tcPr>
            <w:tcW w:w="1514"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A10037" w:rsidRPr="00F12E31" w:rsidRDefault="00A10037" w:rsidP="004866D9">
            <w:pPr>
              <w:rPr>
                <w:rFonts w:ascii="Tahoma" w:eastAsia="Times New Roman" w:hAnsi="Tahoma" w:cs="Tahoma"/>
                <w:b/>
                <w:bCs/>
                <w:color w:val="000000"/>
                <w:sz w:val="20"/>
                <w:szCs w:val="20"/>
              </w:rPr>
            </w:pPr>
          </w:p>
        </w:tc>
      </w:tr>
      <w:tr w:rsidR="00A10037" w:rsidRPr="00F12E31" w:rsidTr="00A10037">
        <w:trPr>
          <w:trHeight w:val="615"/>
        </w:trPr>
        <w:tc>
          <w:tcPr>
            <w:tcW w:w="1520"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A10037" w:rsidRPr="00F12E31" w:rsidRDefault="00A10037" w:rsidP="004866D9">
            <w:pPr>
              <w:rPr>
                <w:rFonts w:ascii="Tahoma" w:eastAsia="Times New Roman" w:hAnsi="Tahoma" w:cs="Tahoma"/>
                <w:b/>
                <w:bCs/>
                <w:color w:val="FFFFFF" w:themeColor="background1"/>
                <w:sz w:val="20"/>
                <w:szCs w:val="20"/>
              </w:rPr>
            </w:pP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1pax</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2pax</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3-6pax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7-10pax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11-14pax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15-19pax</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20pax up</w:t>
            </w:r>
          </w:p>
        </w:tc>
        <w:tc>
          <w:tcPr>
            <w:tcW w:w="1514" w:type="dxa"/>
            <w:vMerge/>
            <w:tcBorders>
              <w:top w:val="single" w:sz="8" w:space="0" w:color="auto"/>
              <w:left w:val="single" w:sz="8" w:space="0" w:color="auto"/>
              <w:bottom w:val="single" w:sz="8" w:space="0" w:color="000000"/>
              <w:right w:val="single" w:sz="8" w:space="0" w:color="auto"/>
            </w:tcBorders>
            <w:shd w:val="clear" w:color="auto" w:fill="2E74B5" w:themeFill="accent1" w:themeFillShade="BF"/>
            <w:vAlign w:val="center"/>
            <w:hideMark/>
          </w:tcPr>
          <w:p w:rsidR="00A10037" w:rsidRPr="00F12E31" w:rsidRDefault="00A10037" w:rsidP="004866D9">
            <w:pPr>
              <w:rPr>
                <w:rFonts w:ascii="Tahoma" w:eastAsia="Times New Roman" w:hAnsi="Tahoma" w:cs="Tahoma"/>
                <w:b/>
                <w:bCs/>
                <w:color w:val="000000"/>
                <w:sz w:val="20"/>
                <w:szCs w:val="20"/>
              </w:rPr>
            </w:pPr>
          </w:p>
        </w:tc>
      </w:tr>
      <w:tr w:rsidR="00A10037" w:rsidRPr="00F12E31" w:rsidTr="00A10037">
        <w:trPr>
          <w:trHeight w:val="615"/>
        </w:trPr>
        <w:tc>
          <w:tcPr>
            <w:tcW w:w="152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Standard 3*</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750</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421</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365</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299</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264</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253</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250</w:t>
            </w:r>
          </w:p>
        </w:tc>
        <w:tc>
          <w:tcPr>
            <w:tcW w:w="1514"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110</w:t>
            </w:r>
          </w:p>
        </w:tc>
      </w:tr>
      <w:tr w:rsidR="00A10037" w:rsidRPr="00F12E31" w:rsidTr="00A10037">
        <w:trPr>
          <w:trHeight w:val="615"/>
        </w:trPr>
        <w:tc>
          <w:tcPr>
            <w:tcW w:w="152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Superior 4*</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952</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521</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466</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400</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365</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354</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351</w:t>
            </w:r>
          </w:p>
        </w:tc>
        <w:tc>
          <w:tcPr>
            <w:tcW w:w="1514"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211</w:t>
            </w:r>
          </w:p>
        </w:tc>
      </w:tr>
      <w:tr w:rsidR="00A10037" w:rsidRPr="00F12E31" w:rsidTr="00A10037">
        <w:trPr>
          <w:trHeight w:val="615"/>
        </w:trPr>
        <w:tc>
          <w:tcPr>
            <w:tcW w:w="1520" w:type="dxa"/>
            <w:tcBorders>
              <w:top w:val="nil"/>
              <w:left w:val="single" w:sz="8" w:space="0" w:color="auto"/>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FF" w:themeColor="background1"/>
                <w:sz w:val="20"/>
                <w:szCs w:val="20"/>
              </w:rPr>
            </w:pPr>
            <w:r w:rsidRPr="00F12E31">
              <w:rPr>
                <w:rFonts w:ascii="Tahoma" w:eastAsia="Times New Roman" w:hAnsi="Tahoma" w:cs="Tahoma"/>
                <w:b/>
                <w:color w:val="FFFFFF" w:themeColor="background1"/>
                <w:sz w:val="20"/>
                <w:szCs w:val="20"/>
              </w:rPr>
              <w:t>Deluxe 5*</w:t>
            </w:r>
          </w:p>
        </w:tc>
        <w:tc>
          <w:tcPr>
            <w:tcW w:w="726"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1080</w:t>
            </w:r>
          </w:p>
        </w:tc>
        <w:tc>
          <w:tcPr>
            <w:tcW w:w="948"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586</w:t>
            </w:r>
          </w:p>
        </w:tc>
        <w:tc>
          <w:tcPr>
            <w:tcW w:w="949"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530</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464</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429</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419</w:t>
            </w:r>
          </w:p>
        </w:tc>
        <w:tc>
          <w:tcPr>
            <w:tcW w:w="953"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416</w:t>
            </w:r>
          </w:p>
        </w:tc>
        <w:tc>
          <w:tcPr>
            <w:tcW w:w="1514" w:type="dxa"/>
            <w:tcBorders>
              <w:top w:val="nil"/>
              <w:left w:val="nil"/>
              <w:bottom w:val="single" w:sz="8" w:space="0" w:color="auto"/>
              <w:right w:val="single" w:sz="8" w:space="0" w:color="auto"/>
            </w:tcBorders>
            <w:shd w:val="clear" w:color="auto" w:fill="2E74B5" w:themeFill="accent1" w:themeFillShade="BF"/>
            <w:vAlign w:val="center"/>
            <w:hideMark/>
          </w:tcPr>
          <w:p w:rsidR="00A10037" w:rsidRPr="00F12E31" w:rsidRDefault="00A10037" w:rsidP="004866D9">
            <w:pPr>
              <w:jc w:val="center"/>
              <w:rPr>
                <w:rFonts w:ascii="Tahoma" w:eastAsia="Times New Roman" w:hAnsi="Tahoma" w:cs="Tahoma"/>
                <w:b/>
                <w:color w:val="FFFF00"/>
                <w:sz w:val="20"/>
                <w:szCs w:val="20"/>
              </w:rPr>
            </w:pPr>
            <w:r w:rsidRPr="00F12E31">
              <w:rPr>
                <w:rFonts w:ascii="Tahoma" w:eastAsia="Times New Roman" w:hAnsi="Tahoma" w:cs="Tahoma"/>
                <w:b/>
                <w:color w:val="FFFF00"/>
                <w:sz w:val="20"/>
                <w:szCs w:val="20"/>
              </w:rPr>
              <w:t>275</w:t>
            </w:r>
          </w:p>
        </w:tc>
      </w:tr>
    </w:tbl>
    <w:p w:rsidR="00A10037" w:rsidRPr="007E4836" w:rsidRDefault="00A10037" w:rsidP="00A10037">
      <w:pPr>
        <w:rPr>
          <w:rFonts w:ascii="Tahoma" w:hAnsi="Tahoma" w:cs="Tahoma"/>
          <w:lang w:val="en-GB"/>
        </w:rPr>
      </w:pPr>
    </w:p>
    <w:p w:rsidR="00A10037" w:rsidRPr="007E4836" w:rsidRDefault="00A10037" w:rsidP="00A10037">
      <w:pPr>
        <w:rPr>
          <w:rFonts w:ascii="Tahoma" w:eastAsia="Times New Roman" w:hAnsi="Tahoma" w:cs="Tahoma"/>
          <w:b/>
          <w:u w:val="single"/>
          <w:bdr w:val="none" w:sz="0" w:space="0" w:color="auto" w:frame="1"/>
        </w:rPr>
      </w:pPr>
      <w:r w:rsidRPr="007E4836">
        <w:rPr>
          <w:rFonts w:ascii="Tahoma" w:eastAsia="Times New Roman" w:hAnsi="Tahoma" w:cs="Tahoma"/>
          <w:b/>
          <w:u w:val="single"/>
          <w:bdr w:val="none" w:sz="0" w:space="0" w:color="auto" w:frame="1"/>
        </w:rPr>
        <w:t>Surcharge for peak season:</w:t>
      </w:r>
    </w:p>
    <w:p w:rsidR="00A10037" w:rsidRPr="007E4836" w:rsidRDefault="00A10037" w:rsidP="00A10037">
      <w:pPr>
        <w:rPr>
          <w:rFonts w:ascii="Tahoma" w:eastAsia="Times New Roman" w:hAnsi="Tahoma" w:cs="Tahoma"/>
          <w:bCs/>
          <w:bdr w:val="none" w:sz="0" w:space="0" w:color="auto" w:frame="1"/>
        </w:rPr>
      </w:pPr>
      <w:r w:rsidRPr="007E4836">
        <w:rPr>
          <w:rFonts w:ascii="Tahoma" w:eastAsia="Times New Roman" w:hAnsi="Tahoma" w:cs="Tahoma"/>
          <w:bCs/>
          <w:bdr w:val="none" w:sz="0" w:space="0" w:color="auto" w:frame="1"/>
        </w:rPr>
        <w:t>Chitchareune Mouangluang Hotel (Standard room)</w:t>
      </w:r>
    </w:p>
    <w:p w:rsidR="00A10037" w:rsidRPr="007E4836" w:rsidRDefault="00A10037" w:rsidP="00A10037">
      <w:pPr>
        <w:numPr>
          <w:ilvl w:val="0"/>
          <w:numId w:val="4"/>
        </w:numPr>
        <w:rPr>
          <w:rFonts w:ascii="Tahoma" w:eastAsia="Times New Roman" w:hAnsi="Tahoma" w:cs="Tahoma"/>
          <w:bCs/>
          <w:color w:val="222222"/>
          <w:bdr w:val="none" w:sz="0" w:space="0" w:color="auto" w:frame="1"/>
        </w:rPr>
      </w:pPr>
      <w:r w:rsidRPr="007E4836">
        <w:rPr>
          <w:rFonts w:ascii="Tahoma" w:eastAsia="Times New Roman" w:hAnsi="Tahoma" w:cs="Tahoma"/>
          <w:bCs/>
          <w:bdr w:val="none" w:sz="0" w:space="0" w:color="auto" w:frame="1"/>
        </w:rPr>
        <w:t>From 24 Dec – 31 Dec.19: + USD 20/ per room/ per night</w:t>
      </w:r>
    </w:p>
    <w:p w:rsidR="00A10037" w:rsidRPr="007E4836" w:rsidRDefault="00A10037" w:rsidP="00A10037">
      <w:pPr>
        <w:rPr>
          <w:rFonts w:ascii="Tahoma" w:hAnsi="Tahoma" w:cs="Tahoma"/>
          <w:b/>
          <w:color w:val="25408F"/>
          <w:u w:val="single"/>
        </w:rPr>
      </w:pPr>
    </w:p>
    <w:p w:rsidR="00A10037" w:rsidRPr="007E4836" w:rsidRDefault="00A10037" w:rsidP="00A10037">
      <w:pPr>
        <w:rPr>
          <w:rFonts w:ascii="Tahoma" w:hAnsi="Tahoma" w:cs="Tahoma"/>
          <w:b/>
          <w:u w:val="single"/>
        </w:rPr>
      </w:pPr>
      <w:r w:rsidRPr="007E4836">
        <w:rPr>
          <w:rFonts w:ascii="Tahoma" w:hAnsi="Tahoma" w:cs="Tahoma"/>
          <w:b/>
          <w:u w:val="single"/>
        </w:rPr>
        <w:t>Compulsory Dinner:</w:t>
      </w:r>
    </w:p>
    <w:p w:rsidR="00A10037" w:rsidRPr="007E4836" w:rsidRDefault="00A10037" w:rsidP="00A10037">
      <w:pPr>
        <w:numPr>
          <w:ilvl w:val="0"/>
          <w:numId w:val="3"/>
        </w:numPr>
        <w:ind w:left="630"/>
        <w:rPr>
          <w:rFonts w:ascii="Tahoma" w:hAnsi="Tahoma" w:cs="Tahoma"/>
        </w:rPr>
      </w:pPr>
      <w:r w:rsidRPr="007E4836">
        <w:rPr>
          <w:rFonts w:ascii="Tahoma" w:hAnsi="Tahoma" w:cs="Tahoma"/>
        </w:rPr>
        <w:t xml:space="preserve">Villa Santi Resort: </w:t>
      </w:r>
    </w:p>
    <w:p w:rsidR="00A10037" w:rsidRPr="007E4836" w:rsidRDefault="00A10037" w:rsidP="00A10037">
      <w:pPr>
        <w:ind w:left="630" w:hanging="360"/>
        <w:rPr>
          <w:rFonts w:ascii="Tahoma" w:hAnsi="Tahoma" w:cs="Tahoma"/>
        </w:rPr>
      </w:pPr>
      <w:r w:rsidRPr="007E4836">
        <w:rPr>
          <w:rFonts w:ascii="Tahoma" w:hAnsi="Tahoma" w:cs="Tahoma"/>
        </w:rPr>
        <w:t xml:space="preserve">USD 60/ pax (compulsory gala dinner on 24 Dec.19) </w:t>
      </w:r>
    </w:p>
    <w:p w:rsidR="00A10037" w:rsidRPr="007E4836" w:rsidRDefault="00A10037" w:rsidP="00A10037">
      <w:pPr>
        <w:ind w:left="630" w:hanging="360"/>
        <w:rPr>
          <w:rFonts w:ascii="Tahoma" w:hAnsi="Tahoma" w:cs="Tahoma"/>
        </w:rPr>
      </w:pPr>
      <w:r w:rsidRPr="007E4836">
        <w:rPr>
          <w:rFonts w:ascii="Tahoma" w:hAnsi="Tahoma" w:cs="Tahoma"/>
        </w:rPr>
        <w:t>USD 65/ pax (compulsory gala dinner on 31 Dec.19)</w:t>
      </w:r>
    </w:p>
    <w:p w:rsidR="00A10037" w:rsidRPr="007E4836" w:rsidRDefault="00A10037" w:rsidP="00A10037">
      <w:pPr>
        <w:ind w:left="630" w:hanging="360"/>
        <w:rPr>
          <w:rFonts w:ascii="Tahoma" w:hAnsi="Tahoma" w:cs="Tahoma"/>
        </w:rPr>
      </w:pPr>
    </w:p>
    <w:p w:rsidR="00A10037" w:rsidRPr="007E4836" w:rsidRDefault="00A10037" w:rsidP="00A10037">
      <w:pPr>
        <w:numPr>
          <w:ilvl w:val="0"/>
          <w:numId w:val="3"/>
        </w:numPr>
        <w:ind w:left="630"/>
        <w:rPr>
          <w:rFonts w:ascii="Tahoma" w:hAnsi="Tahoma" w:cs="Tahoma"/>
        </w:rPr>
      </w:pPr>
      <w:r w:rsidRPr="007E4836">
        <w:rPr>
          <w:rFonts w:ascii="Tahoma" w:hAnsi="Tahoma" w:cs="Tahoma"/>
        </w:rPr>
        <w:t>Luang Prabang View Resort:</w:t>
      </w:r>
    </w:p>
    <w:p w:rsidR="00A10037" w:rsidRPr="007E4836" w:rsidRDefault="00A10037" w:rsidP="00A10037">
      <w:pPr>
        <w:ind w:left="630" w:hanging="360"/>
        <w:rPr>
          <w:rFonts w:ascii="Tahoma" w:hAnsi="Tahoma" w:cs="Tahoma"/>
        </w:rPr>
      </w:pPr>
      <w:r w:rsidRPr="007E4836">
        <w:rPr>
          <w:rFonts w:ascii="Tahoma" w:hAnsi="Tahoma" w:cs="Tahoma"/>
        </w:rPr>
        <w:t>USD 60/ pax (compulsory gala dinner on 31 Dec.19)</w:t>
      </w:r>
    </w:p>
    <w:p w:rsidR="00A10037" w:rsidRPr="007E4836" w:rsidRDefault="00A10037" w:rsidP="00A10037">
      <w:pPr>
        <w:rPr>
          <w:rFonts w:ascii="Tahoma" w:hAnsi="Tahoma" w:cs="Tahoma"/>
          <w:b/>
          <w:i/>
          <w:u w:val="single"/>
        </w:rPr>
      </w:pPr>
    </w:p>
    <w:p w:rsidR="00A10037" w:rsidRPr="007E4836" w:rsidRDefault="00A10037" w:rsidP="00A10037">
      <w:pPr>
        <w:pStyle w:val="Arial"/>
        <w:jc w:val="both"/>
        <w:rPr>
          <w:rFonts w:ascii="Tahoma" w:hAnsi="Tahoma" w:cs="Tahoma"/>
          <w:b/>
          <w:sz w:val="22"/>
          <w:szCs w:val="22"/>
          <w:u w:val="single"/>
        </w:rPr>
      </w:pPr>
      <w:r w:rsidRPr="007E4836">
        <w:rPr>
          <w:rFonts w:ascii="Tahoma" w:hAnsi="Tahoma" w:cs="Tahoma"/>
          <w:b/>
          <w:sz w:val="22"/>
          <w:szCs w:val="22"/>
          <w:u w:val="single"/>
        </w:rPr>
        <w:t xml:space="preserve">ACCOMMODATION STANDARD HOTEL </w:t>
      </w:r>
    </w:p>
    <w:p w:rsidR="00A10037" w:rsidRPr="007E4836" w:rsidRDefault="00A10037" w:rsidP="00A10037">
      <w:pPr>
        <w:pStyle w:val="Arial"/>
        <w:jc w:val="both"/>
        <w:rPr>
          <w:rFonts w:ascii="Tahoma" w:hAnsi="Tahoma" w:cs="Tahoma"/>
          <w:bCs/>
          <w:sz w:val="22"/>
          <w:szCs w:val="22"/>
        </w:rPr>
      </w:pPr>
      <w:r w:rsidRPr="007E4836">
        <w:rPr>
          <w:rFonts w:ascii="Tahoma" w:hAnsi="Tahoma" w:cs="Tahoma"/>
          <w:bCs/>
          <w:sz w:val="22"/>
          <w:szCs w:val="22"/>
        </w:rPr>
        <w:t>LUANG PRABANG</w:t>
      </w:r>
      <w:r w:rsidRPr="007E4836">
        <w:rPr>
          <w:rFonts w:ascii="Tahoma" w:hAnsi="Tahoma" w:cs="Tahoma"/>
          <w:bCs/>
          <w:sz w:val="22"/>
          <w:szCs w:val="22"/>
        </w:rPr>
        <w:tab/>
        <w:t>=</w:t>
      </w:r>
      <w:r w:rsidRPr="007E4836">
        <w:rPr>
          <w:rFonts w:ascii="Tahoma" w:hAnsi="Tahoma" w:cs="Tahoma"/>
          <w:bCs/>
          <w:sz w:val="22"/>
          <w:szCs w:val="22"/>
        </w:rPr>
        <w:tab/>
        <w:t xml:space="preserve">CM Hotel (Standard) </w:t>
      </w:r>
      <w:hyperlink r:id="rId5" w:history="1">
        <w:r w:rsidRPr="007E4836">
          <w:rPr>
            <w:rStyle w:val="Hyperlink"/>
            <w:rFonts w:ascii="Tahoma" w:hAnsi="Tahoma" w:cs="Tahoma"/>
            <w:bCs/>
            <w:sz w:val="22"/>
            <w:szCs w:val="22"/>
          </w:rPr>
          <w:t>www.cm-hotel.com</w:t>
        </w:r>
      </w:hyperlink>
      <w:r w:rsidRPr="007E4836">
        <w:rPr>
          <w:rFonts w:ascii="Tahoma" w:hAnsi="Tahoma" w:cs="Tahoma"/>
          <w:bCs/>
          <w:sz w:val="22"/>
          <w:szCs w:val="22"/>
        </w:rPr>
        <w:t xml:space="preserve">  </w:t>
      </w:r>
    </w:p>
    <w:p w:rsidR="00A10037" w:rsidRPr="007E4836" w:rsidRDefault="00A10037" w:rsidP="00A10037">
      <w:pPr>
        <w:pStyle w:val="Arial"/>
        <w:jc w:val="both"/>
        <w:rPr>
          <w:rFonts w:ascii="Tahoma" w:hAnsi="Tahoma" w:cs="Tahoma"/>
          <w:bCs/>
          <w:sz w:val="22"/>
          <w:szCs w:val="22"/>
        </w:rPr>
      </w:pPr>
      <w:r w:rsidRPr="007E4836">
        <w:rPr>
          <w:rFonts w:ascii="Tahoma" w:hAnsi="Tahoma" w:cs="Tahoma"/>
          <w:bCs/>
          <w:sz w:val="22"/>
          <w:szCs w:val="22"/>
        </w:rPr>
        <w:tab/>
      </w:r>
    </w:p>
    <w:p w:rsidR="00A10037" w:rsidRPr="007E4836" w:rsidRDefault="00A10037" w:rsidP="00A10037">
      <w:pPr>
        <w:pStyle w:val="Arial"/>
        <w:jc w:val="both"/>
        <w:rPr>
          <w:rFonts w:ascii="Tahoma" w:hAnsi="Tahoma" w:cs="Tahoma"/>
          <w:b/>
          <w:sz w:val="22"/>
          <w:szCs w:val="22"/>
          <w:u w:val="single"/>
        </w:rPr>
      </w:pPr>
      <w:r w:rsidRPr="007E4836">
        <w:rPr>
          <w:rFonts w:ascii="Tahoma" w:hAnsi="Tahoma" w:cs="Tahoma"/>
          <w:b/>
          <w:sz w:val="22"/>
          <w:szCs w:val="22"/>
          <w:u w:val="single"/>
        </w:rPr>
        <w:t xml:space="preserve">SUPERIOR HOTEL </w:t>
      </w:r>
    </w:p>
    <w:p w:rsidR="00A10037" w:rsidRPr="007E4836" w:rsidRDefault="00A10037" w:rsidP="00A10037">
      <w:pPr>
        <w:pStyle w:val="Arial"/>
        <w:jc w:val="both"/>
        <w:rPr>
          <w:rFonts w:ascii="Tahoma" w:hAnsi="Tahoma" w:cs="Tahoma"/>
          <w:bCs/>
          <w:sz w:val="22"/>
          <w:szCs w:val="22"/>
        </w:rPr>
      </w:pPr>
      <w:r w:rsidRPr="007E4836">
        <w:rPr>
          <w:rFonts w:ascii="Tahoma" w:hAnsi="Tahoma" w:cs="Tahoma"/>
          <w:bCs/>
          <w:sz w:val="22"/>
          <w:szCs w:val="22"/>
        </w:rPr>
        <w:t>LUANG PRABANG</w:t>
      </w:r>
      <w:r w:rsidRPr="007E4836">
        <w:rPr>
          <w:rFonts w:ascii="Tahoma" w:hAnsi="Tahoma" w:cs="Tahoma"/>
          <w:bCs/>
          <w:sz w:val="22"/>
          <w:szCs w:val="22"/>
        </w:rPr>
        <w:tab/>
        <w:t>=</w:t>
      </w:r>
      <w:r w:rsidRPr="007E4836">
        <w:rPr>
          <w:rFonts w:ascii="Tahoma" w:hAnsi="Tahoma" w:cs="Tahoma"/>
          <w:bCs/>
          <w:sz w:val="22"/>
          <w:szCs w:val="22"/>
        </w:rPr>
        <w:tab/>
        <w:t xml:space="preserve">Villa Santi Resort (Deluxe) </w:t>
      </w:r>
      <w:hyperlink r:id="rId6" w:history="1">
        <w:r w:rsidRPr="007E4836">
          <w:rPr>
            <w:rStyle w:val="Hyperlink"/>
            <w:rFonts w:ascii="Tahoma" w:hAnsi="Tahoma" w:cs="Tahoma"/>
            <w:bCs/>
            <w:sz w:val="22"/>
            <w:szCs w:val="22"/>
          </w:rPr>
          <w:t>www.villasantihotel.com</w:t>
        </w:r>
      </w:hyperlink>
      <w:r w:rsidRPr="007E4836">
        <w:rPr>
          <w:rFonts w:ascii="Tahoma" w:hAnsi="Tahoma" w:cs="Tahoma"/>
          <w:bCs/>
          <w:sz w:val="22"/>
          <w:szCs w:val="22"/>
        </w:rPr>
        <w:t xml:space="preserve">   </w:t>
      </w:r>
    </w:p>
    <w:p w:rsidR="00A10037" w:rsidRPr="007E4836" w:rsidRDefault="00A10037" w:rsidP="00A10037">
      <w:pPr>
        <w:pStyle w:val="Arial"/>
        <w:jc w:val="both"/>
        <w:rPr>
          <w:rFonts w:ascii="Tahoma" w:hAnsi="Tahoma" w:cs="Tahoma"/>
          <w:bCs/>
          <w:sz w:val="22"/>
          <w:szCs w:val="22"/>
        </w:rPr>
      </w:pPr>
      <w:r w:rsidRPr="007E4836">
        <w:rPr>
          <w:rFonts w:ascii="Tahoma" w:hAnsi="Tahoma" w:cs="Tahoma"/>
          <w:bCs/>
          <w:sz w:val="22"/>
          <w:szCs w:val="22"/>
        </w:rPr>
        <w:tab/>
      </w:r>
      <w:r w:rsidRPr="007E4836">
        <w:rPr>
          <w:rFonts w:ascii="Tahoma" w:hAnsi="Tahoma" w:cs="Tahoma"/>
          <w:bCs/>
          <w:sz w:val="22"/>
          <w:szCs w:val="22"/>
        </w:rPr>
        <w:tab/>
      </w:r>
    </w:p>
    <w:p w:rsidR="00A10037" w:rsidRPr="007E4836" w:rsidRDefault="00A10037" w:rsidP="00A10037">
      <w:pPr>
        <w:pStyle w:val="Arial"/>
        <w:jc w:val="both"/>
        <w:rPr>
          <w:rFonts w:ascii="Tahoma" w:hAnsi="Tahoma" w:cs="Tahoma"/>
          <w:b/>
          <w:sz w:val="22"/>
          <w:szCs w:val="22"/>
          <w:u w:val="single"/>
        </w:rPr>
      </w:pPr>
      <w:r w:rsidRPr="007E4836">
        <w:rPr>
          <w:rFonts w:ascii="Tahoma" w:hAnsi="Tahoma" w:cs="Tahoma"/>
          <w:b/>
          <w:sz w:val="22"/>
          <w:szCs w:val="22"/>
          <w:u w:val="single"/>
        </w:rPr>
        <w:t xml:space="preserve">DELUXE HOTEL </w:t>
      </w:r>
    </w:p>
    <w:p w:rsidR="00A10037" w:rsidRPr="007E4836" w:rsidRDefault="00A10037" w:rsidP="00A10037">
      <w:pPr>
        <w:pStyle w:val="Arial"/>
        <w:jc w:val="both"/>
        <w:rPr>
          <w:rFonts w:ascii="Tahoma" w:hAnsi="Tahoma" w:cs="Tahoma"/>
          <w:bCs/>
          <w:sz w:val="22"/>
          <w:szCs w:val="22"/>
        </w:rPr>
      </w:pPr>
      <w:r w:rsidRPr="007E4836">
        <w:rPr>
          <w:rFonts w:ascii="Tahoma" w:hAnsi="Tahoma" w:cs="Tahoma"/>
          <w:bCs/>
          <w:sz w:val="22"/>
          <w:szCs w:val="22"/>
        </w:rPr>
        <w:t>LUANG PRABANG</w:t>
      </w:r>
      <w:r w:rsidRPr="007E4836">
        <w:rPr>
          <w:rFonts w:ascii="Tahoma" w:hAnsi="Tahoma" w:cs="Tahoma"/>
          <w:bCs/>
          <w:sz w:val="22"/>
          <w:szCs w:val="22"/>
        </w:rPr>
        <w:tab/>
        <w:t>=</w:t>
      </w:r>
      <w:r w:rsidRPr="007E4836">
        <w:rPr>
          <w:rFonts w:ascii="Tahoma" w:hAnsi="Tahoma" w:cs="Tahoma"/>
          <w:bCs/>
          <w:sz w:val="22"/>
          <w:szCs w:val="22"/>
        </w:rPr>
        <w:tab/>
        <w:t>Luang Prabang View Hotel (Superior)</w:t>
      </w:r>
    </w:p>
    <w:p w:rsidR="00A10037" w:rsidRPr="007E4836" w:rsidRDefault="00A10037" w:rsidP="00A10037">
      <w:pPr>
        <w:pStyle w:val="Arial"/>
        <w:ind w:left="2160" w:firstLine="720"/>
        <w:jc w:val="both"/>
        <w:rPr>
          <w:rFonts w:ascii="Tahoma" w:hAnsi="Tahoma" w:cs="Tahoma"/>
          <w:bCs/>
          <w:sz w:val="22"/>
          <w:szCs w:val="22"/>
        </w:rPr>
      </w:pPr>
      <w:hyperlink r:id="rId7" w:history="1">
        <w:r w:rsidRPr="007E4836">
          <w:rPr>
            <w:rStyle w:val="Hyperlink"/>
            <w:rFonts w:ascii="Tahoma" w:hAnsi="Tahoma" w:cs="Tahoma"/>
            <w:bCs/>
            <w:sz w:val="22"/>
            <w:szCs w:val="22"/>
          </w:rPr>
          <w:t>www.luangprabangview.com</w:t>
        </w:r>
      </w:hyperlink>
      <w:r w:rsidRPr="007E4836">
        <w:rPr>
          <w:rFonts w:ascii="Tahoma" w:hAnsi="Tahoma" w:cs="Tahoma"/>
          <w:bCs/>
          <w:sz w:val="22"/>
          <w:szCs w:val="22"/>
        </w:rPr>
        <w:t xml:space="preserve">   </w:t>
      </w:r>
    </w:p>
    <w:p w:rsidR="00A10037" w:rsidRPr="007E4836" w:rsidRDefault="00A10037" w:rsidP="00A10037">
      <w:pPr>
        <w:pStyle w:val="Arial"/>
        <w:rPr>
          <w:rFonts w:ascii="Tahoma" w:hAnsi="Tahoma" w:cs="Tahoma"/>
          <w:b/>
          <w:sz w:val="22"/>
          <w:szCs w:val="22"/>
          <w:u w:val="single"/>
        </w:rPr>
      </w:pPr>
    </w:p>
    <w:p w:rsidR="00A10037" w:rsidRPr="007E4836" w:rsidRDefault="00A10037" w:rsidP="00A10037">
      <w:pPr>
        <w:pStyle w:val="Arial"/>
        <w:rPr>
          <w:rFonts w:ascii="Tahoma" w:hAnsi="Tahoma" w:cs="Tahoma"/>
          <w:b/>
          <w:sz w:val="22"/>
          <w:szCs w:val="22"/>
          <w:u w:val="single"/>
          <w:lang w:val="en-GB"/>
        </w:rPr>
      </w:pPr>
      <w:r w:rsidRPr="007E4836">
        <w:rPr>
          <w:rFonts w:ascii="Tahoma" w:hAnsi="Tahoma" w:cs="Tahoma"/>
          <w:b/>
          <w:sz w:val="22"/>
          <w:szCs w:val="22"/>
          <w:u w:val="single"/>
          <w:lang w:val="en-GB"/>
        </w:rPr>
        <w:t>Inclusive of above prices:</w:t>
      </w:r>
    </w:p>
    <w:p w:rsidR="00A10037" w:rsidRPr="007E4836" w:rsidRDefault="00A10037" w:rsidP="00A10037">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Private transportation in private air-conditioned (private car transfer to/from Elephant Camp)</w:t>
      </w:r>
    </w:p>
    <w:p w:rsidR="00A10037" w:rsidRPr="007E4836" w:rsidRDefault="00A10037" w:rsidP="00A10037">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 xml:space="preserve">Accommodation in twin shared  </w:t>
      </w:r>
    </w:p>
    <w:p w:rsidR="00A10037" w:rsidRPr="007E4836" w:rsidRDefault="00A10037" w:rsidP="00A10037">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 xml:space="preserve">English Speaking Guide </w:t>
      </w:r>
    </w:p>
    <w:p w:rsidR="00A10037" w:rsidRPr="007E4836" w:rsidRDefault="00A10037" w:rsidP="00A10037">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Admission fee to indicated sights</w:t>
      </w:r>
    </w:p>
    <w:p w:rsidR="00A10037" w:rsidRPr="007E4836" w:rsidRDefault="00A10037" w:rsidP="00A10037">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Boat trip as stated above sight</w:t>
      </w:r>
    </w:p>
    <w:p w:rsidR="00A10037" w:rsidRPr="007E4836" w:rsidRDefault="00A10037" w:rsidP="00A10037">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 xml:space="preserve">Half day Elephant riding and boat trip to Tad Sae Waterfall (Private tour by Elephant Village) </w:t>
      </w:r>
    </w:p>
    <w:p w:rsidR="00A10037" w:rsidRPr="007E4836" w:rsidRDefault="00A10037" w:rsidP="00A10037">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 xml:space="preserve">Meals: daily breakfast at hotel, 1 lunch at Elephant Camp </w:t>
      </w:r>
    </w:p>
    <w:p w:rsidR="00A10037" w:rsidRPr="007E4836" w:rsidRDefault="00A10037" w:rsidP="00A10037">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Government tax and service charge</w:t>
      </w:r>
    </w:p>
    <w:p w:rsidR="00A10037" w:rsidRPr="007E4836" w:rsidRDefault="00A10037" w:rsidP="00A10037">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Luggage handling</w:t>
      </w:r>
    </w:p>
    <w:p w:rsidR="00A10037" w:rsidRPr="007E4836" w:rsidRDefault="00A10037" w:rsidP="00A10037">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2 bottles of drinking water per day during the tour</w:t>
      </w:r>
    </w:p>
    <w:p w:rsidR="00A10037" w:rsidRDefault="00A10037" w:rsidP="00A10037">
      <w:pPr>
        <w:pStyle w:val="Arial"/>
        <w:numPr>
          <w:ilvl w:val="0"/>
          <w:numId w:val="1"/>
        </w:numPr>
        <w:tabs>
          <w:tab w:val="clear" w:pos="720"/>
          <w:tab w:val="num" w:pos="270"/>
        </w:tabs>
        <w:ind w:hanging="720"/>
        <w:jc w:val="both"/>
        <w:rPr>
          <w:rFonts w:ascii="Tahoma" w:hAnsi="Tahoma" w:cs="Tahoma"/>
          <w:bCs/>
          <w:sz w:val="22"/>
          <w:szCs w:val="22"/>
        </w:rPr>
      </w:pPr>
      <w:r w:rsidRPr="007E4836">
        <w:rPr>
          <w:rFonts w:ascii="Tahoma" w:hAnsi="Tahoma" w:cs="Tahoma"/>
          <w:bCs/>
          <w:sz w:val="22"/>
          <w:szCs w:val="22"/>
        </w:rPr>
        <w:t>2 cold tower per day during the tour</w:t>
      </w:r>
    </w:p>
    <w:p w:rsidR="00A10037" w:rsidRPr="00B00C66" w:rsidRDefault="00A10037" w:rsidP="00A10037">
      <w:pPr>
        <w:pStyle w:val="Arial"/>
        <w:numPr>
          <w:ilvl w:val="0"/>
          <w:numId w:val="1"/>
        </w:numPr>
        <w:tabs>
          <w:tab w:val="clear" w:pos="720"/>
          <w:tab w:val="num" w:pos="270"/>
        </w:tabs>
        <w:ind w:hanging="720"/>
        <w:jc w:val="both"/>
        <w:rPr>
          <w:rFonts w:ascii="Tahoma" w:hAnsi="Tahoma" w:cs="Tahoma"/>
          <w:bCs/>
          <w:color w:val="FF0000"/>
          <w:sz w:val="22"/>
          <w:szCs w:val="22"/>
        </w:rPr>
      </w:pPr>
      <w:r w:rsidRPr="00B00C66">
        <w:rPr>
          <w:rFonts w:ascii="Tahoma" w:hAnsi="Tahoma" w:cs="Tahoma"/>
          <w:bCs/>
          <w:color w:val="FF0000"/>
          <w:sz w:val="22"/>
          <w:szCs w:val="22"/>
        </w:rPr>
        <w:t xml:space="preserve">1 FOC for Tour Leader for full paying 15-pax upward  </w:t>
      </w:r>
    </w:p>
    <w:p w:rsidR="00A10037" w:rsidRPr="007E4836" w:rsidRDefault="00A10037" w:rsidP="00A10037">
      <w:pPr>
        <w:pStyle w:val="Arial"/>
        <w:jc w:val="both"/>
        <w:rPr>
          <w:rFonts w:ascii="Tahoma" w:hAnsi="Tahoma" w:cs="Tahoma"/>
          <w:bCs/>
          <w:sz w:val="22"/>
          <w:szCs w:val="22"/>
          <w:u w:val="single"/>
          <w:lang w:val="en-GB"/>
        </w:rPr>
      </w:pPr>
    </w:p>
    <w:p w:rsidR="00A10037" w:rsidRPr="007E4836" w:rsidRDefault="00A10037" w:rsidP="00A10037">
      <w:pPr>
        <w:pStyle w:val="Arial"/>
        <w:jc w:val="both"/>
        <w:rPr>
          <w:rFonts w:ascii="Tahoma" w:hAnsi="Tahoma" w:cs="Tahoma"/>
          <w:b/>
          <w:sz w:val="22"/>
          <w:szCs w:val="22"/>
          <w:u w:val="single"/>
          <w:lang w:val="en-GB"/>
        </w:rPr>
      </w:pPr>
      <w:r w:rsidRPr="007E4836">
        <w:rPr>
          <w:rFonts w:ascii="Tahoma" w:hAnsi="Tahoma" w:cs="Tahoma"/>
          <w:b/>
          <w:sz w:val="22"/>
          <w:szCs w:val="22"/>
          <w:u w:val="single"/>
          <w:lang w:val="en-GB"/>
        </w:rPr>
        <w:t>Exclusive of above prices:</w:t>
      </w:r>
    </w:p>
    <w:p w:rsidR="00A10037" w:rsidRPr="007E4836" w:rsidRDefault="00A10037" w:rsidP="00A10037">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Travel insurance (compulsory)</w:t>
      </w:r>
    </w:p>
    <w:p w:rsidR="00A10037" w:rsidRPr="007E4836" w:rsidRDefault="00A10037" w:rsidP="00A10037">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Domestic airfare and airport tax in Laos</w:t>
      </w:r>
    </w:p>
    <w:p w:rsidR="00A10037" w:rsidRPr="007E4836" w:rsidRDefault="00A10037" w:rsidP="00A10037">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lastRenderedPageBreak/>
        <w:t>International airfare and airport tax to &amp; from Laos</w:t>
      </w:r>
    </w:p>
    <w:p w:rsidR="00A10037" w:rsidRPr="007E4836" w:rsidRDefault="00A10037" w:rsidP="00A10037">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No early check in or late check out (except as indicated)</w:t>
      </w:r>
    </w:p>
    <w:p w:rsidR="00A10037" w:rsidRPr="007E4836" w:rsidRDefault="00A10037" w:rsidP="00A10037">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Beverages and other meals do not indicate in the program</w:t>
      </w:r>
    </w:p>
    <w:p w:rsidR="00A10037" w:rsidRPr="007E4836" w:rsidRDefault="00A10037" w:rsidP="00A10037">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Single room (quoted separately)</w:t>
      </w:r>
    </w:p>
    <w:p w:rsidR="00A10037" w:rsidRPr="007E4836" w:rsidRDefault="00A10037" w:rsidP="00A10037">
      <w:pPr>
        <w:pStyle w:val="ListParagraph"/>
        <w:numPr>
          <w:ilvl w:val="0"/>
          <w:numId w:val="2"/>
        </w:numPr>
        <w:ind w:left="270" w:hanging="270"/>
        <w:jc w:val="both"/>
        <w:rPr>
          <w:rFonts w:ascii="Tahoma" w:hAnsi="Tahoma" w:cs="Tahoma"/>
          <w:sz w:val="22"/>
          <w:szCs w:val="22"/>
        </w:rPr>
      </w:pPr>
      <w:r w:rsidRPr="007E4836">
        <w:rPr>
          <w:rFonts w:ascii="Tahoma" w:hAnsi="Tahoma" w:cs="Tahoma"/>
          <w:sz w:val="22"/>
          <w:szCs w:val="22"/>
        </w:rPr>
        <w:t>Visa stamping fee to Laos, if any</w:t>
      </w:r>
    </w:p>
    <w:p w:rsidR="00A10037" w:rsidRPr="007E4836" w:rsidRDefault="00A10037" w:rsidP="00A10037">
      <w:pPr>
        <w:numPr>
          <w:ilvl w:val="0"/>
          <w:numId w:val="2"/>
        </w:numPr>
        <w:tabs>
          <w:tab w:val="left" w:pos="270"/>
        </w:tabs>
        <w:ind w:left="270" w:hanging="270"/>
        <w:jc w:val="both"/>
        <w:rPr>
          <w:rFonts w:ascii="Tahoma" w:hAnsi="Tahoma" w:cs="Tahoma"/>
        </w:rPr>
      </w:pPr>
      <w:r w:rsidRPr="007E4836">
        <w:rPr>
          <w:rFonts w:ascii="Tahoma" w:hAnsi="Tahoma" w:cs="Tahoma"/>
        </w:rPr>
        <w:t>Optional excursions</w:t>
      </w:r>
      <w:r w:rsidRPr="007E4836">
        <w:rPr>
          <w:rFonts w:ascii="Tahoma" w:hAnsi="Tahoma" w:cs="Tahoma"/>
          <w:snapToGrid w:val="0"/>
          <w:lang w:eastAsia="th-TH"/>
        </w:rPr>
        <w:t xml:space="preserve"> and entrance fees and permits during free time</w:t>
      </w:r>
    </w:p>
    <w:p w:rsidR="00A10037" w:rsidRPr="007E4836" w:rsidRDefault="00A10037" w:rsidP="00A10037">
      <w:pPr>
        <w:numPr>
          <w:ilvl w:val="0"/>
          <w:numId w:val="2"/>
        </w:numPr>
        <w:tabs>
          <w:tab w:val="left" w:pos="270"/>
        </w:tabs>
        <w:ind w:left="270" w:hanging="270"/>
        <w:jc w:val="both"/>
        <w:rPr>
          <w:rFonts w:ascii="Tahoma" w:hAnsi="Tahoma" w:cs="Tahoma"/>
        </w:rPr>
      </w:pPr>
      <w:r w:rsidRPr="007E4836">
        <w:rPr>
          <w:rFonts w:ascii="Tahoma" w:hAnsi="Tahoma" w:cs="Tahoma"/>
        </w:rPr>
        <w:t>Additional transportation required due to any emergency situation</w:t>
      </w:r>
    </w:p>
    <w:p w:rsidR="00A10037" w:rsidRPr="007E4836" w:rsidRDefault="00A10037" w:rsidP="00A10037">
      <w:pPr>
        <w:numPr>
          <w:ilvl w:val="0"/>
          <w:numId w:val="2"/>
        </w:numPr>
        <w:tabs>
          <w:tab w:val="left" w:pos="270"/>
        </w:tabs>
        <w:ind w:left="270" w:hanging="270"/>
        <w:jc w:val="both"/>
        <w:rPr>
          <w:rFonts w:ascii="Tahoma" w:hAnsi="Tahoma" w:cs="Tahoma"/>
        </w:rPr>
      </w:pPr>
      <w:r w:rsidRPr="007E4836">
        <w:rPr>
          <w:rFonts w:ascii="Tahoma" w:hAnsi="Tahoma" w:cs="Tahoma"/>
        </w:rPr>
        <w:t>Tipping/ Gratuities</w:t>
      </w:r>
    </w:p>
    <w:p w:rsidR="00A10037" w:rsidRPr="007E4836" w:rsidRDefault="00A10037" w:rsidP="00A10037">
      <w:pPr>
        <w:numPr>
          <w:ilvl w:val="0"/>
          <w:numId w:val="2"/>
        </w:numPr>
        <w:tabs>
          <w:tab w:val="left" w:pos="270"/>
        </w:tabs>
        <w:ind w:left="270" w:hanging="270"/>
        <w:jc w:val="both"/>
        <w:rPr>
          <w:rFonts w:ascii="Tahoma" w:hAnsi="Tahoma" w:cs="Tahoma"/>
        </w:rPr>
      </w:pPr>
      <w:r w:rsidRPr="007E4836">
        <w:rPr>
          <w:rFonts w:ascii="Tahoma" w:hAnsi="Tahoma" w:cs="Tahoma"/>
        </w:rPr>
        <w:t>Personal expenses such as telephone and laundry bills, shopping…</w:t>
      </w:r>
    </w:p>
    <w:p w:rsidR="00A10037" w:rsidRPr="007E4836" w:rsidRDefault="00A10037" w:rsidP="00A10037">
      <w:pPr>
        <w:numPr>
          <w:ilvl w:val="0"/>
          <w:numId w:val="2"/>
        </w:numPr>
        <w:ind w:left="270" w:hanging="270"/>
        <w:rPr>
          <w:rFonts w:ascii="Tahoma" w:hAnsi="Tahoma" w:cs="Tahoma"/>
          <w:snapToGrid w:val="0"/>
          <w:lang w:eastAsia="th-TH"/>
        </w:rPr>
      </w:pPr>
      <w:r w:rsidRPr="007E4836">
        <w:rPr>
          <w:rFonts w:ascii="Tahoma" w:hAnsi="Tahoma" w:cs="Tahoma"/>
          <w:snapToGrid w:val="0"/>
          <w:lang w:eastAsia="th-TH"/>
        </w:rPr>
        <w:t>Excess luggage charges</w:t>
      </w:r>
    </w:p>
    <w:p w:rsidR="00A10037" w:rsidRDefault="00A10037" w:rsidP="00A10037">
      <w:pPr>
        <w:numPr>
          <w:ilvl w:val="0"/>
          <w:numId w:val="2"/>
        </w:numPr>
        <w:tabs>
          <w:tab w:val="left" w:pos="270"/>
        </w:tabs>
        <w:ind w:left="270" w:hanging="270"/>
        <w:jc w:val="both"/>
        <w:rPr>
          <w:rFonts w:ascii="Tahoma" w:hAnsi="Tahoma" w:cs="Tahoma"/>
        </w:rPr>
      </w:pPr>
      <w:r w:rsidRPr="007E4836">
        <w:rPr>
          <w:rFonts w:ascii="Tahoma" w:hAnsi="Tahoma" w:cs="Tahoma"/>
        </w:rPr>
        <w:t>Any additional expenses caused by reasons beyond our control such as natural calamities (typhoon, floods), flight delays, rescheduling or cancellations, any accidents, medical evacuations, riots, strikes etc.</w:t>
      </w:r>
    </w:p>
    <w:p w:rsidR="00171EE0" w:rsidRPr="00A10037" w:rsidRDefault="00171EE0" w:rsidP="00A10037"/>
    <w:sectPr w:rsidR="00171EE0" w:rsidRPr="00A10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2F06"/>
    <w:multiLevelType w:val="hybridMultilevel"/>
    <w:tmpl w:val="A2F62A9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C219A"/>
    <w:multiLevelType w:val="hybridMultilevel"/>
    <w:tmpl w:val="773E26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126D95"/>
    <w:multiLevelType w:val="hybridMultilevel"/>
    <w:tmpl w:val="818C4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D0419B9"/>
    <w:multiLevelType w:val="hybridMultilevel"/>
    <w:tmpl w:val="D4B824B0"/>
    <w:lvl w:ilvl="0" w:tplc="3176EE62">
      <w:start w:val="167"/>
      <w:numFmt w:val="bullet"/>
      <w:lvlText w:val="-"/>
      <w:lvlJc w:val="left"/>
      <w:pPr>
        <w:ind w:left="720" w:hanging="360"/>
      </w:pPr>
      <w:rPr>
        <w:rFonts w:ascii="Bookman Old Style" w:eastAsia="Times New Roman" w:hAnsi="Bookman Old Styl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97"/>
    <w:rsid w:val="00171EE0"/>
    <w:rsid w:val="003554F2"/>
    <w:rsid w:val="0056470D"/>
    <w:rsid w:val="0071207C"/>
    <w:rsid w:val="00A10037"/>
    <w:rsid w:val="00CB54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0B9F"/>
  <w15:chartTrackingRefBased/>
  <w15:docId w15:val="{630E69FC-D81A-478C-AFFE-0E38AFF5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497"/>
    <w:pPr>
      <w:spacing w:after="0" w:line="240" w:lineRule="auto"/>
    </w:pPr>
    <w:rPr>
      <w:rFonts w:eastAsiaTheme="minorHAnsi"/>
      <w:lang w:val="en-US" w:eastAsia="en-US"/>
    </w:rPr>
  </w:style>
  <w:style w:type="paragraph" w:styleId="Heading2">
    <w:name w:val="heading 2"/>
    <w:basedOn w:val="Normal"/>
    <w:next w:val="Normal"/>
    <w:link w:val="Heading2Char"/>
    <w:qFormat/>
    <w:rsid w:val="00CB5497"/>
    <w:pPr>
      <w:spacing w:after="180"/>
      <w:jc w:val="center"/>
      <w:outlineLvl w:val="1"/>
    </w:pPr>
    <w:rPr>
      <w:rFonts w:ascii="Arial" w:eastAsia="Times New Roman" w:hAnsi="Arial" w:cs="Times New Roman"/>
      <w:b/>
      <w:bCs/>
      <w:i/>
      <w:iCs/>
      <w:color w:val="008000"/>
      <w:sz w:val="30"/>
      <w:szCs w:val="30"/>
      <w:lang w:val="en-GB"/>
    </w:rPr>
  </w:style>
  <w:style w:type="paragraph" w:styleId="Heading3">
    <w:name w:val="heading 3"/>
    <w:basedOn w:val="Normal"/>
    <w:next w:val="Normal"/>
    <w:link w:val="Heading3Char"/>
    <w:uiPriority w:val="9"/>
    <w:semiHidden/>
    <w:unhideWhenUsed/>
    <w:qFormat/>
    <w:rsid w:val="00CB549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qFormat/>
    <w:rsid w:val="00CB5497"/>
    <w:pPr>
      <w:keepNext w:val="0"/>
      <w:keepLines w:val="0"/>
      <w:spacing w:before="120" w:after="120"/>
      <w:outlineLvl w:val="3"/>
    </w:pPr>
    <w:rPr>
      <w:rFonts w:ascii="Comic Sans MS" w:eastAsia="Times New Roman" w:hAnsi="Comic Sans MS" w:cs="Times New Roman"/>
      <w:bCs/>
      <w:i/>
      <w:color w:val="0000FF"/>
      <w:sz w:val="23"/>
      <w:szCs w:val="23"/>
      <w:u w:val="single" w:color="0000F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B5497"/>
    <w:rPr>
      <w:rFonts w:ascii="Arial" w:eastAsia="Times New Roman" w:hAnsi="Arial" w:cs="Times New Roman"/>
      <w:b/>
      <w:bCs/>
      <w:i/>
      <w:iCs/>
      <w:color w:val="008000"/>
      <w:sz w:val="30"/>
      <w:szCs w:val="30"/>
      <w:lang w:val="en-GB" w:eastAsia="en-US"/>
    </w:rPr>
  </w:style>
  <w:style w:type="character" w:customStyle="1" w:styleId="Heading4Char">
    <w:name w:val="Heading 4 Char"/>
    <w:basedOn w:val="DefaultParagraphFont"/>
    <w:link w:val="Heading4"/>
    <w:rsid w:val="00CB5497"/>
    <w:rPr>
      <w:rFonts w:ascii="Comic Sans MS" w:eastAsia="Times New Roman" w:hAnsi="Comic Sans MS" w:cs="Times New Roman"/>
      <w:bCs/>
      <w:i/>
      <w:color w:val="0000FF"/>
      <w:sz w:val="23"/>
      <w:szCs w:val="23"/>
      <w:u w:val="single" w:color="0000FF"/>
      <w:lang w:val="en-GB" w:eastAsia="en-US"/>
    </w:rPr>
  </w:style>
  <w:style w:type="character" w:styleId="Hyperlink">
    <w:name w:val="Hyperlink"/>
    <w:uiPriority w:val="99"/>
    <w:rsid w:val="00CB5497"/>
    <w:rPr>
      <w:color w:val="0000FF"/>
      <w:u w:val="single"/>
    </w:rPr>
  </w:style>
  <w:style w:type="paragraph" w:styleId="BodyText">
    <w:name w:val="Body Text"/>
    <w:basedOn w:val="Normal"/>
    <w:next w:val="Normal"/>
    <w:link w:val="BodyTextChar"/>
    <w:rsid w:val="00CB5497"/>
    <w:pPr>
      <w:spacing w:after="120"/>
    </w:pPr>
    <w:rPr>
      <w:rFonts w:ascii="Comic Sans MS" w:eastAsia="Times New Roman" w:hAnsi="Comic Sans MS" w:cs="Times New Roman"/>
      <w:sz w:val="21"/>
      <w:szCs w:val="21"/>
      <w:lang w:val="en-GB"/>
    </w:rPr>
  </w:style>
  <w:style w:type="character" w:customStyle="1" w:styleId="BodyTextChar">
    <w:name w:val="Body Text Char"/>
    <w:basedOn w:val="DefaultParagraphFont"/>
    <w:link w:val="BodyText"/>
    <w:rsid w:val="00CB5497"/>
    <w:rPr>
      <w:rFonts w:ascii="Comic Sans MS" w:eastAsia="Times New Roman" w:hAnsi="Comic Sans MS" w:cs="Times New Roman"/>
      <w:sz w:val="21"/>
      <w:szCs w:val="21"/>
      <w:lang w:val="en-GB" w:eastAsia="en-US"/>
    </w:rPr>
  </w:style>
  <w:style w:type="paragraph" w:styleId="ListParagraph">
    <w:name w:val="List Paragraph"/>
    <w:basedOn w:val="Normal"/>
    <w:uiPriority w:val="34"/>
    <w:qFormat/>
    <w:rsid w:val="00CB5497"/>
    <w:pPr>
      <w:ind w:left="720"/>
      <w:contextualSpacing/>
    </w:pPr>
    <w:rPr>
      <w:rFonts w:ascii="Comic Sans MS" w:eastAsia="Times New Roman" w:hAnsi="Comic Sans MS" w:cs="Times New Roman"/>
      <w:sz w:val="21"/>
      <w:szCs w:val="24"/>
      <w:lang w:val="en-GB"/>
    </w:rPr>
  </w:style>
  <w:style w:type="paragraph" w:customStyle="1" w:styleId="Arial">
    <w:name w:val="Arial"/>
    <w:basedOn w:val="Normal"/>
    <w:link w:val="ArialChar"/>
    <w:rsid w:val="00CB5497"/>
    <w:rPr>
      <w:rFonts w:ascii="Arial" w:eastAsia="Times New Roman" w:hAnsi="Arial" w:cs="Angsana New"/>
      <w:sz w:val="20"/>
      <w:szCs w:val="20"/>
      <w:lang w:bidi="th-TH"/>
    </w:rPr>
  </w:style>
  <w:style w:type="character" w:customStyle="1" w:styleId="ArialChar">
    <w:name w:val="Arial Char"/>
    <w:link w:val="Arial"/>
    <w:rsid w:val="00CB5497"/>
    <w:rPr>
      <w:rFonts w:ascii="Arial" w:eastAsia="Times New Roman" w:hAnsi="Arial" w:cs="Angsana New"/>
      <w:sz w:val="20"/>
      <w:szCs w:val="20"/>
      <w:lang w:val="en-US" w:eastAsia="en-US" w:bidi="th-TH"/>
    </w:rPr>
  </w:style>
  <w:style w:type="character" w:customStyle="1" w:styleId="Heading3Char">
    <w:name w:val="Heading 3 Char"/>
    <w:basedOn w:val="DefaultParagraphFont"/>
    <w:link w:val="Heading3"/>
    <w:uiPriority w:val="9"/>
    <w:semiHidden/>
    <w:rsid w:val="00CB5497"/>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uangprabangvie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llasantihotel.com" TargetMode="External"/><Relationship Id="rId5" Type="http://schemas.openxmlformats.org/officeDocument/2006/relationships/hyperlink" Target="http://www.cm-hote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2019-10-23T02:23:00Z</dcterms:created>
  <dcterms:modified xsi:type="dcterms:W3CDTF">2019-10-23T02:24:00Z</dcterms:modified>
</cp:coreProperties>
</file>