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1871A9" w:rsidRDefault="00441644" w:rsidP="001871A9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1871A9">
        <w:rPr>
          <w:rFonts w:ascii="Cambria" w:hAnsi="Cambria"/>
          <w:b/>
          <w:sz w:val="28"/>
          <w:szCs w:val="28"/>
        </w:rPr>
        <w:t>7D6N OCEAN FOREST LIGHT TRAVEL</w:t>
      </w:r>
    </w:p>
    <w:p w:rsidR="001871A9" w:rsidRDefault="001871A9" w:rsidP="001871A9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441644" w:rsidRPr="001871A9" w:rsidRDefault="00441644" w:rsidP="001871A9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b/>
          <w:color w:val="auto"/>
          <w:sz w:val="24"/>
          <w:szCs w:val="24"/>
        </w:rPr>
        <w:t>DAY 1, THU:</w:t>
      </w:r>
      <w:r w:rsidRPr="001871A9">
        <w:rPr>
          <w:rStyle w:val="fontstyle31"/>
          <w:rFonts w:ascii="Cambria" w:hAnsi="Cambria"/>
          <w:b w:val="0"/>
          <w:color w:val="auto"/>
          <w:sz w:val="24"/>
          <w:szCs w:val="24"/>
        </w:rPr>
        <w:t xml:space="preserve"> </w:t>
      </w:r>
      <w:r w:rsidRPr="001871A9">
        <w:rPr>
          <w:rStyle w:val="fontstyle41"/>
          <w:rFonts w:ascii="Cambria" w:hAnsi="Cambria"/>
          <w:b/>
          <w:color w:val="auto"/>
          <w:sz w:val="24"/>
          <w:szCs w:val="24"/>
        </w:rPr>
        <w:t>Departure Taipei (NO MEAL)</w:t>
      </w:r>
      <w:r w:rsidRPr="001871A9">
        <w:rPr>
          <w:rFonts w:ascii="Cambria" w:hAnsi="Cambria"/>
          <w:b/>
          <w:sz w:val="24"/>
          <w:szCs w:val="24"/>
        </w:rPr>
        <w:br/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441644" w:rsidRPr="001871A9" w:rsidRDefault="00441644" w:rsidP="001871A9">
      <w:pPr>
        <w:spacing w:after="0"/>
        <w:rPr>
          <w:rFonts w:ascii="Cambria" w:hAnsi="Cambria"/>
          <w:b/>
          <w:sz w:val="24"/>
          <w:szCs w:val="24"/>
        </w:rPr>
      </w:pPr>
      <w:r w:rsidRPr="001871A9">
        <w:rPr>
          <w:rStyle w:val="fontstyle61"/>
          <w:rFonts w:ascii="Cambria" w:hAnsi="Cambria"/>
          <w:b/>
          <w:color w:val="auto"/>
          <w:sz w:val="24"/>
          <w:szCs w:val="24"/>
        </w:rPr>
        <w:t>HOTEL: Papa Whale or similar</w:t>
      </w:r>
    </w:p>
    <w:p w:rsidR="001871A9" w:rsidRDefault="001871A9" w:rsidP="001871A9">
      <w:pPr>
        <w:spacing w:after="0"/>
        <w:rPr>
          <w:rFonts w:ascii="Cambria" w:hAnsi="Cambria"/>
          <w:sz w:val="24"/>
          <w:szCs w:val="24"/>
        </w:rPr>
      </w:pPr>
    </w:p>
    <w:p w:rsidR="00441644" w:rsidRPr="001871A9" w:rsidRDefault="00441644" w:rsidP="001871A9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871A9">
        <w:rPr>
          <w:rFonts w:ascii="Cambria" w:hAnsi="Cambria"/>
          <w:b/>
          <w:sz w:val="24"/>
          <w:szCs w:val="24"/>
        </w:rPr>
        <w:t>DAY 2, FRI:</w:t>
      </w:r>
      <w:r w:rsidRPr="001871A9">
        <w:rPr>
          <w:rStyle w:val="fontstyle31"/>
          <w:rFonts w:ascii="Cambria" w:hAnsi="Cambria"/>
          <w:b w:val="0"/>
          <w:color w:val="auto"/>
          <w:sz w:val="24"/>
          <w:szCs w:val="24"/>
        </w:rPr>
        <w:t xml:space="preserve"> </w:t>
      </w:r>
      <w:r w:rsidRPr="001871A9">
        <w:rPr>
          <w:rStyle w:val="fontstyle41"/>
          <w:rFonts w:ascii="Cambria" w:hAnsi="Cambria"/>
          <w:b/>
          <w:color w:val="auto"/>
          <w:sz w:val="24"/>
          <w:szCs w:val="24"/>
        </w:rPr>
        <w:t>Taipei-Taichung (BL)</w:t>
      </w:r>
      <w:r w:rsidRPr="001871A9">
        <w:rPr>
          <w:rFonts w:ascii="Cambria" w:hAnsi="Cambria"/>
          <w:b/>
          <w:sz w:val="24"/>
          <w:szCs w:val="24"/>
        </w:rPr>
        <w:br/>
      </w:r>
      <w:r w:rsidRPr="00FF137B">
        <w:rPr>
          <w:rStyle w:val="fontstyle71"/>
          <w:rFonts w:ascii="Cambria" w:hAnsi="Cambria"/>
          <w:b/>
          <w:color w:val="auto"/>
          <w:sz w:val="24"/>
          <w:szCs w:val="24"/>
        </w:rPr>
        <w:t>Jiufen street :</w:t>
      </w:r>
      <w:r w:rsidRPr="001871A9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once abandoned after the mountain to dig gold, for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the movie "City of Sadness" and once again flourishing, becoming the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longest one of Taiwan's most lively streets, a variety of souvenirs,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souvenirs and snacks, attract large numbers of tourists up the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mountain shopping Do not miss the famous snack - taro round nine.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71"/>
          <w:rFonts w:ascii="Cambria" w:hAnsi="Cambria"/>
          <w:b/>
          <w:color w:val="auto"/>
          <w:sz w:val="24"/>
          <w:szCs w:val="24"/>
        </w:rPr>
        <w:t>Gaomei Wetlands :</w:t>
      </w:r>
      <w:r w:rsidRPr="001871A9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Taichung most beautiful coastal scenic area, in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addition to wetland rich ecological, and can enjoy the whole row of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wind power wind turbines, spectacular.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71"/>
          <w:rFonts w:ascii="Cambria" w:hAnsi="Cambria"/>
          <w:b/>
          <w:color w:val="auto"/>
          <w:sz w:val="24"/>
          <w:szCs w:val="24"/>
        </w:rPr>
        <w:t>Fengjia Night Market :</w:t>
      </w:r>
      <w:r w:rsidRPr="001871A9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It is one of Taichung's famous commercial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business districts, covering approximately one kilometer in diameter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around Feng Chia University and includes the Fengjia-Wenhua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Night Market, Fengjia Rd., and Fuxing Rd. In this CBD, you can find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delicious snack foods and quality clothes at reasonable prices to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express your unique personality.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51"/>
          <w:rFonts w:ascii="Cambria" w:hAnsi="Cambria"/>
          <w:b/>
          <w:color w:val="auto"/>
          <w:sz w:val="24"/>
          <w:szCs w:val="24"/>
        </w:rPr>
        <w:t xml:space="preserve">HOTEL: </w:t>
      </w:r>
      <w:r w:rsidRPr="001871A9">
        <w:rPr>
          <w:rStyle w:val="fontstyle01"/>
          <w:rFonts w:ascii="Cambria" w:hAnsi="Cambria"/>
          <w:b/>
          <w:color w:val="auto"/>
          <w:sz w:val="24"/>
          <w:szCs w:val="24"/>
        </w:rPr>
        <w:t>Miller Inn or similar</w:t>
      </w:r>
    </w:p>
    <w:p w:rsidR="001871A9" w:rsidRDefault="001871A9" w:rsidP="001871A9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441644" w:rsidRPr="001871A9" w:rsidRDefault="00441644" w:rsidP="001871A9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b/>
          <w:color w:val="auto"/>
          <w:sz w:val="24"/>
          <w:szCs w:val="24"/>
        </w:rPr>
        <w:t>DAY 3, SAT: TAICHUNG NANTOU KAOHSIUNG (BL)</w:t>
      </w:r>
    </w:p>
    <w:p w:rsidR="00441644" w:rsidRPr="001871A9" w:rsidRDefault="00441644" w:rsidP="001871A9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FF137B">
        <w:rPr>
          <w:rStyle w:val="fontstyle41"/>
          <w:rFonts w:ascii="Cambria" w:hAnsi="Cambria"/>
          <w:b/>
          <w:color w:val="auto"/>
          <w:sz w:val="24"/>
          <w:szCs w:val="24"/>
        </w:rPr>
        <w:t>SUN moon Lake :</w:t>
      </w:r>
      <w:r w:rsidRPr="001871A9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The SUN Moon Lake, located in the middle of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Taiwan, with an elevation of 748 meters above sea level, is the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only natural big lake in Taiwan. The southern part of Lalu Island is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shaped like a new moon, and the northern part is shaped like a sun;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hence the name SUN Moon Lake.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41"/>
          <w:rFonts w:ascii="Cambria" w:hAnsi="Cambria"/>
          <w:b/>
          <w:color w:val="auto"/>
          <w:sz w:val="24"/>
          <w:szCs w:val="24"/>
        </w:rPr>
        <w:t>Wenwu Temple Observation Deck :</w:t>
      </w:r>
      <w:r w:rsidRPr="001871A9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Its angle overlooks the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panoramic view of Sun Moon Lake, and it is located directly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opposite the Qinglong Mountain and Lunglong Mountain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ShuanglongZhuzhu, so it is called the best viewing platform on the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Sun Moon Lake Ring Road.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41"/>
          <w:rFonts w:ascii="Cambria" w:hAnsi="Cambria"/>
          <w:b/>
          <w:color w:val="auto"/>
          <w:sz w:val="24"/>
          <w:szCs w:val="24"/>
        </w:rPr>
        <w:t>Liuhe Night Market :</w:t>
      </w:r>
      <w:r w:rsidRPr="001871A9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The night market is not far away if you walk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from Kaohsiung Railway Station along the Zhongshan Road straight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forward, which takes only ten minutes more, and then turn right to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Liuhe Road. In daytime, the market is a straight road, and turns into</w:t>
      </w:r>
      <w:r w:rsidR="001871A9"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prosperous market area in nighttime. There are 138 stalls in Liuhe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51"/>
          <w:rFonts w:ascii="Cambria" w:hAnsi="Cambria"/>
          <w:color w:val="auto"/>
          <w:sz w:val="24"/>
          <w:szCs w:val="24"/>
        </w:rPr>
        <w:t>Night Market, most of them serve snacks and food.</w:t>
      </w:r>
    </w:p>
    <w:p w:rsidR="00441644" w:rsidRPr="001871A9" w:rsidRDefault="00441644" w:rsidP="001871A9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51"/>
          <w:rFonts w:ascii="Cambria" w:hAnsi="Cambria"/>
          <w:b/>
          <w:color w:val="auto"/>
          <w:sz w:val="24"/>
          <w:szCs w:val="24"/>
        </w:rPr>
        <w:t>HOTEL: GOLDEN PACIFIC HOTEL OR SIMILAR</w:t>
      </w:r>
    </w:p>
    <w:p w:rsidR="001871A9" w:rsidRDefault="001871A9" w:rsidP="001871A9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441644" w:rsidRPr="001871A9" w:rsidRDefault="00441644" w:rsidP="001871A9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51"/>
          <w:rFonts w:ascii="Cambria" w:hAnsi="Cambria"/>
          <w:b/>
          <w:color w:val="auto"/>
          <w:sz w:val="24"/>
          <w:szCs w:val="24"/>
        </w:rPr>
        <w:t>DAY 4, SUN: KAOHSIUNG KENTING (BL)</w:t>
      </w:r>
    </w:p>
    <w:p w:rsidR="00441644" w:rsidRPr="001871A9" w:rsidRDefault="001871A9" w:rsidP="001871A9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FF137B">
        <w:rPr>
          <w:rFonts w:ascii="Cambria" w:hAnsi="Cambria"/>
          <w:b/>
          <w:sz w:val="24"/>
          <w:szCs w:val="24"/>
        </w:rPr>
        <w:t>Buddha memorial center:</w:t>
      </w:r>
      <w:r w:rsidRPr="001871A9">
        <w:rPr>
          <w:rFonts w:ascii="Cambria" w:hAnsi="Cambria"/>
          <w:sz w:val="24"/>
          <w:szCs w:val="24"/>
        </w:rPr>
        <w:t xml:space="preserve"> built to worship buddha, is relic, the construction combines both chinese and foreign techniques and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skills. The main statue of the temple is 108 meters high and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considered as the tallest statue of the world.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21"/>
          <w:rFonts w:ascii="Cambria" w:hAnsi="Cambria"/>
          <w:color w:val="auto"/>
          <w:sz w:val="24"/>
          <w:szCs w:val="24"/>
        </w:rPr>
        <w:t xml:space="preserve">National Museum of </w:t>
      </w:r>
      <w:r w:rsidR="00F502E4" w:rsidRPr="00FF137B">
        <w:rPr>
          <w:rStyle w:val="fontstyle21"/>
          <w:rFonts w:ascii="Cambria" w:hAnsi="Cambria"/>
          <w:b/>
          <w:color w:val="auto"/>
          <w:sz w:val="24"/>
          <w:szCs w:val="24"/>
        </w:rPr>
        <w:t>Marine Biology &amp; Aquarium :</w:t>
      </w:r>
      <w:r w:rsidR="00F502E4" w:rsidRPr="001871A9"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It occupies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the total area 96.81 hectares, mainly presenting the characteristics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of "water". The museum consists of three theme exhibitions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including Taiwan Waters, Coral Kingdom and World Waters. The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Coral Kingdom Pavilion has an 84 meters underwater tunnel built in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1.5 million gallons of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lastRenderedPageBreak/>
        <w:t>man-made ocean let visitors experience the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gorgeous of coral world.</w:t>
      </w:r>
      <w:r w:rsidR="00F502E4" w:rsidRPr="001871A9">
        <w:rPr>
          <w:rFonts w:ascii="Cambria" w:hAnsi="Cambria"/>
          <w:sz w:val="24"/>
          <w:szCs w:val="24"/>
        </w:rPr>
        <w:br/>
      </w:r>
      <w:r w:rsidR="00F502E4" w:rsidRPr="00FF137B">
        <w:rPr>
          <w:rStyle w:val="fontstyle21"/>
          <w:rFonts w:ascii="Cambria" w:hAnsi="Cambria"/>
          <w:b/>
          <w:color w:val="auto"/>
          <w:sz w:val="24"/>
          <w:szCs w:val="24"/>
        </w:rPr>
        <w:t>Kenting Streets :</w:t>
      </w:r>
      <w:r w:rsidR="00F502E4" w:rsidRPr="001871A9"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Kenting Streets become the most congested place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when the night comes. There are a wide range of jewelers, souvenir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shops, PUBs attract people from other places. The streets are</w:t>
      </w: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="00F502E4" w:rsidRPr="001871A9">
        <w:rPr>
          <w:rStyle w:val="fontstyle01"/>
          <w:rFonts w:ascii="Cambria" w:hAnsi="Cambria"/>
          <w:color w:val="auto"/>
          <w:sz w:val="24"/>
          <w:szCs w:val="24"/>
        </w:rPr>
        <w:t>overwhelmed by warm pleasant atmosphere all the time.</w:t>
      </w:r>
    </w:p>
    <w:p w:rsidR="001871A9" w:rsidRPr="001871A9" w:rsidRDefault="001871A9" w:rsidP="001871A9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b/>
          <w:color w:val="auto"/>
          <w:sz w:val="24"/>
          <w:szCs w:val="24"/>
        </w:rPr>
        <w:t>HOTEL: KENTINGTON RESORT OR SIMILAR</w:t>
      </w:r>
    </w:p>
    <w:p w:rsidR="001871A9" w:rsidRDefault="001871A9" w:rsidP="001871A9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871A9" w:rsidRPr="001871A9" w:rsidRDefault="001871A9" w:rsidP="001871A9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b/>
          <w:color w:val="auto"/>
          <w:sz w:val="24"/>
          <w:szCs w:val="24"/>
        </w:rPr>
        <w:t>DAY 5, MON: KENTING CHIAYI (BL)</w:t>
      </w:r>
    </w:p>
    <w:p w:rsidR="001871A9" w:rsidRPr="001871A9" w:rsidRDefault="001871A9" w:rsidP="001871A9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Fort Zeelandia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Fort Zeelandia, also called "Taiwan City" in ancient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time, is the first castle in Taiwan. Today it is listed as the first class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monuments.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Anping Old Street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The oldest streets in Taiwan thus also known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as "Taiwan's First Street". The streets are lined with many special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shops such as grocery stores, traditional toy stores, snack bars and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many other Tainan local snacks.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Kuaiyi village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the old -style red cypress wood building official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residences after the opening of the new renovation , the building is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currently Taiwan's largest cypress settlement , entered the scene a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very large number of cultural and creative shops , and stores offer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rental kimono photography , is a fairly Japanese -style village in</w:t>
      </w:r>
      <w:r>
        <w:rPr>
          <w:rFonts w:ascii="Cambria" w:hAnsi="Cambria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Taiwan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Wenhua Road Night Market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Every day after night falls, vendors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offering the newest fashion and a variety of goods, as well as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hawkers selling local delights, begin to emerge. In a blink of an eye,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the two-lane road is turned into a hustling thoroughfare. Stores by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the road and hawkers serving steaming hot gourmet snacks attract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flocks of people every night.</w:t>
      </w:r>
    </w:p>
    <w:p w:rsidR="001871A9" w:rsidRPr="001871A9" w:rsidRDefault="001871A9" w:rsidP="001871A9">
      <w:pPr>
        <w:spacing w:after="0"/>
        <w:rPr>
          <w:rStyle w:val="fontstyle2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21"/>
          <w:rFonts w:ascii="Cambria" w:hAnsi="Cambria"/>
          <w:b/>
          <w:color w:val="auto"/>
          <w:sz w:val="24"/>
          <w:szCs w:val="24"/>
        </w:rPr>
        <w:t>HOTEL: LOOK ROYAL HOTEL OR SIMILAR</w:t>
      </w:r>
    </w:p>
    <w:p w:rsidR="001871A9" w:rsidRDefault="001871A9" w:rsidP="001871A9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</w:p>
    <w:p w:rsidR="001871A9" w:rsidRPr="001871A9" w:rsidRDefault="001871A9" w:rsidP="001871A9">
      <w:pPr>
        <w:spacing w:after="0"/>
        <w:rPr>
          <w:rStyle w:val="fontstyle2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21"/>
          <w:rFonts w:ascii="Cambria" w:hAnsi="Cambria"/>
          <w:b/>
          <w:color w:val="auto"/>
          <w:sz w:val="24"/>
          <w:szCs w:val="24"/>
        </w:rPr>
        <w:t>DAY 6, TUE: CHIAYI TAIPEI (BL)</w:t>
      </w:r>
    </w:p>
    <w:p w:rsidR="001871A9" w:rsidRPr="001871A9" w:rsidRDefault="001871A9" w:rsidP="001871A9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Martyrs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Martyrs Memorial sacrifice for the country. Gate guard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guards, does not move like a mountain, like a statue, the handover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ceremony will be performing play-for-gun post, often gathered many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tourists stopped to watch, unmistakable characteristics.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Taipei 101 Shopping Mall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Taipei 101 with height of 508 meters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is a new landmark in Taipei. This building is an integration of 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classical Oriental culture and Taiwan local characteristics offering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elegant and spacious shopping space within the shopping center.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Wufenpu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There are nearly one thousand of the garment shops in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this gathering, which sourced from across the province and other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places such as Hong Kong, Thailand and South Korea. The clothes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with high quality sold in wholesale price here so attracted many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young people come to shopping.</w:t>
      </w:r>
      <w:r w:rsidRPr="001871A9">
        <w:rPr>
          <w:rFonts w:ascii="Cambria" w:hAnsi="Cambria"/>
          <w:sz w:val="24"/>
          <w:szCs w:val="24"/>
        </w:rPr>
        <w:br/>
      </w: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Raohe Street Tourist Night Market :</w:t>
      </w:r>
      <w:r w:rsidRPr="001871A9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It is 600 meters in length, near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Shongshan Railway Station. There is a decorated-archway in front of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the entrance. There are various shops and stands in the night market.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It presents Taiwanese characteristic and is definitely a place worth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1871A9">
        <w:rPr>
          <w:rStyle w:val="fontstyle21"/>
          <w:rFonts w:ascii="Cambria" w:hAnsi="Cambria"/>
          <w:color w:val="auto"/>
          <w:sz w:val="24"/>
          <w:szCs w:val="24"/>
        </w:rPr>
        <w:t>visiting.</w:t>
      </w:r>
    </w:p>
    <w:p w:rsidR="001871A9" w:rsidRPr="001871A9" w:rsidRDefault="001871A9" w:rsidP="001871A9">
      <w:pPr>
        <w:spacing w:after="0"/>
        <w:rPr>
          <w:rStyle w:val="fontstyle2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21"/>
          <w:rFonts w:ascii="Cambria" w:hAnsi="Cambria"/>
          <w:b/>
          <w:color w:val="auto"/>
          <w:sz w:val="24"/>
          <w:szCs w:val="24"/>
        </w:rPr>
        <w:t>HOTEL: PAPA WHALE OR SIMILAR</w:t>
      </w:r>
    </w:p>
    <w:p w:rsidR="001871A9" w:rsidRDefault="001871A9" w:rsidP="001871A9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</w:p>
    <w:p w:rsidR="001871A9" w:rsidRPr="001871A9" w:rsidRDefault="001871A9" w:rsidP="001871A9">
      <w:pPr>
        <w:spacing w:after="0"/>
        <w:rPr>
          <w:rStyle w:val="fontstyle21"/>
          <w:rFonts w:ascii="Cambria" w:hAnsi="Cambria"/>
          <w:b/>
          <w:color w:val="auto"/>
          <w:sz w:val="24"/>
          <w:szCs w:val="24"/>
        </w:rPr>
      </w:pPr>
      <w:r w:rsidRPr="001871A9">
        <w:rPr>
          <w:rStyle w:val="fontstyle21"/>
          <w:rFonts w:ascii="Cambria" w:hAnsi="Cambria"/>
          <w:b/>
          <w:color w:val="auto"/>
          <w:sz w:val="24"/>
          <w:szCs w:val="24"/>
        </w:rPr>
        <w:t>DAY 7, WED: TAIPEI SWEET HOME (B)</w:t>
      </w:r>
    </w:p>
    <w:p w:rsidR="001871A9" w:rsidRPr="001871A9" w:rsidRDefault="001871A9" w:rsidP="001871A9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  <w:r w:rsidRPr="001871A9">
        <w:rPr>
          <w:rStyle w:val="fontstyle21"/>
          <w:rFonts w:ascii="Cambria" w:hAnsi="Cambria"/>
          <w:color w:val="auto"/>
          <w:sz w:val="24"/>
          <w:szCs w:val="24"/>
        </w:rPr>
        <w:t>After Breakfast, You Are Free At Leisure Till Your Departure Transfer To Taoyuan C.K.S Airport. Home Sweet Home!</w:t>
      </w:r>
    </w:p>
    <w:p w:rsidR="001871A9" w:rsidRDefault="001871A9" w:rsidP="001871A9">
      <w:pPr>
        <w:spacing w:after="0"/>
        <w:rPr>
          <w:rStyle w:val="fontstyle21"/>
          <w:rFonts w:ascii="Cambria" w:hAnsi="Cambria"/>
          <w:color w:val="auto"/>
          <w:sz w:val="24"/>
          <w:szCs w:val="24"/>
        </w:rPr>
      </w:pPr>
    </w:p>
    <w:p w:rsidR="001871A9" w:rsidRPr="00FF137B" w:rsidRDefault="001871A9" w:rsidP="001871A9">
      <w:pPr>
        <w:spacing w:after="0"/>
        <w:rPr>
          <w:rStyle w:val="fontstyle21"/>
          <w:rFonts w:ascii="Cambria" w:hAnsi="Cambria"/>
          <w:b/>
          <w:color w:val="FF0000"/>
          <w:sz w:val="24"/>
          <w:szCs w:val="24"/>
        </w:rPr>
      </w:pPr>
      <w:r w:rsidRPr="00FF137B">
        <w:rPr>
          <w:rStyle w:val="fontstyle21"/>
          <w:rFonts w:ascii="Cambria" w:hAnsi="Cambria"/>
          <w:b/>
          <w:color w:val="FF0000"/>
          <w:sz w:val="24"/>
          <w:szCs w:val="24"/>
        </w:rPr>
        <w:lastRenderedPageBreak/>
        <w:t>SHOPPING STOP: TRADITIONAL ABORIGINAL PRODUCT, TIANLU ART CENTER, PEARL, FACIAL MASK</w:t>
      </w:r>
    </w:p>
    <w:p w:rsidR="001871A9" w:rsidRDefault="001871A9" w:rsidP="001871A9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1871A9" w:rsidRPr="00FF137B" w:rsidRDefault="001871A9" w:rsidP="001871A9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7D OCEAN FOREST LIGHT TRAVEL:</w:t>
      </w:r>
    </w:p>
    <w:p w:rsidR="001871A9" w:rsidRPr="001871A9" w:rsidRDefault="001871A9" w:rsidP="001871A9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color w:val="auto"/>
          <w:sz w:val="24"/>
          <w:szCs w:val="24"/>
        </w:rPr>
        <w:t>DEPART EVERY THURSDAY</w:t>
      </w:r>
    </w:p>
    <w:p w:rsidR="001871A9" w:rsidRPr="001871A9" w:rsidRDefault="001871A9" w:rsidP="001871A9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color w:val="auto"/>
          <w:sz w:val="24"/>
          <w:szCs w:val="24"/>
        </w:rPr>
        <w:t>TOUR PRICE: USD 270/PAX</w:t>
      </w:r>
    </w:p>
    <w:p w:rsidR="001871A9" w:rsidRPr="001871A9" w:rsidRDefault="001871A9" w:rsidP="001871A9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color w:val="auto"/>
          <w:sz w:val="24"/>
          <w:szCs w:val="24"/>
        </w:rPr>
        <w:t>TIPPING: USD 24/PAX</w:t>
      </w:r>
    </w:p>
    <w:p w:rsidR="001871A9" w:rsidRDefault="001871A9" w:rsidP="001871A9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1871A9">
        <w:rPr>
          <w:rStyle w:val="fontstyle01"/>
          <w:rFonts w:ascii="Cambria" w:hAnsi="Cambria"/>
          <w:color w:val="auto"/>
          <w:sz w:val="24"/>
          <w:szCs w:val="24"/>
        </w:rPr>
        <w:t>SGL. SUPP: USD 165/PAX</w:t>
      </w:r>
    </w:p>
    <w:p w:rsidR="00F77D53" w:rsidRPr="00F77D53" w:rsidRDefault="00F77D53" w:rsidP="00F77D53">
      <w:pPr>
        <w:pStyle w:val="ListParagraph"/>
        <w:numPr>
          <w:ilvl w:val="0"/>
          <w:numId w:val="1"/>
        </w:num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 w:rsidRPr="00FB2158">
        <w:rPr>
          <w:rFonts w:ascii="Cambria" w:hAnsi="Cambria"/>
          <w:sz w:val="24"/>
          <w:szCs w:val="24"/>
        </w:rPr>
        <w:t>SIC, MIN 2 PAX</w:t>
      </w:r>
      <w:bookmarkStart w:id="0" w:name="_GoBack"/>
      <w:bookmarkEnd w:id="0"/>
    </w:p>
    <w:p w:rsidR="00FF137B" w:rsidRDefault="00FF137B" w:rsidP="001871A9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</w:p>
    <w:p w:rsidR="001871A9" w:rsidRPr="001871A9" w:rsidRDefault="001871A9" w:rsidP="001871A9">
      <w:pPr>
        <w:spacing w:after="0"/>
        <w:rPr>
          <w:rFonts w:ascii="Cambria" w:hAnsi="Cambria"/>
          <w:sz w:val="24"/>
          <w:szCs w:val="24"/>
        </w:rPr>
      </w:pPr>
      <w:r w:rsidRPr="00FF137B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FF137B">
        <w:rPr>
          <w:rFonts w:ascii="Cambria" w:hAnsi="Cambria"/>
          <w:b/>
          <w:bCs/>
          <w:sz w:val="24"/>
          <w:szCs w:val="24"/>
        </w:rPr>
        <w:br/>
      </w:r>
      <w:r w:rsidRPr="001871A9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1871A9">
        <w:rPr>
          <w:rFonts w:ascii="Cambria" w:hAnsi="Cambria"/>
          <w:sz w:val="24"/>
          <w:szCs w:val="24"/>
        </w:rPr>
        <w:br/>
      </w:r>
      <w:r w:rsidRPr="001871A9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</w:t>
      </w:r>
    </w:p>
    <w:sectPr w:rsidR="001871A9" w:rsidRPr="00187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A521D"/>
    <w:multiLevelType w:val="hybridMultilevel"/>
    <w:tmpl w:val="87BA54B8"/>
    <w:lvl w:ilvl="0" w:tplc="CD46710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424E1"/>
    <w:multiLevelType w:val="hybridMultilevel"/>
    <w:tmpl w:val="EBE2C74E"/>
    <w:lvl w:ilvl="0" w:tplc="31642EB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44"/>
    <w:rsid w:val="00171EE0"/>
    <w:rsid w:val="001871A9"/>
    <w:rsid w:val="00441644"/>
    <w:rsid w:val="00F502E4"/>
    <w:rsid w:val="00F77D53"/>
    <w:rsid w:val="00F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73BB4"/>
  <w15:chartTrackingRefBased/>
  <w15:docId w15:val="{2408BBCA-FFAA-4600-B566-254341CE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41644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441644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441644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441644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41644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441644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441644"/>
    <w:rPr>
      <w:rFonts w:ascii="DFHeiStd-W9-Identity-H" w:hAnsi="DFHeiStd-W9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F502E4"/>
    <w:rPr>
      <w:rFonts w:ascii="DFHeiStd-W9-Identity-H" w:hAnsi="DFHeiStd-W9-Identity-H" w:hint="default"/>
      <w:b w:val="0"/>
      <w:bCs w:val="0"/>
      <w:i w:val="0"/>
      <w:iCs w:val="0"/>
      <w:color w:val="9489B9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2019-10-17T07:04:00Z</dcterms:created>
  <dcterms:modified xsi:type="dcterms:W3CDTF">2019-10-17T08:43:00Z</dcterms:modified>
</cp:coreProperties>
</file>